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2"/>
        <w:gridCol w:w="7906"/>
      </w:tblGrid>
      <w:tr w:rsidR="00897A8D" w:rsidRPr="00BF7919" w:rsidTr="00697E91">
        <w:trPr>
          <w:trHeight w:val="423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897A8D" w:rsidRPr="00BF7919" w:rsidRDefault="00232839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br w:type="page"/>
            </w:r>
            <w:r w:rsidRPr="00BF7919">
              <w:rPr>
                <w:rFonts w:ascii="Angsana New" w:hAnsi="Angsana New"/>
                <w:sz w:val="30"/>
                <w:szCs w:val="30"/>
              </w:rPr>
              <w:br w:type="page"/>
            </w:r>
            <w:r w:rsidR="00412E50" w:rsidRPr="00BF7919">
              <w:rPr>
                <w:rFonts w:ascii="Angsana New" w:hAnsi="Angsana New"/>
                <w:cs/>
              </w:rPr>
              <w:br w:type="page"/>
            </w:r>
            <w:r w:rsidR="00412E50" w:rsidRPr="00BF7919">
              <w:rPr>
                <w:rFonts w:ascii="Angsana New" w:hAnsi="Angsana New"/>
              </w:rPr>
              <w:br w:type="page"/>
            </w:r>
            <w:r w:rsidR="00897A8D" w:rsidRPr="00BF7919">
              <w:rPr>
                <w:rFonts w:ascii="Angsana New" w:eastAsia="Cordia New" w:hAnsi="Angsana New"/>
                <w:b/>
                <w:b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7906" w:type="dxa"/>
            <w:tcBorders>
              <w:top w:val="nil"/>
              <w:left w:val="nil"/>
              <w:bottom w:val="nil"/>
              <w:right w:val="nil"/>
            </w:tcBorders>
          </w:tcPr>
          <w:p w:rsidR="00897A8D" w:rsidRPr="00BF7919" w:rsidRDefault="00897A8D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eastAsia="Cordia New" w:hAnsi="Angsana New"/>
                <w:b/>
                <w:bCs/>
                <w:sz w:val="30"/>
                <w:szCs w:val="30"/>
                <w:cs/>
              </w:rPr>
              <w:t>สารบัญ</w:t>
            </w:r>
          </w:p>
        </w:tc>
      </w:tr>
      <w:tr w:rsidR="00B668CE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1112" w:type="dxa"/>
          </w:tcPr>
          <w:p w:rsidR="00B668CE" w:rsidRPr="00BF7919" w:rsidRDefault="00B668CE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16"/>
                <w:szCs w:val="16"/>
              </w:rPr>
            </w:pPr>
          </w:p>
        </w:tc>
        <w:tc>
          <w:tcPr>
            <w:tcW w:w="7906" w:type="dxa"/>
          </w:tcPr>
          <w:p w:rsidR="00B668CE" w:rsidRPr="00BF7919" w:rsidRDefault="00B668CE" w:rsidP="00504DFC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16"/>
                <w:szCs w:val="16"/>
                <w:cs/>
                <w:lang w:bidi="th-TH"/>
              </w:rPr>
            </w:pPr>
          </w:p>
        </w:tc>
      </w:tr>
      <w:tr w:rsidR="008F7546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8F7546" w:rsidRPr="00BF7919" w:rsidRDefault="008F7546" w:rsidP="001035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1</w:t>
            </w:r>
          </w:p>
        </w:tc>
        <w:tc>
          <w:tcPr>
            <w:tcW w:w="7906" w:type="dxa"/>
          </w:tcPr>
          <w:p w:rsidR="008F7546" w:rsidRPr="00BF7919" w:rsidRDefault="008F7546" w:rsidP="00392797">
            <w:pPr>
              <w:pStyle w:val="nineptbodytextbullet"/>
              <w:tabs>
                <w:tab w:val="clear" w:pos="284"/>
                <w:tab w:val="left" w:pos="2746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ข้อมูลทั่วไป</w:t>
            </w:r>
            <w:r w:rsidR="00392797"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ab/>
            </w:r>
          </w:p>
        </w:tc>
      </w:tr>
      <w:tr w:rsidR="008F7546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8F7546" w:rsidRPr="00BF7919" w:rsidRDefault="008F7546" w:rsidP="001035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2</w:t>
            </w:r>
          </w:p>
        </w:tc>
        <w:tc>
          <w:tcPr>
            <w:tcW w:w="7906" w:type="dxa"/>
          </w:tcPr>
          <w:p w:rsidR="008F7546" w:rsidRPr="00BF7919" w:rsidRDefault="008F7546" w:rsidP="00F7329B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rtl/>
                <w:cs/>
                <w:lang w:val="en-US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เกณฑ์การจัดทำงบการเงิน</w:t>
            </w:r>
          </w:p>
        </w:tc>
      </w:tr>
      <w:tr w:rsidR="003514AF" w:rsidRPr="00BF7919" w:rsidTr="000727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4"/>
        </w:trPr>
        <w:tc>
          <w:tcPr>
            <w:tcW w:w="1112" w:type="dxa"/>
          </w:tcPr>
          <w:p w:rsidR="003514AF" w:rsidRPr="00BF7919" w:rsidRDefault="00194906" w:rsidP="00DC5E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3</w:t>
            </w:r>
          </w:p>
        </w:tc>
        <w:tc>
          <w:tcPr>
            <w:tcW w:w="7906" w:type="dxa"/>
          </w:tcPr>
          <w:p w:rsidR="003514AF" w:rsidRPr="00BF7919" w:rsidRDefault="003514AF" w:rsidP="0010358E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val="en-US" w:bidi="th-TH"/>
              </w:rPr>
              <w:t>นโยบายการบัญชีที่สำคัญ</w:t>
            </w:r>
          </w:p>
        </w:tc>
      </w:tr>
      <w:tr w:rsidR="003514AF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3514AF" w:rsidRPr="00BF7919" w:rsidRDefault="00194906" w:rsidP="00DC5E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4</w:t>
            </w:r>
          </w:p>
        </w:tc>
        <w:tc>
          <w:tcPr>
            <w:tcW w:w="7906" w:type="dxa"/>
          </w:tcPr>
          <w:p w:rsidR="003514AF" w:rsidRPr="00BF7919" w:rsidRDefault="0021158F" w:rsidP="000759BC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hint="cs"/>
                <w:sz w:val="30"/>
                <w:szCs w:val="30"/>
                <w:cs/>
                <w:lang w:bidi="th-TH"/>
              </w:rPr>
              <w:t>การซื้อบริษัทย่อยและส่วนได้เสียที่ไม่มีอำนาจควบคุม</w:t>
            </w:r>
          </w:p>
        </w:tc>
      </w:tr>
      <w:tr w:rsidR="003514AF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1112" w:type="dxa"/>
          </w:tcPr>
          <w:p w:rsidR="003514AF" w:rsidRPr="00BF7919" w:rsidRDefault="00194906" w:rsidP="00DC5E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5</w:t>
            </w:r>
          </w:p>
        </w:tc>
        <w:tc>
          <w:tcPr>
            <w:tcW w:w="7906" w:type="dxa"/>
          </w:tcPr>
          <w:p w:rsidR="003514AF" w:rsidRPr="00BF7919" w:rsidRDefault="00A36997" w:rsidP="00D860AF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eastAsia="Cordia New" w:hAnsi="Angsana New" w:hint="cs"/>
                <w:sz w:val="30"/>
                <w:szCs w:val="30"/>
                <w:cs/>
                <w:lang w:bidi="th-TH"/>
              </w:rPr>
              <w:t>รายการ</w:t>
            </w:r>
            <w:r w:rsidR="00D952A0" w:rsidRPr="00BF7919">
              <w:rPr>
                <w:rFonts w:ascii="Angsana New" w:eastAsia="Cordia New" w:hAnsi="Angsana New" w:hint="cs"/>
                <w:sz w:val="30"/>
                <w:szCs w:val="30"/>
                <w:cs/>
                <w:lang w:bidi="th-TH"/>
              </w:rPr>
              <w:t>กับ</w:t>
            </w:r>
            <w:r w:rsidR="003514AF"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บุคคลหรือกิจการที่เกี่ยวข้องกัน</w:t>
            </w:r>
          </w:p>
        </w:tc>
      </w:tr>
      <w:tr w:rsidR="003514AF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3514AF" w:rsidRPr="00BF7919" w:rsidRDefault="00194906" w:rsidP="00DC5E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6</w:t>
            </w:r>
          </w:p>
        </w:tc>
        <w:tc>
          <w:tcPr>
            <w:tcW w:w="7906" w:type="dxa"/>
          </w:tcPr>
          <w:p w:rsidR="003514AF" w:rsidRPr="00BF7919" w:rsidRDefault="003514AF" w:rsidP="00D860AF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เงินสดและรายการเทียบเท่าเงินสด</w:t>
            </w:r>
          </w:p>
        </w:tc>
      </w:tr>
      <w:tr w:rsidR="003514AF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3514AF" w:rsidRPr="00BF7919" w:rsidRDefault="00194906" w:rsidP="00DC5E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7</w:t>
            </w:r>
          </w:p>
        </w:tc>
        <w:tc>
          <w:tcPr>
            <w:tcW w:w="7906" w:type="dxa"/>
          </w:tcPr>
          <w:p w:rsidR="003514AF" w:rsidRPr="00BF7919" w:rsidRDefault="003514AF" w:rsidP="00D860AF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ลูกหนี้การค้าและลูกหนี้อื่น</w:t>
            </w:r>
          </w:p>
        </w:tc>
      </w:tr>
      <w:tr w:rsidR="003514AF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3514AF" w:rsidRPr="00BF7919" w:rsidRDefault="00194906" w:rsidP="00DC5E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8</w:t>
            </w:r>
          </w:p>
        </w:tc>
        <w:tc>
          <w:tcPr>
            <w:tcW w:w="7906" w:type="dxa"/>
          </w:tcPr>
          <w:p w:rsidR="003514AF" w:rsidRPr="00BF7919" w:rsidRDefault="003514AF" w:rsidP="00D860AF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rtl/>
                <w:cs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สินค้าคงเหลือ</w:t>
            </w:r>
          </w:p>
        </w:tc>
      </w:tr>
      <w:tr w:rsidR="003514AF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3514AF" w:rsidRPr="00BF7919" w:rsidRDefault="00194906" w:rsidP="00DC5E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9</w:t>
            </w:r>
          </w:p>
        </w:tc>
        <w:tc>
          <w:tcPr>
            <w:tcW w:w="7906" w:type="dxa"/>
          </w:tcPr>
          <w:p w:rsidR="003514AF" w:rsidRPr="00BF7919" w:rsidRDefault="003514AF" w:rsidP="00D860AF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สินทรัพย์ชีวภาพ</w:t>
            </w:r>
          </w:p>
        </w:tc>
      </w:tr>
      <w:tr w:rsidR="003514AF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1112" w:type="dxa"/>
          </w:tcPr>
          <w:p w:rsidR="003514AF" w:rsidRPr="00BF7919" w:rsidRDefault="003514AF" w:rsidP="00DC5E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</w:rPr>
              <w:t>1</w:t>
            </w:r>
            <w:r w:rsidR="00194906" w:rsidRPr="00BF7919">
              <w:rPr>
                <w:rFonts w:ascii="Angsana New" w:eastAsia="Cordia New" w:hAnsi="Angsana New"/>
                <w:sz w:val="30"/>
                <w:szCs w:val="30"/>
              </w:rPr>
              <w:t>0</w:t>
            </w:r>
          </w:p>
        </w:tc>
        <w:tc>
          <w:tcPr>
            <w:tcW w:w="7906" w:type="dxa"/>
          </w:tcPr>
          <w:p w:rsidR="003514AF" w:rsidRPr="00BF7919" w:rsidRDefault="003514AF" w:rsidP="00D860AF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เงินลงทุนเผื่อขาย</w:t>
            </w:r>
          </w:p>
        </w:tc>
      </w:tr>
      <w:tr w:rsidR="003514AF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3514AF" w:rsidRPr="00BF7919" w:rsidRDefault="003514AF" w:rsidP="00DC5E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</w:rPr>
              <w:t>1</w:t>
            </w:r>
            <w:r w:rsidR="00194906" w:rsidRPr="00BF7919">
              <w:rPr>
                <w:rFonts w:ascii="Angsana New" w:eastAsia="Cordia New" w:hAnsi="Angsana New"/>
                <w:sz w:val="30"/>
                <w:szCs w:val="30"/>
              </w:rPr>
              <w:t>1</w:t>
            </w:r>
          </w:p>
        </w:tc>
        <w:tc>
          <w:tcPr>
            <w:tcW w:w="7906" w:type="dxa"/>
          </w:tcPr>
          <w:p w:rsidR="003514AF" w:rsidRPr="00BF7919" w:rsidRDefault="003514AF" w:rsidP="00D860AF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rtl/>
                <w:cs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เงินลงทุนในบริษัทย่อย</w:t>
            </w:r>
          </w:p>
        </w:tc>
      </w:tr>
      <w:tr w:rsidR="003514AF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3514AF" w:rsidRPr="00BF7919" w:rsidRDefault="003514AF" w:rsidP="00DC5E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1</w:t>
            </w:r>
            <w:r w:rsidR="00194906" w:rsidRPr="00BF7919">
              <w:rPr>
                <w:rFonts w:ascii="Angsana New" w:eastAsia="Cordia New" w:hAnsi="Angsana New"/>
                <w:sz w:val="30"/>
                <w:szCs w:val="30"/>
              </w:rPr>
              <w:t>2</w:t>
            </w:r>
          </w:p>
        </w:tc>
        <w:tc>
          <w:tcPr>
            <w:tcW w:w="7906" w:type="dxa"/>
          </w:tcPr>
          <w:p w:rsidR="003514AF" w:rsidRPr="00BF7919" w:rsidRDefault="00C40AD4" w:rsidP="00C40AD4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rtl/>
                <w:cs/>
              </w:rPr>
            </w:pPr>
            <w:r w:rsidRPr="00BF7919">
              <w:rPr>
                <w:rFonts w:ascii="Angsana New" w:eastAsia="Cordia New" w:hAnsi="Angsana New" w:hint="cs"/>
                <w:sz w:val="30"/>
                <w:szCs w:val="30"/>
                <w:cs/>
                <w:lang w:bidi="th-TH"/>
              </w:rPr>
              <w:t>ส่วนได้เสีย</w:t>
            </w:r>
            <w:r w:rsidR="00DD55B5" w:rsidRPr="00BF7919">
              <w:rPr>
                <w:rFonts w:ascii="Angsana New" w:eastAsia="Cordia New" w:hAnsi="Angsana New" w:hint="cs"/>
                <w:sz w:val="30"/>
                <w:szCs w:val="30"/>
                <w:cs/>
                <w:lang w:bidi="th-TH"/>
              </w:rPr>
              <w:t>ที่ไม่มีอำนาจควบคุม</w:t>
            </w:r>
          </w:p>
        </w:tc>
      </w:tr>
      <w:tr w:rsidR="003514AF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3514AF" w:rsidRPr="00BF7919" w:rsidRDefault="003514AF" w:rsidP="00DC5E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</w:rPr>
              <w:t>1</w:t>
            </w:r>
            <w:r w:rsidR="00194906" w:rsidRPr="00BF7919">
              <w:rPr>
                <w:rFonts w:ascii="Angsana New" w:eastAsia="Cordia New" w:hAnsi="Angsana New"/>
                <w:sz w:val="30"/>
                <w:szCs w:val="30"/>
              </w:rPr>
              <w:t>3</w:t>
            </w:r>
          </w:p>
        </w:tc>
        <w:tc>
          <w:tcPr>
            <w:tcW w:w="7906" w:type="dxa"/>
          </w:tcPr>
          <w:p w:rsidR="003514AF" w:rsidRPr="00BF7919" w:rsidRDefault="00DD55B5" w:rsidP="00D860AF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เงินลงทุนใน</w:t>
            </w:r>
            <w:r w:rsidRPr="00BF7919">
              <w:rPr>
                <w:rFonts w:ascii="Angsana New" w:eastAsia="Cordia New" w:hAnsi="Angsana New" w:hint="cs"/>
                <w:sz w:val="30"/>
                <w:szCs w:val="30"/>
                <w:cs/>
                <w:lang w:bidi="th-TH"/>
              </w:rPr>
              <w:t>บริษัทร่วม</w:t>
            </w:r>
          </w:p>
        </w:tc>
      </w:tr>
      <w:tr w:rsidR="003514AF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3514AF" w:rsidRPr="00BF7919" w:rsidRDefault="003514AF" w:rsidP="00DC5E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</w:rPr>
              <w:t>1</w:t>
            </w:r>
            <w:r w:rsidR="00194906" w:rsidRPr="00BF7919">
              <w:rPr>
                <w:rFonts w:ascii="Angsana New" w:eastAsia="Cordia New" w:hAnsi="Angsana New"/>
                <w:sz w:val="30"/>
                <w:szCs w:val="30"/>
              </w:rPr>
              <w:t>4</w:t>
            </w:r>
          </w:p>
        </w:tc>
        <w:tc>
          <w:tcPr>
            <w:tcW w:w="7906" w:type="dxa"/>
          </w:tcPr>
          <w:p w:rsidR="003514AF" w:rsidRPr="00BF7919" w:rsidRDefault="00DD55B5" w:rsidP="00C40AD4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rtl/>
                <w:cs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เงินลงทุนใน</w:t>
            </w:r>
            <w:r w:rsidR="00C40AD4" w:rsidRPr="00BF7919">
              <w:rPr>
                <w:rFonts w:ascii="Angsana New" w:eastAsia="Cordia New" w:hAnsi="Angsana New" w:hint="cs"/>
                <w:sz w:val="30"/>
                <w:szCs w:val="30"/>
                <w:cs/>
                <w:lang w:bidi="th-TH"/>
              </w:rPr>
              <w:t>การร่วมค้า</w:t>
            </w:r>
          </w:p>
        </w:tc>
      </w:tr>
      <w:tr w:rsidR="00192CE8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1112" w:type="dxa"/>
          </w:tcPr>
          <w:p w:rsidR="00192CE8" w:rsidRPr="00BF7919" w:rsidRDefault="00192CE8" w:rsidP="00192C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1</w:t>
            </w:r>
            <w:r w:rsidR="00194906" w:rsidRPr="00BF7919">
              <w:rPr>
                <w:rFonts w:ascii="Angsana New" w:eastAsia="Cordia New" w:hAnsi="Angsana New"/>
                <w:sz w:val="30"/>
                <w:szCs w:val="30"/>
              </w:rPr>
              <w:t>5</w:t>
            </w:r>
          </w:p>
        </w:tc>
        <w:tc>
          <w:tcPr>
            <w:tcW w:w="7906" w:type="dxa"/>
          </w:tcPr>
          <w:p w:rsidR="00192CE8" w:rsidRPr="00BF7919" w:rsidRDefault="00DD55B5" w:rsidP="00192CE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เงินลงทุนในบริษัทที่เกี่ยวข้องกัน</w:t>
            </w:r>
          </w:p>
        </w:tc>
      </w:tr>
      <w:tr w:rsidR="003A395D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3A395D" w:rsidRPr="00BF7919" w:rsidRDefault="003A395D" w:rsidP="003A39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16</w:t>
            </w:r>
          </w:p>
        </w:tc>
        <w:tc>
          <w:tcPr>
            <w:tcW w:w="7906" w:type="dxa"/>
          </w:tcPr>
          <w:p w:rsidR="003A395D" w:rsidRPr="00BF7919" w:rsidRDefault="003A395D" w:rsidP="003A395D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rtl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อสังหาริมทรัพย์เพื่อการลงทุน</w:t>
            </w:r>
          </w:p>
        </w:tc>
      </w:tr>
      <w:tr w:rsidR="003A395D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3A395D" w:rsidRPr="00BF7919" w:rsidRDefault="003A395D" w:rsidP="003A39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17</w:t>
            </w:r>
          </w:p>
        </w:tc>
        <w:tc>
          <w:tcPr>
            <w:tcW w:w="7906" w:type="dxa"/>
          </w:tcPr>
          <w:p w:rsidR="003A395D" w:rsidRPr="00BF7919" w:rsidRDefault="003A395D" w:rsidP="003A395D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rtl/>
                <w:cs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ที่ดิน อาคารและอุปกรณ์</w:t>
            </w:r>
          </w:p>
        </w:tc>
      </w:tr>
      <w:tr w:rsidR="003A395D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3A395D" w:rsidRPr="00BF7919" w:rsidRDefault="003A395D" w:rsidP="003A39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18</w:t>
            </w:r>
          </w:p>
        </w:tc>
        <w:tc>
          <w:tcPr>
            <w:tcW w:w="7906" w:type="dxa"/>
          </w:tcPr>
          <w:p w:rsidR="003A395D" w:rsidRPr="00BF7919" w:rsidRDefault="003A395D" w:rsidP="003A395D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eastAsia="Cordia New" w:hAnsi="Angsana New" w:hint="cs"/>
                <w:sz w:val="30"/>
                <w:szCs w:val="30"/>
                <w:cs/>
                <w:lang w:bidi="th-TH"/>
              </w:rPr>
              <w:t>ค่าความนิยม</w:t>
            </w:r>
          </w:p>
        </w:tc>
      </w:tr>
      <w:tr w:rsidR="003A395D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3A395D" w:rsidRPr="00BF7919" w:rsidRDefault="003A395D" w:rsidP="003A39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19</w:t>
            </w:r>
          </w:p>
        </w:tc>
        <w:tc>
          <w:tcPr>
            <w:tcW w:w="7906" w:type="dxa"/>
          </w:tcPr>
          <w:p w:rsidR="003A395D" w:rsidRPr="00BF7919" w:rsidRDefault="003A395D" w:rsidP="003A395D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rtl/>
                <w:cs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สินทรัพย์ไม่มีตัวตน</w:t>
            </w:r>
            <w:r w:rsidRPr="00BF7919">
              <w:rPr>
                <w:rFonts w:ascii="Angsana New" w:eastAsia="Cordia New" w:hAnsi="Angsana New" w:hint="cs"/>
                <w:sz w:val="30"/>
                <w:szCs w:val="30"/>
                <w:cs/>
                <w:lang w:bidi="th-TH"/>
              </w:rPr>
              <w:t>อื่น</w:t>
            </w:r>
          </w:p>
        </w:tc>
      </w:tr>
      <w:tr w:rsidR="003A395D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1112" w:type="dxa"/>
          </w:tcPr>
          <w:p w:rsidR="003A395D" w:rsidRPr="00BF7919" w:rsidRDefault="003A395D" w:rsidP="003A39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20</w:t>
            </w:r>
          </w:p>
        </w:tc>
        <w:tc>
          <w:tcPr>
            <w:tcW w:w="7906" w:type="dxa"/>
          </w:tcPr>
          <w:p w:rsidR="003A395D" w:rsidRPr="00BF7919" w:rsidRDefault="003A395D" w:rsidP="003A395D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เงินฝากสถาบันการเงินที่มีข้อจำกัดในการเบิกใช้</w:t>
            </w:r>
          </w:p>
        </w:tc>
      </w:tr>
      <w:tr w:rsidR="003A395D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3A395D" w:rsidRPr="00BF7919" w:rsidRDefault="003A395D" w:rsidP="003A39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21</w:t>
            </w:r>
          </w:p>
        </w:tc>
        <w:tc>
          <w:tcPr>
            <w:tcW w:w="7906" w:type="dxa"/>
          </w:tcPr>
          <w:p w:rsidR="003A395D" w:rsidRPr="00BF7919" w:rsidRDefault="003A395D" w:rsidP="003A395D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rtl/>
                <w:cs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ภาษีเงินได้รอการตัดบัญชี</w:t>
            </w:r>
          </w:p>
        </w:tc>
      </w:tr>
      <w:tr w:rsidR="003A395D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3A395D" w:rsidRPr="00BF7919" w:rsidRDefault="003A395D" w:rsidP="003A39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22</w:t>
            </w:r>
          </w:p>
        </w:tc>
        <w:tc>
          <w:tcPr>
            <w:tcW w:w="7906" w:type="dxa"/>
          </w:tcPr>
          <w:p w:rsidR="003A395D" w:rsidRPr="00BF7919" w:rsidRDefault="003A395D" w:rsidP="003A395D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eastAsia="Cordia New" w:hAnsi="Angsana New" w:hint="cs"/>
                <w:sz w:val="30"/>
                <w:szCs w:val="30"/>
                <w:cs/>
                <w:lang w:bidi="th-TH"/>
              </w:rPr>
              <w:t>สิทธิการเช่า</w:t>
            </w:r>
          </w:p>
        </w:tc>
      </w:tr>
      <w:tr w:rsidR="003A395D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3A395D" w:rsidRPr="00BF7919" w:rsidRDefault="003A395D" w:rsidP="003A39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 w:hint="cs"/>
                <w:sz w:val="30"/>
                <w:szCs w:val="30"/>
                <w:cs/>
              </w:rPr>
              <w:t>2</w:t>
            </w:r>
            <w:r w:rsidRPr="00BF7919">
              <w:rPr>
                <w:rFonts w:ascii="Angsana New" w:eastAsia="Cordia New" w:hAnsi="Angsana New"/>
                <w:sz w:val="30"/>
                <w:szCs w:val="30"/>
              </w:rPr>
              <w:t>3</w:t>
            </w:r>
          </w:p>
        </w:tc>
        <w:tc>
          <w:tcPr>
            <w:tcW w:w="7906" w:type="dxa"/>
          </w:tcPr>
          <w:p w:rsidR="003A395D" w:rsidRPr="00BF7919" w:rsidRDefault="003A395D" w:rsidP="003A395D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หนี้สินที่มีภาระดอกเบี้ย</w:t>
            </w:r>
          </w:p>
        </w:tc>
      </w:tr>
      <w:tr w:rsidR="003A395D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3A395D" w:rsidRPr="00BF7919" w:rsidRDefault="003A395D" w:rsidP="003A39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24</w:t>
            </w:r>
          </w:p>
        </w:tc>
        <w:tc>
          <w:tcPr>
            <w:tcW w:w="7906" w:type="dxa"/>
          </w:tcPr>
          <w:p w:rsidR="003A395D" w:rsidRPr="00BF7919" w:rsidRDefault="003A395D" w:rsidP="003A395D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rtl/>
                <w:cs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เจ้าหนี้การค้าและเจ้าหนี้อื่น</w:t>
            </w:r>
          </w:p>
        </w:tc>
      </w:tr>
      <w:tr w:rsidR="00697E91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1112" w:type="dxa"/>
          </w:tcPr>
          <w:p w:rsidR="00697E91" w:rsidRPr="00BF7919" w:rsidRDefault="00697E91" w:rsidP="00697E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25</w:t>
            </w:r>
          </w:p>
        </w:tc>
        <w:tc>
          <w:tcPr>
            <w:tcW w:w="7906" w:type="dxa"/>
          </w:tcPr>
          <w:p w:rsidR="00697E91" w:rsidRPr="00BF7919" w:rsidRDefault="002C2D2E" w:rsidP="00697E91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ประมาณการหนี้สิน</w:t>
            </w:r>
            <w:r w:rsidR="00712BD9"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สำหรับผลประโยชน์พนักงาน</w:t>
            </w:r>
          </w:p>
        </w:tc>
      </w:tr>
      <w:tr w:rsidR="00712BD9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1112" w:type="dxa"/>
          </w:tcPr>
          <w:p w:rsidR="00712BD9" w:rsidRPr="00BF7919" w:rsidRDefault="00C70B80" w:rsidP="00697E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26</w:t>
            </w:r>
          </w:p>
        </w:tc>
        <w:tc>
          <w:tcPr>
            <w:tcW w:w="7906" w:type="dxa"/>
          </w:tcPr>
          <w:p w:rsidR="00712BD9" w:rsidRPr="00BF7919" w:rsidRDefault="00C70B80" w:rsidP="00697E91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ทุนเรือนหุ้น</w:t>
            </w:r>
          </w:p>
        </w:tc>
      </w:tr>
      <w:tr w:rsidR="00C70B80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1112" w:type="dxa"/>
          </w:tcPr>
          <w:p w:rsidR="00C70B80" w:rsidRPr="00BF7919" w:rsidRDefault="00C70B80" w:rsidP="00697E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27</w:t>
            </w:r>
          </w:p>
        </w:tc>
        <w:tc>
          <w:tcPr>
            <w:tcW w:w="7906" w:type="dxa"/>
          </w:tcPr>
          <w:p w:rsidR="00C70B80" w:rsidRPr="00BF7919" w:rsidRDefault="00C70B80" w:rsidP="00697E91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หุ้นทุนซื้อคืน</w:t>
            </w:r>
          </w:p>
        </w:tc>
      </w:tr>
      <w:tr w:rsidR="00C70B80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1112" w:type="dxa"/>
          </w:tcPr>
          <w:p w:rsidR="00C70B80" w:rsidRPr="00BF7919" w:rsidRDefault="00C70B80" w:rsidP="00697E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28</w:t>
            </w:r>
          </w:p>
        </w:tc>
        <w:tc>
          <w:tcPr>
            <w:tcW w:w="7906" w:type="dxa"/>
          </w:tcPr>
          <w:p w:rsidR="00C70B80" w:rsidRPr="00BF7919" w:rsidRDefault="00C70B80" w:rsidP="00697E91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ส่วนเกินทุนและสำรอง</w:t>
            </w:r>
          </w:p>
        </w:tc>
      </w:tr>
      <w:tr w:rsidR="00C70B80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1112" w:type="dxa"/>
          </w:tcPr>
          <w:p w:rsidR="00C70B80" w:rsidRPr="00BF7919" w:rsidRDefault="00C70B80" w:rsidP="00C70B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29</w:t>
            </w:r>
          </w:p>
        </w:tc>
        <w:tc>
          <w:tcPr>
            <w:tcW w:w="7906" w:type="dxa"/>
          </w:tcPr>
          <w:p w:rsidR="00C70B80" w:rsidRPr="00BF7919" w:rsidRDefault="00C70B80" w:rsidP="00C70B80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หุ้นกู้ด้อยสิทธิที่มีลักษณะคล้ายทุน</w:t>
            </w:r>
          </w:p>
        </w:tc>
      </w:tr>
      <w:tr w:rsidR="00C70B80" w:rsidRPr="00BF7919" w:rsidTr="00697E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1112" w:type="dxa"/>
          </w:tcPr>
          <w:p w:rsidR="00C70B80" w:rsidRPr="00BF7919" w:rsidRDefault="00C70B80" w:rsidP="00C70B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30</w:t>
            </w:r>
          </w:p>
        </w:tc>
        <w:tc>
          <w:tcPr>
            <w:tcW w:w="7906" w:type="dxa"/>
          </w:tcPr>
          <w:p w:rsidR="009476A7" w:rsidRPr="00BF7919" w:rsidRDefault="00C70B80" w:rsidP="00C70B80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rtl/>
                <w:cs/>
                <w:lang w:bidi="th-TH"/>
              </w:rPr>
            </w:pPr>
            <w:r w:rsidRPr="00BF7919">
              <w:rPr>
                <w:rFonts w:ascii="Angsana New" w:eastAsia="Cordia New" w:hAnsi="Angsana New" w:hint="cs"/>
                <w:sz w:val="30"/>
                <w:szCs w:val="30"/>
                <w:cs/>
                <w:lang w:bidi="th-TH"/>
              </w:rPr>
              <w:t>ส่วนงานดำเนินงาน</w:t>
            </w:r>
          </w:p>
        </w:tc>
      </w:tr>
    </w:tbl>
    <w:p w:rsidR="00A25833" w:rsidRPr="00BF7919" w:rsidRDefault="00A25833" w:rsidP="00A25833">
      <w:pPr>
        <w:rPr>
          <w:vanish/>
        </w:rPr>
      </w:pPr>
    </w:p>
    <w:tbl>
      <w:tblPr>
        <w:tblpPr w:leftFromText="180" w:rightFromText="180" w:vertAnchor="text" w:horzAnchor="margin" w:tblpY="-200"/>
        <w:tblW w:w="0" w:type="auto"/>
        <w:tblLook w:val="01E0" w:firstRow="1" w:lastRow="1" w:firstColumn="1" w:lastColumn="1" w:noHBand="0" w:noVBand="0"/>
      </w:tblPr>
      <w:tblGrid>
        <w:gridCol w:w="1098"/>
        <w:gridCol w:w="7920"/>
      </w:tblGrid>
      <w:tr w:rsidR="00AD4D2F" w:rsidRPr="00BF7919" w:rsidTr="00C651EF">
        <w:tc>
          <w:tcPr>
            <w:tcW w:w="1098" w:type="dxa"/>
          </w:tcPr>
          <w:p w:rsidR="00AD4D2F" w:rsidRPr="00BF7919" w:rsidRDefault="00420C85" w:rsidP="00416E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b/>
                <w:bCs/>
                <w:sz w:val="30"/>
                <w:szCs w:val="30"/>
              </w:rPr>
            </w:pPr>
            <w:r w:rsidRPr="00BF7919">
              <w:lastRenderedPageBreak/>
              <w:br w:type="page"/>
            </w:r>
            <w:r w:rsidR="00AD4D2F" w:rsidRPr="00BF7919">
              <w:rPr>
                <w:rFonts w:ascii="Angsana New" w:eastAsia="Cordia New" w:hAnsi="Angsana New"/>
                <w:b/>
                <w:b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7920" w:type="dxa"/>
          </w:tcPr>
          <w:p w:rsidR="00021ECF" w:rsidRPr="00BF7919" w:rsidRDefault="00AD4D2F" w:rsidP="00416E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eastAsia="Cordia New" w:hAnsi="Angsana New"/>
                <w:b/>
                <w:bCs/>
                <w:sz w:val="30"/>
                <w:szCs w:val="30"/>
                <w:cs/>
              </w:rPr>
              <w:t>สารบัญ</w:t>
            </w:r>
          </w:p>
        </w:tc>
      </w:tr>
      <w:tr w:rsidR="00712BD9" w:rsidRPr="00BF7919" w:rsidTr="00C651EF">
        <w:tc>
          <w:tcPr>
            <w:tcW w:w="1098" w:type="dxa"/>
          </w:tcPr>
          <w:p w:rsidR="00712BD9" w:rsidRPr="00BF7919" w:rsidRDefault="00712BD9" w:rsidP="00712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31</w:t>
            </w:r>
          </w:p>
        </w:tc>
        <w:tc>
          <w:tcPr>
            <w:tcW w:w="7920" w:type="dxa"/>
          </w:tcPr>
          <w:p w:rsidR="00712BD9" w:rsidRPr="00BF7919" w:rsidRDefault="00712BD9" w:rsidP="00712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Cordia New" w:hAnsi="Angsana New" w:hint="cs"/>
                <w:sz w:val="30"/>
                <w:szCs w:val="30"/>
                <w:cs/>
              </w:rPr>
              <w:t>ต้นทุนในการจัดจำหน่าย</w:t>
            </w:r>
          </w:p>
        </w:tc>
      </w:tr>
      <w:tr w:rsidR="00712BD9" w:rsidRPr="00BF7919" w:rsidTr="00C651EF">
        <w:tc>
          <w:tcPr>
            <w:tcW w:w="1098" w:type="dxa"/>
          </w:tcPr>
          <w:p w:rsidR="00712BD9" w:rsidRPr="00BF7919" w:rsidRDefault="00712BD9" w:rsidP="00712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</w:rPr>
              <w:t>3</w:t>
            </w:r>
            <w:r w:rsidRPr="00BF7919">
              <w:rPr>
                <w:rFonts w:ascii="Angsana New" w:eastAsia="Cordia New" w:hAnsi="Angsana New"/>
                <w:sz w:val="30"/>
                <w:szCs w:val="30"/>
              </w:rPr>
              <w:t>2</w:t>
            </w:r>
          </w:p>
        </w:tc>
        <w:tc>
          <w:tcPr>
            <w:tcW w:w="7920" w:type="dxa"/>
          </w:tcPr>
          <w:p w:rsidR="00712BD9" w:rsidRPr="00BF7919" w:rsidRDefault="00712BD9" w:rsidP="00712BD9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ค่าใช้จ่ายในการ</w:t>
            </w:r>
            <w:r w:rsidRPr="00BF7919">
              <w:rPr>
                <w:rFonts w:ascii="Angsana New" w:eastAsia="Cordia New" w:hAnsi="Angsana New" w:hint="cs"/>
                <w:sz w:val="30"/>
                <w:szCs w:val="30"/>
                <w:cs/>
                <w:lang w:bidi="th-TH"/>
              </w:rPr>
              <w:t>บริหาร</w:t>
            </w:r>
          </w:p>
        </w:tc>
      </w:tr>
      <w:tr w:rsidR="00712BD9" w:rsidRPr="00BF7919" w:rsidTr="00C651EF">
        <w:tc>
          <w:tcPr>
            <w:tcW w:w="1098" w:type="dxa"/>
          </w:tcPr>
          <w:p w:rsidR="00712BD9" w:rsidRPr="00BF7919" w:rsidRDefault="00712BD9" w:rsidP="00712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33</w:t>
            </w:r>
          </w:p>
        </w:tc>
        <w:tc>
          <w:tcPr>
            <w:tcW w:w="7920" w:type="dxa"/>
          </w:tcPr>
          <w:p w:rsidR="00712BD9" w:rsidRPr="00BF7919" w:rsidRDefault="00712BD9" w:rsidP="00712BD9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rtl/>
                <w:cs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ค่าใช้จ่ายผลประโยชน์ตอบแทนผู้บริหารและพนักงาน</w:t>
            </w:r>
          </w:p>
        </w:tc>
      </w:tr>
      <w:tr w:rsidR="00712BD9" w:rsidRPr="00BF7919" w:rsidTr="00C651EF">
        <w:tc>
          <w:tcPr>
            <w:tcW w:w="1098" w:type="dxa"/>
          </w:tcPr>
          <w:p w:rsidR="00712BD9" w:rsidRPr="00BF7919" w:rsidRDefault="00712BD9" w:rsidP="00712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34</w:t>
            </w:r>
          </w:p>
        </w:tc>
        <w:tc>
          <w:tcPr>
            <w:tcW w:w="7920" w:type="dxa"/>
          </w:tcPr>
          <w:p w:rsidR="00712BD9" w:rsidRPr="00BF7919" w:rsidRDefault="00712BD9" w:rsidP="00712BD9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ค่าใช้จ่ายตามลักษณะ</w:t>
            </w:r>
          </w:p>
        </w:tc>
      </w:tr>
      <w:tr w:rsidR="00712BD9" w:rsidRPr="00BF7919" w:rsidTr="00C651EF">
        <w:tc>
          <w:tcPr>
            <w:tcW w:w="1098" w:type="dxa"/>
          </w:tcPr>
          <w:p w:rsidR="00712BD9" w:rsidRPr="00BF7919" w:rsidRDefault="00712BD9" w:rsidP="00712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35</w:t>
            </w:r>
          </w:p>
        </w:tc>
        <w:tc>
          <w:tcPr>
            <w:tcW w:w="7920" w:type="dxa"/>
          </w:tcPr>
          <w:p w:rsidR="00712BD9" w:rsidRPr="00BF7919" w:rsidRDefault="00712BD9" w:rsidP="00712BD9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rtl/>
                <w:cs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ต้นทุนทางการเงิน</w:t>
            </w:r>
          </w:p>
        </w:tc>
      </w:tr>
      <w:tr w:rsidR="00712BD9" w:rsidRPr="00BF7919" w:rsidTr="00C651EF">
        <w:tc>
          <w:tcPr>
            <w:tcW w:w="1098" w:type="dxa"/>
          </w:tcPr>
          <w:p w:rsidR="00712BD9" w:rsidRPr="00BF7919" w:rsidRDefault="00712BD9" w:rsidP="00712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36</w:t>
            </w:r>
          </w:p>
        </w:tc>
        <w:tc>
          <w:tcPr>
            <w:tcW w:w="7920" w:type="dxa"/>
          </w:tcPr>
          <w:p w:rsidR="00712BD9" w:rsidRPr="00BF7919" w:rsidRDefault="00712BD9" w:rsidP="00712BD9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ค่าใช้จ่าย</w:t>
            </w:r>
            <w:r w:rsidRPr="00BF7919">
              <w:rPr>
                <w:rFonts w:ascii="Angsana New" w:eastAsia="Cordia New" w:hAnsi="Angsana New" w:hint="cs"/>
                <w:sz w:val="30"/>
                <w:szCs w:val="30"/>
                <w:cs/>
                <w:lang w:bidi="th-TH"/>
              </w:rPr>
              <w:t xml:space="preserve"> (รายได้) </w:t>
            </w: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712BD9" w:rsidRPr="00BF7919" w:rsidTr="00C651EF">
        <w:tc>
          <w:tcPr>
            <w:tcW w:w="1098" w:type="dxa"/>
          </w:tcPr>
          <w:p w:rsidR="00712BD9" w:rsidRPr="00BF7919" w:rsidRDefault="00712BD9" w:rsidP="00712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37</w:t>
            </w:r>
          </w:p>
        </w:tc>
        <w:tc>
          <w:tcPr>
            <w:tcW w:w="7920" w:type="dxa"/>
          </w:tcPr>
          <w:p w:rsidR="00712BD9" w:rsidRPr="00BF7919" w:rsidRDefault="00712BD9" w:rsidP="00712BD9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สิทธิประโยชน์จากการส่งเสริมการลงทุน</w:t>
            </w:r>
          </w:p>
        </w:tc>
      </w:tr>
      <w:tr w:rsidR="00712BD9" w:rsidRPr="00BF7919" w:rsidTr="00C651EF">
        <w:tc>
          <w:tcPr>
            <w:tcW w:w="1098" w:type="dxa"/>
          </w:tcPr>
          <w:p w:rsidR="00712BD9" w:rsidRPr="00BF7919" w:rsidRDefault="00712BD9" w:rsidP="00712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38</w:t>
            </w:r>
          </w:p>
        </w:tc>
        <w:tc>
          <w:tcPr>
            <w:tcW w:w="7920" w:type="dxa"/>
          </w:tcPr>
          <w:p w:rsidR="00712BD9" w:rsidRPr="00BF7919" w:rsidRDefault="00712BD9" w:rsidP="00712BD9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กำไรต่อหุ้นขั้นพื้นฐาน</w:t>
            </w:r>
          </w:p>
        </w:tc>
      </w:tr>
      <w:tr w:rsidR="00712BD9" w:rsidRPr="00BF7919" w:rsidTr="00C651EF">
        <w:tc>
          <w:tcPr>
            <w:tcW w:w="1098" w:type="dxa"/>
          </w:tcPr>
          <w:p w:rsidR="00712BD9" w:rsidRPr="00BF7919" w:rsidRDefault="00712BD9" w:rsidP="00712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39</w:t>
            </w:r>
          </w:p>
        </w:tc>
        <w:tc>
          <w:tcPr>
            <w:tcW w:w="7920" w:type="dxa"/>
          </w:tcPr>
          <w:p w:rsidR="00712BD9" w:rsidRPr="00BF7919" w:rsidRDefault="00712BD9" w:rsidP="00712BD9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เงินปันผล</w:t>
            </w:r>
          </w:p>
        </w:tc>
      </w:tr>
      <w:tr w:rsidR="00712BD9" w:rsidRPr="00BF7919" w:rsidTr="00C651EF">
        <w:tc>
          <w:tcPr>
            <w:tcW w:w="1098" w:type="dxa"/>
          </w:tcPr>
          <w:p w:rsidR="00712BD9" w:rsidRPr="00BF7919" w:rsidRDefault="00712BD9" w:rsidP="00712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40</w:t>
            </w:r>
          </w:p>
        </w:tc>
        <w:tc>
          <w:tcPr>
            <w:tcW w:w="7920" w:type="dxa"/>
          </w:tcPr>
          <w:p w:rsidR="00712BD9" w:rsidRPr="00BF7919" w:rsidRDefault="00712BD9" w:rsidP="00712BD9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rtl/>
                <w:cs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เครื่องมือทางการเงิน</w:t>
            </w:r>
          </w:p>
        </w:tc>
      </w:tr>
      <w:tr w:rsidR="00712BD9" w:rsidRPr="00BF7919" w:rsidTr="00C651EF">
        <w:tc>
          <w:tcPr>
            <w:tcW w:w="1098" w:type="dxa"/>
          </w:tcPr>
          <w:p w:rsidR="00712BD9" w:rsidRPr="00BF7919" w:rsidRDefault="00712BD9" w:rsidP="00712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41</w:t>
            </w:r>
          </w:p>
        </w:tc>
        <w:tc>
          <w:tcPr>
            <w:tcW w:w="7920" w:type="dxa"/>
          </w:tcPr>
          <w:p w:rsidR="00712BD9" w:rsidRPr="00BF7919" w:rsidRDefault="00712BD9" w:rsidP="00712BD9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712BD9" w:rsidRPr="00BF7919" w:rsidTr="00C651EF">
        <w:tc>
          <w:tcPr>
            <w:tcW w:w="1098" w:type="dxa"/>
          </w:tcPr>
          <w:p w:rsidR="00712BD9" w:rsidRPr="00BF7919" w:rsidRDefault="00712BD9" w:rsidP="00712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42</w:t>
            </w:r>
          </w:p>
        </w:tc>
        <w:tc>
          <w:tcPr>
            <w:tcW w:w="7920" w:type="dxa"/>
          </w:tcPr>
          <w:p w:rsidR="00712BD9" w:rsidRPr="00BF7919" w:rsidRDefault="00712BD9" w:rsidP="00712BD9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eastAsia="Cordia New" w:hAnsi="Angsana New" w:hint="cs"/>
                <w:sz w:val="30"/>
                <w:szCs w:val="30"/>
                <w:cs/>
                <w:lang w:bidi="th-TH"/>
              </w:rPr>
              <w:t>การค้ำประกัน</w:t>
            </w:r>
          </w:p>
        </w:tc>
      </w:tr>
      <w:tr w:rsidR="00592948" w:rsidRPr="00BF7919" w:rsidTr="00C651EF">
        <w:tc>
          <w:tcPr>
            <w:tcW w:w="1098" w:type="dxa"/>
          </w:tcPr>
          <w:p w:rsidR="00592948" w:rsidRPr="00BF7919" w:rsidRDefault="00592948" w:rsidP="005929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thaiDistribute"/>
              <w:rPr>
                <w:rFonts w:ascii="Angsana New" w:eastAsia="Cordia New" w:hAnsi="Angsana New"/>
                <w:sz w:val="30"/>
                <w:szCs w:val="30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</w:rPr>
              <w:t>43</w:t>
            </w:r>
          </w:p>
        </w:tc>
        <w:tc>
          <w:tcPr>
            <w:tcW w:w="7920" w:type="dxa"/>
          </w:tcPr>
          <w:p w:rsidR="00592948" w:rsidRPr="00BF7919" w:rsidRDefault="0089736E" w:rsidP="0089736E">
            <w:pPr>
              <w:pStyle w:val="nineptbodytextbullet"/>
              <w:tabs>
                <w:tab w:val="clear" w:pos="284"/>
              </w:tabs>
              <w:spacing w:after="0" w:line="240" w:lineRule="auto"/>
              <w:ind w:left="0" w:firstLine="0"/>
              <w:outlineLvl w:val="0"/>
              <w:rPr>
                <w:rFonts w:ascii="Angsana New" w:eastAsia="Cordia New" w:hAnsi="Angsana New"/>
                <w:sz w:val="30"/>
                <w:szCs w:val="30"/>
                <w:rtl/>
                <w:cs/>
                <w:lang w:bidi="th-TH"/>
              </w:rPr>
            </w:pPr>
            <w:r w:rsidRPr="00BF7919">
              <w:rPr>
                <w:rFonts w:ascii="Angsana New" w:eastAsia="Cordia New" w:hAnsi="Angsana New"/>
                <w:sz w:val="30"/>
                <w:szCs w:val="30"/>
                <w:cs/>
                <w:lang w:bidi="th-TH"/>
              </w:rPr>
              <w:t>มาตรฐานการรายงานทางการเงินที่ยังไม่ได้ใช้</w:t>
            </w:r>
          </w:p>
        </w:tc>
      </w:tr>
    </w:tbl>
    <w:p w:rsidR="00147C5E" w:rsidRPr="00BF7919" w:rsidRDefault="00147C5E" w:rsidP="00E02156">
      <w:pPr>
        <w:tabs>
          <w:tab w:val="clear" w:pos="454"/>
          <w:tab w:val="left" w:pos="540"/>
        </w:tabs>
        <w:spacing w:line="240" w:lineRule="auto"/>
        <w:ind w:left="313" w:firstLine="227"/>
        <w:rPr>
          <w:rFonts w:ascii="Angsana New" w:hAnsi="Angsana New"/>
          <w:sz w:val="30"/>
          <w:szCs w:val="30"/>
        </w:rPr>
      </w:pPr>
    </w:p>
    <w:p w:rsidR="00147C5E" w:rsidRPr="00BF7919" w:rsidRDefault="00147C5E" w:rsidP="00E02156">
      <w:pPr>
        <w:tabs>
          <w:tab w:val="clear" w:pos="454"/>
          <w:tab w:val="left" w:pos="540"/>
        </w:tabs>
        <w:spacing w:line="240" w:lineRule="auto"/>
        <w:ind w:left="313" w:firstLine="227"/>
        <w:rPr>
          <w:rFonts w:ascii="Angsana New" w:hAnsi="Angsana New"/>
          <w:sz w:val="30"/>
          <w:szCs w:val="30"/>
        </w:rPr>
      </w:pPr>
    </w:p>
    <w:p w:rsidR="00C142F6" w:rsidRPr="00BF7919" w:rsidRDefault="00C142F6" w:rsidP="00515BCF">
      <w:pPr>
        <w:tabs>
          <w:tab w:val="clear" w:pos="454"/>
          <w:tab w:val="left" w:pos="540"/>
        </w:tabs>
        <w:spacing w:line="240" w:lineRule="auto"/>
        <w:ind w:left="313" w:firstLine="227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br w:type="page"/>
      </w:r>
      <w:r w:rsidRPr="00BF7919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:rsidR="00E6383B" w:rsidRPr="00BF7919" w:rsidRDefault="00E6383B" w:rsidP="00DF15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3C12D0" w:rsidRPr="00BF7919" w:rsidRDefault="006B70D6" w:rsidP="003C12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  <w:tab w:val="left" w:pos="1080"/>
        </w:tabs>
        <w:spacing w:line="240" w:lineRule="auto"/>
        <w:ind w:left="540" w:right="-45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กรรมการบริหารได้</w:t>
      </w:r>
      <w:r w:rsidR="00F9303B" w:rsidRPr="00BF7919">
        <w:rPr>
          <w:rFonts w:ascii="Angsana New" w:hAnsi="Angsana New"/>
          <w:sz w:val="30"/>
          <w:szCs w:val="30"/>
          <w:cs/>
        </w:rPr>
        <w:t>อนุมัติให้ออกงบการเงิน</w:t>
      </w:r>
      <w:r w:rsidRPr="00BF7919">
        <w:rPr>
          <w:rFonts w:ascii="Angsana New" w:hAnsi="Angsana New"/>
          <w:sz w:val="30"/>
          <w:szCs w:val="30"/>
          <w:cs/>
        </w:rPr>
        <w:t>นี้</w:t>
      </w:r>
      <w:r w:rsidR="00C142F6" w:rsidRPr="00BF7919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D90D77" w:rsidRPr="00BF7919">
        <w:rPr>
          <w:rFonts w:ascii="Angsana New" w:hAnsi="Angsana New"/>
          <w:sz w:val="30"/>
          <w:szCs w:val="30"/>
        </w:rPr>
        <w:t>18</w:t>
      </w:r>
      <w:r w:rsidR="003C12D0" w:rsidRPr="00BF7919">
        <w:rPr>
          <w:rFonts w:ascii="Angsana New" w:hAnsi="Angsana New"/>
          <w:sz w:val="30"/>
          <w:szCs w:val="30"/>
        </w:rPr>
        <w:t xml:space="preserve"> </w:t>
      </w:r>
      <w:r w:rsidR="003C12D0" w:rsidRPr="00BF7919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97037E" w:rsidRPr="00BF7919">
        <w:rPr>
          <w:rFonts w:ascii="Angsana New" w:hAnsi="Angsana New"/>
          <w:sz w:val="30"/>
          <w:szCs w:val="30"/>
        </w:rPr>
        <w:t>2562</w:t>
      </w:r>
    </w:p>
    <w:p w:rsidR="00C142F6" w:rsidRPr="00BF7919" w:rsidRDefault="00C142F6" w:rsidP="00DF15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:rsidR="00C142F6" w:rsidRPr="00BF7919" w:rsidRDefault="00C142F6" w:rsidP="00DF15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BF7919">
        <w:rPr>
          <w:rFonts w:ascii="Angsana New" w:hAnsi="Angsana New"/>
          <w:b/>
          <w:bCs/>
          <w:sz w:val="30"/>
          <w:szCs w:val="30"/>
        </w:rPr>
        <w:t>1</w:t>
      </w:r>
      <w:r w:rsidRPr="00BF7919">
        <w:rPr>
          <w:rFonts w:ascii="Angsana New" w:hAnsi="Angsana New"/>
          <w:b/>
          <w:bCs/>
          <w:sz w:val="30"/>
          <w:szCs w:val="30"/>
        </w:rPr>
        <w:tab/>
      </w:r>
      <w:r w:rsidRPr="00BF7919">
        <w:rPr>
          <w:rFonts w:ascii="Angsana New" w:hAnsi="Angsana New"/>
          <w:b/>
          <w:bCs/>
          <w:sz w:val="30"/>
          <w:szCs w:val="30"/>
          <w:cs/>
          <w:lang w:val="th-TH"/>
        </w:rPr>
        <w:t>ข้อมูลทั่วไป</w:t>
      </w:r>
    </w:p>
    <w:p w:rsidR="00E6383B" w:rsidRPr="00BF7919" w:rsidRDefault="00E6383B" w:rsidP="00DF15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C142F6" w:rsidRPr="00BF7919" w:rsidRDefault="00C142F6" w:rsidP="00DF15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บริษัท เจริญโภคภัณฑ์อาหาร จำกัด (มหาชน) </w:t>
      </w:r>
      <w:r w:rsidRPr="00BF7919">
        <w:rPr>
          <w:rFonts w:ascii="Angsana New" w:hAnsi="Angsana New"/>
          <w:sz w:val="30"/>
          <w:szCs w:val="30"/>
        </w:rPr>
        <w:t>“</w:t>
      </w:r>
      <w:r w:rsidRPr="00BF7919">
        <w:rPr>
          <w:rFonts w:ascii="Angsana New" w:hAnsi="Angsana New"/>
          <w:sz w:val="30"/>
          <w:szCs w:val="30"/>
          <w:cs/>
        </w:rPr>
        <w:t>บริษัท</w:t>
      </w:r>
      <w:r w:rsidRPr="00BF7919">
        <w:rPr>
          <w:rFonts w:ascii="Angsana New" w:hAnsi="Angsana New"/>
          <w:sz w:val="30"/>
          <w:szCs w:val="30"/>
        </w:rPr>
        <w:t>”</w:t>
      </w:r>
      <w:r w:rsidRPr="00BF7919">
        <w:rPr>
          <w:rFonts w:ascii="Angsana New" w:hAnsi="Angsana New"/>
          <w:sz w:val="30"/>
          <w:szCs w:val="30"/>
          <w:cs/>
        </w:rPr>
        <w:t xml:space="preserve">  เป็นนิติ</w:t>
      </w:r>
      <w:r w:rsidR="0058497F" w:rsidRPr="00BF7919">
        <w:rPr>
          <w:rFonts w:ascii="Angsana New" w:hAnsi="Angsana New"/>
          <w:sz w:val="30"/>
          <w:szCs w:val="30"/>
          <w:cs/>
        </w:rPr>
        <w:t>บุคคลที่จัดตั้งขึ้นในประเทศไทย</w:t>
      </w:r>
      <w:r w:rsidR="00F76B1F" w:rsidRPr="00BF7919">
        <w:rPr>
          <w:rFonts w:ascii="Angsana New" w:hAnsi="Angsana New" w:hint="cs"/>
          <w:sz w:val="30"/>
          <w:szCs w:val="30"/>
          <w:cs/>
        </w:rPr>
        <w:t>เมื่อวันที่</w:t>
      </w:r>
      <w:r w:rsidR="00F76B1F" w:rsidRPr="00BF7919">
        <w:rPr>
          <w:rFonts w:ascii="Angsana New" w:hAnsi="Angsana New"/>
          <w:sz w:val="30"/>
          <w:szCs w:val="30"/>
        </w:rPr>
        <w:t xml:space="preserve"> 17 </w:t>
      </w:r>
      <w:r w:rsidR="00F76B1F" w:rsidRPr="00BF7919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F76B1F" w:rsidRPr="00BF7919">
        <w:rPr>
          <w:rFonts w:ascii="Angsana New" w:hAnsi="Angsana New"/>
          <w:sz w:val="30"/>
          <w:szCs w:val="30"/>
        </w:rPr>
        <w:t xml:space="preserve">2521 </w:t>
      </w:r>
      <w:r w:rsidRPr="00BF7919">
        <w:rPr>
          <w:rFonts w:ascii="Angsana New" w:hAnsi="Angsana New"/>
          <w:sz w:val="30"/>
          <w:szCs w:val="30"/>
          <w:cs/>
        </w:rPr>
        <w:t>และ</w:t>
      </w:r>
      <w:r w:rsidR="001242F6" w:rsidRPr="00BF7919">
        <w:rPr>
          <w:rFonts w:ascii="Angsana New" w:hAnsi="Angsana New"/>
          <w:sz w:val="30"/>
          <w:szCs w:val="30"/>
          <w:cs/>
        </w:rPr>
        <w:t>มี</w:t>
      </w:r>
      <w:r w:rsidRPr="00BF7919">
        <w:rPr>
          <w:rFonts w:ascii="Angsana New" w:hAnsi="Angsana New"/>
          <w:sz w:val="30"/>
          <w:szCs w:val="30"/>
          <w:cs/>
        </w:rPr>
        <w:t>ที่อยู่จดทะเบียนตั้งอยู่เ</w:t>
      </w:r>
      <w:r w:rsidR="00650A30" w:rsidRPr="00BF7919">
        <w:rPr>
          <w:rFonts w:ascii="Angsana New" w:hAnsi="Angsana New"/>
          <w:sz w:val="30"/>
          <w:szCs w:val="30"/>
          <w:cs/>
        </w:rPr>
        <w:t>ลขที่ 313 อาคาร ซี.พี. ทาว</w:t>
      </w:r>
      <w:proofErr w:type="spellStart"/>
      <w:r w:rsidR="00650A30" w:rsidRPr="00BF7919">
        <w:rPr>
          <w:rFonts w:ascii="Angsana New" w:hAnsi="Angsana New"/>
          <w:sz w:val="30"/>
          <w:szCs w:val="30"/>
          <w:cs/>
        </w:rPr>
        <w:t>เวอร์</w:t>
      </w:r>
      <w:proofErr w:type="spellEnd"/>
      <w:r w:rsidR="00650A30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ถ</w:t>
      </w:r>
      <w:r w:rsidR="00650A30" w:rsidRPr="00BF7919">
        <w:rPr>
          <w:rFonts w:ascii="Angsana New" w:hAnsi="Angsana New"/>
          <w:sz w:val="30"/>
          <w:szCs w:val="30"/>
          <w:cs/>
        </w:rPr>
        <w:t>นนสีลม</w:t>
      </w:r>
      <w:r w:rsidR="00650A30" w:rsidRPr="00BF7919">
        <w:rPr>
          <w:rFonts w:ascii="Angsana New" w:hAnsi="Angsana New"/>
          <w:sz w:val="30"/>
          <w:szCs w:val="30"/>
        </w:rPr>
        <w:t xml:space="preserve"> </w:t>
      </w:r>
      <w:r w:rsidR="007266DA" w:rsidRPr="00BF7919">
        <w:rPr>
          <w:rFonts w:ascii="Angsana New" w:hAnsi="Angsana New"/>
          <w:sz w:val="30"/>
          <w:szCs w:val="30"/>
          <w:cs/>
        </w:rPr>
        <w:t>แขวงสีลม เขตบางรัก กรุงเทพมหานคร</w:t>
      </w:r>
      <w:r w:rsidR="00650A30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10500</w:t>
      </w:r>
      <w:r w:rsidR="00650A30" w:rsidRPr="00BF7919">
        <w:rPr>
          <w:rFonts w:ascii="Angsana New" w:hAnsi="Angsana New"/>
          <w:sz w:val="30"/>
          <w:szCs w:val="30"/>
        </w:rPr>
        <w:t xml:space="preserve">  </w:t>
      </w:r>
      <w:r w:rsidR="007266DA" w:rsidRPr="00BF7919">
        <w:rPr>
          <w:rFonts w:ascii="Angsana New" w:hAnsi="Angsana New"/>
          <w:sz w:val="30"/>
          <w:szCs w:val="30"/>
          <w:cs/>
        </w:rPr>
        <w:t>ประเทศไทย</w:t>
      </w:r>
    </w:p>
    <w:p w:rsidR="00E6383B" w:rsidRPr="00BF7919" w:rsidRDefault="00E6383B" w:rsidP="00DF15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C142F6" w:rsidRPr="00BF7919" w:rsidRDefault="00C142F6" w:rsidP="00DF15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บริษัทจดทะเบีย</w:t>
      </w:r>
      <w:r w:rsidR="00FA64BF" w:rsidRPr="00BF7919">
        <w:rPr>
          <w:rFonts w:ascii="Angsana New" w:hAnsi="Angsana New"/>
          <w:sz w:val="30"/>
          <w:szCs w:val="30"/>
          <w:cs/>
        </w:rPr>
        <w:t>นกับตลาดหลักทรัพย์แห่งประเทศไทย</w:t>
      </w:r>
      <w:r w:rsidRPr="00BF7919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BF7919">
        <w:rPr>
          <w:rFonts w:ascii="Angsana New" w:hAnsi="Angsana New"/>
          <w:sz w:val="30"/>
          <w:szCs w:val="30"/>
        </w:rPr>
        <w:t xml:space="preserve">21 </w:t>
      </w:r>
      <w:r w:rsidRPr="00BF7919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BF7919">
        <w:rPr>
          <w:rFonts w:ascii="Angsana New" w:hAnsi="Angsana New"/>
          <w:sz w:val="30"/>
          <w:szCs w:val="30"/>
        </w:rPr>
        <w:t>2530</w:t>
      </w:r>
    </w:p>
    <w:p w:rsidR="00C142F6" w:rsidRPr="00BF7919" w:rsidRDefault="00C142F6" w:rsidP="00DF155E">
      <w:pPr>
        <w:pStyle w:val="acctmergecolhdg"/>
        <w:spacing w:line="240" w:lineRule="auto"/>
        <w:ind w:left="540"/>
        <w:jc w:val="both"/>
        <w:rPr>
          <w:rFonts w:ascii="Angsana New" w:hAnsi="Angsana New"/>
          <w:sz w:val="28"/>
          <w:szCs w:val="28"/>
          <w:lang w:bidi="th-TH"/>
        </w:rPr>
      </w:pPr>
    </w:p>
    <w:p w:rsidR="00C142F6" w:rsidRPr="00BF7919" w:rsidRDefault="00C82D3F" w:rsidP="00DF155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บริษัทและบริษัทย่อย </w:t>
      </w:r>
      <w:r w:rsidRPr="00BF7919">
        <w:rPr>
          <w:rFonts w:ascii="Angsana New" w:hAnsi="Angsana New"/>
          <w:sz w:val="30"/>
          <w:szCs w:val="30"/>
        </w:rPr>
        <w:t>(</w:t>
      </w:r>
      <w:r w:rsidRPr="00BF7919">
        <w:rPr>
          <w:rFonts w:ascii="Angsana New" w:hAnsi="Angsana New"/>
          <w:sz w:val="30"/>
          <w:szCs w:val="30"/>
          <w:cs/>
        </w:rPr>
        <w:t>รวมกันเรียกว่า</w:t>
      </w:r>
      <w:r w:rsidRPr="00BF7919">
        <w:rPr>
          <w:rFonts w:ascii="Angsana New" w:hAnsi="Angsana New"/>
          <w:sz w:val="30"/>
          <w:szCs w:val="30"/>
        </w:rPr>
        <w:t xml:space="preserve"> “</w:t>
      </w:r>
      <w:r w:rsidR="00C142F6" w:rsidRPr="00BF7919">
        <w:rPr>
          <w:rFonts w:ascii="Angsana New" w:hAnsi="Angsana New"/>
          <w:sz w:val="30"/>
          <w:szCs w:val="30"/>
          <w:cs/>
        </w:rPr>
        <w:t>กลุ่มบริษัท</w:t>
      </w:r>
      <w:r w:rsidRPr="00BF7919">
        <w:rPr>
          <w:rFonts w:ascii="Angsana New" w:hAnsi="Angsana New"/>
          <w:sz w:val="30"/>
          <w:szCs w:val="30"/>
        </w:rPr>
        <w:t xml:space="preserve">”) </w:t>
      </w:r>
      <w:r w:rsidR="00C142F6" w:rsidRPr="00BF7919">
        <w:rPr>
          <w:rFonts w:ascii="Angsana New" w:hAnsi="Angsana New"/>
          <w:sz w:val="30"/>
          <w:szCs w:val="30"/>
          <w:cs/>
        </w:rPr>
        <w:t>ดำเนินธุรกิจหลักด้าน</w:t>
      </w:r>
      <w:r w:rsidR="005C5F1B" w:rsidRPr="00BF7919">
        <w:rPr>
          <w:rFonts w:ascii="Angsana New" w:hAnsi="Angsana New"/>
          <w:sz w:val="30"/>
          <w:szCs w:val="30"/>
          <w:cs/>
        </w:rPr>
        <w:t>การ</w:t>
      </w:r>
      <w:r w:rsidR="00C142F6" w:rsidRPr="00BF7919">
        <w:rPr>
          <w:rFonts w:ascii="Angsana New" w:hAnsi="Angsana New"/>
          <w:sz w:val="30"/>
          <w:szCs w:val="30"/>
          <w:cs/>
        </w:rPr>
        <w:t>เกษตรอุตสาหกรรมและอาหาร</w:t>
      </w:r>
      <w:r w:rsidR="00514965" w:rsidRPr="00BF7919">
        <w:rPr>
          <w:rFonts w:ascii="Angsana New" w:hAnsi="Angsana New"/>
          <w:sz w:val="30"/>
          <w:szCs w:val="30"/>
        </w:rPr>
        <w:t xml:space="preserve">    </w:t>
      </w:r>
      <w:r w:rsidR="00C142F6" w:rsidRPr="00BF7919">
        <w:rPr>
          <w:rFonts w:ascii="Angsana New" w:hAnsi="Angsana New"/>
          <w:sz w:val="30"/>
          <w:szCs w:val="30"/>
          <w:cs/>
        </w:rPr>
        <w:t xml:space="preserve">ครบวงจร โดยมีที่ตั้งของธุรกิจครอบคลุมทั้งภายในประเทศและต่างประเทศ ซึ่งแบ่งเป็น 2 ส่วนงานหลักดังนี้   </w:t>
      </w:r>
    </w:p>
    <w:p w:rsidR="00C142F6" w:rsidRPr="00BF7919" w:rsidRDefault="00C142F6" w:rsidP="00DF155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</w:p>
    <w:p w:rsidR="00C142F6" w:rsidRPr="00BF7919" w:rsidRDefault="00C142F6" w:rsidP="00DF155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after="0" w:line="240" w:lineRule="auto"/>
        <w:ind w:firstLine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 xml:space="preserve">1) 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</w:rPr>
        <w:tab/>
      </w:r>
      <w:r w:rsidRPr="00BF7919">
        <w:rPr>
          <w:rFonts w:ascii="Angsana New" w:hAnsi="Angsana New"/>
          <w:sz w:val="30"/>
          <w:szCs w:val="30"/>
          <w:cs/>
        </w:rPr>
        <w:t xml:space="preserve">ส่วนงานธุรกิจสัตว์บก ครอบคลุมสินค้าประเภทไก่ เป็ด และสุกร </w:t>
      </w:r>
    </w:p>
    <w:p w:rsidR="00C142F6" w:rsidRPr="00BF7919" w:rsidRDefault="00C142F6" w:rsidP="00DF155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 xml:space="preserve">2) 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</w:rPr>
        <w:tab/>
      </w:r>
      <w:r w:rsidR="00B607CA" w:rsidRPr="00BF7919">
        <w:rPr>
          <w:rFonts w:ascii="Angsana New" w:hAnsi="Angsana New"/>
          <w:sz w:val="30"/>
          <w:szCs w:val="30"/>
          <w:cs/>
        </w:rPr>
        <w:t xml:space="preserve">ส่วนงานธุรกิจสัตว์น้ำ </w:t>
      </w:r>
      <w:r w:rsidRPr="00BF7919">
        <w:rPr>
          <w:rFonts w:ascii="Angsana New" w:hAnsi="Angsana New"/>
          <w:sz w:val="30"/>
          <w:szCs w:val="30"/>
          <w:cs/>
        </w:rPr>
        <w:t>ครอบคลุมสินค้าประเภท</w:t>
      </w:r>
      <w:smartTag w:uri="urn:schemas-microsoft-com:office:smarttags" w:element="PersonName">
        <w:r w:rsidRPr="00BF7919">
          <w:rPr>
            <w:rFonts w:ascii="Angsana New" w:hAnsi="Angsana New"/>
            <w:sz w:val="30"/>
            <w:szCs w:val="30"/>
            <w:cs/>
          </w:rPr>
          <w:t>กุ้ง</w:t>
        </w:r>
      </w:smartTag>
      <w:r w:rsidRPr="00BF7919">
        <w:rPr>
          <w:rFonts w:ascii="Angsana New" w:hAnsi="Angsana New"/>
          <w:sz w:val="30"/>
          <w:szCs w:val="30"/>
          <w:cs/>
        </w:rPr>
        <w:t xml:space="preserve">และปลา  </w:t>
      </w:r>
    </w:p>
    <w:p w:rsidR="00C142F6" w:rsidRPr="00BF7919" w:rsidRDefault="00C142F6" w:rsidP="00DF155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</w:p>
    <w:p w:rsidR="000D6971" w:rsidRPr="00BF7919" w:rsidRDefault="000D6971" w:rsidP="000D697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การดำเนินธุรกิจของ</w:t>
      </w:r>
      <w:r w:rsidRPr="00BF7919">
        <w:rPr>
          <w:rFonts w:ascii="Angsana New" w:hAnsi="Angsana New" w:hint="cs"/>
          <w:sz w:val="30"/>
          <w:szCs w:val="30"/>
          <w:cs/>
        </w:rPr>
        <w:t>กลุ่มบริษัททั้ง</w:t>
      </w:r>
      <w:r w:rsidRPr="00BF7919">
        <w:rPr>
          <w:rFonts w:ascii="Angsana New" w:hAnsi="Angsana New"/>
          <w:sz w:val="30"/>
          <w:szCs w:val="30"/>
          <w:cs/>
        </w:rPr>
        <w:t xml:space="preserve"> 2 ส่วนงานหลักดังกล่าวมีลักษณะครบวงจร  เริ่มตั้งแต่การจัดหาวัตถุดิบเพื่อใช้ในการผลิตอาหารสัตว์  การดำเนินธุรกิจผลิตอาหารสัตว์  การเพาะพันธุ์สัตว์  การเลี้ยงสัตว์เพื่อการค้า การแปรรูปเนื้อสัตว์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การผลิตผลิตภัณฑ์อาหารสำเร็จรูปพร้อมรับประทาน </w:t>
      </w:r>
      <w:r w:rsidR="00AB4CD3" w:rsidRPr="00BF7919">
        <w:rPr>
          <w:rFonts w:ascii="Angsana New" w:hAnsi="Angsana New" w:hint="cs"/>
          <w:sz w:val="30"/>
          <w:szCs w:val="30"/>
          <w:cs/>
        </w:rPr>
        <w:t xml:space="preserve">รวมถึงธุรกิจร้านค้าปลีกและร้านอาหาร </w:t>
      </w:r>
      <w:r w:rsidRPr="00BF7919">
        <w:rPr>
          <w:rFonts w:ascii="Angsana New" w:hAnsi="Angsana New"/>
          <w:sz w:val="30"/>
          <w:szCs w:val="30"/>
          <w:cs/>
        </w:rPr>
        <w:t>ซึ่ง</w:t>
      </w:r>
      <w:r w:rsidR="00362B10" w:rsidRPr="00BF7919">
        <w:rPr>
          <w:rFonts w:ascii="Angsana New" w:hAnsi="Angsana New" w:hint="cs"/>
          <w:sz w:val="30"/>
          <w:szCs w:val="30"/>
          <w:cs/>
        </w:rPr>
        <w:t xml:space="preserve">  </w:t>
      </w:r>
      <w:r w:rsidRPr="00BF7919">
        <w:rPr>
          <w:rFonts w:ascii="Angsana New" w:hAnsi="Angsana New"/>
          <w:sz w:val="30"/>
          <w:szCs w:val="30"/>
          <w:cs/>
        </w:rPr>
        <w:t>ผลิตภัณฑ์หลักของกลุ่มบริษัทจำแนกได้เป็น</w:t>
      </w:r>
      <w:r w:rsidRPr="00BF7919">
        <w:rPr>
          <w:rFonts w:ascii="Angsana New" w:hAnsi="Angsana New"/>
          <w:sz w:val="30"/>
          <w:szCs w:val="30"/>
        </w:rPr>
        <w:t xml:space="preserve"> 3 </w:t>
      </w:r>
      <w:r w:rsidRPr="00BF7919">
        <w:rPr>
          <w:rFonts w:ascii="Angsana New" w:hAnsi="Angsana New"/>
          <w:sz w:val="30"/>
          <w:szCs w:val="30"/>
          <w:cs/>
        </w:rPr>
        <w:t xml:space="preserve">ประเภทหลักดังนี้   </w:t>
      </w:r>
    </w:p>
    <w:p w:rsidR="00C142F6" w:rsidRPr="00BF7919" w:rsidRDefault="00C142F6" w:rsidP="000D697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   </w:t>
      </w:r>
    </w:p>
    <w:p w:rsidR="00C142F6" w:rsidRPr="00BF7919" w:rsidRDefault="00C142F6" w:rsidP="00DF155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 xml:space="preserve">1)  </w:t>
      </w:r>
      <w:r w:rsidR="007266DA" w:rsidRPr="00BF7919">
        <w:rPr>
          <w:rFonts w:ascii="Angsana New" w:hAnsi="Angsana New"/>
          <w:sz w:val="30"/>
          <w:szCs w:val="30"/>
          <w:cs/>
        </w:rPr>
        <w:tab/>
      </w:r>
      <w:r w:rsidRPr="00BF7919">
        <w:rPr>
          <w:rFonts w:ascii="Angsana New" w:hAnsi="Angsana New"/>
          <w:sz w:val="30"/>
          <w:szCs w:val="30"/>
          <w:cs/>
        </w:rPr>
        <w:t>อาหารสัตว์</w:t>
      </w:r>
    </w:p>
    <w:p w:rsidR="00C142F6" w:rsidRPr="00BF7919" w:rsidRDefault="00C142F6" w:rsidP="00DF155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 xml:space="preserve">2)  </w:t>
      </w:r>
      <w:r w:rsidR="007266DA" w:rsidRPr="00BF7919">
        <w:rPr>
          <w:rFonts w:ascii="Angsana New" w:hAnsi="Angsana New"/>
          <w:sz w:val="30"/>
          <w:szCs w:val="30"/>
          <w:cs/>
        </w:rPr>
        <w:tab/>
      </w:r>
      <w:r w:rsidR="00EB6AEC" w:rsidRPr="00BF7919">
        <w:rPr>
          <w:rFonts w:ascii="Angsana New" w:hAnsi="Angsana New"/>
          <w:sz w:val="30"/>
          <w:szCs w:val="30"/>
          <w:cs/>
        </w:rPr>
        <w:t>ผลิตภัณฑ์จากฟาร์ม</w:t>
      </w:r>
      <w:r w:rsidR="00481DCA" w:rsidRPr="00BF7919">
        <w:rPr>
          <w:rFonts w:ascii="Angsana New" w:hAnsi="Angsana New"/>
          <w:sz w:val="30"/>
          <w:szCs w:val="30"/>
          <w:cs/>
        </w:rPr>
        <w:t>เลี้ยง</w:t>
      </w:r>
      <w:r w:rsidRPr="00BF7919">
        <w:rPr>
          <w:rFonts w:ascii="Angsana New" w:hAnsi="Angsana New"/>
          <w:sz w:val="30"/>
          <w:szCs w:val="30"/>
          <w:cs/>
        </w:rPr>
        <w:t>สัตว์</w:t>
      </w:r>
      <w:r w:rsidR="00992CBF" w:rsidRPr="00BF7919">
        <w:rPr>
          <w:rFonts w:ascii="Angsana New" w:hAnsi="Angsana New"/>
          <w:sz w:val="30"/>
          <w:szCs w:val="30"/>
        </w:rPr>
        <w:t xml:space="preserve"> </w:t>
      </w:r>
      <w:r w:rsidR="00992CBF" w:rsidRPr="00BF7919">
        <w:rPr>
          <w:rFonts w:ascii="Angsana New" w:hAnsi="Angsana New"/>
          <w:sz w:val="30"/>
          <w:szCs w:val="30"/>
          <w:cs/>
        </w:rPr>
        <w:t>เช่น พันธุ์สัตว์ สัตว์มีชีวิต เนื้อสัตว์ เป็นต้น</w:t>
      </w:r>
      <w:r w:rsidRPr="00BF7919">
        <w:rPr>
          <w:rFonts w:ascii="Angsana New" w:hAnsi="Angsana New"/>
          <w:sz w:val="30"/>
          <w:szCs w:val="30"/>
          <w:cs/>
        </w:rPr>
        <w:t xml:space="preserve">  </w:t>
      </w:r>
    </w:p>
    <w:p w:rsidR="00C142F6" w:rsidRPr="00BF7919" w:rsidRDefault="00C142F6" w:rsidP="00DF155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 xml:space="preserve">3) 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="007266DA" w:rsidRPr="00BF7919">
        <w:rPr>
          <w:rFonts w:ascii="Angsana New" w:hAnsi="Angsana New"/>
          <w:sz w:val="30"/>
          <w:szCs w:val="30"/>
          <w:cs/>
        </w:rPr>
        <w:tab/>
      </w:r>
      <w:r w:rsidR="00992CBF" w:rsidRPr="00BF7919">
        <w:rPr>
          <w:rFonts w:ascii="Angsana New" w:hAnsi="Angsana New"/>
          <w:sz w:val="30"/>
          <w:szCs w:val="30"/>
          <w:cs/>
        </w:rPr>
        <w:t>อาหารแปรรูปและ</w:t>
      </w:r>
      <w:r w:rsidR="00EB6AEC" w:rsidRPr="00BF7919">
        <w:rPr>
          <w:rFonts w:ascii="Angsana New" w:hAnsi="Angsana New"/>
          <w:sz w:val="30"/>
          <w:szCs w:val="30"/>
          <w:cs/>
        </w:rPr>
        <w:t>อาหารสำเร็จรูป</w:t>
      </w:r>
    </w:p>
    <w:p w:rsidR="00EA3FD8" w:rsidRPr="00BF7919" w:rsidRDefault="00EA3FD8" w:rsidP="00761B6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761B6A" w:rsidRPr="00BF7919" w:rsidRDefault="00EA3FD8" w:rsidP="0067292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hanging="36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br w:type="page"/>
      </w:r>
      <w:r w:rsidR="00F80439" w:rsidRPr="00BF7919">
        <w:rPr>
          <w:rFonts w:ascii="Angsana New" w:hAnsi="Angsana New"/>
          <w:sz w:val="30"/>
          <w:szCs w:val="30"/>
          <w:cs/>
        </w:rPr>
        <w:lastRenderedPageBreak/>
        <w:t>รายละเอียดขอ</w:t>
      </w:r>
      <w:r w:rsidR="00B60BC6" w:rsidRPr="00BF7919">
        <w:rPr>
          <w:rFonts w:ascii="Angsana New" w:hAnsi="Angsana New"/>
          <w:sz w:val="30"/>
          <w:szCs w:val="30"/>
          <w:cs/>
        </w:rPr>
        <w:t>งบริษัทย่อย ณ วันที่ 31 ธันวาคม</w:t>
      </w:r>
      <w:r w:rsidR="00B60BC6" w:rsidRPr="00BF7919">
        <w:rPr>
          <w:rFonts w:ascii="Angsana New" w:hAnsi="Angsana New"/>
          <w:sz w:val="30"/>
          <w:szCs w:val="30"/>
        </w:rPr>
        <w:t xml:space="preserve"> </w:t>
      </w:r>
      <w:r w:rsidR="00F80439" w:rsidRPr="00BF7919">
        <w:rPr>
          <w:rFonts w:ascii="Angsana New" w:hAnsi="Angsana New"/>
          <w:sz w:val="30"/>
          <w:szCs w:val="30"/>
          <w:cs/>
        </w:rPr>
        <w:t>มีดังนี้</w:t>
      </w:r>
    </w:p>
    <w:p w:rsidR="00673C5C" w:rsidRPr="00BF7919" w:rsidRDefault="00673C5C" w:rsidP="0067292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hanging="360"/>
        <w:jc w:val="thaiDistribute"/>
        <w:rPr>
          <w:rFonts w:ascii="Angsana New" w:hAnsi="Angsana New"/>
          <w:sz w:val="30"/>
          <w:szCs w:val="30"/>
        </w:rPr>
      </w:pPr>
    </w:p>
    <w:tbl>
      <w:tblPr>
        <w:tblW w:w="10134" w:type="dxa"/>
        <w:tblInd w:w="180" w:type="dxa"/>
        <w:tblLook w:val="01E0" w:firstRow="1" w:lastRow="1" w:firstColumn="1" w:lastColumn="1" w:noHBand="0" w:noVBand="0"/>
      </w:tblPr>
      <w:tblGrid>
        <w:gridCol w:w="3512"/>
        <w:gridCol w:w="265"/>
        <w:gridCol w:w="2758"/>
        <w:gridCol w:w="266"/>
        <w:gridCol w:w="1147"/>
        <w:gridCol w:w="251"/>
        <w:gridCol w:w="912"/>
        <w:gridCol w:w="236"/>
        <w:gridCol w:w="787"/>
      </w:tblGrid>
      <w:tr w:rsidR="00B944C8" w:rsidRPr="00BF7919" w:rsidTr="00F830D5">
        <w:trPr>
          <w:trHeight w:val="20"/>
          <w:tblHeader/>
        </w:trPr>
        <w:tc>
          <w:tcPr>
            <w:tcW w:w="3511" w:type="dxa"/>
          </w:tcPr>
          <w:p w:rsidR="00B944C8" w:rsidRPr="00BF7919" w:rsidRDefault="00B944C8" w:rsidP="00370B86">
            <w:pPr>
              <w:spacing w:line="350" w:lineRule="exact"/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B944C8" w:rsidRPr="00BF7919" w:rsidRDefault="00B944C8" w:rsidP="00370B86">
            <w:pPr>
              <w:tabs>
                <w:tab w:val="left" w:pos="540"/>
              </w:tabs>
              <w:spacing w:line="350" w:lineRule="exact"/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57" w:type="dxa"/>
          </w:tcPr>
          <w:p w:rsidR="00B944C8" w:rsidRPr="00BF7919" w:rsidRDefault="00B944C8" w:rsidP="00370B86">
            <w:pPr>
              <w:tabs>
                <w:tab w:val="left" w:pos="540"/>
              </w:tabs>
              <w:spacing w:line="350" w:lineRule="exact"/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66" w:type="dxa"/>
          </w:tcPr>
          <w:p w:rsidR="00B944C8" w:rsidRPr="00BF7919" w:rsidRDefault="00B944C8" w:rsidP="00370B86">
            <w:pPr>
              <w:tabs>
                <w:tab w:val="left" w:pos="540"/>
              </w:tabs>
              <w:spacing w:line="350" w:lineRule="exact"/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B944C8" w:rsidRPr="00BF7919" w:rsidRDefault="00B944C8" w:rsidP="00370B86">
            <w:pPr>
              <w:tabs>
                <w:tab w:val="left" w:pos="540"/>
              </w:tabs>
              <w:spacing w:line="350" w:lineRule="exact"/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BF7919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ประเทศที่</w:t>
            </w:r>
          </w:p>
        </w:tc>
        <w:tc>
          <w:tcPr>
            <w:tcW w:w="251" w:type="dxa"/>
          </w:tcPr>
          <w:p w:rsidR="00B944C8" w:rsidRPr="00BF7919" w:rsidRDefault="00B944C8" w:rsidP="00370B86">
            <w:pPr>
              <w:tabs>
                <w:tab w:val="left" w:pos="540"/>
              </w:tabs>
              <w:spacing w:line="350" w:lineRule="exact"/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13" w:type="dxa"/>
          </w:tcPr>
          <w:p w:rsidR="00B944C8" w:rsidRPr="00BF7919" w:rsidRDefault="00B944C8" w:rsidP="00370B86">
            <w:pPr>
              <w:tabs>
                <w:tab w:val="left" w:pos="540"/>
              </w:tabs>
              <w:spacing w:line="350" w:lineRule="exact"/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23" w:type="dxa"/>
            <w:gridSpan w:val="2"/>
          </w:tcPr>
          <w:p w:rsidR="00B944C8" w:rsidRPr="00BF7919" w:rsidRDefault="00B944C8" w:rsidP="00370B86">
            <w:pPr>
              <w:tabs>
                <w:tab w:val="left" w:pos="540"/>
              </w:tabs>
              <w:spacing w:line="350" w:lineRule="exact"/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B944C8" w:rsidRPr="00BF7919" w:rsidTr="00D90D77">
        <w:trPr>
          <w:trHeight w:val="20"/>
          <w:tblHeader/>
        </w:trPr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944C8" w:rsidRPr="00BF7919" w:rsidRDefault="00B944C8" w:rsidP="00370B86">
            <w:pPr>
              <w:spacing w:line="350" w:lineRule="exact"/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br w:type="page"/>
            </w:r>
            <w:r w:rsidRPr="00BF7919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ชื่อกิจการ</w:t>
            </w:r>
          </w:p>
        </w:tc>
        <w:tc>
          <w:tcPr>
            <w:tcW w:w="266" w:type="dxa"/>
          </w:tcPr>
          <w:p w:rsidR="00B944C8" w:rsidRPr="00BF7919" w:rsidRDefault="00B944C8" w:rsidP="00370B86">
            <w:pPr>
              <w:tabs>
                <w:tab w:val="left" w:pos="540"/>
              </w:tabs>
              <w:spacing w:line="350" w:lineRule="exact"/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944C8" w:rsidRPr="00BF7919" w:rsidRDefault="00B944C8" w:rsidP="00370B86">
            <w:pPr>
              <w:tabs>
                <w:tab w:val="left" w:pos="540"/>
              </w:tabs>
              <w:spacing w:line="350" w:lineRule="exact"/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BF7919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266" w:type="dxa"/>
          </w:tcPr>
          <w:p w:rsidR="00B944C8" w:rsidRPr="00BF7919" w:rsidRDefault="00B944C8" w:rsidP="00370B86">
            <w:pPr>
              <w:tabs>
                <w:tab w:val="left" w:pos="540"/>
              </w:tabs>
              <w:spacing w:line="350" w:lineRule="exact"/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944C8" w:rsidRPr="00BF7919" w:rsidRDefault="00B944C8" w:rsidP="00370B86">
            <w:pPr>
              <w:tabs>
                <w:tab w:val="left" w:pos="540"/>
              </w:tabs>
              <w:spacing w:line="350" w:lineRule="exact"/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BF7919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กิจการจัดตั้ง</w:t>
            </w:r>
          </w:p>
        </w:tc>
        <w:tc>
          <w:tcPr>
            <w:tcW w:w="251" w:type="dxa"/>
          </w:tcPr>
          <w:p w:rsidR="00B944C8" w:rsidRPr="00BF7919" w:rsidRDefault="00B944C8" w:rsidP="00370B86">
            <w:pPr>
              <w:tabs>
                <w:tab w:val="left" w:pos="540"/>
              </w:tabs>
              <w:spacing w:line="350" w:lineRule="exact"/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9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944C8" w:rsidRPr="00BF7919" w:rsidRDefault="00020AE5" w:rsidP="00370B86">
            <w:pPr>
              <w:tabs>
                <w:tab w:val="left" w:pos="540"/>
              </w:tabs>
              <w:spacing w:line="350" w:lineRule="exact"/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กลุ่ม</w:t>
            </w:r>
            <w:r w:rsidR="00B944C8" w:rsidRPr="00BF7919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บริษัทถือหุ้นร้อยละ</w:t>
            </w:r>
          </w:p>
        </w:tc>
      </w:tr>
      <w:tr w:rsidR="00B944C8" w:rsidRPr="00BF7919" w:rsidTr="00D90D77">
        <w:trPr>
          <w:trHeight w:val="20"/>
          <w:tblHeader/>
        </w:trPr>
        <w:tc>
          <w:tcPr>
            <w:tcW w:w="3528" w:type="dxa"/>
          </w:tcPr>
          <w:p w:rsidR="00B944C8" w:rsidRPr="00BF7919" w:rsidRDefault="00B944C8" w:rsidP="00370B86">
            <w:pPr>
              <w:spacing w:line="350" w:lineRule="exact"/>
              <w:ind w:right="-45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66" w:type="dxa"/>
          </w:tcPr>
          <w:p w:rsidR="00B944C8" w:rsidRPr="00BF7919" w:rsidRDefault="00B944C8" w:rsidP="00370B86">
            <w:pPr>
              <w:tabs>
                <w:tab w:val="left" w:pos="540"/>
              </w:tabs>
              <w:spacing w:line="350" w:lineRule="exact"/>
              <w:ind w:right="-45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72" w:type="dxa"/>
          </w:tcPr>
          <w:p w:rsidR="00B944C8" w:rsidRPr="00BF7919" w:rsidRDefault="00B944C8" w:rsidP="00370B86">
            <w:pPr>
              <w:tabs>
                <w:tab w:val="left" w:pos="540"/>
              </w:tabs>
              <w:spacing w:line="350" w:lineRule="exact"/>
              <w:ind w:right="-45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66" w:type="dxa"/>
          </w:tcPr>
          <w:p w:rsidR="00B944C8" w:rsidRPr="00BF7919" w:rsidRDefault="00B944C8" w:rsidP="00370B86">
            <w:pPr>
              <w:tabs>
                <w:tab w:val="left" w:pos="540"/>
              </w:tabs>
              <w:spacing w:line="350" w:lineRule="exact"/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8" w:type="dxa"/>
          </w:tcPr>
          <w:p w:rsidR="00B944C8" w:rsidRPr="00BF7919" w:rsidRDefault="00B944C8" w:rsidP="00370B86">
            <w:pPr>
              <w:tabs>
                <w:tab w:val="left" w:pos="540"/>
              </w:tabs>
              <w:spacing w:line="350" w:lineRule="exact"/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51" w:type="dxa"/>
          </w:tcPr>
          <w:p w:rsidR="00B944C8" w:rsidRPr="00BF7919" w:rsidRDefault="00B944C8" w:rsidP="00370B86">
            <w:pPr>
              <w:tabs>
                <w:tab w:val="left" w:pos="540"/>
              </w:tabs>
              <w:spacing w:line="350" w:lineRule="exact"/>
              <w:ind w:left="-86" w:right="-6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944C8" w:rsidRPr="00BF7919" w:rsidRDefault="00845F5A" w:rsidP="00370B86">
            <w:pPr>
              <w:tabs>
                <w:tab w:val="left" w:pos="540"/>
              </w:tabs>
              <w:spacing w:line="350" w:lineRule="exact"/>
              <w:ind w:left="-86" w:right="-6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256</w:t>
            </w:r>
            <w:r w:rsidR="003A523D" w:rsidRPr="00BF7919">
              <w:rPr>
                <w:rFonts w:ascii="Angsana New" w:hAnsi="Angsana New"/>
                <w:sz w:val="24"/>
                <w:szCs w:val="24"/>
              </w:rPr>
              <w:t>1</w:t>
            </w:r>
          </w:p>
        </w:tc>
        <w:tc>
          <w:tcPr>
            <w:tcW w:w="236" w:type="dxa"/>
          </w:tcPr>
          <w:p w:rsidR="00B944C8" w:rsidRPr="00BF7919" w:rsidRDefault="00B944C8" w:rsidP="00370B86">
            <w:pPr>
              <w:tabs>
                <w:tab w:val="left" w:pos="540"/>
              </w:tabs>
              <w:spacing w:line="350" w:lineRule="exact"/>
              <w:ind w:left="-86" w:right="-6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944C8" w:rsidRPr="00BF7919" w:rsidRDefault="003A523D" w:rsidP="00370B86">
            <w:pPr>
              <w:tabs>
                <w:tab w:val="left" w:pos="540"/>
              </w:tabs>
              <w:spacing w:line="350" w:lineRule="exact"/>
              <w:ind w:left="-86" w:right="-6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2560</w:t>
            </w:r>
          </w:p>
        </w:tc>
      </w:tr>
      <w:tr w:rsidR="007F7B3D" w:rsidRPr="00BF7919" w:rsidTr="00D90D77">
        <w:trPr>
          <w:trHeight w:val="20"/>
        </w:trPr>
        <w:tc>
          <w:tcPr>
            <w:tcW w:w="6566" w:type="dxa"/>
            <w:gridSpan w:val="3"/>
          </w:tcPr>
          <w:p w:rsidR="007F7B3D" w:rsidRPr="00BF7919" w:rsidRDefault="007F7B3D" w:rsidP="001452D7">
            <w:pPr>
              <w:spacing w:line="350" w:lineRule="exact"/>
              <w:ind w:left="-90"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บริษัทที่มีกิจการในประเทศไทยและที่ดำเนิ</w:t>
            </w:r>
            <w:r w:rsidRPr="00BF7919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น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ธุรกิจ</w:t>
            </w:r>
          </w:p>
        </w:tc>
        <w:tc>
          <w:tcPr>
            <w:tcW w:w="266" w:type="dxa"/>
          </w:tcPr>
          <w:p w:rsidR="007F7B3D" w:rsidRPr="00BF7919" w:rsidRDefault="007F7B3D" w:rsidP="00370B86">
            <w:pPr>
              <w:spacing w:line="350" w:lineRule="exact"/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7F7B3D" w:rsidRPr="00BF7919" w:rsidRDefault="007F7B3D" w:rsidP="00370B86">
            <w:pPr>
              <w:spacing w:line="350" w:lineRule="exact"/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7F7B3D" w:rsidRPr="00BF7919" w:rsidRDefault="007F7B3D" w:rsidP="00370B86">
            <w:pPr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7F7B3D" w:rsidRPr="00BF7919" w:rsidRDefault="007F7B3D" w:rsidP="00370B86">
            <w:pPr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7F7B3D" w:rsidRPr="00BF7919" w:rsidRDefault="007F7B3D" w:rsidP="00370B86">
            <w:pPr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7F7B3D" w:rsidRPr="00BF7919" w:rsidRDefault="007F7B3D" w:rsidP="00370B86">
            <w:pPr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944C8" w:rsidRPr="00BF7919" w:rsidTr="00D90D77">
        <w:trPr>
          <w:trHeight w:val="20"/>
        </w:trPr>
        <w:tc>
          <w:tcPr>
            <w:tcW w:w="3528" w:type="dxa"/>
            <w:hideMark/>
          </w:tcPr>
          <w:p w:rsidR="00B944C8" w:rsidRPr="00BF7919" w:rsidRDefault="00B944C8" w:rsidP="00370B86">
            <w:pPr>
              <w:tabs>
                <w:tab w:val="left" w:pos="162"/>
              </w:tabs>
              <w:spacing w:line="350" w:lineRule="exact"/>
              <w:ind w:right="-45" w:hanging="108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   ที่เกี่ยวเนื่องกับกิจการในประเทศไทย</w:t>
            </w:r>
          </w:p>
        </w:tc>
        <w:tc>
          <w:tcPr>
            <w:tcW w:w="266" w:type="dxa"/>
          </w:tcPr>
          <w:p w:rsidR="00B944C8" w:rsidRPr="00BF7919" w:rsidRDefault="00B944C8" w:rsidP="00370B86">
            <w:pPr>
              <w:spacing w:line="350" w:lineRule="exact"/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B944C8" w:rsidRPr="00BF7919" w:rsidRDefault="00B944C8" w:rsidP="00370B86">
            <w:pPr>
              <w:spacing w:line="350" w:lineRule="exact"/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B944C8" w:rsidRPr="00BF7919" w:rsidRDefault="00B944C8" w:rsidP="00370B86">
            <w:pPr>
              <w:spacing w:line="350" w:lineRule="exact"/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B944C8" w:rsidRPr="00BF7919" w:rsidRDefault="00B944C8" w:rsidP="00370B86">
            <w:pPr>
              <w:spacing w:line="350" w:lineRule="exact"/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B944C8" w:rsidRPr="00BF7919" w:rsidRDefault="00B944C8" w:rsidP="00370B86">
            <w:pPr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B944C8" w:rsidRPr="00BF7919" w:rsidRDefault="00B944C8" w:rsidP="00370B86">
            <w:pPr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B944C8" w:rsidRPr="00BF7919" w:rsidRDefault="00B944C8" w:rsidP="00370B86">
            <w:pPr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B944C8" w:rsidRPr="00BF7919" w:rsidRDefault="00B944C8" w:rsidP="00370B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944C8" w:rsidRPr="00BF7919" w:rsidTr="00D90D77">
        <w:trPr>
          <w:trHeight w:val="20"/>
        </w:trPr>
        <w:tc>
          <w:tcPr>
            <w:tcW w:w="3528" w:type="dxa"/>
            <w:hideMark/>
          </w:tcPr>
          <w:p w:rsidR="00B944C8" w:rsidRPr="00BF7919" w:rsidRDefault="00B944C8" w:rsidP="00370B86">
            <w:pPr>
              <w:tabs>
                <w:tab w:val="left" w:pos="162"/>
              </w:tabs>
              <w:spacing w:line="350" w:lineRule="exact"/>
              <w:ind w:right="-45" w:hanging="108"/>
              <w:jc w:val="thaiDistribute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ธุรกิจสัตว์บก</w:t>
            </w:r>
          </w:p>
        </w:tc>
        <w:tc>
          <w:tcPr>
            <w:tcW w:w="266" w:type="dxa"/>
          </w:tcPr>
          <w:p w:rsidR="00B944C8" w:rsidRPr="00BF7919" w:rsidRDefault="00B944C8" w:rsidP="00370B86">
            <w:pPr>
              <w:spacing w:line="350" w:lineRule="exact"/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B944C8" w:rsidRPr="00BF7919" w:rsidRDefault="00B944C8" w:rsidP="00370B86">
            <w:pPr>
              <w:spacing w:line="350" w:lineRule="exact"/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B944C8" w:rsidRPr="00BF7919" w:rsidRDefault="00B944C8" w:rsidP="00370B86">
            <w:pPr>
              <w:spacing w:line="350" w:lineRule="exact"/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B944C8" w:rsidRPr="00BF7919" w:rsidRDefault="00B944C8" w:rsidP="00370B86">
            <w:pPr>
              <w:spacing w:line="350" w:lineRule="exact"/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B944C8" w:rsidRPr="00BF7919" w:rsidRDefault="00B944C8" w:rsidP="00370B86">
            <w:pPr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B944C8" w:rsidRPr="00BF7919" w:rsidRDefault="00B944C8" w:rsidP="00370B86">
            <w:pPr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B944C8" w:rsidRPr="00BF7919" w:rsidRDefault="00B944C8" w:rsidP="00370B86">
            <w:pPr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B944C8" w:rsidRPr="00BF7919" w:rsidRDefault="00B944C8" w:rsidP="00370B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944C8" w:rsidRPr="00BF7919" w:rsidTr="00D90D77">
        <w:trPr>
          <w:trHeight w:val="20"/>
        </w:trPr>
        <w:tc>
          <w:tcPr>
            <w:tcW w:w="3528" w:type="dxa"/>
            <w:hideMark/>
          </w:tcPr>
          <w:p w:rsidR="00B944C8" w:rsidRPr="00BF7919" w:rsidRDefault="00B944C8" w:rsidP="00370B86">
            <w:pPr>
              <w:tabs>
                <w:tab w:val="left" w:pos="162"/>
              </w:tabs>
              <w:spacing w:line="350" w:lineRule="exact"/>
              <w:ind w:right="-45" w:hanging="108"/>
              <w:jc w:val="thaiDistribute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266" w:type="dxa"/>
          </w:tcPr>
          <w:p w:rsidR="00B944C8" w:rsidRPr="00BF7919" w:rsidRDefault="00B944C8" w:rsidP="00370B86">
            <w:pPr>
              <w:spacing w:line="350" w:lineRule="exact"/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B944C8" w:rsidRPr="00BF7919" w:rsidRDefault="00B944C8" w:rsidP="00370B86">
            <w:pPr>
              <w:spacing w:line="350" w:lineRule="exact"/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B944C8" w:rsidRPr="00BF7919" w:rsidRDefault="00B944C8" w:rsidP="00370B86">
            <w:pPr>
              <w:spacing w:line="350" w:lineRule="exact"/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B944C8" w:rsidRPr="00BF7919" w:rsidRDefault="00B944C8" w:rsidP="00370B86">
            <w:pPr>
              <w:spacing w:line="350" w:lineRule="exact"/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B944C8" w:rsidRPr="00BF7919" w:rsidRDefault="00B944C8" w:rsidP="00370B86">
            <w:pPr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B944C8" w:rsidRPr="00BF7919" w:rsidRDefault="00B944C8" w:rsidP="00370B86">
            <w:pPr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B944C8" w:rsidRPr="00BF7919" w:rsidRDefault="00B944C8" w:rsidP="00370B86">
            <w:pPr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B944C8" w:rsidRPr="00BF7919" w:rsidRDefault="00B944C8" w:rsidP="00370B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A523D" w:rsidRPr="00BF7919" w:rsidTr="00D90D77">
        <w:trPr>
          <w:trHeight w:val="20"/>
        </w:trPr>
        <w:tc>
          <w:tcPr>
            <w:tcW w:w="3528" w:type="dxa"/>
            <w:hideMark/>
          </w:tcPr>
          <w:p w:rsidR="003A523D" w:rsidRPr="00BF7919" w:rsidRDefault="003A523D" w:rsidP="003A523D">
            <w:pPr>
              <w:tabs>
                <w:tab w:val="left" w:pos="162"/>
              </w:tabs>
              <w:spacing w:line="35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1) </w:t>
            </w:r>
            <w:r w:rsidRPr="00BF7919">
              <w:rPr>
                <w:rFonts w:ascii="Angsana New" w:hAnsi="Angsana New"/>
                <w:sz w:val="24"/>
                <w:szCs w:val="24"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บริษัท กรุงเทพ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โปรดิ๊วส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จำกัด </w:t>
            </w:r>
            <w:r w:rsidRPr="00BF7919">
              <w:rPr>
                <w:rFonts w:ascii="Angsana New" w:hAnsi="Angsana New"/>
                <w:sz w:val="24"/>
                <w:szCs w:val="24"/>
              </w:rPr>
              <w:t>(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มหาชน</w:t>
            </w:r>
            <w:r w:rsidRPr="00BF7919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266" w:type="dxa"/>
          </w:tcPr>
          <w:p w:rsidR="003A523D" w:rsidRPr="00BF7919" w:rsidRDefault="003A523D" w:rsidP="003A523D">
            <w:pPr>
              <w:spacing w:line="35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3A523D" w:rsidRPr="00BF7919" w:rsidRDefault="003A523D" w:rsidP="003A523D">
            <w:pPr>
              <w:spacing w:line="35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ซื้อและขายวัตถุดิบอาหารสัตว์ 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</w:tc>
        <w:tc>
          <w:tcPr>
            <w:tcW w:w="266" w:type="dxa"/>
          </w:tcPr>
          <w:p w:rsidR="003A523D" w:rsidRPr="00BF7919" w:rsidRDefault="003A523D" w:rsidP="003A523D">
            <w:pPr>
              <w:spacing w:line="35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3A523D" w:rsidRPr="00BF7919" w:rsidRDefault="003A523D" w:rsidP="003A523D">
            <w:pPr>
              <w:spacing w:line="35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ไทย</w:t>
            </w:r>
          </w:p>
        </w:tc>
        <w:tc>
          <w:tcPr>
            <w:tcW w:w="251" w:type="dxa"/>
          </w:tcPr>
          <w:p w:rsidR="003A523D" w:rsidRPr="00BF7919" w:rsidRDefault="003A523D" w:rsidP="003A523D">
            <w:pPr>
              <w:tabs>
                <w:tab w:val="decimal" w:pos="481"/>
              </w:tabs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3A523D" w:rsidRPr="00BF7919" w:rsidRDefault="00690A6E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99.44</w:t>
            </w:r>
          </w:p>
        </w:tc>
        <w:tc>
          <w:tcPr>
            <w:tcW w:w="236" w:type="dxa"/>
          </w:tcPr>
          <w:p w:rsidR="003A523D" w:rsidRPr="00BF7919" w:rsidRDefault="003A523D" w:rsidP="003A523D">
            <w:pPr>
              <w:tabs>
                <w:tab w:val="decimal" w:pos="409"/>
              </w:tabs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3A523D" w:rsidRPr="00BF7919" w:rsidRDefault="003A523D" w:rsidP="003A52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99.44</w:t>
            </w:r>
          </w:p>
        </w:tc>
      </w:tr>
      <w:tr w:rsidR="003A523D" w:rsidRPr="00BF7919" w:rsidTr="00D90D77">
        <w:trPr>
          <w:trHeight w:val="20"/>
        </w:trPr>
        <w:tc>
          <w:tcPr>
            <w:tcW w:w="3528" w:type="dxa"/>
            <w:hideMark/>
          </w:tcPr>
          <w:p w:rsidR="003A523D" w:rsidRPr="00BF7919" w:rsidRDefault="003A523D" w:rsidP="003A523D">
            <w:pPr>
              <w:tabs>
                <w:tab w:val="left" w:pos="162"/>
              </w:tabs>
              <w:spacing w:line="350" w:lineRule="exact"/>
              <w:ind w:right="-135" w:hanging="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2)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บริษัท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เช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>สเตอร์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ฟู้ด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จำกัด</w:t>
            </w:r>
          </w:p>
        </w:tc>
        <w:tc>
          <w:tcPr>
            <w:tcW w:w="266" w:type="dxa"/>
          </w:tcPr>
          <w:p w:rsidR="003A523D" w:rsidRPr="00BF7919" w:rsidRDefault="003A523D" w:rsidP="003A523D">
            <w:pPr>
              <w:spacing w:line="35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3A523D" w:rsidRPr="00BF7919" w:rsidRDefault="003A523D" w:rsidP="003A523D">
            <w:pPr>
              <w:spacing w:line="35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กิจการร้านอาหาร</w:t>
            </w:r>
          </w:p>
        </w:tc>
        <w:tc>
          <w:tcPr>
            <w:tcW w:w="266" w:type="dxa"/>
          </w:tcPr>
          <w:p w:rsidR="003A523D" w:rsidRPr="00BF7919" w:rsidRDefault="003A523D" w:rsidP="003A523D">
            <w:pPr>
              <w:spacing w:line="35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3A523D" w:rsidRPr="00BF7919" w:rsidRDefault="003A523D" w:rsidP="003A523D">
            <w:pPr>
              <w:spacing w:line="35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ไทย</w:t>
            </w:r>
          </w:p>
        </w:tc>
        <w:tc>
          <w:tcPr>
            <w:tcW w:w="251" w:type="dxa"/>
          </w:tcPr>
          <w:p w:rsidR="003A523D" w:rsidRPr="00BF7919" w:rsidRDefault="003A523D" w:rsidP="003A523D">
            <w:pPr>
              <w:tabs>
                <w:tab w:val="decimal" w:pos="481"/>
              </w:tabs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3A523D" w:rsidRPr="00BF7919" w:rsidRDefault="00690A6E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3A523D" w:rsidRPr="00BF7919" w:rsidRDefault="003A523D" w:rsidP="003A523D">
            <w:pPr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3A523D" w:rsidRPr="00BF7919" w:rsidRDefault="003A523D" w:rsidP="003A52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3A523D" w:rsidRPr="00BF7919" w:rsidTr="00D90D77">
        <w:trPr>
          <w:trHeight w:val="20"/>
        </w:trPr>
        <w:tc>
          <w:tcPr>
            <w:tcW w:w="3528" w:type="dxa"/>
            <w:hideMark/>
          </w:tcPr>
          <w:p w:rsidR="003A523D" w:rsidRPr="00BF7919" w:rsidRDefault="003A523D" w:rsidP="003A523D">
            <w:pPr>
              <w:tabs>
                <w:tab w:val="left" w:pos="162"/>
              </w:tabs>
              <w:spacing w:line="35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3)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บริษัท ซีพี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เอฟ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(ประเทศไทย) จำกัด (มหาชน)</w:t>
            </w:r>
          </w:p>
        </w:tc>
        <w:tc>
          <w:tcPr>
            <w:tcW w:w="266" w:type="dxa"/>
          </w:tcPr>
          <w:p w:rsidR="003A523D" w:rsidRPr="00BF7919" w:rsidRDefault="003A523D" w:rsidP="003A523D">
            <w:pPr>
              <w:spacing w:line="35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3A523D" w:rsidRPr="00BF7919" w:rsidRDefault="003A523D" w:rsidP="003A523D">
            <w:pPr>
              <w:spacing w:line="35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เกษตรอุตสาหกรรมและอาหารครบวงจร</w:t>
            </w:r>
          </w:p>
        </w:tc>
        <w:tc>
          <w:tcPr>
            <w:tcW w:w="266" w:type="dxa"/>
          </w:tcPr>
          <w:p w:rsidR="003A523D" w:rsidRPr="00BF7919" w:rsidRDefault="003A523D" w:rsidP="003A523D">
            <w:pPr>
              <w:spacing w:line="35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3A523D" w:rsidRPr="00BF7919" w:rsidRDefault="003A523D" w:rsidP="003A523D">
            <w:pPr>
              <w:spacing w:line="35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ไทย</w:t>
            </w:r>
          </w:p>
        </w:tc>
        <w:tc>
          <w:tcPr>
            <w:tcW w:w="251" w:type="dxa"/>
          </w:tcPr>
          <w:p w:rsidR="003A523D" w:rsidRPr="00BF7919" w:rsidRDefault="003A523D" w:rsidP="003A523D">
            <w:pPr>
              <w:tabs>
                <w:tab w:val="decimal" w:pos="481"/>
              </w:tabs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3A523D" w:rsidRPr="00BF7919" w:rsidRDefault="00690A6E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</w:t>
            </w:r>
            <w:r w:rsidR="00686875" w:rsidRPr="00BF7919">
              <w:rPr>
                <w:rFonts w:ascii="Angsana New" w:hAnsi="Angsana New"/>
                <w:sz w:val="24"/>
                <w:szCs w:val="24"/>
                <w:lang w:eastAsia="th-TH"/>
              </w:rPr>
              <w:t>8</w:t>
            </w:r>
          </w:p>
        </w:tc>
        <w:tc>
          <w:tcPr>
            <w:tcW w:w="236" w:type="dxa"/>
          </w:tcPr>
          <w:p w:rsidR="003A523D" w:rsidRPr="00BF7919" w:rsidRDefault="003A523D" w:rsidP="003A523D">
            <w:pPr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3A523D" w:rsidRPr="00BF7919" w:rsidRDefault="003A523D" w:rsidP="003A52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99.9</w:t>
            </w:r>
            <w:r w:rsidRPr="00BF7919">
              <w:rPr>
                <w:rFonts w:ascii="Angsana New" w:hAnsi="Angsana New"/>
                <w:sz w:val="24"/>
                <w:szCs w:val="24"/>
              </w:rPr>
              <w:t>8</w:t>
            </w:r>
          </w:p>
        </w:tc>
      </w:tr>
      <w:tr w:rsidR="003A523D" w:rsidRPr="00BF7919" w:rsidTr="00D90D77">
        <w:trPr>
          <w:trHeight w:val="20"/>
        </w:trPr>
        <w:tc>
          <w:tcPr>
            <w:tcW w:w="3528" w:type="dxa"/>
            <w:hideMark/>
          </w:tcPr>
          <w:p w:rsidR="003A523D" w:rsidRPr="00BF7919" w:rsidRDefault="003A523D" w:rsidP="003A523D">
            <w:pPr>
              <w:tabs>
                <w:tab w:val="left" w:pos="162"/>
                <w:tab w:val="left" w:pos="522"/>
              </w:tabs>
              <w:spacing w:line="35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4)  </w:t>
            </w:r>
            <w:r w:rsidRPr="00BF7919">
              <w:rPr>
                <w:rFonts w:ascii="Angsana New" w:hAnsi="Angsana New"/>
                <w:sz w:val="24"/>
                <w:szCs w:val="24"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บริษัท ซี</w:t>
            </w:r>
            <w:r w:rsidRPr="00BF7919">
              <w:rPr>
                <w:rFonts w:ascii="Angsana New" w:hAnsi="Angsana New"/>
                <w:sz w:val="24"/>
                <w:szCs w:val="24"/>
              </w:rPr>
              <w:t>.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พี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.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เมอร์แชน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>ได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ซิ่ง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จำกัด </w:t>
            </w:r>
          </w:p>
        </w:tc>
        <w:tc>
          <w:tcPr>
            <w:tcW w:w="266" w:type="dxa"/>
          </w:tcPr>
          <w:p w:rsidR="003A523D" w:rsidRPr="00BF7919" w:rsidRDefault="003A523D" w:rsidP="003A523D">
            <w:pPr>
              <w:spacing w:line="35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3A523D" w:rsidRPr="00BF7919" w:rsidRDefault="003A523D" w:rsidP="003A523D">
            <w:pPr>
              <w:spacing w:line="35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กิจการลงทุนและการค้าระหว่างประเทศ</w:t>
            </w:r>
          </w:p>
        </w:tc>
        <w:tc>
          <w:tcPr>
            <w:tcW w:w="266" w:type="dxa"/>
          </w:tcPr>
          <w:p w:rsidR="003A523D" w:rsidRPr="00BF7919" w:rsidRDefault="003A523D" w:rsidP="003A523D">
            <w:pPr>
              <w:spacing w:line="35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3A523D" w:rsidRPr="00BF7919" w:rsidRDefault="003A523D" w:rsidP="003A523D">
            <w:pPr>
              <w:spacing w:line="35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ไทย</w:t>
            </w:r>
          </w:p>
        </w:tc>
        <w:tc>
          <w:tcPr>
            <w:tcW w:w="251" w:type="dxa"/>
          </w:tcPr>
          <w:p w:rsidR="003A523D" w:rsidRPr="00BF7919" w:rsidRDefault="003A523D" w:rsidP="003A523D">
            <w:pPr>
              <w:tabs>
                <w:tab w:val="decimal" w:pos="481"/>
              </w:tabs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3A523D" w:rsidRPr="00BF7919" w:rsidRDefault="00690A6E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3A523D" w:rsidRPr="00BF7919" w:rsidRDefault="003A523D" w:rsidP="003A523D">
            <w:pPr>
              <w:tabs>
                <w:tab w:val="decimal" w:pos="481"/>
              </w:tabs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3A523D" w:rsidRPr="00BF7919" w:rsidRDefault="003A523D" w:rsidP="003A52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99.99</w:t>
            </w:r>
          </w:p>
        </w:tc>
      </w:tr>
      <w:tr w:rsidR="003A523D" w:rsidRPr="00BF7919" w:rsidTr="00D90D77">
        <w:trPr>
          <w:trHeight w:hRule="exact" w:val="144"/>
        </w:trPr>
        <w:tc>
          <w:tcPr>
            <w:tcW w:w="3528" w:type="dxa"/>
          </w:tcPr>
          <w:p w:rsidR="003A523D" w:rsidRPr="00BF7919" w:rsidRDefault="003A523D" w:rsidP="003A523D">
            <w:pPr>
              <w:tabs>
                <w:tab w:val="left" w:pos="162"/>
              </w:tabs>
              <w:spacing w:line="350" w:lineRule="exact"/>
              <w:ind w:right="-198" w:hanging="108"/>
              <w:jc w:val="thaiDistribute"/>
              <w:rPr>
                <w:rFonts w:ascii="Angsana New" w:hAnsi="Angsana New"/>
                <w:sz w:val="2"/>
                <w:szCs w:val="2"/>
              </w:rPr>
            </w:pPr>
          </w:p>
        </w:tc>
        <w:tc>
          <w:tcPr>
            <w:tcW w:w="266" w:type="dxa"/>
          </w:tcPr>
          <w:p w:rsidR="003A523D" w:rsidRPr="00BF7919" w:rsidRDefault="003A523D" w:rsidP="003A523D">
            <w:pPr>
              <w:spacing w:line="350" w:lineRule="exact"/>
              <w:ind w:right="-135"/>
              <w:jc w:val="thaiDistribute"/>
              <w:rPr>
                <w:rFonts w:ascii="Angsana New" w:hAnsi="Angsana New"/>
                <w:sz w:val="2"/>
                <w:szCs w:val="2"/>
              </w:rPr>
            </w:pPr>
          </w:p>
        </w:tc>
        <w:tc>
          <w:tcPr>
            <w:tcW w:w="2772" w:type="dxa"/>
          </w:tcPr>
          <w:p w:rsidR="003A523D" w:rsidRPr="00BF7919" w:rsidRDefault="003A523D" w:rsidP="003A523D">
            <w:pPr>
              <w:spacing w:line="350" w:lineRule="exact"/>
              <w:ind w:right="-135"/>
              <w:jc w:val="thaiDistribute"/>
              <w:rPr>
                <w:rFonts w:ascii="Angsana New" w:hAnsi="Angsana New"/>
                <w:sz w:val="2"/>
                <w:szCs w:val="2"/>
              </w:rPr>
            </w:pPr>
          </w:p>
        </w:tc>
        <w:tc>
          <w:tcPr>
            <w:tcW w:w="266" w:type="dxa"/>
          </w:tcPr>
          <w:p w:rsidR="003A523D" w:rsidRPr="00BF7919" w:rsidRDefault="003A523D" w:rsidP="003A523D">
            <w:pPr>
              <w:spacing w:line="350" w:lineRule="exact"/>
              <w:ind w:left="-118" w:right="-108"/>
              <w:jc w:val="center"/>
              <w:rPr>
                <w:rFonts w:ascii="Angsana New" w:hAnsi="Angsana New"/>
                <w:sz w:val="2"/>
                <w:szCs w:val="2"/>
              </w:rPr>
            </w:pPr>
          </w:p>
        </w:tc>
        <w:tc>
          <w:tcPr>
            <w:tcW w:w="1148" w:type="dxa"/>
          </w:tcPr>
          <w:p w:rsidR="003A523D" w:rsidRPr="00BF7919" w:rsidRDefault="003A523D" w:rsidP="003A523D">
            <w:pPr>
              <w:spacing w:line="350" w:lineRule="exact"/>
              <w:ind w:left="-118" w:right="-108"/>
              <w:jc w:val="center"/>
              <w:rPr>
                <w:rFonts w:ascii="Angsana New" w:hAnsi="Angsana New"/>
                <w:sz w:val="2"/>
                <w:szCs w:val="2"/>
              </w:rPr>
            </w:pPr>
          </w:p>
        </w:tc>
        <w:tc>
          <w:tcPr>
            <w:tcW w:w="251" w:type="dxa"/>
          </w:tcPr>
          <w:p w:rsidR="003A523D" w:rsidRPr="00BF7919" w:rsidRDefault="003A523D" w:rsidP="003A523D">
            <w:pPr>
              <w:tabs>
                <w:tab w:val="decimal" w:pos="481"/>
              </w:tabs>
              <w:spacing w:line="350" w:lineRule="exact"/>
              <w:ind w:right="-108"/>
              <w:jc w:val="thaiDistribute"/>
              <w:rPr>
                <w:rFonts w:ascii="Angsana New" w:hAnsi="Angsana New"/>
                <w:sz w:val="2"/>
                <w:szCs w:val="2"/>
                <w:cs/>
                <w:lang w:val="th-TH"/>
              </w:rPr>
            </w:pPr>
          </w:p>
        </w:tc>
        <w:tc>
          <w:tcPr>
            <w:tcW w:w="879" w:type="dxa"/>
          </w:tcPr>
          <w:p w:rsidR="003A523D" w:rsidRPr="00BF7919" w:rsidRDefault="003A523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3A523D" w:rsidRPr="00BF7919" w:rsidRDefault="003A523D" w:rsidP="003A523D">
            <w:pPr>
              <w:tabs>
                <w:tab w:val="decimal" w:pos="481"/>
              </w:tabs>
              <w:spacing w:line="350" w:lineRule="exact"/>
              <w:ind w:right="-108"/>
              <w:jc w:val="thaiDistribute"/>
              <w:rPr>
                <w:rFonts w:ascii="Angsana New" w:hAnsi="Angsana New"/>
                <w:sz w:val="2"/>
                <w:szCs w:val="2"/>
                <w:cs/>
                <w:lang w:val="th-TH"/>
              </w:rPr>
            </w:pPr>
          </w:p>
        </w:tc>
        <w:tc>
          <w:tcPr>
            <w:tcW w:w="788" w:type="dxa"/>
          </w:tcPr>
          <w:p w:rsidR="003A523D" w:rsidRPr="00BF7919" w:rsidRDefault="003A523D" w:rsidP="003A52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"/>
                <w:szCs w:val="2"/>
              </w:rPr>
            </w:pPr>
          </w:p>
        </w:tc>
      </w:tr>
      <w:tr w:rsidR="003A523D" w:rsidRPr="00BF7919" w:rsidTr="00D90D77">
        <w:trPr>
          <w:trHeight w:val="20"/>
        </w:trPr>
        <w:tc>
          <w:tcPr>
            <w:tcW w:w="3528" w:type="dxa"/>
            <w:hideMark/>
          </w:tcPr>
          <w:p w:rsidR="003A523D" w:rsidRPr="00BF7919" w:rsidRDefault="003A523D" w:rsidP="003A523D">
            <w:pPr>
              <w:tabs>
                <w:tab w:val="left" w:pos="162"/>
              </w:tabs>
              <w:spacing w:line="350" w:lineRule="exact"/>
              <w:ind w:right="-45" w:hanging="108"/>
              <w:jc w:val="thaiDistribute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บริษัทย่อยทางอ้อม</w:t>
            </w:r>
          </w:p>
        </w:tc>
        <w:tc>
          <w:tcPr>
            <w:tcW w:w="266" w:type="dxa"/>
          </w:tcPr>
          <w:p w:rsidR="003A523D" w:rsidRPr="00BF7919" w:rsidRDefault="003A523D" w:rsidP="003A523D">
            <w:pPr>
              <w:spacing w:line="35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3A523D" w:rsidRPr="00BF7919" w:rsidRDefault="003A523D" w:rsidP="003A523D">
            <w:pPr>
              <w:spacing w:line="35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3A523D" w:rsidRPr="00BF7919" w:rsidRDefault="003A523D" w:rsidP="003A523D">
            <w:pPr>
              <w:spacing w:line="35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3A523D" w:rsidRPr="00BF7919" w:rsidRDefault="003A523D" w:rsidP="003A523D">
            <w:pPr>
              <w:spacing w:line="35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3A523D" w:rsidRPr="00BF7919" w:rsidRDefault="003A523D" w:rsidP="003A523D">
            <w:pPr>
              <w:tabs>
                <w:tab w:val="decimal" w:pos="481"/>
              </w:tabs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3A523D" w:rsidRPr="00BF7919" w:rsidRDefault="003A523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3A523D" w:rsidRPr="00BF7919" w:rsidRDefault="003A523D" w:rsidP="003A523D">
            <w:pPr>
              <w:tabs>
                <w:tab w:val="decimal" w:pos="481"/>
              </w:tabs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3A523D" w:rsidRPr="00BF7919" w:rsidRDefault="003A523D" w:rsidP="003A52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25086" w:rsidRPr="00BF7919" w:rsidTr="00A47572">
        <w:trPr>
          <w:trHeight w:val="20"/>
        </w:trPr>
        <w:tc>
          <w:tcPr>
            <w:tcW w:w="3528" w:type="dxa"/>
          </w:tcPr>
          <w:p w:rsidR="00725086" w:rsidRPr="00BF7919" w:rsidRDefault="00F6401F" w:rsidP="00725086">
            <w:pPr>
              <w:tabs>
                <w:tab w:val="left" w:pos="162"/>
              </w:tabs>
              <w:spacing w:line="350" w:lineRule="exact"/>
              <w:ind w:right="-198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  <w:vertAlign w:val="superscript"/>
                <w:cs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1</w:t>
            </w:r>
            <w:r w:rsidR="00725086"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)    </w:t>
            </w:r>
            <w:r w:rsidR="00725086"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บริษัท ซีพี ไห่หลาย </w:t>
            </w:r>
            <w:proofErr w:type="spellStart"/>
            <w:r w:rsidR="00725086"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ฮาร์</w:t>
            </w:r>
            <w:proofErr w:type="spellEnd"/>
            <w:r w:rsidR="00725086"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เบอร์ จำกัด </w:t>
            </w:r>
          </w:p>
        </w:tc>
        <w:tc>
          <w:tcPr>
            <w:tcW w:w="266" w:type="dxa"/>
          </w:tcPr>
          <w:p w:rsidR="00725086" w:rsidRPr="00BF7919" w:rsidRDefault="00725086" w:rsidP="00725086">
            <w:pPr>
              <w:ind w:left="-108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72" w:type="dxa"/>
            <w:vAlign w:val="center"/>
          </w:tcPr>
          <w:p w:rsidR="00725086" w:rsidRPr="00BF7919" w:rsidRDefault="00725086" w:rsidP="00725086">
            <w:pPr>
              <w:ind w:right="-135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ธุรกิจภัตตาคาร</w:t>
            </w:r>
          </w:p>
        </w:tc>
        <w:tc>
          <w:tcPr>
            <w:tcW w:w="266" w:type="dxa"/>
            <w:vAlign w:val="center"/>
          </w:tcPr>
          <w:p w:rsidR="00725086" w:rsidRPr="00BF7919" w:rsidRDefault="00725086" w:rsidP="00725086">
            <w:pPr>
              <w:ind w:left="-10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725086" w:rsidRPr="00BF7919" w:rsidRDefault="00725086" w:rsidP="00725086">
            <w:pPr>
              <w:spacing w:line="35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ไทย</w:t>
            </w:r>
          </w:p>
        </w:tc>
        <w:tc>
          <w:tcPr>
            <w:tcW w:w="251" w:type="dxa"/>
            <w:vAlign w:val="center"/>
          </w:tcPr>
          <w:p w:rsidR="00725086" w:rsidRPr="00BF7919" w:rsidRDefault="00725086" w:rsidP="00725086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725086" w:rsidRPr="00BF7919" w:rsidRDefault="00725086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50.99</w:t>
            </w:r>
          </w:p>
        </w:tc>
        <w:tc>
          <w:tcPr>
            <w:tcW w:w="236" w:type="dxa"/>
            <w:vAlign w:val="center"/>
          </w:tcPr>
          <w:p w:rsidR="00725086" w:rsidRPr="00BF7919" w:rsidRDefault="00725086" w:rsidP="00725086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725086" w:rsidRPr="00BF7919" w:rsidRDefault="00725086" w:rsidP="007250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725086" w:rsidRPr="00BF7919" w:rsidTr="00D90D77">
        <w:trPr>
          <w:trHeight w:val="20"/>
        </w:trPr>
        <w:tc>
          <w:tcPr>
            <w:tcW w:w="3528" w:type="dxa"/>
            <w:hideMark/>
          </w:tcPr>
          <w:p w:rsidR="00725086" w:rsidRPr="00BF7919" w:rsidRDefault="00F6401F" w:rsidP="00725086">
            <w:pPr>
              <w:tabs>
                <w:tab w:val="left" w:pos="162"/>
              </w:tabs>
              <w:spacing w:line="35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2</w:t>
            </w:r>
            <w:r w:rsidR="00725086" w:rsidRPr="00BF7919">
              <w:rPr>
                <w:rFonts w:ascii="Angsana New" w:hAnsi="Angsana New"/>
                <w:sz w:val="24"/>
                <w:szCs w:val="24"/>
                <w:cs/>
              </w:rPr>
              <w:t xml:space="preserve">)  </w:t>
            </w:r>
            <w:r w:rsidR="00725086" w:rsidRPr="00BF7919">
              <w:rPr>
                <w:rFonts w:ascii="Angsana New" w:hAnsi="Angsana New"/>
                <w:sz w:val="24"/>
                <w:szCs w:val="24"/>
              </w:rPr>
              <w:tab/>
            </w:r>
            <w:r w:rsidR="00725086" w:rsidRPr="00BF7919">
              <w:rPr>
                <w:rFonts w:ascii="Angsana New" w:hAnsi="Angsana New"/>
                <w:sz w:val="24"/>
                <w:szCs w:val="24"/>
                <w:cs/>
              </w:rPr>
              <w:t>บริษัท ซีพี</w:t>
            </w:r>
            <w:proofErr w:type="spellStart"/>
            <w:r w:rsidR="00725086" w:rsidRPr="00BF7919">
              <w:rPr>
                <w:rFonts w:ascii="Angsana New" w:hAnsi="Angsana New"/>
                <w:sz w:val="24"/>
                <w:szCs w:val="24"/>
                <w:cs/>
              </w:rPr>
              <w:t>เอฟ</w:t>
            </w:r>
            <w:proofErr w:type="spellEnd"/>
            <w:r w:rsidR="00725086" w:rsidRPr="00BF7919">
              <w:rPr>
                <w:rFonts w:ascii="Angsana New" w:hAnsi="Angsana New"/>
                <w:sz w:val="24"/>
                <w:szCs w:val="24"/>
                <w:cs/>
              </w:rPr>
              <w:t xml:space="preserve"> เทรด</w:t>
            </w:r>
            <w:proofErr w:type="spellStart"/>
            <w:r w:rsidR="00725086" w:rsidRPr="00BF7919">
              <w:rPr>
                <w:rFonts w:ascii="Angsana New" w:hAnsi="Angsana New"/>
                <w:sz w:val="24"/>
                <w:szCs w:val="24"/>
                <w:cs/>
              </w:rPr>
              <w:t>ดิ้ง</w:t>
            </w:r>
            <w:proofErr w:type="spellEnd"/>
            <w:r w:rsidR="00725086" w:rsidRPr="00BF7919">
              <w:rPr>
                <w:rFonts w:ascii="Angsana New" w:hAnsi="Angsana New"/>
                <w:sz w:val="24"/>
                <w:szCs w:val="24"/>
                <w:cs/>
              </w:rPr>
              <w:t xml:space="preserve"> จำกัด </w:t>
            </w:r>
          </w:p>
        </w:tc>
        <w:tc>
          <w:tcPr>
            <w:tcW w:w="266" w:type="dxa"/>
          </w:tcPr>
          <w:p w:rsidR="00725086" w:rsidRPr="00BF7919" w:rsidRDefault="00725086" w:rsidP="00725086">
            <w:pPr>
              <w:spacing w:line="350" w:lineRule="exact"/>
              <w:ind w:right="-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725086" w:rsidRPr="00BF7919" w:rsidRDefault="00725086" w:rsidP="0067292B">
            <w:pPr>
              <w:spacing w:line="350" w:lineRule="exact"/>
              <w:ind w:right="-71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ค้าส่งและค้าปลีกผลิตภัณฑ์อาหาร</w:t>
            </w:r>
          </w:p>
        </w:tc>
        <w:tc>
          <w:tcPr>
            <w:tcW w:w="266" w:type="dxa"/>
          </w:tcPr>
          <w:p w:rsidR="00725086" w:rsidRPr="00BF7919" w:rsidRDefault="00725086" w:rsidP="00725086">
            <w:pPr>
              <w:spacing w:line="35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725086" w:rsidRPr="00BF7919" w:rsidRDefault="00725086" w:rsidP="00725086">
            <w:pPr>
              <w:spacing w:line="35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ไทย</w:t>
            </w:r>
          </w:p>
        </w:tc>
        <w:tc>
          <w:tcPr>
            <w:tcW w:w="251" w:type="dxa"/>
          </w:tcPr>
          <w:p w:rsidR="00725086" w:rsidRPr="00BF7919" w:rsidRDefault="00725086" w:rsidP="00725086">
            <w:pPr>
              <w:tabs>
                <w:tab w:val="decimal" w:pos="481"/>
              </w:tabs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725086" w:rsidRPr="00BF7919" w:rsidRDefault="006F0B0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99.97</w:t>
            </w:r>
          </w:p>
        </w:tc>
        <w:tc>
          <w:tcPr>
            <w:tcW w:w="236" w:type="dxa"/>
          </w:tcPr>
          <w:p w:rsidR="00725086" w:rsidRPr="00BF7919" w:rsidRDefault="00725086" w:rsidP="00725086">
            <w:pPr>
              <w:tabs>
                <w:tab w:val="decimal" w:pos="481"/>
              </w:tabs>
              <w:spacing w:line="35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725086" w:rsidRPr="00BF7919" w:rsidRDefault="00725086" w:rsidP="007250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99.</w:t>
            </w:r>
            <w:r w:rsidRPr="00BF7919">
              <w:rPr>
                <w:rFonts w:ascii="Angsana New" w:hAnsi="Angsana New"/>
                <w:sz w:val="24"/>
                <w:szCs w:val="24"/>
              </w:rPr>
              <w:t>97</w:t>
            </w:r>
          </w:p>
        </w:tc>
      </w:tr>
      <w:tr w:rsidR="00725086" w:rsidRPr="00BF7919" w:rsidTr="00A47572">
        <w:tc>
          <w:tcPr>
            <w:tcW w:w="3528" w:type="dxa"/>
          </w:tcPr>
          <w:p w:rsidR="00725086" w:rsidRPr="00BF7919" w:rsidRDefault="006F0B0F" w:rsidP="00725086">
            <w:pPr>
              <w:tabs>
                <w:tab w:val="left" w:pos="180"/>
              </w:tabs>
              <w:spacing w:line="35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</w:t>
            </w:r>
            <w:r w:rsidR="00725086" w:rsidRPr="00BF7919">
              <w:rPr>
                <w:rFonts w:ascii="Angsana New" w:hAnsi="Angsana New"/>
                <w:sz w:val="24"/>
                <w:szCs w:val="24"/>
              </w:rPr>
              <w:t xml:space="preserve">)   </w:t>
            </w:r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>บริษัท ซีพี</w:t>
            </w:r>
            <w:proofErr w:type="spellStart"/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>เอฟ</w:t>
            </w:r>
            <w:proofErr w:type="spellEnd"/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proofErr w:type="spellStart"/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>ฟู้ด</w:t>
            </w:r>
            <w:proofErr w:type="spellEnd"/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proofErr w:type="spellStart"/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>แอนด์</w:t>
            </w:r>
            <w:proofErr w:type="spellEnd"/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proofErr w:type="spellStart"/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>เบฟเวอร์เรจ</w:t>
            </w:r>
            <w:proofErr w:type="spellEnd"/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จำกัด</w:t>
            </w:r>
          </w:p>
        </w:tc>
        <w:tc>
          <w:tcPr>
            <w:tcW w:w="266" w:type="dxa"/>
          </w:tcPr>
          <w:p w:rsidR="00725086" w:rsidRPr="00BF7919" w:rsidRDefault="00725086" w:rsidP="00725086">
            <w:pPr>
              <w:spacing w:line="35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725086" w:rsidRPr="00BF7919" w:rsidRDefault="00725086" w:rsidP="00725086">
            <w:pPr>
              <w:spacing w:line="350" w:lineRule="exact"/>
              <w:ind w:right="-135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ผลิตและจำหน่ายอาหาร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  <w:vAlign w:val="center"/>
          </w:tcPr>
          <w:p w:rsidR="00725086" w:rsidRPr="00BF7919" w:rsidRDefault="00725086" w:rsidP="00725086">
            <w:pPr>
              <w:spacing w:line="350" w:lineRule="exact"/>
              <w:ind w:right="-198" w:hanging="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725086" w:rsidRPr="00BF7919" w:rsidRDefault="00725086" w:rsidP="00725086">
            <w:pPr>
              <w:spacing w:line="35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ไทย</w:t>
            </w:r>
          </w:p>
        </w:tc>
        <w:tc>
          <w:tcPr>
            <w:tcW w:w="251" w:type="dxa"/>
          </w:tcPr>
          <w:p w:rsidR="00725086" w:rsidRPr="00BF7919" w:rsidRDefault="00725086" w:rsidP="00725086">
            <w:pPr>
              <w:tabs>
                <w:tab w:val="decimal" w:pos="481"/>
              </w:tabs>
              <w:spacing w:line="350" w:lineRule="exact"/>
              <w:ind w:right="-198" w:hanging="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725086" w:rsidRPr="00BF7919" w:rsidRDefault="00725086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99.98</w:t>
            </w:r>
          </w:p>
        </w:tc>
        <w:tc>
          <w:tcPr>
            <w:tcW w:w="236" w:type="dxa"/>
          </w:tcPr>
          <w:p w:rsidR="00725086" w:rsidRPr="00BF7919" w:rsidRDefault="00725086" w:rsidP="00725086">
            <w:pPr>
              <w:tabs>
                <w:tab w:val="decimal" w:pos="481"/>
              </w:tabs>
              <w:spacing w:line="350" w:lineRule="exact"/>
              <w:ind w:right="-198" w:hanging="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725086" w:rsidRPr="00BF7919" w:rsidRDefault="00725086" w:rsidP="0072508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ind w:right="108"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725086" w:rsidRPr="00BF7919" w:rsidTr="00A47572">
        <w:tc>
          <w:tcPr>
            <w:tcW w:w="3528" w:type="dxa"/>
          </w:tcPr>
          <w:p w:rsidR="00725086" w:rsidRPr="00BF7919" w:rsidRDefault="006F0B0F" w:rsidP="00725086">
            <w:pPr>
              <w:tabs>
                <w:tab w:val="left" w:pos="162"/>
              </w:tabs>
              <w:spacing w:line="35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4</w:t>
            </w:r>
            <w:r w:rsidR="00725086" w:rsidRPr="00BF7919">
              <w:rPr>
                <w:rFonts w:ascii="Angsana New" w:hAnsi="Angsana New"/>
                <w:sz w:val="24"/>
                <w:szCs w:val="24"/>
              </w:rPr>
              <w:t xml:space="preserve">)   </w:t>
            </w:r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>บริษัท ซีพี</w:t>
            </w:r>
            <w:proofErr w:type="spellStart"/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>เอฟ</w:t>
            </w:r>
            <w:proofErr w:type="spellEnd"/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proofErr w:type="spellStart"/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>เรส</w:t>
            </w:r>
            <w:proofErr w:type="spellEnd"/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>เทอร</w:t>
            </w:r>
            <w:proofErr w:type="spellStart"/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>องท์</w:t>
            </w:r>
            <w:proofErr w:type="spellEnd"/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proofErr w:type="spellStart"/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>แอนด์</w:t>
            </w:r>
            <w:proofErr w:type="spellEnd"/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proofErr w:type="spellStart"/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>ฟู้ด</w:t>
            </w:r>
            <w:proofErr w:type="spellEnd"/>
            <w:r w:rsidR="00725086" w:rsidRPr="00BF7919">
              <w:rPr>
                <w:rFonts w:ascii="Angsana New" w:hAnsi="Angsana New" w:hint="cs"/>
                <w:sz w:val="24"/>
                <w:szCs w:val="24"/>
                <w:cs/>
              </w:rPr>
              <w:t>เชน จำกัด</w:t>
            </w:r>
          </w:p>
        </w:tc>
        <w:tc>
          <w:tcPr>
            <w:tcW w:w="266" w:type="dxa"/>
          </w:tcPr>
          <w:p w:rsidR="00725086" w:rsidRPr="00BF7919" w:rsidRDefault="00725086" w:rsidP="00725086">
            <w:pPr>
              <w:tabs>
                <w:tab w:val="left" w:pos="162"/>
              </w:tabs>
              <w:spacing w:line="35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725086" w:rsidRPr="00BF7919" w:rsidRDefault="00725086" w:rsidP="00725086">
            <w:pPr>
              <w:spacing w:line="35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ธุรกิจ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ห้าดาวและร้านอาหาร</w:t>
            </w:r>
          </w:p>
        </w:tc>
        <w:tc>
          <w:tcPr>
            <w:tcW w:w="266" w:type="dxa"/>
            <w:vAlign w:val="center"/>
          </w:tcPr>
          <w:p w:rsidR="00725086" w:rsidRPr="00BF7919" w:rsidRDefault="00725086" w:rsidP="00725086">
            <w:pPr>
              <w:tabs>
                <w:tab w:val="left" w:pos="162"/>
              </w:tabs>
              <w:spacing w:line="350" w:lineRule="exact"/>
              <w:ind w:right="-198" w:hanging="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725086" w:rsidRPr="00BF7919" w:rsidRDefault="00725086" w:rsidP="00725086">
            <w:pPr>
              <w:spacing w:line="35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ไทย</w:t>
            </w:r>
          </w:p>
        </w:tc>
        <w:tc>
          <w:tcPr>
            <w:tcW w:w="251" w:type="dxa"/>
          </w:tcPr>
          <w:p w:rsidR="00725086" w:rsidRPr="00BF7919" w:rsidRDefault="00725086" w:rsidP="00725086">
            <w:pPr>
              <w:tabs>
                <w:tab w:val="left" w:pos="162"/>
                <w:tab w:val="decimal" w:pos="481"/>
              </w:tabs>
              <w:spacing w:line="350" w:lineRule="exact"/>
              <w:ind w:right="-198" w:hanging="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725086" w:rsidRPr="00BF7919" w:rsidRDefault="00725086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99.98</w:t>
            </w:r>
          </w:p>
        </w:tc>
        <w:tc>
          <w:tcPr>
            <w:tcW w:w="236" w:type="dxa"/>
          </w:tcPr>
          <w:p w:rsidR="00725086" w:rsidRPr="00BF7919" w:rsidRDefault="00725086" w:rsidP="00725086">
            <w:pPr>
              <w:tabs>
                <w:tab w:val="left" w:pos="162"/>
                <w:tab w:val="decimal" w:pos="481"/>
              </w:tabs>
              <w:spacing w:line="350" w:lineRule="exact"/>
              <w:ind w:right="-198" w:hanging="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725086" w:rsidRPr="00BF7919" w:rsidRDefault="00725086" w:rsidP="007250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</w:tabs>
              <w:spacing w:line="350" w:lineRule="exact"/>
              <w:ind w:right="108"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F6401F" w:rsidRPr="00BF7919" w:rsidTr="00AC7BD0">
        <w:tc>
          <w:tcPr>
            <w:tcW w:w="3528" w:type="dxa"/>
          </w:tcPr>
          <w:p w:rsidR="00F6401F" w:rsidRPr="00BF7919" w:rsidRDefault="006F0B0F" w:rsidP="00F6401F">
            <w:pPr>
              <w:tabs>
                <w:tab w:val="left" w:pos="162"/>
              </w:tabs>
              <w:spacing w:line="350" w:lineRule="exact"/>
              <w:ind w:left="-10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5</w:t>
            </w:r>
            <w:r w:rsidR="00F6401F"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)   </w:t>
            </w:r>
            <w:r w:rsidR="00F6401F"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บริษัท อินเตอร์</w:t>
            </w:r>
            <w:proofErr w:type="spellStart"/>
            <w:r w:rsidR="00F6401F" w:rsidRPr="00BF7919">
              <w:rPr>
                <w:rFonts w:ascii="Angsana New" w:hAnsi="Angsana New" w:hint="cs"/>
                <w:sz w:val="24"/>
                <w:szCs w:val="24"/>
                <w:cs/>
              </w:rPr>
              <w:t>เนชั่น</w:t>
            </w:r>
            <w:r w:rsidR="00F6401F"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แนล</w:t>
            </w:r>
            <w:proofErr w:type="spellEnd"/>
            <w:r w:rsidR="00F6401F"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</w:t>
            </w:r>
            <w:proofErr w:type="spellStart"/>
            <w:r w:rsidR="00F6401F"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เพ็ท</w:t>
            </w:r>
            <w:proofErr w:type="spellEnd"/>
            <w:r w:rsidR="00F6401F"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6401F"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ฟู้ด</w:t>
            </w:r>
            <w:proofErr w:type="spellEnd"/>
            <w:r w:rsidR="00F6401F"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จำกัด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0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tabs>
                <w:tab w:val="clear" w:pos="227"/>
                <w:tab w:val="left" w:pos="270"/>
              </w:tabs>
              <w:ind w:right="-19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ผลิตและจำหน่ายอาห</w:t>
            </w: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าร</w:t>
            </w:r>
          </w:p>
        </w:tc>
        <w:tc>
          <w:tcPr>
            <w:tcW w:w="266" w:type="dxa"/>
            <w:vAlign w:val="center"/>
          </w:tcPr>
          <w:p w:rsidR="00F6401F" w:rsidRPr="00BF7919" w:rsidRDefault="00F6401F" w:rsidP="00F6401F">
            <w:pPr>
              <w:ind w:left="-108" w:right="-19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spacing w:line="35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ไทย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left="-108" w:right="-19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99.98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left="-108" w:right="-19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F6401F" w:rsidRPr="00BF7919" w:rsidTr="00AC7BD0">
        <w:tc>
          <w:tcPr>
            <w:tcW w:w="3528" w:type="dxa"/>
          </w:tcPr>
          <w:p w:rsidR="00F6401F" w:rsidRPr="00BF7919" w:rsidRDefault="00F6401F" w:rsidP="00F6401F">
            <w:pPr>
              <w:ind w:left="-10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08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72" w:type="dxa"/>
            <w:vAlign w:val="center"/>
          </w:tcPr>
          <w:p w:rsidR="00F6401F" w:rsidRPr="00BF7919" w:rsidRDefault="00F6401F" w:rsidP="00F6401F">
            <w:pPr>
              <w:ind w:left="76" w:right="-135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สำหรับ</w:t>
            </w: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สัตว์เลี้ยง</w:t>
            </w:r>
          </w:p>
        </w:tc>
        <w:tc>
          <w:tcPr>
            <w:tcW w:w="266" w:type="dxa"/>
            <w:vAlign w:val="center"/>
          </w:tcPr>
          <w:p w:rsidR="00F6401F" w:rsidRPr="00BF7919" w:rsidRDefault="00F6401F" w:rsidP="00F6401F">
            <w:pPr>
              <w:ind w:left="-10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F6401F" w:rsidRPr="00BF7919" w:rsidRDefault="00F6401F" w:rsidP="00F6401F">
            <w:pPr>
              <w:spacing w:line="35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  <w:vAlign w:val="center"/>
          </w:tcPr>
          <w:p w:rsidR="00F6401F" w:rsidRPr="00BF7919" w:rsidRDefault="00F6401F" w:rsidP="00F6401F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  <w:vAlign w:val="center"/>
          </w:tcPr>
          <w:p w:rsidR="00F6401F" w:rsidRPr="00BF7919" w:rsidRDefault="00F6401F" w:rsidP="00F6401F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6F0B0F" w:rsidP="00F6401F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6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  CPF Denmark A/S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เดนมาร์ก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6F0B0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52.00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52.00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6F0B0F" w:rsidP="00F6401F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  <w:lang w:val="de-DE"/>
              </w:rPr>
            </w:pPr>
            <w:r w:rsidRPr="00BF7919">
              <w:rPr>
                <w:rFonts w:ascii="Angsana New" w:hAnsi="Angsana New"/>
                <w:sz w:val="24"/>
                <w:szCs w:val="24"/>
                <w:lang w:val="de-DE"/>
              </w:rPr>
              <w:t>7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  <w:lang w:val="de-DE"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  <w:lang w:val="de-DE"/>
              </w:rPr>
              <w:t xml:space="preserve">   CPF Europe S.A.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เบล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>เยี่ยม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6F0B0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F6401F" w:rsidP="00F6401F">
            <w:pPr>
              <w:tabs>
                <w:tab w:val="left" w:pos="162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 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(</w:t>
            </w: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ตั้งแต่ </w:t>
            </w:r>
            <w:r w:rsidR="006F0B0F" w:rsidRPr="00BF7919">
              <w:rPr>
                <w:rFonts w:ascii="Angsana New" w:hAnsi="Angsana New"/>
                <w:color w:val="000000"/>
                <w:sz w:val="24"/>
                <w:szCs w:val="24"/>
              </w:rPr>
              <w:t>7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.1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ถึง </w:t>
            </w:r>
            <w:r w:rsidR="006F0B0F" w:rsidRPr="00BF7919">
              <w:rPr>
                <w:rFonts w:ascii="Angsana New" w:hAnsi="Angsana New"/>
                <w:color w:val="000000"/>
                <w:sz w:val="24"/>
                <w:szCs w:val="24"/>
              </w:rPr>
              <w:t>7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.3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เป็นบริษัทย่อยของ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34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lang w:val="de-DE"/>
              </w:rPr>
              <w:t xml:space="preserve">       CPF Europe S.A.)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6F0B0F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7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.1) CP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Chozen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Cs w:val="24"/>
                <w:cs/>
              </w:rPr>
            </w:pPr>
            <w:r w:rsidRPr="00BF7919">
              <w:rPr>
                <w:rFonts w:ascii="Angsana New" w:hAnsi="Angsana New" w:hint="cs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Cs w:val="24"/>
              </w:rPr>
            </w:pPr>
            <w:r w:rsidRPr="00BF7919">
              <w:rPr>
                <w:rFonts w:ascii="Angsana New" w:hAnsi="Angsana New" w:hint="cs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9E50B8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7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9.99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91A13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71.49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right="-135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  (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ตั้งแต่ </w:t>
            </w:r>
            <w:r w:rsidR="006F0B0F" w:rsidRPr="00BF7919">
              <w:rPr>
                <w:rFonts w:ascii="Angsana New" w:hAnsi="Angsana New"/>
                <w:sz w:val="24"/>
                <w:szCs w:val="24"/>
              </w:rPr>
              <w:t>7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.1.1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ถึง </w:t>
            </w:r>
            <w:r w:rsidR="006F0B0F" w:rsidRPr="00BF7919">
              <w:rPr>
                <w:rFonts w:ascii="Angsana New" w:hAnsi="Angsana New"/>
                <w:sz w:val="24"/>
                <w:szCs w:val="24"/>
              </w:rPr>
              <w:t>7</w:t>
            </w:r>
            <w:r w:rsidRPr="00BF7919">
              <w:rPr>
                <w:rFonts w:ascii="Angsana New" w:hAnsi="Angsana New"/>
                <w:sz w:val="24"/>
                <w:szCs w:val="24"/>
              </w:rPr>
              <w:t>.1.2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เป็นบริษัทย่อย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   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ของ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CP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Chozen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Limited)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    </w:t>
            </w:r>
            <w:r w:rsidR="006F0B0F" w:rsidRPr="00BF7919">
              <w:rPr>
                <w:rFonts w:ascii="Angsana New" w:hAnsi="Angsana New"/>
                <w:sz w:val="24"/>
                <w:szCs w:val="24"/>
              </w:rPr>
              <w:t>7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.1.1)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Chozen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Holdings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Cs w:val="24"/>
                <w:cs/>
              </w:rPr>
            </w:pPr>
            <w:r w:rsidRPr="00BF7919">
              <w:rPr>
                <w:rFonts w:ascii="Angsana New" w:hAnsi="Angsana New" w:hint="cs"/>
                <w:szCs w:val="24"/>
                <w:cs/>
              </w:rPr>
              <w:t>กิจการร้านอาหาร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Cs w:val="24"/>
              </w:rPr>
            </w:pPr>
            <w:r w:rsidRPr="00BF7919">
              <w:rPr>
                <w:rFonts w:ascii="Angsana New" w:hAnsi="Angsana New" w:hint="cs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6F0B0F" w:rsidP="009E50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7</w:t>
            </w:r>
            <w:r w:rsidR="009E50B8">
              <w:rPr>
                <w:rFonts w:ascii="Angsana New" w:hAnsi="Angsana New"/>
                <w:sz w:val="24"/>
                <w:szCs w:val="24"/>
                <w:lang w:eastAsia="th-TH"/>
              </w:rPr>
              <w:t>9.99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91A13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71.49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6F0B0F" w:rsidP="00F6401F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    7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.1.2)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Chozen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Noodle Trading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Cs w:val="24"/>
                <w:cs/>
              </w:rPr>
            </w:pPr>
            <w:r w:rsidRPr="00BF7919">
              <w:rPr>
                <w:rFonts w:ascii="Angsana New" w:hAnsi="Angsana New"/>
                <w:color w:val="000000"/>
                <w:szCs w:val="24"/>
                <w:cs/>
              </w:rPr>
              <w:t>ให้เช่าอสังหาริมทรัพย์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Cs w:val="24"/>
              </w:rPr>
            </w:pPr>
            <w:r w:rsidRPr="00BF7919">
              <w:rPr>
                <w:rFonts w:ascii="Angsana New" w:hAnsi="Angsana New" w:hint="cs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3A20E9" w:rsidP="009E50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7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9.99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91A13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71.49</w:t>
            </w: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6F0B0F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7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.2)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Tops Foods NV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ผลิตและจำหน่ายอาหารพร้อมรับประทาน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เบล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>เยี่ยม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3A20E9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84.07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09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91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84.0</w:t>
            </w:r>
            <w:r w:rsidR="00F91A13">
              <w:rPr>
                <w:rFonts w:ascii="Angsana New" w:hAnsi="Angsana New"/>
                <w:sz w:val="24"/>
                <w:szCs w:val="24"/>
              </w:rPr>
              <w:t>7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6F0B0F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7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.3) Paulsen Food GmbH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จัดจำหน่ายสินค้าประเภทเนื้อสัตว์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เยอรมนี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9E50B8" w:rsidP="009E50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94</w:t>
            </w:r>
            <w:r w:rsidR="006F0B0F"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09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91A13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94.99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67292B" w:rsidP="0067292B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="00F6401F" w:rsidRPr="00BF7919">
              <w:rPr>
                <w:rFonts w:ascii="Angsana New" w:hAnsi="Angsana New" w:hint="cs"/>
                <w:sz w:val="24"/>
                <w:szCs w:val="24"/>
                <w:cs/>
              </w:rPr>
              <w:t>และกิจการลงทุน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09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6F0B0F" w:rsidP="00F6401F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8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  CPF Food Trading Co., Ltd.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6F0B0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rPr>
          <w:trHeight w:val="407"/>
        </w:trPr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576F2D" w:rsidRPr="00BF7919" w:rsidTr="00D90D77">
        <w:tc>
          <w:tcPr>
            <w:tcW w:w="3528" w:type="dxa"/>
          </w:tcPr>
          <w:p w:rsidR="00576F2D" w:rsidRPr="00BF7919" w:rsidRDefault="00576F2D" w:rsidP="00F6401F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576F2D" w:rsidRPr="00BF7919" w:rsidRDefault="00576F2D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576F2D" w:rsidRPr="00BF7919" w:rsidRDefault="00576F2D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576F2D" w:rsidRPr="00BF7919" w:rsidRDefault="00576F2D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576F2D" w:rsidRPr="00BF7919" w:rsidRDefault="00576F2D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576F2D" w:rsidRPr="00BF7919" w:rsidRDefault="00576F2D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576F2D" w:rsidRPr="00BF7919" w:rsidRDefault="00576F2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576F2D" w:rsidRPr="00BF7919" w:rsidRDefault="00576F2D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576F2D" w:rsidRPr="00BF7919" w:rsidRDefault="00576F2D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76F2D" w:rsidRPr="00BF7919" w:rsidTr="00576F2D">
        <w:tc>
          <w:tcPr>
            <w:tcW w:w="3528" w:type="dxa"/>
            <w:hideMark/>
          </w:tcPr>
          <w:p w:rsidR="00576F2D" w:rsidRPr="00BF7919" w:rsidRDefault="00576F2D" w:rsidP="00576F2D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lastRenderedPageBreak/>
              <w:t>9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 CP Foods (UK) Limited </w:t>
            </w:r>
          </w:p>
        </w:tc>
        <w:tc>
          <w:tcPr>
            <w:tcW w:w="266" w:type="dxa"/>
          </w:tcPr>
          <w:p w:rsidR="00576F2D" w:rsidRPr="00BF7919" w:rsidRDefault="00576F2D" w:rsidP="00576F2D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576F2D" w:rsidRPr="00BF7919" w:rsidRDefault="00576F2D" w:rsidP="00576F2D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576F2D" w:rsidRPr="00BF7919" w:rsidRDefault="00576F2D" w:rsidP="00576F2D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576F2D" w:rsidRPr="00BF7919" w:rsidRDefault="00576F2D" w:rsidP="00576F2D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576F2D" w:rsidRPr="00BF7919" w:rsidRDefault="00576F2D" w:rsidP="00576F2D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576F2D" w:rsidRPr="00BF7919" w:rsidRDefault="009E50B8" w:rsidP="009E50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="00576F2D"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576F2D" w:rsidRPr="00BF7919" w:rsidRDefault="00576F2D" w:rsidP="00576F2D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576F2D" w:rsidRPr="00BF7919" w:rsidRDefault="00576F2D" w:rsidP="00576F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F6401F" w:rsidP="00F6401F">
            <w:pPr>
              <w:tabs>
                <w:tab w:val="left" w:pos="162"/>
              </w:tabs>
              <w:spacing w:line="350" w:lineRule="exact"/>
              <w:ind w:left="162" w:right="-198" w:hanging="1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(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ตั้งแต่ </w:t>
            </w:r>
            <w:r w:rsidR="006F0B0F"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.1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ถึง </w:t>
            </w:r>
            <w:r w:rsidR="006F0B0F"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.61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เป็นบริษัทย่อย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F6401F" w:rsidP="00F6401F">
            <w:pPr>
              <w:tabs>
                <w:tab w:val="left" w:pos="162"/>
              </w:tabs>
              <w:spacing w:line="35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         ของ </w:t>
            </w:r>
            <w:r w:rsidRPr="00BF7919">
              <w:rPr>
                <w:rFonts w:ascii="Angsana New" w:hAnsi="Angsana New"/>
                <w:sz w:val="24"/>
                <w:szCs w:val="24"/>
              </w:rPr>
              <w:t>CP Foods (UK) Limited)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.1)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 xml:space="preserve">   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Fusion Abbey Park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.2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 xml:space="preserve">)   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Alfrick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.3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 xml:space="preserve">)   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Fusion Bracewell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.4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 xml:space="preserve">)   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Bransford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.5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 xml:space="preserve">)   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Fusion Broadway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.6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 xml:space="preserve">)   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Brothwood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.7) 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Calis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    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.8) 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Carnoustie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.9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 xml:space="preserve">)   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Fusion Charlton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.10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Crowle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.11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Dalaman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576F2D" w:rsidRPr="00BF7919" w:rsidTr="00D90D77">
        <w:tc>
          <w:tcPr>
            <w:tcW w:w="3528" w:type="dxa"/>
          </w:tcPr>
          <w:p w:rsidR="00576F2D" w:rsidRPr="00BF7919" w:rsidRDefault="00576F2D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576F2D" w:rsidRPr="00BF7919" w:rsidRDefault="00576F2D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576F2D" w:rsidRPr="00BF7919" w:rsidRDefault="00576F2D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576F2D" w:rsidRPr="00BF7919" w:rsidRDefault="00576F2D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576F2D" w:rsidRPr="00BF7919" w:rsidRDefault="00576F2D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576F2D" w:rsidRPr="00BF7919" w:rsidRDefault="00576F2D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576F2D" w:rsidRPr="00BF7919" w:rsidRDefault="00576F2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576F2D" w:rsidRPr="00BF7919" w:rsidRDefault="00576F2D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576F2D" w:rsidRPr="00BF7919" w:rsidRDefault="00576F2D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lastRenderedPageBreak/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.12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Defford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.13)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Dormington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 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.14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Driscoll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.15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 xml:space="preserve">) 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Dumbleton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.16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Eastoe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.17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Elmbridge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.18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Everton Limited 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.19)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Exning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192F5D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rPr>
          <w:trHeight w:val="344"/>
        </w:trPr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tabs>
                <w:tab w:val="clear" w:pos="454"/>
                <w:tab w:val="center" w:pos="477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.20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Fethiye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.21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Gatley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.22)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Gocek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.23) Fusion Gray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F7B3D" w:rsidRPr="00BF7919" w:rsidTr="00D90D77">
        <w:tc>
          <w:tcPr>
            <w:tcW w:w="3528" w:type="dxa"/>
          </w:tcPr>
          <w:p w:rsidR="007F7B3D" w:rsidRPr="00BF7919" w:rsidRDefault="007F7B3D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7F7B3D" w:rsidRPr="00BF7919" w:rsidRDefault="007F7B3D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7F7B3D" w:rsidRPr="00BF7919" w:rsidRDefault="007F7B3D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7F7B3D" w:rsidRPr="00BF7919" w:rsidRDefault="007F7B3D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7F7B3D" w:rsidRPr="00BF7919" w:rsidRDefault="007F7B3D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7F7B3D" w:rsidRPr="00BF7919" w:rsidRDefault="007F7B3D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7F7B3D" w:rsidRPr="00BF7919" w:rsidRDefault="007F7B3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7F7B3D" w:rsidRPr="00BF7919" w:rsidRDefault="007F7B3D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7F7B3D" w:rsidRPr="00BF7919" w:rsidRDefault="007F7B3D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rPr>
          <w:trHeight w:val="20"/>
        </w:trPr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lastRenderedPageBreak/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.24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Harper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rPr>
          <w:trHeight w:val="20"/>
        </w:trPr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rPr>
          <w:trHeight w:val="20"/>
        </w:trPr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rPr>
          <w:trHeight w:val="20"/>
        </w:trPr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.25) Fusion Hartford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rPr>
          <w:trHeight w:val="20"/>
        </w:trPr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rPr>
          <w:trHeight w:val="20"/>
        </w:trPr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.26)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Hawstead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.27) Fusion Head Street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.28) Fusion Heath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A679A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.29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Irvine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.30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Kaitaia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.31)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Kroma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.32) Fusion Krone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.33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Lineker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.34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Littleworth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 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.35)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Madeley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F7B3D" w:rsidRPr="00BF7919" w:rsidTr="00D90D77">
        <w:tc>
          <w:tcPr>
            <w:tcW w:w="3528" w:type="dxa"/>
          </w:tcPr>
          <w:p w:rsidR="007F7B3D" w:rsidRPr="00BF7919" w:rsidRDefault="007F7B3D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7F7B3D" w:rsidRPr="00BF7919" w:rsidRDefault="007F7B3D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7F7B3D" w:rsidRPr="00BF7919" w:rsidRDefault="007F7B3D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7F7B3D" w:rsidRPr="00BF7919" w:rsidRDefault="007F7B3D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7F7B3D" w:rsidRPr="00BF7919" w:rsidRDefault="007F7B3D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7F7B3D" w:rsidRPr="00BF7919" w:rsidRDefault="007F7B3D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7F7B3D" w:rsidRPr="00BF7919" w:rsidRDefault="007F7B3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7F7B3D" w:rsidRPr="00BF7919" w:rsidRDefault="007F7B3D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7F7B3D" w:rsidRPr="00BF7919" w:rsidRDefault="007F7B3D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tabs>
                <w:tab w:val="clear" w:pos="227"/>
                <w:tab w:val="left" w:pos="252"/>
                <w:tab w:val="left" w:pos="52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lastRenderedPageBreak/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.36)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Mcmahon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.37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Mountfield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7167C7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.38)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Moyes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tabs>
                <w:tab w:val="clear" w:pos="227"/>
                <w:tab w:val="left" w:pos="252"/>
                <w:tab w:val="left" w:pos="52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.39) Fusion Newlands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.40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Niamh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.41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Pershore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.42) Fusion Priest Lane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.43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Ratcliffe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.44) Fusion Reid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.45) Fusion Richardson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.46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Samui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.47) Fusion Sharp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7F7B3D" w:rsidRPr="00BF7919" w:rsidTr="00D90D77">
        <w:tc>
          <w:tcPr>
            <w:tcW w:w="3528" w:type="dxa"/>
          </w:tcPr>
          <w:p w:rsidR="007F7B3D" w:rsidRPr="00BF7919" w:rsidRDefault="007F7B3D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7F7B3D" w:rsidRPr="00BF7919" w:rsidRDefault="007F7B3D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7F7B3D" w:rsidRPr="00BF7919" w:rsidRDefault="007F7B3D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7F7B3D" w:rsidRPr="00BF7919" w:rsidRDefault="007F7B3D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7F7B3D" w:rsidRPr="00BF7919" w:rsidRDefault="007F7B3D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7F7B3D" w:rsidRPr="00BF7919" w:rsidRDefault="007F7B3D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7F7B3D" w:rsidRPr="00BF7919" w:rsidRDefault="007F7B3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7F7B3D" w:rsidRPr="00BF7919" w:rsidRDefault="007F7B3D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7F7B3D" w:rsidRPr="00BF7919" w:rsidRDefault="007F7B3D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lastRenderedPageBreak/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.48) Fusion Sheedy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.49)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Soham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7167C7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.50)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Southall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EF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rPr>
          <w:trHeight w:val="288"/>
        </w:trPr>
        <w:tc>
          <w:tcPr>
            <w:tcW w:w="3528" w:type="dxa"/>
            <w:hideMark/>
          </w:tcPr>
          <w:p w:rsidR="00F6401F" w:rsidRPr="00BF7919" w:rsidRDefault="007167C7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.51) Fusion Stevens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rPr>
          <w:trHeight w:val="288"/>
        </w:trPr>
        <w:tc>
          <w:tcPr>
            <w:tcW w:w="3528" w:type="dxa"/>
            <w:hideMark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rPr>
          <w:trHeight w:val="288"/>
        </w:trPr>
        <w:tc>
          <w:tcPr>
            <w:tcW w:w="3528" w:type="dxa"/>
            <w:hideMark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rPr>
          <w:trHeight w:val="288"/>
        </w:trPr>
        <w:tc>
          <w:tcPr>
            <w:tcW w:w="3528" w:type="dxa"/>
            <w:hideMark/>
          </w:tcPr>
          <w:p w:rsidR="00F6401F" w:rsidRPr="00BF7919" w:rsidRDefault="007167C7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.52) Fusion Thetford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rPr>
          <w:trHeight w:val="288"/>
        </w:trPr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rPr>
          <w:trHeight w:val="288"/>
        </w:trPr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rPr>
          <w:trHeight w:val="288"/>
        </w:trPr>
        <w:tc>
          <w:tcPr>
            <w:tcW w:w="3528" w:type="dxa"/>
            <w:hideMark/>
          </w:tcPr>
          <w:p w:rsidR="00F6401F" w:rsidRPr="00BF7919" w:rsidRDefault="007167C7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.53)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Turgay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79" w:type="dxa"/>
          </w:tcPr>
          <w:p w:rsidR="00F6401F" w:rsidRPr="00BF7919" w:rsidRDefault="00192F5D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rPr>
          <w:trHeight w:val="288"/>
        </w:trPr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rPr>
          <w:trHeight w:val="288"/>
        </w:trPr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rPr>
          <w:trHeight w:val="288"/>
        </w:trPr>
        <w:tc>
          <w:tcPr>
            <w:tcW w:w="3528" w:type="dxa"/>
            <w:hideMark/>
          </w:tcPr>
          <w:p w:rsidR="00F6401F" w:rsidRPr="00BF7919" w:rsidRDefault="007167C7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.54)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Uzumlu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rPr>
          <w:trHeight w:val="288"/>
        </w:trPr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rPr>
          <w:trHeight w:val="288"/>
        </w:trPr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rPr>
          <w:trHeight w:val="288"/>
        </w:trPr>
        <w:tc>
          <w:tcPr>
            <w:tcW w:w="3528" w:type="dxa"/>
            <w:hideMark/>
          </w:tcPr>
          <w:p w:rsidR="00F6401F" w:rsidRPr="00BF7919" w:rsidRDefault="007167C7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.55) Fusion Van Den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Hauwe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rPr>
          <w:trHeight w:val="288"/>
        </w:trPr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rPr>
          <w:trHeight w:val="288"/>
        </w:trPr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.56)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Wadborough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.57) Fusion Wellington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.58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Fusion Whistler Limited 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.59) Fusion Wright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F7B3D" w:rsidRPr="00BF7919" w:rsidTr="00D90D77">
        <w:tc>
          <w:tcPr>
            <w:tcW w:w="3528" w:type="dxa"/>
          </w:tcPr>
          <w:p w:rsidR="007F7B3D" w:rsidRPr="00BF7919" w:rsidRDefault="007F7B3D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7F7B3D" w:rsidRPr="00BF7919" w:rsidRDefault="007F7B3D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7F7B3D" w:rsidRPr="00BF7919" w:rsidRDefault="007F7B3D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7F7B3D" w:rsidRPr="00BF7919" w:rsidRDefault="007F7B3D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7F7B3D" w:rsidRPr="00BF7919" w:rsidRDefault="007F7B3D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7F7B3D" w:rsidRPr="00BF7919" w:rsidRDefault="007F7B3D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7F7B3D" w:rsidRPr="00BF7919" w:rsidRDefault="007F7B3D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7F7B3D" w:rsidRPr="00BF7919" w:rsidRDefault="007F7B3D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7F7B3D" w:rsidRPr="00BF7919" w:rsidRDefault="007F7B3D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lastRenderedPageBreak/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.60) Fusion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Yamac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57.52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อาหารแปรรูปจากเนื้อสัตว์และอาหาร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7167C7" w:rsidP="00F6401F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.61) The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Foodfellas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ผู้นำเข้าวัตถุดิบและผลิตภัณฑ์อาหาร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192F5D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.</w:t>
            </w:r>
            <w:r>
              <w:rPr>
                <w:rFonts w:ascii="Angsana New" w:hAnsi="Angsana New"/>
                <w:sz w:val="24"/>
                <w:szCs w:val="24"/>
                <w:lang w:eastAsia="th-TH"/>
              </w:rPr>
              <w:t>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34.51</w:t>
            </w: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Westbridge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Food Group Limited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6F0B0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F6401F" w:rsidP="00F6401F">
            <w:pPr>
              <w:tabs>
                <w:tab w:val="left" w:pos="162"/>
              </w:tabs>
              <w:spacing w:line="350" w:lineRule="exact"/>
              <w:ind w:left="162" w:right="-198" w:hanging="1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(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ตั้งแต่ </w:t>
            </w:r>
            <w:r w:rsidR="007167C7" w:rsidRPr="00BF7919">
              <w:rPr>
                <w:rFonts w:ascii="Angsana New" w:hAnsi="Angsana New"/>
                <w:sz w:val="24"/>
                <w:szCs w:val="24"/>
              </w:rPr>
              <w:t>10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.1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ถึง </w:t>
            </w:r>
            <w:r w:rsidR="007167C7" w:rsidRPr="00BF7919">
              <w:rPr>
                <w:rFonts w:ascii="Angsana New" w:hAnsi="Angsana New"/>
                <w:sz w:val="24"/>
                <w:szCs w:val="24"/>
              </w:rPr>
              <w:t>10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.6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เป็นบริษัทย่อย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ของ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2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F6401F" w:rsidP="00F6401F">
            <w:pPr>
              <w:tabs>
                <w:tab w:val="left" w:pos="162"/>
              </w:tabs>
              <w:spacing w:line="35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        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Westbridge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Food Group Limited)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2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.1)</w:t>
            </w:r>
            <w:r w:rsidR="0067292B" w:rsidRPr="00BF7919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Westbridge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Foods Limited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ผู้นำเข้าและจัดจำหน่ายเนื้อสัตว์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6F0B0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7167C7" w:rsidP="00F6401F">
            <w:pPr>
              <w:tabs>
                <w:tab w:val="clear" w:pos="227"/>
                <w:tab w:val="left" w:pos="540"/>
              </w:tabs>
              <w:ind w:left="540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(10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.1.1 </w:t>
            </w:r>
            <w:r w:rsidR="00F6401F"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เป็นบริษัทย่อยของ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Westbridge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  และอาหารสำเร็จรูป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2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80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Foods Limited)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2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7167C7" w:rsidP="00F6401F">
            <w:pPr>
              <w:tabs>
                <w:tab w:val="left" w:pos="360"/>
              </w:tabs>
              <w:ind w:left="540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.1.1 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 xml:space="preserve">บริษัท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เวสท์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 xml:space="preserve">บริดจ์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ฟู้ดส์</w:t>
            </w:r>
            <w:proofErr w:type="spellEnd"/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ให้บริการจัดหาและพัฒนาผลิตภัณฑ์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ไทย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9476A7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19"/>
              </w:tabs>
              <w:ind w:left="-131" w:right="-108" w:firstLine="82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</w:t>
            </w:r>
            <w:r w:rsidR="006F0B0F"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80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(ประเทศไทย) จำกัด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  อาหารเอเชีย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2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7167C7" w:rsidP="0067292B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.2)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Westbridge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(Qingdao) Trading Co., Ltd.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ให้บริการจัดหาและพัฒนาผลิตภัณฑ์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9476A7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อาหารเอเชีย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2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7167C7" w:rsidP="0067292B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.3)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Wignall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Holdings Limited </w:t>
            </w:r>
            <w:r w:rsidR="00F6401F" w:rsidRPr="00BF7919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>(</w:t>
            </w:r>
            <w:r w:rsidR="004F1580" w:rsidRPr="00BF7919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>2</w:t>
            </w:r>
            <w:r w:rsidR="00F6401F" w:rsidRPr="00BF7919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>)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9476A7">
            <w:pPr>
              <w:tabs>
                <w:tab w:val="clear" w:pos="454"/>
                <w:tab w:val="left" w:pos="368"/>
              </w:tabs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9476A7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F6401F" w:rsidRPr="00BF7919" w:rsidTr="00D90D77">
        <w:tc>
          <w:tcPr>
            <w:tcW w:w="3794" w:type="dxa"/>
            <w:gridSpan w:val="2"/>
          </w:tcPr>
          <w:p w:rsidR="00F6401F" w:rsidRPr="00BF7919" w:rsidRDefault="007167C7" w:rsidP="00F6401F">
            <w:pPr>
              <w:ind w:left="540"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(10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.3.1 </w:t>
            </w:r>
            <w:r w:rsidR="00F6401F"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เป็นบริษัทย่อยของ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Wignall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2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2"/>
              </w:tabs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794" w:type="dxa"/>
            <w:gridSpan w:val="2"/>
          </w:tcPr>
          <w:p w:rsidR="00F6401F" w:rsidRPr="00BF7919" w:rsidRDefault="00F6401F" w:rsidP="00F6401F">
            <w:pPr>
              <w:tabs>
                <w:tab w:val="clear" w:pos="454"/>
                <w:tab w:val="left" w:pos="1080"/>
              </w:tabs>
              <w:ind w:left="1080"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Holdings Limited)  </w:t>
            </w: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2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2"/>
              </w:tabs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794" w:type="dxa"/>
            <w:gridSpan w:val="2"/>
          </w:tcPr>
          <w:p w:rsidR="00F6401F" w:rsidRPr="00BF7919" w:rsidRDefault="007167C7" w:rsidP="00F6401F">
            <w:pPr>
              <w:ind w:left="540"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.3.1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Westbridge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Foods (Haydock) Limited</w:t>
            </w: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จัดจำหน่ายเนื้อสัตว์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9476A7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7167C7" w:rsidP="00F6401F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.4)</w:t>
            </w:r>
            <w:r w:rsidR="0067292B" w:rsidRPr="00BF7919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Westbridge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Holding B.V. 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เนเธอร์แลนด์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9476A7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7167C7" w:rsidP="0067292B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.5)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Westbridge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Foods (France) SARL 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จัดจำหน่ายเนื้อสัตว์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9476A7" w:rsidP="009476A7">
            <w:pPr>
              <w:tabs>
                <w:tab w:val="clear" w:pos="227"/>
                <w:tab w:val="left" w:pos="368"/>
              </w:tabs>
              <w:spacing w:line="350" w:lineRule="exact"/>
              <w:ind w:left="-118" w:right="-108" w:firstLine="12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>ฝรั่งเศส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9476A7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7167C7" w:rsidP="0067292B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>.6)</w:t>
            </w:r>
            <w:r w:rsidR="00F6401F" w:rsidRPr="00BF7919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Food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Trac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จัดจำหน่ายเนื้อสัตว์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9476A7">
            <w:pPr>
              <w:tabs>
                <w:tab w:val="clear" w:pos="227"/>
                <w:tab w:val="left" w:pos="278"/>
              </w:tabs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9476A7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F6401F" w:rsidRPr="00BF7919" w:rsidTr="00D90D77">
        <w:tc>
          <w:tcPr>
            <w:tcW w:w="3794" w:type="dxa"/>
            <w:gridSpan w:val="2"/>
          </w:tcPr>
          <w:p w:rsidR="00F6401F" w:rsidRPr="00BF7919" w:rsidRDefault="007167C7" w:rsidP="00F6401F">
            <w:pPr>
              <w:ind w:left="540"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(10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.6.1 </w:t>
            </w:r>
            <w:r w:rsidR="00F6401F"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เป็นบริษัทย่อยของ 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Food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Trac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Limited)  </w:t>
            </w: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2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794" w:type="dxa"/>
            <w:gridSpan w:val="2"/>
          </w:tcPr>
          <w:p w:rsidR="00F6401F" w:rsidRPr="00BF7919" w:rsidRDefault="007167C7" w:rsidP="00F6401F">
            <w:pPr>
              <w:ind w:left="540"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</w:t>
            </w:r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.6.1 </w:t>
            </w:r>
            <w:proofErr w:type="spellStart"/>
            <w:r w:rsidR="00F6401F" w:rsidRPr="00BF7919">
              <w:rPr>
                <w:rFonts w:ascii="Angsana New" w:hAnsi="Angsana New"/>
                <w:sz w:val="24"/>
                <w:szCs w:val="24"/>
              </w:rPr>
              <w:t>Westbridge</w:t>
            </w:r>
            <w:proofErr w:type="spellEnd"/>
            <w:r w:rsidR="00F6401F" w:rsidRPr="00BF7919">
              <w:rPr>
                <w:rFonts w:ascii="Angsana New" w:hAnsi="Angsana New"/>
                <w:sz w:val="24"/>
                <w:szCs w:val="24"/>
              </w:rPr>
              <w:t xml:space="preserve"> Group License Companies</w:t>
            </w: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ผู้นำเข้าสินค้าที่ทำจากเนื้อสัตว์ปีก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อังกฤษ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9476A7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F6401F" w:rsidRPr="00BF7919" w:rsidTr="00D90D77">
        <w:trPr>
          <w:trHeight w:hRule="exact" w:val="144"/>
        </w:trPr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right="-135" w:hanging="108"/>
              <w:jc w:val="thaiDistribute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right="-135" w:hanging="108"/>
              <w:jc w:val="thaiDistribute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eastAsia="th-TH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eastAsia="th-TH"/>
              </w:rPr>
              <w:t>ธุรกิจสัตว์น้ำ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left" w:pos="252"/>
              </w:tabs>
              <w:ind w:right="-135" w:hanging="108"/>
              <w:jc w:val="thaiDistribute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  <w:lang w:eastAsia="th-TH"/>
              </w:rPr>
              <w:t>บริษัทย่อยทางตรง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7167C7" w:rsidP="00F6401F">
            <w:pPr>
              <w:tabs>
                <w:tab w:val="clear" w:pos="227"/>
                <w:tab w:val="left" w:pos="252"/>
              </w:tabs>
              <w:ind w:right="-135" w:hanging="108"/>
              <w:jc w:val="thaiDistribute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</w:t>
            </w:r>
            <w:r w:rsidR="00F6401F" w:rsidRPr="00BF7919">
              <w:rPr>
                <w:rFonts w:ascii="Angsana New" w:hAnsi="Angsana New"/>
                <w:sz w:val="24"/>
                <w:szCs w:val="24"/>
                <w:lang w:eastAsia="th-TH"/>
              </w:rPr>
              <w:t xml:space="preserve">)   Zhangzhou C.P. Chia Tai Aquaculture Co., Ltd.  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  <w:lang w:eastAsia="th-TH"/>
              </w:rPr>
              <w:t>ฟาร์มเพาะเลี้ยงกุ้ง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  <w:lang w:eastAsia="th-TH"/>
              </w:rPr>
              <w:t>จีน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</w:t>
            </w:r>
            <w:r w:rsidR="009476A7" w:rsidRPr="00BF7919">
              <w:rPr>
                <w:rFonts w:ascii="Angsana New" w:hAnsi="Angsana New"/>
                <w:sz w:val="24"/>
                <w:szCs w:val="24"/>
                <w:lang w:eastAsia="th-TH"/>
              </w:rPr>
              <w:t>.00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788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-</w:t>
            </w:r>
          </w:p>
        </w:tc>
      </w:tr>
      <w:tr w:rsidR="00F6401F" w:rsidRPr="00BF7919" w:rsidTr="00D90D77">
        <w:trPr>
          <w:trHeight w:hRule="exact" w:val="144"/>
        </w:trPr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right="-135" w:hanging="108"/>
              <w:jc w:val="thaiDistribute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79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F6401F" w:rsidP="00F6401F">
            <w:pPr>
              <w:tabs>
                <w:tab w:val="left" w:pos="162"/>
              </w:tabs>
              <w:ind w:right="-135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บริษัทย่อยทางอ้อม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79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9476A7">
        <w:tc>
          <w:tcPr>
            <w:tcW w:w="3528" w:type="dxa"/>
            <w:hideMark/>
          </w:tcPr>
          <w:p w:rsidR="00F6401F" w:rsidRPr="00BF7919" w:rsidRDefault="00F6401F" w:rsidP="00F6401F">
            <w:pPr>
              <w:tabs>
                <w:tab w:val="left" w:pos="162"/>
              </w:tabs>
              <w:ind w:right="-135" w:hanging="108"/>
              <w:jc w:val="thaiDistribute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1)   C.P. Food Products, Inc.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 xml:space="preserve">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038" w:type="dxa"/>
            <w:gridSpan w:val="2"/>
            <w:hideMark/>
          </w:tcPr>
          <w:p w:rsidR="00F6401F" w:rsidRPr="00BF7919" w:rsidRDefault="00F6401F" w:rsidP="00F6401F">
            <w:pPr>
              <w:ind w:right="-108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ผู้นำเข้าและผู้จัดจำหน่ายสินค้าอาหา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ร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ทะเล</w:t>
            </w: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สหรัฐอเมริกา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:rsidR="00F6401F" w:rsidRPr="00BF7919" w:rsidRDefault="009476A7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F6401F" w:rsidRPr="00BF7919" w:rsidTr="00D90D77">
        <w:trPr>
          <w:trHeight w:hRule="exact" w:val="144"/>
        </w:trPr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right="-135" w:hanging="108"/>
              <w:jc w:val="thaiDistribute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038" w:type="dxa"/>
            <w:gridSpan w:val="2"/>
          </w:tcPr>
          <w:p w:rsidR="00F6401F" w:rsidRPr="00BF7919" w:rsidRDefault="00F6401F" w:rsidP="00F6401F">
            <w:pPr>
              <w:ind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F6401F" w:rsidP="00F6401F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ธุรกิจอื่น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F6401F" w:rsidP="00F6401F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F6401F" w:rsidP="00F6401F">
            <w:pPr>
              <w:tabs>
                <w:tab w:val="left" w:pos="162"/>
              </w:tabs>
              <w:ind w:right="-135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1)   บริษัท ซีพี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เอฟ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เทรนนิ่งเซ็น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เตอร์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จำกัด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ให้บริการด้านการฝึกอบรม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ไทย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9476A7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F6401F" w:rsidP="00F6401F">
            <w:pPr>
              <w:tabs>
                <w:tab w:val="left" w:pos="162"/>
              </w:tabs>
              <w:ind w:right="-135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2)   บริษัท ซีพี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เอฟ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ไอทีเซ็น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เตอร์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จำกัด 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ให้บริการด้านเทคโนโลยีสารสนเทศ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ไทย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9476A7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F6401F" w:rsidP="00F6401F">
            <w:pPr>
              <w:tabs>
                <w:tab w:val="left" w:pos="162"/>
              </w:tabs>
              <w:ind w:right="-135" w:hanging="10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)   บริษัท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ศูนย์วิจัยและพัฒนาอาหาร ซีพี</w:t>
            </w:r>
            <w:proofErr w:type="spellStart"/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เอฟ</w:t>
            </w:r>
            <w:proofErr w:type="spellEnd"/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จำกัด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  <w:hideMark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วิจัยและพัฒนาอาหาร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  <w:hideMark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ไทย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9476A7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  <w:hideMark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left" w:pos="162"/>
              </w:tabs>
              <w:ind w:right="-135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435459" w:rsidRPr="00BF7919" w:rsidTr="00D90D77">
        <w:tc>
          <w:tcPr>
            <w:tcW w:w="3528" w:type="dxa"/>
          </w:tcPr>
          <w:p w:rsidR="00435459" w:rsidRPr="00BF7919" w:rsidRDefault="00435459" w:rsidP="00F6401F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266" w:type="dxa"/>
          </w:tcPr>
          <w:p w:rsidR="00435459" w:rsidRPr="00BF7919" w:rsidRDefault="00435459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435459" w:rsidRPr="00BF7919" w:rsidRDefault="00435459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435459" w:rsidRPr="00BF7919" w:rsidRDefault="00435459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435459" w:rsidRPr="00BF7919" w:rsidRDefault="00435459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435459" w:rsidRPr="00BF7919" w:rsidRDefault="00435459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435459" w:rsidRPr="00BF7919" w:rsidRDefault="00435459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435459" w:rsidRPr="00BF7919" w:rsidRDefault="00435459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435459" w:rsidRPr="00BF7919" w:rsidRDefault="00435459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F6401F" w:rsidP="00F6401F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lastRenderedPageBreak/>
              <w:t>บริษัทที่มีกิจการในต่างประเทศ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  <w:hideMark/>
          </w:tcPr>
          <w:p w:rsidR="00F6401F" w:rsidRPr="00BF7919" w:rsidRDefault="00F6401F" w:rsidP="00F6401F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numPr>
                <w:ilvl w:val="0"/>
                <w:numId w:val="20"/>
              </w:numPr>
              <w:tabs>
                <w:tab w:val="left" w:pos="162"/>
              </w:tabs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Bellisio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Investment, LLC.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สหรัฐอเมริกา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9476A7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left" w:pos="270"/>
              </w:tabs>
              <w:spacing w:line="350" w:lineRule="exact"/>
              <w:ind w:right="-198" w:hanging="108"/>
              <w:jc w:val="thaiDistribute"/>
              <w:rPr>
                <w:rFonts w:ascii="Angsana New" w:hAnsi="Angsana New"/>
                <w:sz w:val="23"/>
                <w:szCs w:val="23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</w:t>
            </w:r>
            <w:r w:rsidRPr="00BF7919">
              <w:rPr>
                <w:rFonts w:ascii="Angsana New" w:hAnsi="Angsana New"/>
                <w:sz w:val="23"/>
                <w:szCs w:val="23"/>
              </w:rPr>
              <w:t xml:space="preserve">(1.1 </w:t>
            </w:r>
            <w:r w:rsidRPr="00BF7919">
              <w:rPr>
                <w:rFonts w:ascii="Angsana New" w:hAnsi="Angsana New"/>
                <w:sz w:val="23"/>
                <w:szCs w:val="23"/>
                <w:cs/>
              </w:rPr>
              <w:t>เป็นบริษัทย่อย</w:t>
            </w:r>
            <w:r w:rsidRPr="00BF7919">
              <w:rPr>
                <w:rFonts w:ascii="Angsana New" w:hAnsi="Angsana New" w:hint="cs"/>
                <w:sz w:val="23"/>
                <w:szCs w:val="23"/>
                <w:cs/>
              </w:rPr>
              <w:t xml:space="preserve">ของ </w:t>
            </w:r>
            <w:proofErr w:type="spellStart"/>
            <w:r w:rsidRPr="00BF7919">
              <w:rPr>
                <w:rFonts w:ascii="Angsana New" w:hAnsi="Angsana New"/>
                <w:sz w:val="23"/>
                <w:szCs w:val="23"/>
              </w:rPr>
              <w:t>Bellisio</w:t>
            </w:r>
            <w:proofErr w:type="spellEnd"/>
            <w:r w:rsidRPr="00BF7919">
              <w:rPr>
                <w:rFonts w:ascii="Angsana New" w:hAnsi="Angsana New"/>
                <w:sz w:val="23"/>
                <w:szCs w:val="23"/>
              </w:rPr>
              <w:t xml:space="preserve"> Investment, LLC.)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227"/>
                <w:tab w:val="clear" w:pos="680"/>
                <w:tab w:val="left" w:pos="252"/>
                <w:tab w:val="left" w:pos="342"/>
                <w:tab w:val="left" w:pos="540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1.1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Bellisio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Parent, LLC.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 xml:space="preserve"> (</w:t>
            </w:r>
            <w:r w:rsidR="004F1580" w:rsidRPr="00BF7919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>2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>)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สหรัฐอเมริกา</w:t>
            </w: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9476A7" w:rsidP="009476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680"/>
                <w:tab w:val="left" w:pos="162"/>
                <w:tab w:val="left" w:pos="342"/>
                <w:tab w:val="left" w:pos="630"/>
              </w:tabs>
              <w:spacing w:line="35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</w:t>
            </w:r>
            <w:r w:rsidRPr="00BF7919">
              <w:rPr>
                <w:rFonts w:ascii="Angsana New" w:hAnsi="Angsana New"/>
                <w:sz w:val="24"/>
                <w:szCs w:val="24"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</w:rPr>
              <w:tab/>
              <w:t>(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ตั้งแต่ 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1.1.1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ถึง </w:t>
            </w:r>
            <w:r w:rsidR="009720F8">
              <w:rPr>
                <w:rFonts w:ascii="Angsana New" w:hAnsi="Angsana New"/>
                <w:sz w:val="24"/>
                <w:szCs w:val="24"/>
              </w:rPr>
              <w:t>1.1.6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เป็นบริษัทย่อย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01F" w:rsidRPr="00BF7919" w:rsidTr="00D90D77">
        <w:tc>
          <w:tcPr>
            <w:tcW w:w="3528" w:type="dxa"/>
          </w:tcPr>
          <w:p w:rsidR="00F6401F" w:rsidRPr="00BF7919" w:rsidRDefault="00F6401F" w:rsidP="00F6401F">
            <w:pPr>
              <w:tabs>
                <w:tab w:val="clear" w:pos="680"/>
                <w:tab w:val="left" w:pos="162"/>
                <w:tab w:val="left" w:pos="342"/>
                <w:tab w:val="left" w:pos="630"/>
              </w:tabs>
              <w:spacing w:line="35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         </w:t>
            </w:r>
            <w:r w:rsidRPr="00BF7919">
              <w:rPr>
                <w:rFonts w:ascii="Angsana New" w:hAnsi="Angsana New"/>
                <w:sz w:val="24"/>
                <w:szCs w:val="24"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ของ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Bellisio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Parent, LLC.)</w:t>
            </w:r>
          </w:p>
        </w:tc>
        <w:tc>
          <w:tcPr>
            <w:tcW w:w="266" w:type="dxa"/>
          </w:tcPr>
          <w:p w:rsidR="00F6401F" w:rsidRPr="00BF7919" w:rsidRDefault="00F6401F" w:rsidP="00F6401F">
            <w:pPr>
              <w:tabs>
                <w:tab w:val="left" w:pos="546"/>
              </w:tabs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6401F" w:rsidRPr="00BF7919" w:rsidRDefault="00F6401F" w:rsidP="00F6401F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F6401F" w:rsidRPr="00BF7919" w:rsidRDefault="00F6401F" w:rsidP="00F6401F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6401F" w:rsidRPr="00BF7919" w:rsidRDefault="00F6401F" w:rsidP="00F6401F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F6401F" w:rsidRPr="00BF7919" w:rsidRDefault="00F6401F" w:rsidP="00F6401F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6401F" w:rsidRPr="00BF7919" w:rsidRDefault="00F6401F" w:rsidP="00F640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830D5" w:rsidRPr="00BF7919" w:rsidTr="00D90D77">
        <w:tc>
          <w:tcPr>
            <w:tcW w:w="3528" w:type="dxa"/>
          </w:tcPr>
          <w:p w:rsidR="00F830D5" w:rsidRPr="000B328E" w:rsidRDefault="00F830D5" w:rsidP="00F830D5">
            <w:pPr>
              <w:tabs>
                <w:tab w:val="clear" w:pos="3515"/>
                <w:tab w:val="left" w:pos="522"/>
                <w:tab w:val="left" w:pos="571"/>
                <w:tab w:val="center" w:pos="629"/>
                <w:tab w:val="left" w:pos="1080"/>
                <w:tab w:val="left" w:pos="3420"/>
              </w:tabs>
              <w:ind w:right="-261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</w:t>
            </w:r>
            <w:r w:rsidRPr="000B328E">
              <w:rPr>
                <w:rFonts w:ascii="Angsana New" w:hAnsi="Angsana New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Angsana New" w:hAnsi="Angsana New"/>
                <w:color w:val="000000"/>
                <w:sz w:val="24"/>
                <w:szCs w:val="24"/>
              </w:rPr>
              <w:tab/>
            </w:r>
            <w:r>
              <w:rPr>
                <w:rFonts w:ascii="Angsana New" w:hAnsi="Angsana New"/>
                <w:color w:val="000000"/>
                <w:sz w:val="24"/>
                <w:szCs w:val="24"/>
              </w:rPr>
              <w:tab/>
            </w:r>
            <w:r>
              <w:rPr>
                <w:rFonts w:ascii="Angsana New" w:hAnsi="Angsana New"/>
                <w:color w:val="000000"/>
                <w:sz w:val="24"/>
                <w:szCs w:val="24"/>
              </w:rPr>
              <w:tab/>
              <w:t>1.1.1</w:t>
            </w:r>
            <w:r w:rsidRPr="000B328E">
              <w:rPr>
                <w:rFonts w:ascii="Angsana New" w:hAnsi="Angsana New"/>
                <w:color w:val="000000"/>
                <w:sz w:val="24"/>
                <w:szCs w:val="24"/>
              </w:rPr>
              <w:t>)</w:t>
            </w:r>
            <w:r>
              <w:rPr>
                <w:rFonts w:ascii="Angsana New" w:hAnsi="Angsana New"/>
                <w:color w:val="000000"/>
                <w:sz w:val="24"/>
                <w:szCs w:val="24"/>
              </w:rPr>
              <w:t xml:space="preserve">   </w:t>
            </w:r>
            <w:r w:rsidRPr="0089527C">
              <w:rPr>
                <w:rFonts w:ascii="Angsana New" w:hAnsi="Angsana New"/>
                <w:color w:val="000000"/>
                <w:sz w:val="24"/>
                <w:szCs w:val="24"/>
              </w:rPr>
              <w:t>Arden International, LLC.</w:t>
            </w:r>
            <w:r w:rsidRPr="000B328E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 xml:space="preserve"> (</w:t>
            </w:r>
            <w:r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>2</w:t>
            </w:r>
            <w:r w:rsidRPr="000B328E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>)</w:t>
            </w:r>
          </w:p>
        </w:tc>
        <w:tc>
          <w:tcPr>
            <w:tcW w:w="266" w:type="dxa"/>
          </w:tcPr>
          <w:p w:rsidR="00F830D5" w:rsidRPr="000B328E" w:rsidRDefault="00F830D5" w:rsidP="00F830D5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72" w:type="dxa"/>
          </w:tcPr>
          <w:p w:rsidR="00F830D5" w:rsidRPr="00226D52" w:rsidRDefault="00F830D5" w:rsidP="00F830D5">
            <w:pPr>
              <w:tabs>
                <w:tab w:val="clear" w:pos="227"/>
                <w:tab w:val="decimal" w:pos="166"/>
                <w:tab w:val="left" w:pos="252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226D52">
              <w:rPr>
                <w:rFonts w:ascii="Angsana New" w:hAnsi="Angsana New" w:hint="cs"/>
                <w:sz w:val="24"/>
                <w:szCs w:val="24"/>
                <w:cs/>
              </w:rPr>
              <w:t>ผลิตและจำหน่ายอาหารพร้อม</w:t>
            </w:r>
          </w:p>
        </w:tc>
        <w:tc>
          <w:tcPr>
            <w:tcW w:w="266" w:type="dxa"/>
          </w:tcPr>
          <w:p w:rsidR="00F830D5" w:rsidRPr="000B328E" w:rsidRDefault="00F830D5" w:rsidP="00F830D5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8" w:type="dxa"/>
          </w:tcPr>
          <w:p w:rsidR="00F830D5" w:rsidRPr="000B328E" w:rsidRDefault="00F830D5" w:rsidP="00F830D5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สหรัฐอเมริกา</w:t>
            </w:r>
          </w:p>
        </w:tc>
        <w:tc>
          <w:tcPr>
            <w:tcW w:w="251" w:type="dxa"/>
          </w:tcPr>
          <w:p w:rsidR="00F830D5" w:rsidRPr="00BF7919" w:rsidRDefault="00F830D5" w:rsidP="00F830D5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9" w:type="dxa"/>
          </w:tcPr>
          <w:p w:rsidR="00F830D5" w:rsidRPr="00BF7919" w:rsidRDefault="00F830D5" w:rsidP="00F830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F830D5" w:rsidRPr="00BF7919" w:rsidRDefault="00F830D5" w:rsidP="00F830D5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:rsidR="00F830D5" w:rsidRPr="00F05D4B" w:rsidRDefault="00F830D5" w:rsidP="00F830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5"/>
                <w:tab w:val="left" w:pos="565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 100.00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0B328E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0B328E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1502C2" w:rsidRDefault="009720F8" w:rsidP="009720F8">
            <w:pPr>
              <w:tabs>
                <w:tab w:val="clear" w:pos="227"/>
                <w:tab w:val="decimal" w:pos="166"/>
                <w:tab w:val="left" w:pos="252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1502C2">
              <w:rPr>
                <w:rFonts w:ascii="Angsana New" w:hAnsi="Angsana New" w:hint="cs"/>
                <w:sz w:val="24"/>
                <w:szCs w:val="24"/>
                <w:cs/>
              </w:rPr>
              <w:t>รับประทาน</w:t>
            </w:r>
          </w:p>
        </w:tc>
        <w:tc>
          <w:tcPr>
            <w:tcW w:w="266" w:type="dxa"/>
          </w:tcPr>
          <w:p w:rsidR="009720F8" w:rsidRPr="000B328E" w:rsidRDefault="009720F8" w:rsidP="009720F8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0B328E" w:rsidRDefault="009720F8" w:rsidP="009720F8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0B328E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0B328E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left" w:pos="342"/>
                <w:tab w:val="left" w:pos="571"/>
                <w:tab w:val="left" w:pos="1085"/>
                <w:tab w:val="left" w:pos="1332"/>
              </w:tabs>
              <w:ind w:left="162" w:right="-198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ab/>
            </w:r>
            <w:r>
              <w:rPr>
                <w:rFonts w:ascii="Angsana New" w:hAnsi="Angsana New"/>
                <w:color w:val="000000"/>
                <w:sz w:val="24"/>
                <w:szCs w:val="24"/>
              </w:rPr>
              <w:tab/>
            </w:r>
            <w:r>
              <w:rPr>
                <w:rFonts w:ascii="Angsana New" w:hAnsi="Angsana New"/>
                <w:color w:val="000000"/>
                <w:sz w:val="24"/>
                <w:szCs w:val="24"/>
              </w:rPr>
              <w:tab/>
            </w:r>
            <w:r>
              <w:rPr>
                <w:rFonts w:ascii="Angsana New" w:hAnsi="Angsana New"/>
                <w:color w:val="000000"/>
                <w:sz w:val="24"/>
                <w:szCs w:val="24"/>
              </w:rPr>
              <w:tab/>
              <w:t>1.1.2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Bellisio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Foods, Inc.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ผลิตและจำหน่ายอาหารพร้อม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สหรัฐอเมริกา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left" w:pos="342"/>
                <w:tab w:val="left" w:pos="571"/>
                <w:tab w:val="left" w:pos="1085"/>
                <w:tab w:val="left" w:pos="1332"/>
              </w:tabs>
              <w:ind w:left="162" w:right="-198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decimal" w:pos="166"/>
                <w:tab w:val="left" w:pos="252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รับประทาน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  <w:tab w:val="left" w:pos="947"/>
                <w:tab w:val="left" w:pos="1135"/>
                <w:tab w:val="left" w:pos="1620"/>
              </w:tabs>
              <w:ind w:right="-135"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   1.1.3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)  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Bellisio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Foods Canada Corp.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decimal" w:pos="166"/>
                <w:tab w:val="left" w:pos="252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ผลิตและจำหน่ายอาหารพร้อม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แคนาดา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580"/>
                <w:tab w:val="left" w:pos="571"/>
                <w:tab w:val="left" w:pos="2250"/>
              </w:tabs>
              <w:ind w:right="-81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ab/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ab/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ab/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ab/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ab/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ab/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ab/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decimal" w:pos="166"/>
                <w:tab w:val="left" w:pos="252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รับประทาน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  <w:tab w:val="left" w:pos="947"/>
                <w:tab w:val="left" w:pos="1135"/>
              </w:tabs>
              <w:ind w:right="-135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   1.1.4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)   </w:t>
            </w:r>
            <w:r>
              <w:rPr>
                <w:rFonts w:ascii="Angsana New" w:hAnsi="Angsana New"/>
                <w:color w:val="000000"/>
                <w:sz w:val="24"/>
                <w:szCs w:val="24"/>
              </w:rPr>
              <w:t>FSI Parent Corp.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decimal" w:pos="166"/>
                <w:tab w:val="left" w:pos="252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สหรัฐอเมริกา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F830D5" w:rsidP="00F830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  <w:tab w:val="left" w:pos="635"/>
              </w:tabs>
              <w:ind w:left="-131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 xml:space="preserve">     </w:t>
            </w:r>
            <w:r w:rsidR="009720F8" w:rsidRPr="00BF7919">
              <w:rPr>
                <w:rFonts w:ascii="Angsana New" w:hAnsi="Angsana New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  <w:tab w:val="left" w:pos="947"/>
                <w:tab w:val="left" w:pos="1135"/>
              </w:tabs>
              <w:ind w:right="-135" w:firstLine="1152"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(</w:t>
            </w:r>
            <w:r>
              <w:rPr>
                <w:rFonts w:ascii="Angsana New" w:hAnsi="Angsana New"/>
                <w:color w:val="000000"/>
                <w:sz w:val="24"/>
                <w:szCs w:val="24"/>
              </w:rPr>
              <w:t xml:space="preserve">1.1.4.1 </w:t>
            </w:r>
            <w:r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เป็นบริษัทย่อยของ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  <w:tab w:val="left" w:pos="947"/>
                <w:tab w:val="left" w:pos="1135"/>
              </w:tabs>
              <w:ind w:right="-135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7"/>
                <w:tab w:val="left" w:pos="1135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  <w:tab w:val="left" w:pos="947"/>
                <w:tab w:val="left" w:pos="1135"/>
              </w:tabs>
              <w:ind w:right="-135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  <w:tab w:val="left" w:pos="947"/>
                <w:tab w:val="left" w:pos="1135"/>
              </w:tabs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  <w:tab w:val="left" w:pos="947"/>
                <w:tab w:val="left" w:pos="1135"/>
              </w:tabs>
              <w:ind w:right="-135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  <w:tab w:val="left" w:pos="947"/>
                <w:tab w:val="left" w:pos="1135"/>
              </w:tabs>
              <w:ind w:left="-131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1"/>
                <w:tab w:val="left" w:pos="947"/>
                <w:tab w:val="left" w:pos="1135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7"/>
                <w:tab w:val="left" w:pos="1135"/>
              </w:tabs>
              <w:ind w:left="-166" w:right="108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  <w:tab w:val="left" w:pos="947"/>
                <w:tab w:val="left" w:pos="1135"/>
              </w:tabs>
              <w:ind w:right="-135" w:firstLine="1152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FSI Parent Corp.)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  <w:tab w:val="left" w:pos="947"/>
                <w:tab w:val="left" w:pos="1135"/>
              </w:tabs>
              <w:ind w:right="-135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7"/>
                <w:tab w:val="left" w:pos="1135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  <w:tab w:val="left" w:pos="947"/>
                <w:tab w:val="left" w:pos="1135"/>
              </w:tabs>
              <w:ind w:right="-135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  <w:tab w:val="left" w:pos="947"/>
                <w:tab w:val="left" w:pos="1135"/>
              </w:tabs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  <w:tab w:val="left" w:pos="947"/>
                <w:tab w:val="left" w:pos="1135"/>
              </w:tabs>
              <w:ind w:right="-135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  <w:tab w:val="left" w:pos="947"/>
                <w:tab w:val="left" w:pos="1135"/>
              </w:tabs>
              <w:ind w:left="-131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1"/>
                <w:tab w:val="left" w:pos="947"/>
                <w:tab w:val="left" w:pos="1135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7"/>
                <w:tab w:val="left" w:pos="1135"/>
              </w:tabs>
              <w:ind w:left="-166" w:right="108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  <w:tab w:val="left" w:pos="947"/>
                <w:tab w:val="left" w:pos="1135"/>
              </w:tabs>
              <w:ind w:right="-135" w:firstLine="1152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1.1.4.1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)   Frozen Specialties, Inc.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  <w:tab w:val="left" w:pos="947"/>
                <w:tab w:val="left" w:pos="1135"/>
              </w:tabs>
              <w:ind w:right="-135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decimal" w:pos="166"/>
                <w:tab w:val="left" w:pos="252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ผลิตและจำหน่ายอาหารพร้อม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สหรัฐอเมริกา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  <w:tab w:val="left" w:pos="947"/>
                <w:tab w:val="left" w:pos="1135"/>
              </w:tabs>
              <w:ind w:right="-135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  <w:tab w:val="left" w:pos="947"/>
                <w:tab w:val="left" w:pos="1135"/>
              </w:tabs>
              <w:ind w:right="-135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7"/>
                <w:tab w:val="left" w:pos="1135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รั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บประทาน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  <w:tab w:val="left" w:pos="947"/>
                <w:tab w:val="left" w:pos="1135"/>
              </w:tabs>
              <w:ind w:right="-135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  <w:tab w:val="left" w:pos="947"/>
                <w:tab w:val="left" w:pos="1135"/>
              </w:tabs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  <w:tab w:val="left" w:pos="947"/>
                <w:tab w:val="left" w:pos="1135"/>
              </w:tabs>
              <w:ind w:right="-135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  <w:tab w:val="left" w:pos="947"/>
                <w:tab w:val="left" w:pos="1135"/>
              </w:tabs>
              <w:ind w:left="-131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1"/>
                <w:tab w:val="left" w:pos="947"/>
                <w:tab w:val="left" w:pos="1135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7"/>
                <w:tab w:val="left" w:pos="1135"/>
              </w:tabs>
              <w:ind w:left="-166" w:right="108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ascii="Angsana New" w:hAnsi="Angsana New"/>
                <w:color w:val="000000"/>
                <w:sz w:val="24"/>
                <w:szCs w:val="24"/>
              </w:rPr>
              <w:tab/>
              <w:t>1.1.5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)  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Overhill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Farms, Inc.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decimal" w:pos="166"/>
                <w:tab w:val="left" w:pos="252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ผลิตและจำหน่ายอาหารพร้อม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สหรัฐอเมริกา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รับประทาน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1644"/>
                <w:tab w:val="left" w:pos="162"/>
                <w:tab w:val="left" w:pos="571"/>
                <w:tab w:val="left" w:pos="1170"/>
                <w:tab w:val="left" w:pos="1530"/>
              </w:tabs>
              <w:ind w:right="-135" w:hanging="108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ascii="Angsana New" w:hAnsi="Angsana New"/>
                <w:color w:val="000000"/>
                <w:sz w:val="24"/>
                <w:szCs w:val="24"/>
              </w:rPr>
              <w:tab/>
            </w:r>
            <w:r>
              <w:rPr>
                <w:rFonts w:ascii="Angsana New" w:hAnsi="Angsana New"/>
                <w:color w:val="000000"/>
                <w:sz w:val="24"/>
                <w:szCs w:val="24"/>
              </w:rPr>
              <w:tab/>
              <w:t>1.1.6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)   The All American Gourmet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>(2)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decimal" w:pos="166"/>
                <w:tab w:val="left" w:pos="252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ผลิตและจำหน่ายอาหารพร้อม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สหรัฐอเมริกา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1644"/>
                <w:tab w:val="left" w:pos="162"/>
                <w:tab w:val="left" w:pos="571"/>
                <w:tab w:val="left" w:pos="1080"/>
                <w:tab w:val="left" w:pos="1440"/>
              </w:tabs>
              <w:ind w:right="-135" w:hanging="108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            </w:t>
            </w: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ab/>
              <w:t xml:space="preserve">      Company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decimal" w:pos="166"/>
                <w:tab w:val="left" w:pos="252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รับประทาน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2"/>
                <w:tab w:val="left" w:pos="571"/>
                <w:tab w:val="left" w:pos="1080"/>
              </w:tabs>
              <w:ind w:right="-135" w:hanging="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 w:hanging="108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ind w:right="-135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2)   Charoen Pokphand Foods Kenya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ผลิตอาหารสัตว์และเลี้ยงสัตว์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เคนยา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  <w:tab w:val="left" w:pos="342"/>
              </w:tabs>
              <w:ind w:right="-135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  CPF Investment Limited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4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proofErr w:type="spellStart"/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บริติส</w:t>
            </w:r>
            <w:proofErr w:type="spellEnd"/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เวอร์จิน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100.00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(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ตั้งแต่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3.1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ถึง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3.2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เป็นบริษัทย่อยของ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proofErr w:type="spellStart"/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ไอส์</w:t>
            </w:r>
            <w:proofErr w:type="spellEnd"/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แลนด์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</w:t>
            </w:r>
            <w:r w:rsidRPr="00BF7919">
              <w:rPr>
                <w:rFonts w:ascii="Angsana New" w:hAnsi="Angsana New"/>
                <w:sz w:val="24"/>
                <w:szCs w:val="24"/>
              </w:rPr>
              <w:t>CPF Investment Limited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ind w:left="-10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3.1)  Giant Crown Investments Limited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08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  <w:vAlign w:val="center"/>
          </w:tcPr>
          <w:p w:rsidR="009720F8" w:rsidRPr="00BF7919" w:rsidRDefault="009720F8" w:rsidP="009720F8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108"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บริติส</w:t>
            </w:r>
            <w:proofErr w:type="spellEnd"/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เวอร์จิน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ind w:left="-10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08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  <w:vAlign w:val="center"/>
          </w:tcPr>
          <w:p w:rsidR="009720F8" w:rsidRPr="00BF7919" w:rsidRDefault="009720F8" w:rsidP="009720F8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82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proofErr w:type="spellStart"/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ไอส์</w:t>
            </w:r>
            <w:proofErr w:type="spellEnd"/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แลนด์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ind w:left="-108" w:right="-198"/>
              <w:jc w:val="thaiDistribute"/>
              <w:rPr>
                <w:rFonts w:ascii="Angsana New" w:hAnsi="Angsana New"/>
                <w:sz w:val="24"/>
                <w:szCs w:val="24"/>
                <w:vertAlign w:val="superscript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3.2)  CPF Hong Kong Co., Ltd.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08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1871"/>
                <w:tab w:val="left" w:pos="1674"/>
              </w:tabs>
              <w:ind w:left="-108" w:right="-198" w:firstLine="108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ผู้นำเข้าและจัดจำหน่ายไข่ไก่</w:t>
            </w:r>
          </w:p>
        </w:tc>
        <w:tc>
          <w:tcPr>
            <w:tcW w:w="266" w:type="dxa"/>
            <w:vAlign w:val="center"/>
          </w:tcPr>
          <w:p w:rsidR="009720F8" w:rsidRPr="00BF7919" w:rsidRDefault="009720F8" w:rsidP="009720F8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108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ฮ่องกง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ind w:left="-10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08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 อาหารแปรรูปจากเนื้อสัตว์ </w:t>
            </w:r>
          </w:p>
        </w:tc>
        <w:tc>
          <w:tcPr>
            <w:tcW w:w="266" w:type="dxa"/>
            <w:vAlign w:val="center"/>
          </w:tcPr>
          <w:p w:rsidR="009720F8" w:rsidRPr="00BF7919" w:rsidRDefault="009720F8" w:rsidP="009720F8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108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ind w:left="-108"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ind w:left="-10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08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 ผลิตภัณฑ์นม และอาหารสำเร็จรูป</w:t>
            </w:r>
          </w:p>
        </w:tc>
        <w:tc>
          <w:tcPr>
            <w:tcW w:w="266" w:type="dxa"/>
            <w:vAlign w:val="center"/>
          </w:tcPr>
          <w:p w:rsidR="009720F8" w:rsidRPr="00BF7919" w:rsidRDefault="009720F8" w:rsidP="009720F8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108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ind w:left="-108"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</w:tabs>
              <w:ind w:right="-135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4)   CPF Poland S.A.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เกษตรอุตสาหกรรมและอาหาร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โปแลนด์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66.67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66.67</w:t>
            </w: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ind w:right="-135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  C.P. Aquaculture (Beihai) Co., Ltd.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100.00</w:t>
            </w: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35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lang w:eastAsia="th-TH"/>
              </w:rPr>
              <w:t>6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  <w:lang w:eastAsia="th-TH"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lang w:eastAsia="th-TH"/>
              </w:rPr>
              <w:t xml:space="preserve">   C.P. Aquaculture (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lang w:eastAsia="th-TH"/>
              </w:rPr>
              <w:t>Dongfang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lang w:eastAsia="th-TH"/>
              </w:rPr>
              <w:t>)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เพาะฟักลูกกุ้ง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100.00</w:t>
            </w: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ind w:right="-135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lang w:eastAsia="th-TH"/>
              </w:rPr>
              <w:t>7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  <w:lang w:eastAsia="th-TH"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lang w:eastAsia="th-TH"/>
              </w:rPr>
              <w:t xml:space="preserve"> 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  <w:lang w:eastAsia="th-TH"/>
              </w:rPr>
              <w:tab/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lang w:eastAsia="th-TH"/>
              </w:rPr>
              <w:t xml:space="preserve">C.P. Aquaculture (Hainan)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>(2)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ฟาร์มเพาะเลี้ยงสัตว์น้ำและเพาะพันธุ์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100.00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ind w:right="-45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tabs>
                <w:tab w:val="left" w:pos="79"/>
              </w:tabs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 สัตว์น้ำ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left" w:pos="162"/>
              </w:tabs>
              <w:ind w:left="-108" w:right="-45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8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ab/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C.P. Aquaculture (Zhanjiang)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79"/>
              </w:tabs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เพาะฟักลูกกุ้ง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left" w:pos="162"/>
              </w:tabs>
              <w:ind w:left="-108" w:right="-45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lastRenderedPageBreak/>
              <w:t>9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ab/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C.P. Foods Holdings Limited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tabs>
                <w:tab w:val="left" w:pos="79"/>
              </w:tabs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บริติส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เวอร์จิน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100.00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ind w:right="-45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tabs>
                <w:tab w:val="left" w:pos="79"/>
              </w:tabs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ไอส์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แลนด์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ind w:left="-108" w:right="-45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)   </w:t>
            </w:r>
            <w:r w:rsidRPr="00BF7919">
              <w:rPr>
                <w:rFonts w:ascii="Angsana New" w:hAnsi="Angsana New"/>
                <w:sz w:val="24"/>
                <w:szCs w:val="24"/>
              </w:rPr>
              <w:t>C.P. Foods International Limited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tabs>
                <w:tab w:val="left" w:pos="79"/>
              </w:tabs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บริติส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เวอร์จิน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100.00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ind w:right="-45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tabs>
                <w:tab w:val="left" w:pos="79"/>
              </w:tabs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ไอส์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แลนด์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ind w:right="-45" w:hanging="108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11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)   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CPF Netherlands B.V. (11.1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ถึง 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11.2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เป็น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79"/>
              </w:tabs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เนเธอร์แลนด์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ind w:right="-45" w:hanging="126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บริษัทย่อยของ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CPF Netherlands B.V.)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79"/>
              </w:tabs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left" w:pos="180"/>
                <w:tab w:val="left" w:pos="342"/>
              </w:tabs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11.1) Russia Baltic Pork Invest ASA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กิจการลงทุน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นอร์เวย์</w:t>
            </w:r>
            <w:proofErr w:type="spellEnd"/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75.82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75.82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454"/>
                <w:tab w:val="left" w:pos="360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(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ตั้งแต่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11.1.1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ถึง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11.1.9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เป็นบริษัทย่อยของ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Russia Baltic Pork Invest ASA)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11.1.1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Farm Construction Limited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รับเหมาก่อสร้างฟาร์มสุกร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รัสเซีย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75.82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75.82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ind w:left="52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   Liability Company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61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11.1.2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Finagro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ASP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ให้บริการด้านการเงิน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เดนมาร์ก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75.82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75.82</w:t>
            </w:r>
          </w:p>
        </w:tc>
      </w:tr>
      <w:tr w:rsidR="009720F8" w:rsidRPr="00BF7919" w:rsidTr="00F830D5">
        <w:tc>
          <w:tcPr>
            <w:tcW w:w="3777" w:type="dxa"/>
            <w:gridSpan w:val="2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11.1.3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Kornevo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Limited Liability Company</w:t>
            </w: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รัสเซีย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75.82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75.82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11.1.4)   Management Company RBPI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ให้เช่าอสังหาริมทรัพย์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รัสเซีย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75.82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75.82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680"/>
                <w:tab w:val="clear" w:pos="907"/>
                <w:tab w:val="left" w:pos="702"/>
                <w:tab w:val="left" w:pos="1080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            Group Limited Liability Company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61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11.1.5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NNPP Limited Liability Company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รัสเซีย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75.82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75.82</w:t>
            </w:r>
          </w:p>
        </w:tc>
      </w:tr>
      <w:tr w:rsidR="009720F8" w:rsidRPr="00BF7919" w:rsidTr="00F830D5">
        <w:tc>
          <w:tcPr>
            <w:tcW w:w="3777" w:type="dxa"/>
            <w:gridSpan w:val="2"/>
            <w:vAlign w:val="bottom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11.1.6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NNPP-2 Limited Liability Company</w:t>
            </w: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รัสเซีย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75.82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75.82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61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11.1.7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Pravdinsk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Pig Production Closed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รัสเซีย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75.82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75.82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ind w:left="52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   Joint Stock Company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777" w:type="dxa"/>
            <w:gridSpan w:val="2"/>
            <w:vAlign w:val="bottom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11.1.8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Pravdinsk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Pig Production-2 Limited</w:t>
            </w: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รัสเซีย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75.82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75.82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spacing w:line="240" w:lineRule="auto"/>
              <w:ind w:left="52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   Liability Company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240" w:lineRule="auto"/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240" w:lineRule="auto"/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240" w:lineRule="auto"/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spacing w:line="240" w:lineRule="auto"/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spacing w:line="240" w:lineRule="auto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61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11.1.9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Rechnoe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Limited Liability Company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79"/>
              </w:tabs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ให้บริการจัดการของเสียชีวภาพ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รัสเซีย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75.82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75.82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454"/>
                <w:tab w:val="left" w:pos="360"/>
              </w:tabs>
              <w:ind w:right="-45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11.2)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Stesha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LLC.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(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ตั้งแต่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11.2.1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ถึง 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11.2.2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เป็น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79"/>
              </w:tabs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รัสเซีย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454"/>
                <w:tab w:val="left" w:pos="360"/>
              </w:tabs>
              <w:ind w:right="-45" w:hanging="126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บริษัทย่อยของ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Stesha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LLC.)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79"/>
              </w:tabs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454"/>
                <w:tab w:val="clear" w:pos="907"/>
                <w:tab w:val="clear" w:pos="3515"/>
                <w:tab w:val="clear" w:pos="6322"/>
                <w:tab w:val="left" w:pos="540"/>
                <w:tab w:val="left" w:pos="990"/>
                <w:tab w:val="left" w:pos="3402"/>
              </w:tabs>
              <w:ind w:right="-288" w:firstLine="90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        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11.2.1)  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CJSC Poultry Parent Stock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79"/>
              </w:tabs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เลี้ยงสัตว์และเพาะพันธุ์สัตว์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รัสเซีย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540"/>
              </w:tabs>
              <w:ind w:right="-45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79.99</w:t>
            </w: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 </w:t>
            </w: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         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Production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Woyskovitsy</w:t>
            </w:r>
            <w:proofErr w:type="spellEnd"/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907"/>
                <w:tab w:val="left" w:pos="252"/>
                <w:tab w:val="left" w:pos="450"/>
                <w:tab w:val="left" w:pos="990"/>
              </w:tabs>
              <w:ind w:left="360" w:right="-198" w:hanging="270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       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11.2.2)  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CJSC Poultry Production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ผลิตอาหารสัตว์ 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รัสเซีย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79.99</w:t>
            </w:r>
          </w:p>
        </w:tc>
      </w:tr>
      <w:tr w:rsidR="009720F8" w:rsidRPr="00BF7919" w:rsidTr="00F830D5">
        <w:trPr>
          <w:trHeight w:hRule="exact" w:val="317"/>
        </w:trPr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sz w:val="40"/>
                <w:szCs w:val="40"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                     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Severnaya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left" w:pos="540"/>
              </w:tabs>
              <w:ind w:left="162" w:right="-198"/>
              <w:jc w:val="thaiDistribute"/>
              <w:rPr>
                <w:rFonts w:ascii="Angsana New" w:hAnsi="Angsana New"/>
                <w:sz w:val="40"/>
                <w:szCs w:val="40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40"/>
                <w:szCs w:val="40"/>
                <w:cs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  และแปรรูปขั้นพื้นฐาน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left" w:pos="540"/>
              </w:tabs>
              <w:ind w:left="162" w:right="-198"/>
              <w:jc w:val="thaiDistribute"/>
              <w:rPr>
                <w:rFonts w:ascii="Angsana New" w:hAnsi="Angsana New"/>
                <w:sz w:val="40"/>
                <w:szCs w:val="40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left" w:pos="540"/>
              </w:tabs>
              <w:ind w:left="162" w:right="-198"/>
              <w:jc w:val="thaiDistribute"/>
              <w:rPr>
                <w:rFonts w:ascii="Angsana New" w:hAnsi="Angsana New"/>
                <w:sz w:val="40"/>
                <w:szCs w:val="40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left" w:pos="540"/>
              </w:tabs>
              <w:ind w:left="162" w:right="-198"/>
              <w:jc w:val="thaiDistribute"/>
              <w:rPr>
                <w:rFonts w:ascii="Angsana New" w:hAnsi="Angsana New"/>
                <w:sz w:val="40"/>
                <w:szCs w:val="40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decimal" w:pos="303"/>
              </w:tabs>
              <w:ind w:left="162" w:right="-198"/>
              <w:jc w:val="thaiDistribute"/>
              <w:rPr>
                <w:rFonts w:ascii="Angsana New" w:hAnsi="Angsana New"/>
                <w:sz w:val="40"/>
                <w:szCs w:val="40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left" w:pos="540"/>
              </w:tabs>
              <w:ind w:left="162" w:right="-198"/>
              <w:jc w:val="thaiDistribute"/>
              <w:rPr>
                <w:rFonts w:ascii="Angsana New" w:hAnsi="Angsana New"/>
                <w:sz w:val="40"/>
                <w:szCs w:val="40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40"/>
                <w:szCs w:val="40"/>
              </w:rPr>
            </w:pPr>
          </w:p>
        </w:tc>
      </w:tr>
      <w:tr w:rsidR="009720F8" w:rsidRPr="00BF7919" w:rsidTr="00F830D5">
        <w:trPr>
          <w:trHeight w:hRule="exact" w:val="288"/>
        </w:trPr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left" w:pos="540"/>
              </w:tabs>
              <w:ind w:left="162" w:right="-198"/>
              <w:jc w:val="thaiDistribute"/>
              <w:rPr>
                <w:rFonts w:ascii="Angsana New" w:hAnsi="Angsana New"/>
                <w:sz w:val="40"/>
                <w:szCs w:val="40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left" w:pos="540"/>
              </w:tabs>
              <w:ind w:left="162" w:right="-198"/>
              <w:jc w:val="thaiDistribute"/>
              <w:rPr>
                <w:rFonts w:ascii="Angsana New" w:hAnsi="Angsana New"/>
                <w:sz w:val="40"/>
                <w:szCs w:val="40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left" w:pos="540"/>
              </w:tabs>
              <w:ind w:left="162" w:right="-198"/>
              <w:jc w:val="thaiDistribute"/>
              <w:rPr>
                <w:rFonts w:ascii="Angsana New" w:hAnsi="Angsana New"/>
                <w:sz w:val="40"/>
                <w:szCs w:val="40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left" w:pos="540"/>
              </w:tabs>
              <w:ind w:left="162" w:right="-198"/>
              <w:jc w:val="thaiDistribute"/>
              <w:rPr>
                <w:rFonts w:ascii="Angsana New" w:hAnsi="Angsana New"/>
                <w:sz w:val="40"/>
                <w:szCs w:val="40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decimal" w:pos="303"/>
              </w:tabs>
              <w:ind w:left="162" w:right="-198"/>
              <w:jc w:val="thaiDistribute"/>
              <w:rPr>
                <w:rFonts w:ascii="Angsana New" w:hAnsi="Angsana New"/>
                <w:sz w:val="40"/>
                <w:szCs w:val="40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left" w:pos="540"/>
              </w:tabs>
              <w:ind w:left="162" w:right="-198"/>
              <w:jc w:val="thaiDistribute"/>
              <w:rPr>
                <w:rFonts w:ascii="Angsana New" w:hAnsi="Angsana New"/>
                <w:sz w:val="40"/>
                <w:szCs w:val="40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40"/>
                <w:szCs w:val="40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</w:rPr>
              <w:t>บริษัทย่อยทางตรงและทางอ้อม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ind w:right="-135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1)   Charoen Pokphand Foods Philippines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ผลิตและจำหน่ายอาหารสัตว์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tabs>
                <w:tab w:val="clear" w:pos="680"/>
                <w:tab w:val="clear" w:pos="907"/>
                <w:tab w:val="left" w:pos="615"/>
                <w:tab w:val="left" w:pos="705"/>
              </w:tabs>
              <w:ind w:left="-71"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ฟิลิปปินส์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Corporation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  </w:t>
            </w: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และเพาะฟักลูกกุ้ง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 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(1.1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เป็นบริษัทย่อยของ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Charoen Pokphand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 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Foods Philippines Corporation)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1.1)   A.P.P. Enterprise, Inc.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 xml:space="preserve"> 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tabs>
                <w:tab w:val="clear" w:pos="227"/>
              </w:tabs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ให้เช่าอสังหาริมทรัพย์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ฟิลิปปินส์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39.60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39.60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680"/>
                <w:tab w:val="clear" w:pos="907"/>
                <w:tab w:val="left" w:pos="885"/>
              </w:tabs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680"/>
                <w:tab w:val="clear" w:pos="907"/>
                <w:tab w:val="left" w:pos="885"/>
              </w:tabs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lastRenderedPageBreak/>
              <w:t>2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Charoen Pokphand Foods (Overseas) LLC.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ผลิตอาหารสัตว์และเลี้ยงสัตว์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tabs>
                <w:tab w:val="clear" w:pos="680"/>
                <w:tab w:val="clear" w:pos="907"/>
                <w:tab w:val="left" w:pos="885"/>
              </w:tabs>
              <w:ind w:left="-71"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รัสเซีย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522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 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(</w:t>
            </w: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ตั้งแต่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2.1</w:t>
            </w: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ถึง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2.6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เป็นบริษัทย่อยของ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 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Charoen Pokphand Foods  (Overseas) LLC.)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  <w:hideMark/>
          </w:tcPr>
          <w:p w:rsidR="009720F8" w:rsidRPr="00BF7919" w:rsidRDefault="009720F8" w:rsidP="009720F8">
            <w:pPr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2.1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CPF Agro LLC.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tabs>
                <w:tab w:val="clear" w:pos="680"/>
                <w:tab w:val="clear" w:pos="907"/>
                <w:tab w:val="left" w:pos="885"/>
              </w:tabs>
              <w:ind w:left="-71"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รัสเซีย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680"/>
                <w:tab w:val="clear" w:pos="907"/>
                <w:tab w:val="decimal" w:pos="481"/>
                <w:tab w:val="left" w:pos="885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rPr>
          <w:trHeight w:val="272"/>
        </w:trPr>
        <w:tc>
          <w:tcPr>
            <w:tcW w:w="3511" w:type="dxa"/>
            <w:hideMark/>
          </w:tcPr>
          <w:p w:rsidR="009720F8" w:rsidRPr="00BF7919" w:rsidRDefault="009720F8" w:rsidP="009720F8">
            <w:pPr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2.2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CPF Foods LLC.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tabs>
                <w:tab w:val="clear" w:pos="680"/>
              </w:tabs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รัสเซีย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680"/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</w:tcPr>
          <w:p w:rsidR="009720F8" w:rsidRPr="00BF7919" w:rsidRDefault="009720F8" w:rsidP="009720F8">
            <w:pPr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2.3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CPF Ryazan LLC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680"/>
              </w:tabs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รัสเซีย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680"/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</w:tcPr>
          <w:p w:rsidR="009720F8" w:rsidRPr="00BF7919" w:rsidRDefault="009720F8" w:rsidP="009720F8">
            <w:pPr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2.4)   CPF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Serebryanie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Prudy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LLC.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680"/>
              </w:tabs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รัสเซีย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680"/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  <w:hideMark/>
          </w:tcPr>
          <w:p w:rsidR="009720F8" w:rsidRPr="00B33A31" w:rsidRDefault="009720F8" w:rsidP="009720F8">
            <w:pPr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  <w:vertAlign w:val="superscript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2.5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CPF Trading LLC.</w:t>
            </w:r>
            <w:r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ngsana New" w:hAnsi="Angsana New"/>
                <w:color w:val="000000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ผู้นำเข้าและจัดจำหน่ายสินค้าประเภท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tabs>
                <w:tab w:val="clear" w:pos="680"/>
              </w:tabs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รัสเซีย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680"/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 w:firstLine="13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เนื้อสัตว์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tabs>
                <w:tab w:val="clear" w:pos="680"/>
              </w:tabs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680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33A31" w:rsidRDefault="009720F8" w:rsidP="009720F8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  <w:vertAlign w:val="superscript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2.6)   CPF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Zaraysk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LLC.</w:t>
            </w:r>
            <w:r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ngsana New" w:hAnsi="Angsana New"/>
                <w:color w:val="000000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680"/>
              </w:tabs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รัสเซีย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680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3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Chia Tai Enterprises International Limited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162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เบอร์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มิว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>ดา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162" w:right="-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515"/>
              </w:tabs>
              <w:ind w:left="162" w:right="-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 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(</w:t>
            </w: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ตั้งแต่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3.1 </w:t>
            </w: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ถึง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3.9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เป็นบริษัทย่อยของ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71" w:right="-198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 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Chia Tai Enterprises International Limited)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71" w:right="-198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515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3.1)   C.P. Enterprises Limited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71"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ฮ่องกง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3.2)   Chia Tai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Huazhong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Biochemistry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ฮ่องกง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515"/>
              </w:tabs>
              <w:ind w:right="-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  Limited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515"/>
              </w:tabs>
              <w:ind w:right="-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left" w:pos="252"/>
                <w:tab w:val="left" w:pos="477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3.3)   Chia Tai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Pucheng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Biochemistry Limited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680"/>
                <w:tab w:val="left" w:pos="252"/>
                <w:tab w:val="decimal" w:pos="705"/>
              </w:tabs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ฮ่องกง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515"/>
              </w:tabs>
              <w:ind w:right="-108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3.4)   ECI Machinery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บริติส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เวอร์จิน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515"/>
              </w:tabs>
              <w:ind w:right="-108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ไอส์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แลนด์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515"/>
              </w:tabs>
              <w:ind w:right="-108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3.5)   Golden Industrial Investment Limited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680"/>
                <w:tab w:val="left" w:pos="252"/>
                <w:tab w:val="left" w:pos="705"/>
              </w:tabs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ฮ่องกง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0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515"/>
              </w:tabs>
              <w:ind w:right="-108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3.6)   Henan Chia Tai Biochemistry Trading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08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ผู้จัดจำหน่ายยาสัตว์ </w:t>
            </w:r>
          </w:p>
        </w:tc>
        <w:tc>
          <w:tcPr>
            <w:tcW w:w="266" w:type="dxa"/>
            <w:vAlign w:val="center"/>
          </w:tcPr>
          <w:p w:rsidR="009720F8" w:rsidRPr="00BF7919" w:rsidRDefault="009720F8" w:rsidP="009720F8">
            <w:pPr>
              <w:ind w:left="-10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82" w:right="-135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35.17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-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 w:firstLine="720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Co., Ltd.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vertAlign w:val="superscript"/>
              </w:rPr>
              <w:t xml:space="preserve"> 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11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481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515"/>
              </w:tabs>
              <w:ind w:left="-131" w:right="-19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1" w:right="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227"/>
                <w:tab w:val="clear" w:pos="680"/>
                <w:tab w:val="left" w:pos="252"/>
                <w:tab w:val="left" w:pos="540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3.7)   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Pucheng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Chia Tai Biochemistry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ผลิตและจำหน่ายเคมีภัณฑ์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11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481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35.17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515"/>
              </w:tabs>
              <w:ind w:left="-131" w:right="-19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35.17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227"/>
                <w:tab w:val="clear" w:pos="680"/>
                <w:tab w:val="left" w:pos="252"/>
                <w:tab w:val="left" w:pos="693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  Co., Ltd.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11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481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515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left" w:pos="252"/>
                <w:tab w:val="left" w:pos="540"/>
                <w:tab w:val="left" w:pos="693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3.8)    Shanghai C.P. Industrial Trading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จำหน่ายเครื่องจักรและอะไห</w:t>
            </w: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ล่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11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481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515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  Co., Ltd.</w:t>
            </w: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11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481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515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left" w:pos="252"/>
                <w:tab w:val="left" w:pos="540"/>
                <w:tab w:val="left" w:pos="693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3.9)   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Zhumadian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Huazhong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Chia Tai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ผลิตและจำหน่ายเคมีภัณฑ์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-11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481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35.17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  <w:tab w:val="decimal" w:pos="515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35.17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227"/>
                <w:tab w:val="clear" w:pos="680"/>
                <w:tab w:val="left" w:pos="252"/>
                <w:tab w:val="left" w:pos="693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  Co., Ltd.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515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4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C.P.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Standart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Gida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Sanayi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ve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Ticaret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A.S.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เกษตรอุตสาหกรรมและอาหารค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ร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บวงจร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ตุรกี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5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ab/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C.P. Pokphand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Co., Ltd.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กิจการ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ลงทุน</w:t>
            </w: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ในธุรกิจเกษตร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เบอร์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มิว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>ดา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(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ตั้งแต่ 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5.1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ถึง 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5.114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เป็นบริษัทย่อยของ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300" w:lineRule="exact"/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  อุตสาหกรรมและอาหาร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spacing w:line="350" w:lineRule="exact"/>
              <w:ind w:left="162" w:right="-198" w:hanging="1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C.P. Pokphand Co., Ltd.)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2"/>
              </w:tabs>
              <w:ind w:right="-198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pStyle w:val="ListParagraph"/>
              <w:tabs>
                <w:tab w:val="left" w:pos="162"/>
              </w:tabs>
              <w:ind w:left="0" w:right="-198"/>
              <w:contextualSpacing/>
              <w:jc w:val="thaiDistribute"/>
              <w:rPr>
                <w:rFonts w:ascii="Angsana New" w:hAnsi="Angsana New"/>
                <w:color w:val="000000"/>
                <w:sz w:val="28"/>
              </w:rPr>
            </w:pPr>
            <w:r w:rsidRPr="00BF7919">
              <w:rPr>
                <w:rFonts w:ascii="Angsana New" w:hAnsi="Angsana New"/>
                <w:color w:val="000000"/>
                <w:szCs w:val="24"/>
              </w:rPr>
              <w:t xml:space="preserve">    5.</w:t>
            </w:r>
            <w:r w:rsidRPr="00BF7919">
              <w:rPr>
                <w:rFonts w:ascii="Angsana New" w:hAnsi="Angsana New" w:hint="cs"/>
                <w:color w:val="000000"/>
                <w:szCs w:val="24"/>
                <w:cs/>
              </w:rPr>
              <w:t>1</w:t>
            </w:r>
            <w:r w:rsidRPr="00BF7919">
              <w:rPr>
                <w:rFonts w:ascii="Angsana New" w:hAnsi="Angsana New"/>
                <w:color w:val="000000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Cs w:val="24"/>
              </w:rPr>
              <w:t xml:space="preserve">    Beijing CP Consultation Services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ให้บริการที่ปรึกษาด้านเศรษฐกิจ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  <w:tab w:val="left" w:pos="297"/>
                <w:tab w:val="left" w:pos="387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 xml:space="preserve">          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138"/>
              </w:tabs>
              <w:ind w:right="-135" w:firstLine="4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 และการค้า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left" w:pos="450"/>
                <w:tab w:val="left" w:pos="630"/>
              </w:tabs>
              <w:spacing w:line="300" w:lineRule="exact"/>
              <w:ind w:left="180" w:right="-198" w:hanging="1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br w:type="page"/>
              <w:t xml:space="preserve">5.2)    CP Food Enterprise (Qinhuangdao)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ผลิตและจำหน่ายอาหารแปรรูป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   Co., Ltd.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อาหารสำเร็จรูปจากเนื้อสัตว์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454"/>
                <w:tab w:val="left" w:pos="540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 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และอาหารพร้อมรับประทาน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lastRenderedPageBreak/>
              <w:t>5.3)    C.P. Aquaculture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</w:rPr>
              <w:t>(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Yangjiang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) Co., Ltd.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2"/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2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5.4)    C.P. Food Enterprises  (Ningbo)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ผลิตและจำหน่ายอาหารแปรรูป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  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อาหารสำเร็จรูปจากเนื้อสัตว์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และอาหารพร้อมรับประทาน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5.5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   C.P. Food (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Hengshui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) Co., Ltd.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ผลิตและจำหน่ายอาหารแปรรูป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454"/>
                <w:tab w:val="left" w:pos="162"/>
                <w:tab w:val="left" w:pos="630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5.6)    C.P. Food (Kaifeng)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</w:rPr>
              <w:t>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ผลิตและจำหน่ายอาหารแปรรูป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5.7)    C.P. Food (Nantong)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ผลิตและจำหน่ายอาหารแปรรูป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อาหารสำเร็จรูปจากเนื้อสัตว์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และอาหารพร้อมรับประทาน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5.8)    C.P. Food (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Xiangyang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>)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ผลิตและจำหน่ายอาหารแปรรูป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5.9)    C.P. Food (Xuzhou)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ผลิตและจำหน่ายอาหารแปรรูป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อาหารสำเร็จรูปจากเนื้อสัตว์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และอาหารพร้อมรับประทาน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454"/>
                <w:tab w:val="clear" w:pos="907"/>
                <w:tab w:val="left" w:pos="162"/>
                <w:tab w:val="left" w:pos="450"/>
                <w:tab w:val="left" w:pos="810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5.10)  C.P. Food (Zhanjiang)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ผลิตและจำหน่าย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ผลิตภัณฑ์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5.11)  C.P. Premix (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Guanghan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>) Co., Ltd.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45.89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45.89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680"/>
                <w:tab w:val="left" w:pos="162"/>
                <w:tab w:val="left" w:pos="630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5.12)  C.P. Premix (Hangzhou)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5.13)  C.P. Premix (Liuzhou) Co., Ltd.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5.14)  C.P. Premix (Nantong) Co., Ltd.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vertAlign w:val="superscript"/>
              </w:rPr>
              <w:t>(1)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30.26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30.26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5.15)  C.P. Premix (Shenyang) Co., Ltd.</w:t>
            </w:r>
            <w:r w:rsidRPr="00BF7919">
              <w:rPr>
                <w:rFonts w:ascii="Angsana New" w:hAnsi="Angsana New"/>
              </w:rPr>
              <w:t xml:space="preserve">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5.16)  C.P. Premix (Tianjin) Co., Ltd.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5.17)  C.P. Standard Resources Limited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ฮ่องกง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2"/>
                <w:tab w:val="decimal" w:pos="481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5.18)  C.P. Vietnam Corporation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ind w:right="-198" w:hanging="12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ผลิตและจำหน่ายอาหารสัตว์ 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เวียดนาม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2"/>
                <w:tab w:val="decimal" w:pos="481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64.89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64.89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  และอาหารแปรรูป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2"/>
                <w:tab w:val="decimal" w:pos="481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515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5.19)  C.T. Progressive (H.K.) Limited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เบอร์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มิว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>ดา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2"/>
                <w:tab w:val="decimal" w:pos="481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5.20)  Changsha Chia Tai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2"/>
                <w:tab w:val="decimal" w:pos="481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5.21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</w:rPr>
              <w:t>Charoen Pokphand (China) Investment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บริติส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เวอร์จิน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   Limited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35"/>
              <w:jc w:val="center"/>
              <w:rPr>
                <w:rFonts w:ascii="Angsana New" w:hAnsi="Angsana New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ไอส์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>แลนด์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2"/>
                <w:tab w:val="decimal" w:pos="481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5.22)  Chengdu Chia Tai Co., Ltd.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35.30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35.30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5.23)  Chia Tai Aquaculture (Nantong) Co., Ltd.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ผลิตและจำหน่ายอาหารสัตว์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  <w:tab w:val="left" w:pos="34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6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454"/>
                <w:tab w:val="left" w:pos="164"/>
                <w:tab w:val="decimal" w:pos="303"/>
              </w:tabs>
              <w:spacing w:line="300" w:lineRule="exact"/>
              <w:ind w:left="162" w:right="-6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4"/>
              </w:tabs>
              <w:spacing w:line="300" w:lineRule="exact"/>
              <w:ind w:left="162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5.24)  Chia Tai (Beijing) Investment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ให้บริการด้านการบริหารและที่ปรึกษา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   Management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98" w:hanging="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5.25)  Chia Tai (China) Investment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กิจการลงทุนและการค้า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5.26)  Chia Tai Feed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Dongying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Co., Ltd.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ผลิตและจำหน่ายอาหารสัตว์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left="162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left="162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4"/>
              </w:tabs>
              <w:spacing w:line="300" w:lineRule="exact"/>
              <w:ind w:left="162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5.27)  Chia Tai Feed (Harbin)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ผลิตและจำหน่ายอาหารสัตว์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5.28)  Chia Tai Feed (Hefei) Co., Ltd.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ผลิตและจำหน่ายอาหารสัตว์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5.29)  Chia Tai Feed (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Helin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>)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ผลิตและจำหน่ายอาหารสัตว์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5.30)  Chia Tai Feed (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Hengshui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) Co., Ltd.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ผลิตและจำหน่ายอาหารสัตว์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lastRenderedPageBreak/>
              <w:t>5.31)  Chia Tai Feed (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Qianjiang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>)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ผลิตและจำหน่ายอาหารสัตว์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50.4</w:t>
            </w:r>
            <w:r w:rsidRPr="00BF7919">
              <w:rPr>
                <w:rFonts w:ascii="Angsana New" w:hAnsi="Angsana New"/>
                <w:sz w:val="24"/>
                <w:szCs w:val="24"/>
              </w:rPr>
              <w:t>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5.32)  Chia Tai Feed (Sui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zhou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>) Co., Ltd.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5.33)  Chia Tai Feed (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Yiwu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>) Co., Ltd.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vertAlign w:val="superscript"/>
              </w:rPr>
              <w:t xml:space="preserve"> 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27.74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27.74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5.34)  Chia Tai Feed (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Yushu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>)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50.4</w:t>
            </w:r>
            <w:r w:rsidRPr="00BF7919">
              <w:rPr>
                <w:rFonts w:ascii="Angsana New" w:hAnsi="Angsana New"/>
                <w:sz w:val="24"/>
                <w:szCs w:val="24"/>
              </w:rPr>
              <w:t>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50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5.35)  Chia Tai Feed (Zhanjiang)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515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50.4</w:t>
            </w:r>
            <w:r w:rsidRPr="00BF7919">
              <w:rPr>
                <w:rFonts w:ascii="Angsana New" w:hAnsi="Angsana New"/>
                <w:sz w:val="24"/>
                <w:szCs w:val="24"/>
              </w:rPr>
              <w:t>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50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5.36)  Chia Tai Food Enterprise (Qingdao)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ผลิตและจำหน่ายอาหารแปรรูป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515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  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อาหารสำเร็จรูปจากเนื้อสัตว์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และอาหารพร้อมรับประทาน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50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5.37)  Chia Tai Food (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Suqian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>) Co.,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</w:rPr>
              <w:t>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เลี้ยงไก่เนื้อ ผลิตและจำหน่าย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515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ผลิตภัณฑ์จากเนื้อไก่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5.38)  Chia Tai (Hainan) Agro-Industry Co., Ltd.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ผลิตและจำหน่ายอาหารสัตว์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5.39)  Chia Tai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Yongji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</w:rPr>
              <w:t>Enterprise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5.40)  Chia Tai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Yueyang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5.41)  Chongqing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Chia Tai Co., Ltd.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30.26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30.26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5.42)  Chongqing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Shuangqiao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Chia Tai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35.30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35.30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Co., Ltd.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27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left="162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5.43) 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Chuzhou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Chia Tai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5.44)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</w:rPr>
              <w:t>CP China Investment Limited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เคย์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>แมน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ไอส์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>แลนด์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5.45)  CP Food Investment Limited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9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ฮ่องกง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9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9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pStyle w:val="ListParagraph"/>
              <w:tabs>
                <w:tab w:val="left" w:pos="164"/>
              </w:tabs>
              <w:ind w:left="0" w:right="-198"/>
              <w:contextualSpacing/>
              <w:jc w:val="thaiDistribute"/>
              <w:rPr>
                <w:rFonts w:ascii="Angsana New" w:hAnsi="Angsana New"/>
                <w:color w:val="000000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Cs w:val="24"/>
              </w:rPr>
              <w:t xml:space="preserve">    5.46)  CP Group (Inner Mongolia) Nutrition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ผลิตและจำหน่ายอาหารสัตว์</w:t>
            </w:r>
            <w:r w:rsidRPr="00BF7919">
              <w:rPr>
                <w:rFonts w:ascii="Angsana New" w:hAnsi="Angsana New"/>
                <w:sz w:val="28"/>
                <w:cs/>
              </w:rPr>
              <w:t xml:space="preserve">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454"/>
                <w:tab w:val="left" w:pos="540"/>
              </w:tabs>
              <w:spacing w:line="300" w:lineRule="exact"/>
              <w:ind w:left="162" w:right="-198" w:firstLine="37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Technology Flocks and Herds Service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454"/>
                <w:tab w:val="decimal" w:pos="358"/>
                <w:tab w:val="left" w:pos="540"/>
              </w:tabs>
              <w:spacing w:line="300" w:lineRule="exact"/>
              <w:ind w:left="162" w:right="-198" w:firstLine="37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454"/>
                <w:tab w:val="left" w:pos="164"/>
                <w:tab w:val="left" w:pos="540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5.47)  CPV Food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เลี้ยงสัตว์ ผลิตและจำหน่าย</w:t>
            </w:r>
          </w:p>
        </w:tc>
        <w:tc>
          <w:tcPr>
            <w:tcW w:w="266" w:type="dxa"/>
            <w:vAlign w:val="center"/>
          </w:tcPr>
          <w:p w:rsidR="009720F8" w:rsidRPr="00BF7919" w:rsidRDefault="009720F8" w:rsidP="009720F8">
            <w:pPr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เวียดนาม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left="162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64.89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4"/>
              </w:tabs>
              <w:spacing w:line="300" w:lineRule="exact"/>
              <w:ind w:left="162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ind w:left="-10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08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left="76" w:right="-135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อาหารสัตว์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และอาหาร</w:t>
            </w:r>
          </w:p>
        </w:tc>
        <w:tc>
          <w:tcPr>
            <w:tcW w:w="266" w:type="dxa"/>
            <w:vAlign w:val="center"/>
          </w:tcPr>
          <w:p w:rsidR="009720F8" w:rsidRPr="00BF7919" w:rsidRDefault="009720F8" w:rsidP="009720F8">
            <w:pPr>
              <w:ind w:left="-10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82" w:right="-135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ind w:left="-108" w:right="-108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ind w:left="-10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08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left="76" w:right="-135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แปรรูป</w:t>
            </w:r>
          </w:p>
        </w:tc>
        <w:tc>
          <w:tcPr>
            <w:tcW w:w="266" w:type="dxa"/>
            <w:vAlign w:val="center"/>
          </w:tcPr>
          <w:p w:rsidR="009720F8" w:rsidRPr="00BF7919" w:rsidRDefault="009720F8" w:rsidP="009720F8">
            <w:pPr>
              <w:ind w:left="-10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82" w:right="-135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ind w:left="-108" w:right="-108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5.48)  Dali Chia Tai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ผลิตและจำหน่ายอาหารสัตว์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5.49)  Fujian Chia Tai Food Co., Ltd.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จำหน่ายผลิตภัณฑ์จากเนื้อไก่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35.30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35.30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5.50)  Fujian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Hetai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Agro-Industry Co., Ltd.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เลี้ยงและจำหน่ายไก่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35.30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35.30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5.51)  Fujian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Longzeji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Feed Co., Ltd.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ผลิตและจำหน่ายอาหารสัตว์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35.30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35.30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5.52)  Fuzhou Da Fu Co.,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</w:rPr>
              <w:t>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5.53)  Gansu Chia Tai Agriculture Financing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ให้บริการค้ำประกันสินเชื่อ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</w:rPr>
              <w:t>Guarantee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162" w:right="-6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162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162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5.54) 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Ganzhou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Chia Tai Industrial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40.34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40.34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5.55) 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Guang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An Chia Tai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30.26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30.26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5.56)  Guangdong Chia Tai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ผลิตและจำหน่ายผลิตภัณฑ์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</w:rPr>
              <w:t>Biotechnology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proofErr w:type="spellStart"/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โปรไบ</w:t>
            </w:r>
            <w:proofErr w:type="spellEnd"/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โอ</w:t>
            </w:r>
            <w:proofErr w:type="spellStart"/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ติคส์</w:t>
            </w:r>
            <w:proofErr w:type="spellEnd"/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162" w:right="-6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162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162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lastRenderedPageBreak/>
              <w:t>5.57)  Guangxi Chia Tai Financing Guarantee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ให้บริการค้ำประกันสินเชื่อ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  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9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9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9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5.58)  Guilin Chia Tai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42.86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42.86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5.59)  Guiyang Chia Tai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5.60) 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Hannick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Limited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กิจการลงทุนในอสังหาริมทรัพย์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ฮ่องกง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5.61)  Hebei Chia Tai Agriculture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ให้บริการค้ำประกันสินเชื่อ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</w:rPr>
              <w:t>Financing Guarantee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162" w:right="-6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162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162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5.62)  Hefei Chia Tai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5.63)  Henan Chia Tai Agro-Industrial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ให้บริการค้ำประกันสินเชื่อ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</w:rPr>
              <w:t>Financing Guarantee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162" w:right="-6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162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162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5.64) 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Huai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Hua Chia Tai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454"/>
                <w:tab w:val="decimal" w:pos="358"/>
                <w:tab w:val="left" w:pos="540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5.65)  Hubei Chia Tai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ผลิตและจำหน่ายอาหารสัตว์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454"/>
                <w:tab w:val="decimal" w:pos="358"/>
                <w:tab w:val="left" w:pos="540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left" w:pos="138"/>
              </w:tabs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 พันธุ์สัตว์ และอาหารแปรรูป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454"/>
                <w:tab w:val="decimal" w:pos="358"/>
                <w:tab w:val="left" w:pos="540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8"/>
                <w:cs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 จากเนื้อสัตว์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5.66) 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Huludao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Chia Tai Husbandry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0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5.67)  Inner Mongolia Chia Tai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45.58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45.58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5.68)  Jiangsu Chia Tai Agro-Industrial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ให้บริการค้ำประกันสินเชื่อ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</w:rPr>
              <w:t>Financing Guarantee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162" w:right="-6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162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162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5.69)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Jiangsu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Huai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Yin Chia Tai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44.38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44.38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5.70)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Jiangxi Chia Tai Agriculture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ให้บริการค้ำประกันสินเชื่อ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</w:rPr>
              <w:t>Financing Guarantee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162" w:right="-6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162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162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680"/>
                <w:tab w:val="left" w:pos="162"/>
                <w:tab w:val="left" w:pos="630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5.71)  Jilin Chia Tai Enterprise Co., Ltd.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300" w:lineRule="exact"/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ผลิตและจำหน่ายอาหารสัตว์</w:t>
            </w:r>
          </w:p>
        </w:tc>
        <w:tc>
          <w:tcPr>
            <w:tcW w:w="266" w:type="dxa"/>
            <w:vAlign w:val="center"/>
          </w:tcPr>
          <w:p w:rsidR="009720F8" w:rsidRPr="00BF7919" w:rsidRDefault="009720F8" w:rsidP="009720F8">
            <w:pPr>
              <w:spacing w:line="300" w:lineRule="exact"/>
              <w:ind w:left="162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left="162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left="162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25.21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5.72)  Jilin Chia Tai Food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ผลิตและจำหน่ายอาหารแปรรูป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อาหารสำเร็จรูปจากเนื้อสัตว์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และอาหารพร้อมรับประทาน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5.73)  Jinan Chia Tai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32.78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32.78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5.74) 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Jiujiang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Chia Tai Feedstuffs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30.26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30.26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5.75)  Kaifeng Chia Tai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50.4</w:t>
            </w:r>
            <w:r w:rsidRPr="00BF7919">
              <w:rPr>
                <w:rFonts w:ascii="Angsana New" w:hAnsi="Angsana New"/>
                <w:sz w:val="24"/>
                <w:szCs w:val="24"/>
              </w:rPr>
              <w:t>3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5.76)  Kunming Chia Tai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46.59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46.59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5.77)  Lanzhou Chia Tai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45.70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45.70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5.78) 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Longyan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Baotai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Agro-Industry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เลี้ยงและจำหน่ายไก่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35.30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35.30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5.79) 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Longyan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Chia Tai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</w:rPr>
              <w:t>(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เดิมชื่อ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300" w:lineRule="exact"/>
              <w:ind w:left="162"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ผลิตผลิตภัณฑ์จากเนื้อไก่</w:t>
            </w:r>
          </w:p>
        </w:tc>
        <w:tc>
          <w:tcPr>
            <w:tcW w:w="266" w:type="dxa"/>
            <w:vAlign w:val="center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left="162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35.30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left="162"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35.30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227"/>
                <w:tab w:val="left" w:pos="630"/>
              </w:tabs>
              <w:spacing w:line="300" w:lineRule="exact"/>
              <w:ind w:left="630" w:right="-198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Fujian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Baojiashun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Food Development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454"/>
                <w:tab w:val="left" w:pos="450"/>
              </w:tabs>
              <w:spacing w:line="300" w:lineRule="exact"/>
              <w:ind w:left="630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Co., Ltd.)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5.80)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Mianyang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Chia Tai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40.34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40.34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5.81) Modern State Investments Limited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บริติส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เวอร์จิน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sz w:val="24"/>
                <w:szCs w:val="24"/>
                <w:cs/>
              </w:rPr>
              <w:t>ไอส์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  <w:cs/>
              </w:rPr>
              <w:t>แลนด์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lastRenderedPageBreak/>
              <w:t>5.82) Nanchang Chia Tai Livestock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</w:tabs>
              <w:ind w:left="270" w:right="-198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5.83) Nanning C.P. Food Co., Ltd.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ผลิตและจำหน่ายอาหารแปรรูป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3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5.84)  Nanning Chia Tai Animal Husbandry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46.21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46.21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5.85)  Nantong Chia Tai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30.26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30.26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5.86)  Nantong Chia Tai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Feedmill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Co.,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30.26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30.26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5.87)  Nanyang Chia Tai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45.89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45.89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5.88) 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Neijiang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Chia Tai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35.30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35.30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5.89)  Ningbo Chia Tai Agriculture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42.86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42.86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clear" w:pos="680"/>
                <w:tab w:val="left" w:pos="164"/>
                <w:tab w:val="left" w:pos="70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  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5.90) 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Pingdingshan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Chia Tai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35.30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35.30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5.91)  Qingdao Chia Tai Agricultural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left="162"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left="162"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   Development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5.92)  Shaanxi Chia Tai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ผลิตและจำหน่ายอาหารสัตว์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48.41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48.41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5.93)  Shanghai Han Tong International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จำหน่ายผลิตภัณฑ์จากเนื้อไก่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35.30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35.30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   Trading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 w:firstLine="13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5.94)  Shanxi Chia Tai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30.21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30.21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5.95)  Shenyang Chia Tai Livestock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5.96)  Shijiazhuang Chia Tai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5.97) 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Shuangliu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Chia Tai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35.30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35.30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5.98)  Tai Zhou Chia Tai Feed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48.41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48.41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5.99)  Tianjin Chia Tai Agro-Industrial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5.100) Urumqi Chia Tai Animal Husbandry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47.11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47.11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  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5.101)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Weinan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Chia Tai Co., Ltd.</w:t>
            </w:r>
            <w:r w:rsidRPr="00BF7919">
              <w:rPr>
                <w:rFonts w:ascii="Angsana New" w:hAnsi="Angsana New"/>
                <w:sz w:val="30"/>
                <w:szCs w:val="30"/>
                <w:vertAlign w:val="superscript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ab/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5.102) Wuhan Chia Tai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5.103) Wuhan Chia Tai Aquaculture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5.104)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Wuxuan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Chia Tai Animal Husbandry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42.86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42.86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    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br w:type="page"/>
              <w:t xml:space="preserve">5.105) Xiamen Chia Tai Agriculture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30.26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30.26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br w:type="page"/>
              <w:t xml:space="preserve">5.106) Xiamen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Sumpo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Food Trading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จำหน่ายผลิตภัณฑ์จากเนื้อไก่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35.30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35.30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5.107)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Xiangyang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Chia Tai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5.108) Xuzhou Chia Tai Feed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32.78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32.78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5.109) Yichang Chia Tai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5.110) Yinchuan Chia Tai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42.86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42.86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5.111)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Yongan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Chia Tai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FF00E9" w:rsidRPr="00BF7919" w:rsidTr="00F830D5">
        <w:tc>
          <w:tcPr>
            <w:tcW w:w="3511" w:type="dxa"/>
            <w:vAlign w:val="bottom"/>
          </w:tcPr>
          <w:p w:rsidR="00FF00E9" w:rsidRPr="00BF7919" w:rsidRDefault="00FF00E9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FF00E9" w:rsidRPr="00BF7919" w:rsidRDefault="00FF00E9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FF00E9" w:rsidRPr="00BF7919" w:rsidRDefault="00FF00E9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FF00E9" w:rsidRPr="00BF7919" w:rsidRDefault="00FF00E9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FF00E9" w:rsidRPr="00BF7919" w:rsidRDefault="00FF00E9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FF00E9" w:rsidRPr="00BF7919" w:rsidRDefault="00FF00E9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FF00E9" w:rsidRPr="00BF7919" w:rsidRDefault="00FF00E9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FF00E9" w:rsidRPr="00BF7919" w:rsidRDefault="00FF00E9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FF00E9" w:rsidRPr="00BF7919" w:rsidRDefault="00FF00E9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lastRenderedPageBreak/>
              <w:t xml:space="preserve">5.112) Zhangjiakou Chia Tai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0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30.26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30.26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5.113)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Zhoukou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Chia Tai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-11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71" w:right="-1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9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50.43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right="-10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50.43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5.114) </w:t>
            </w:r>
            <w:proofErr w:type="spellStart"/>
            <w:r w:rsidRPr="00BF7919">
              <w:rPr>
                <w:rFonts w:ascii="Angsana New" w:hAnsi="Angsana New"/>
                <w:sz w:val="24"/>
                <w:szCs w:val="24"/>
              </w:rPr>
              <w:t>Zhumadian</w:t>
            </w:r>
            <w:proofErr w:type="spellEnd"/>
            <w:r w:rsidRPr="00BF7919">
              <w:rPr>
                <w:rFonts w:ascii="Angsana New" w:hAnsi="Angsana New"/>
                <w:sz w:val="24"/>
                <w:szCs w:val="24"/>
              </w:rPr>
              <w:t xml:space="preserve"> Chia Tai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ผลิตและจำหน่ายอาหารสัตว์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tabs>
                <w:tab w:val="clear" w:pos="454"/>
                <w:tab w:val="left" w:pos="164"/>
                <w:tab w:val="center" w:pos="475"/>
              </w:tabs>
              <w:spacing w:line="300" w:lineRule="exact"/>
              <w:ind w:right="-16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ab/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ab/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164"/>
                <w:tab w:val="decimal" w:pos="481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30.76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left" w:pos="164"/>
                <w:tab w:val="decimal" w:pos="515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30.76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</w:tabs>
              <w:ind w:right="-135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lang w:eastAsia="th-TH"/>
              </w:rPr>
              <w:t>6)   CPF Tanzania Limited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ผลิตอาหารสัตว์และเลี้ยงสัตว์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แทนซาเนีย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2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rPr>
          <w:trHeight w:hRule="exact" w:val="144"/>
        </w:trPr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</w:tabs>
              <w:ind w:right="-135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  <w:lang w:eastAsia="th-TH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2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ind w:left="-90"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บริษัทย่อยทางอ้อม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90" w:right="-198" w:hanging="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Bright Excel Investments Limited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บริติส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เวอร์จิน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  <w:tab w:val="left" w:pos="342"/>
              </w:tabs>
              <w:ind w:right="-198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ไอส์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แลนด์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-108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2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24"/>
                <w:szCs w:val="24"/>
              </w:rPr>
              <w:t>C.P. Cambodia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ผลิตและจำหน่ายอาหารสัตว์ เลี้ยงสัตว์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300" w:lineRule="exact"/>
              <w:ind w:left="162" w:right="-19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spacing w:line="300" w:lineRule="exact"/>
              <w:ind w:right="-1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กัมพูชา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515"/>
              </w:tabs>
              <w:spacing w:line="300" w:lineRule="exact"/>
              <w:ind w:left="162" w:right="-19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BF7919">
              <w:rPr>
                <w:rFonts w:ascii="Angsana New" w:hAnsi="Angsana New"/>
                <w:sz w:val="24"/>
                <w:szCs w:val="24"/>
              </w:rPr>
              <w:t>(2.1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 xml:space="preserve"> เป็นบริษัทย่อยของ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C.P.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164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และอาหารแปรรูป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300" w:lineRule="exact"/>
              <w:ind w:left="162" w:right="-19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spacing w:line="300" w:lineRule="exact"/>
              <w:ind w:left="162" w:right="-1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515"/>
              </w:tabs>
              <w:spacing w:line="300" w:lineRule="exact"/>
              <w:ind w:left="162" w:right="-19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Cambodia Co., Ltd.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300" w:lineRule="exact"/>
              <w:ind w:left="162" w:right="-19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spacing w:line="300" w:lineRule="exact"/>
              <w:ind w:left="162" w:right="-1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515"/>
              </w:tabs>
              <w:spacing w:line="300" w:lineRule="exact"/>
              <w:ind w:left="162" w:right="-19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clear" w:pos="454"/>
                <w:tab w:val="left" w:pos="342"/>
                <w:tab w:val="left" w:pos="522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2.1)  Cambodia Property and Trading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ให้เช่าอสังหาริมทรัพย์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spacing w:line="300" w:lineRule="exact"/>
              <w:ind w:right="-1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กัมพูชา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49.00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515"/>
              </w:tabs>
              <w:spacing w:line="300" w:lineRule="exact"/>
              <w:ind w:left="162" w:right="-19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49.00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     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</w:rPr>
              <w:t>(1)</w:t>
            </w:r>
            <w:r w:rsidRPr="00BF7919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spacing w:line="300" w:lineRule="exact"/>
              <w:ind w:left="162" w:right="-19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spacing w:line="300" w:lineRule="exact"/>
              <w:ind w:left="162" w:right="-1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spacing w:line="300" w:lineRule="exact"/>
              <w:ind w:left="162" w:right="-19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515"/>
              </w:tabs>
              <w:spacing w:line="300" w:lineRule="exact"/>
              <w:ind w:left="162" w:right="-19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ind w:right="-135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3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C.P. Laos Co., Ltd.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ผลิตอาหารสัตว์และเลี้ยงสัตว์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ลาว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80"/>
              </w:tabs>
              <w:ind w:right="-135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4)   Charoen Pokphand (Taiwan) Investment Limited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เบอร์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มิว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ดา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ind w:left="-10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5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Charoen Pokphand (USA), Inc.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>(2)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ธุรกิจไก่เนื้อครบวงจร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สหรัฐอเมริกา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  <w:lang w:eastAsia="th-TH"/>
              </w:rPr>
              <w:t>99.97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99.97</w:t>
            </w: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ind w:left="-10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6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)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Charoen Pokphand Enterprise (Taiwan)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ธุรกิจไก่ครบวงจรและเลี้ยงสัตว์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ไต้หวัน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39.00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32.68</w:t>
            </w: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Co., Ltd.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 xml:space="preserve"> (1)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(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ตั้งแต่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6.1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ถึง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6.7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เป็นบริษัทย่อยของ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Charoen Pokphand Enterprise (Taiwan)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Co., Ltd.)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left" w:pos="180"/>
                <w:tab w:val="left" w:pos="342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6.1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Arbor Acres (Taiwan)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ไต้หวัน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19.50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454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16.34</w:t>
            </w:r>
          </w:p>
        </w:tc>
      </w:tr>
      <w:tr w:rsidR="009720F8" w:rsidRPr="00BF7919" w:rsidTr="00F830D5">
        <w:tc>
          <w:tcPr>
            <w:tcW w:w="3511" w:type="dxa"/>
            <w:vAlign w:val="bottom"/>
            <w:hideMark/>
          </w:tcPr>
          <w:p w:rsidR="009720F8" w:rsidRPr="00BF7919" w:rsidRDefault="009720F8" w:rsidP="009720F8">
            <w:pPr>
              <w:tabs>
                <w:tab w:val="left" w:pos="61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6.2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Charoen Pokphand (Taiwan)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ผู้นำเข้าและจัดจำหน่ายสินค้าประเภท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ไต้หวัน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35.10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29.41</w:t>
            </w:r>
          </w:p>
        </w:tc>
      </w:tr>
      <w:tr w:rsidR="009720F8" w:rsidRPr="00BF7919" w:rsidTr="00F830D5">
        <w:tc>
          <w:tcPr>
            <w:tcW w:w="3511" w:type="dxa"/>
            <w:vAlign w:val="bottom"/>
            <w:hideMark/>
          </w:tcPr>
          <w:p w:rsidR="009720F8" w:rsidRPr="00BF7919" w:rsidRDefault="009720F8" w:rsidP="009720F8">
            <w:pPr>
              <w:tabs>
                <w:tab w:val="clear" w:pos="680"/>
                <w:tab w:val="left" w:pos="702"/>
              </w:tabs>
              <w:ind w:left="522"/>
              <w:rPr>
                <w:rFonts w:ascii="Angsana New" w:eastAsia="SimSun" w:hAnsi="Angsana New"/>
                <w:color w:val="000000"/>
                <w:sz w:val="24"/>
                <w:szCs w:val="24"/>
                <w:lang w:eastAsia="zh-CN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/>
                <w:sz w:val="24"/>
                <w:szCs w:val="24"/>
                <w:cs/>
              </w:rPr>
              <w:t>อาหารเสริมและวัคซีนสำหรับสัตว์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6.3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Chia Tai Lianyungang Co.,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>(1)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ฮ่องกง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39.00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32.68</w:t>
            </w: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ind w:left="162" w:right="-198"/>
              <w:jc w:val="thaiDistribute"/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6.4)   Lianyungang Chia Tai Agro-industry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ผลิตและจำหน่ายอาหารสัตว์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จีน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27.30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22.88</w:t>
            </w: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clear" w:pos="680"/>
                <w:tab w:val="left" w:pos="673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 Development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  <w:hideMark/>
          </w:tcPr>
          <w:p w:rsidR="009720F8" w:rsidRPr="00BF7919" w:rsidRDefault="009720F8" w:rsidP="009720F8">
            <w:pPr>
              <w:tabs>
                <w:tab w:val="clear" w:pos="680"/>
                <w:tab w:val="left" w:pos="70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6.5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)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Plenty Type Limited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>(1)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เคย์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แมน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39.00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32.68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61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ไอส์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แลนด์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61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6.6)  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Rui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Fu Foods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>(1)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ธุรกิจไก่ไข่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ไต้หวัน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19.89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16.67</w:t>
            </w:r>
          </w:p>
        </w:tc>
      </w:tr>
      <w:tr w:rsidR="009720F8" w:rsidRPr="00BF7919" w:rsidTr="00F830D5">
        <w:tc>
          <w:tcPr>
            <w:tcW w:w="3511" w:type="dxa"/>
            <w:vAlign w:val="bottom"/>
          </w:tcPr>
          <w:p w:rsidR="009720F8" w:rsidRPr="00BF7919" w:rsidRDefault="009720F8" w:rsidP="009720F8">
            <w:pPr>
              <w:tabs>
                <w:tab w:val="left" w:pos="61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6.7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)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Rui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Mu Foods Co., Ltd. </w:t>
            </w:r>
            <w:r w:rsidRPr="00BF7919">
              <w:rPr>
                <w:rFonts w:ascii="Angsana New" w:hAnsi="Angsana New"/>
                <w:sz w:val="24"/>
                <w:szCs w:val="24"/>
                <w:vertAlign w:val="superscript"/>
                <w:lang w:eastAsia="th-TH"/>
              </w:rPr>
              <w:t>(1)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ธุรกิจไก่ไข่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ไต้หวัน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20.28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16.99</w:t>
            </w: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ind w:right="-135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7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Charoen Pokphand Foods (Malaysia)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กิจการลงทุนในธุรกิจสัตว์น้ำครบวงจร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มาเลเซีย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  <w:tab w:val="left" w:pos="279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Sdn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. Bhd.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  และธุรกิจสุกร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  <w:tab w:val="left" w:pos="279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 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(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ตั้งแต่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7.1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ถึง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7.3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เป็นบริษัทย่อยของ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  <w:tab w:val="left" w:pos="279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Charoen Pokphand Foods (Malaysia)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  <w:tab w:val="left" w:pos="279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Sdn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. Bhd.)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7.1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Asia Aquaculture (M)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Sdn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. Bhd.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เพาะเลี้ยงกุ้งและแปรรูปกุ้ง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มาเลเซีย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4B6CD5" w:rsidRPr="00BF7919" w:rsidTr="00F830D5">
        <w:tc>
          <w:tcPr>
            <w:tcW w:w="3511" w:type="dxa"/>
          </w:tcPr>
          <w:p w:rsidR="004B6CD5" w:rsidRPr="00BF7919" w:rsidRDefault="004B6CD5" w:rsidP="009720F8">
            <w:pPr>
              <w:tabs>
                <w:tab w:val="left" w:pos="162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4B6CD5" w:rsidRPr="00BF7919" w:rsidRDefault="004B6CD5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4B6CD5" w:rsidRPr="00BF7919" w:rsidRDefault="004B6CD5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6" w:type="dxa"/>
          </w:tcPr>
          <w:p w:rsidR="004B6CD5" w:rsidRPr="00BF7919" w:rsidRDefault="004B6CD5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4B6CD5" w:rsidRPr="00BF7919" w:rsidRDefault="004B6CD5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4B6CD5" w:rsidRPr="00BF7919" w:rsidRDefault="004B6CD5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4B6CD5" w:rsidRPr="00BF7919" w:rsidRDefault="004B6CD5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4B6CD5" w:rsidRPr="00BF7919" w:rsidRDefault="004B6CD5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4B6CD5" w:rsidRPr="00BF7919" w:rsidRDefault="004B6CD5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lastRenderedPageBreak/>
              <w:t xml:space="preserve">7.2)   Makin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Jernih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Sdn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. Bhd.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มาเลเซีย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c>
          <w:tcPr>
            <w:tcW w:w="3511" w:type="dxa"/>
          </w:tcPr>
          <w:p w:rsidR="009720F8" w:rsidRPr="00BF7919" w:rsidRDefault="009720F8" w:rsidP="009720F8">
            <w:pPr>
              <w:ind w:left="52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(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ตั้งแต่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7.2.1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ถึง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7.2.3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เป็นบริษัทย่อย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ind w:left="52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ของ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Makin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Jernih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Sdn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. Bhd.)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ind w:left="52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7.2.1)   AA Meat Shop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Sdn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. Bhd.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ค้าปลีกผลิตภัณฑ์แปรรูปจากเนื้อสัตว์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มาเลเซีย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ind w:left="52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7.2.2)   Chau Yang Farming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Sdn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.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Bhd.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มาเลเซีย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ind w:left="52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7.2.3)   Tip Top Meat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Sdn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. Bhd.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แปรรูปเนื้อสัตว์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มาเลเซีย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7.3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Star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Feedmills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(M)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Sdn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. Bhd.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ผลิตและจำหน่ายอาหารสัตว์น้ำ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มาเลเซีย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</w:tabs>
              <w:ind w:right="-135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8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Charoen Pokphand Foods Canada Inc.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นำเข้าและส่งออกสินค้าอาหาร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แคนาดา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  <w:lang w:eastAsia="th-TH"/>
              </w:rPr>
              <w:t>70.00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70.00</w:t>
            </w: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80"/>
              </w:tabs>
              <w:ind w:right="-135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9) 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Coinaton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Investments Limited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180"/>
              </w:tabs>
              <w:ind w:right="-135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บริติส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เวอร์จิน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clear" w:pos="227"/>
                <w:tab w:val="left" w:pos="25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162" w:right="-19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9720F8" w:rsidRPr="00BF7919" w:rsidTr="00F830D5">
        <w:trPr>
          <w:trHeight w:val="288"/>
        </w:trPr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  <w:tab w:val="left" w:pos="342"/>
                <w:tab w:val="left" w:pos="522"/>
                <w:tab w:val="center" w:pos="629"/>
              </w:tabs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(9.1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เป็นบริษัทย่อยของ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Coinaton</w:t>
            </w:r>
            <w:proofErr w:type="spellEnd"/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ไอส์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แลนด์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162"/>
                <w:tab w:val="left" w:pos="522"/>
                <w:tab w:val="center" w:pos="629"/>
                <w:tab w:val="decimal" w:pos="792"/>
              </w:tabs>
              <w:ind w:left="162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  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Investments Limited)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left" w:pos="522"/>
                <w:tab w:val="center" w:pos="629"/>
                <w:tab w:val="left" w:pos="1062"/>
                <w:tab w:val="left" w:pos="1602"/>
              </w:tabs>
              <w:ind w:right="-202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9.1) Chun Ta Investment Co., Ltd.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ไต้หวัน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162" w:right="-19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</w:tcPr>
          <w:p w:rsidR="009720F8" w:rsidRPr="00BF7919" w:rsidRDefault="009720F8" w:rsidP="009720F8">
            <w:pPr>
              <w:ind w:left="-10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10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CPF (INDIA) Private Limited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ผลิต</w:t>
            </w: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และจำหน่ายอาหารสัตว์ เลี้ยงสัตว์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อินเดีย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</w:tcPr>
          <w:p w:rsidR="009720F8" w:rsidRPr="00BF7919" w:rsidRDefault="009720F8" w:rsidP="009720F8">
            <w:pPr>
              <w:ind w:left="-10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 w:firstLine="7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และอาหารแปรรูป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16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80"/>
              </w:tabs>
              <w:ind w:right="-135" w:hanging="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11)   CPF Japan Co., Ltd.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ผู้นำเข้าและจัดจำหน่ายสินค้าประเภท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ญี่ปุ่น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99.99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162" w:right="-19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99.99</w:t>
            </w: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522"/>
                <w:tab w:val="center" w:pos="629"/>
                <w:tab w:val="left" w:pos="1062"/>
                <w:tab w:val="left" w:pos="1602"/>
              </w:tabs>
              <w:ind w:right="-202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 xml:space="preserve">อาหารแปรรูปจากเนื้อสัตว์และ 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162" w:right="-19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522"/>
                <w:tab w:val="center" w:pos="629"/>
                <w:tab w:val="left" w:pos="1062"/>
                <w:tab w:val="left" w:pos="1602"/>
              </w:tabs>
              <w:ind w:right="-202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อาหารสำเร็จรูป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162" w:right="-19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  <w:hideMark/>
          </w:tcPr>
          <w:p w:rsidR="009720F8" w:rsidRPr="00BF7919" w:rsidRDefault="009720F8" w:rsidP="009720F8">
            <w:pPr>
              <w:ind w:left="-10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12)   CPVN Limited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0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บริติส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เวอร์จิน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162" w:right="-19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162"/>
                <w:tab w:val="center" w:pos="629"/>
              </w:tabs>
              <w:ind w:left="-108"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ไอส์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แลนด์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  <w:hideMark/>
          </w:tcPr>
          <w:p w:rsidR="009720F8" w:rsidRPr="00BF7919" w:rsidRDefault="009720F8" w:rsidP="009720F8">
            <w:pPr>
              <w:ind w:left="-10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13)   Forward Pass Limited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บริติส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เวอร์จิน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clear" w:pos="680"/>
                <w:tab w:val="left" w:pos="342"/>
                <w:tab w:val="decimal" w:pos="522"/>
                <w:tab w:val="center" w:pos="629"/>
                <w:tab w:val="center" w:pos="663"/>
                <w:tab w:val="center" w:pos="797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(13.1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เป็นบริษัทย่อยของ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Forward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ไอส์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แลนด์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35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left" w:pos="450"/>
                <w:tab w:val="decimal" w:pos="522"/>
                <w:tab w:val="center" w:pos="663"/>
                <w:tab w:val="center" w:pos="797"/>
              </w:tabs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Pass Limited)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left="-118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decimal" w:pos="481"/>
              </w:tabs>
              <w:ind w:right="-108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decimal" w:pos="522"/>
                <w:tab w:val="decimal" w:pos="638"/>
              </w:tabs>
              <w:ind w:right="-19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13.1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Ta Chung Investment Co., Ltd.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ไต้หวัน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454"/>
                <w:tab w:val="decimal" w:pos="303"/>
                <w:tab w:val="decimal" w:pos="409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  <w:hideMark/>
          </w:tcPr>
          <w:p w:rsidR="009720F8" w:rsidRPr="00BF7919" w:rsidRDefault="009720F8" w:rsidP="009720F8">
            <w:pPr>
              <w:ind w:left="-10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14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New Splendid Holdings Limited 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hideMark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กิจการลงทุน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บริติส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 xml:space="preserve"> เวอร์จิน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100.00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454"/>
                <w:tab w:val="decimal" w:pos="303"/>
                <w:tab w:val="decimal" w:pos="409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</w:tcPr>
          <w:p w:rsidR="009720F8" w:rsidRPr="00BF7919" w:rsidRDefault="009720F8" w:rsidP="009720F8">
            <w:pPr>
              <w:ind w:left="-10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hideMark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proofErr w:type="spellStart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ไอส์</w:t>
            </w:r>
            <w:proofErr w:type="spellEnd"/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แลนด์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454"/>
                <w:tab w:val="decimal" w:pos="303"/>
              </w:tabs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</w:tcPr>
          <w:p w:rsidR="009720F8" w:rsidRPr="00BF7919" w:rsidRDefault="009720F8" w:rsidP="009720F8">
            <w:pPr>
              <w:ind w:left="-108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>15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)</w:t>
            </w:r>
            <w:r w:rsidRPr="00BF7919">
              <w:rPr>
                <w:rFonts w:ascii="Angsana New" w:hAnsi="Angsana New"/>
                <w:color w:val="000000"/>
                <w:sz w:val="24"/>
                <w:szCs w:val="24"/>
              </w:rPr>
              <w:t xml:space="preserve">   Norfolk Foods (Private) Limited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</w:tcPr>
          <w:p w:rsidR="009720F8" w:rsidRPr="00BF7919" w:rsidRDefault="009720F8" w:rsidP="009720F8">
            <w:pPr>
              <w:tabs>
                <w:tab w:val="clear" w:pos="227"/>
                <w:tab w:val="decimal" w:pos="166"/>
                <w:tab w:val="left" w:pos="252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ผลิตและจำหน่ายอาหารพร้อม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color w:val="000000"/>
                <w:sz w:val="24"/>
                <w:szCs w:val="24"/>
                <w:cs/>
              </w:rPr>
              <w:t>ศรีลังกา</w:t>
            </w:r>
          </w:p>
        </w:tc>
        <w:tc>
          <w:tcPr>
            <w:tcW w:w="251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left="-131" w:right="-108"/>
              <w:jc w:val="center"/>
              <w:rPr>
                <w:rFonts w:ascii="Angsana New" w:hAnsi="Angsana New"/>
                <w:sz w:val="24"/>
                <w:szCs w:val="24"/>
                <w:lang w:eastAsia="th-TH"/>
              </w:rPr>
            </w:pPr>
            <w:r w:rsidRPr="00BF7919">
              <w:rPr>
                <w:rFonts w:ascii="Angsana New" w:hAnsi="Angsana New"/>
                <w:sz w:val="24"/>
                <w:szCs w:val="24"/>
                <w:lang w:eastAsia="th-TH"/>
              </w:rPr>
              <w:t>80.00</w:t>
            </w: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454"/>
                <w:tab w:val="decimal" w:pos="303"/>
              </w:tabs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6" w:right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>80.00</w:t>
            </w:r>
          </w:p>
        </w:tc>
      </w:tr>
      <w:tr w:rsidR="009720F8" w:rsidRPr="00BF7919" w:rsidTr="00F830D5">
        <w:trPr>
          <w:trHeight w:val="20"/>
        </w:trPr>
        <w:tc>
          <w:tcPr>
            <w:tcW w:w="3511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</w:tcPr>
          <w:p w:rsidR="009720F8" w:rsidRPr="00BF7919" w:rsidRDefault="009720F8" w:rsidP="009720F8">
            <w:pPr>
              <w:ind w:right="-135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57" w:type="dxa"/>
            <w:shd w:val="clear" w:color="auto" w:fill="auto"/>
          </w:tcPr>
          <w:p w:rsidR="009720F8" w:rsidRPr="00BF7919" w:rsidRDefault="009720F8" w:rsidP="009720F8">
            <w:pPr>
              <w:tabs>
                <w:tab w:val="clear" w:pos="227"/>
                <w:tab w:val="decimal" w:pos="166"/>
                <w:tab w:val="left" w:pos="252"/>
              </w:tabs>
              <w:spacing w:line="300" w:lineRule="exact"/>
              <w:ind w:right="-13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BF7919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BF7919">
              <w:rPr>
                <w:rFonts w:ascii="Angsana New" w:hAnsi="Angsana New" w:hint="cs"/>
                <w:sz w:val="24"/>
                <w:szCs w:val="24"/>
                <w:cs/>
              </w:rPr>
              <w:t>รับประทาน</w:t>
            </w:r>
          </w:p>
        </w:tc>
        <w:tc>
          <w:tcPr>
            <w:tcW w:w="266" w:type="dxa"/>
          </w:tcPr>
          <w:p w:rsidR="009720F8" w:rsidRPr="00BF7919" w:rsidRDefault="009720F8" w:rsidP="009720F8">
            <w:pPr>
              <w:tabs>
                <w:tab w:val="left" w:pos="342"/>
              </w:tabs>
              <w:ind w:left="162" w:right="-198"/>
              <w:jc w:val="thaiDistribute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51" w:type="dxa"/>
          </w:tcPr>
          <w:p w:rsidR="009720F8" w:rsidRPr="00BF7919" w:rsidRDefault="009720F8" w:rsidP="009720F8">
            <w:pPr>
              <w:ind w:left="-71" w:right="-68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720F8" w:rsidRPr="00BF7919" w:rsidRDefault="009720F8" w:rsidP="009720F8">
            <w:pPr>
              <w:tabs>
                <w:tab w:val="clear" w:pos="454"/>
                <w:tab w:val="decimal" w:pos="303"/>
              </w:tabs>
              <w:ind w:left="-71" w:right="-6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:rsidR="009720F8" w:rsidRPr="00BF7919" w:rsidRDefault="009720F8" w:rsidP="00972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3"/>
                <w:tab w:val="decimal" w:pos="433"/>
              </w:tabs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</w:tr>
    </w:tbl>
    <w:p w:rsidR="00923E8B" w:rsidRPr="00BF7919" w:rsidRDefault="00923E8B" w:rsidP="00923E8B">
      <w:pPr>
        <w:tabs>
          <w:tab w:val="clear" w:pos="454"/>
          <w:tab w:val="left" w:pos="270"/>
        </w:tabs>
        <w:spacing w:line="240" w:lineRule="auto"/>
        <w:rPr>
          <w:rFonts w:ascii="Angsana New" w:eastAsia="Cordia New" w:hAnsi="Angsana New"/>
          <w:sz w:val="28"/>
          <w:szCs w:val="28"/>
          <w:vertAlign w:val="superscript"/>
          <w:lang w:eastAsia="th-TH"/>
        </w:rPr>
      </w:pPr>
      <w:r w:rsidRPr="00BF7919">
        <w:rPr>
          <w:rFonts w:ascii="Angsana New" w:eastAsia="Cordia New" w:hAnsi="Angsana New"/>
          <w:sz w:val="28"/>
          <w:szCs w:val="28"/>
          <w:vertAlign w:val="superscript"/>
          <w:lang w:eastAsia="th-TH"/>
        </w:rPr>
        <w:t xml:space="preserve">   </w:t>
      </w:r>
    </w:p>
    <w:p w:rsidR="00103AB0" w:rsidRPr="00BF7919" w:rsidRDefault="004F1580" w:rsidP="00695853">
      <w:pPr>
        <w:tabs>
          <w:tab w:val="clear" w:pos="227"/>
          <w:tab w:val="clear" w:pos="454"/>
          <w:tab w:val="clear" w:pos="680"/>
        </w:tabs>
        <w:spacing w:line="240" w:lineRule="auto"/>
        <w:ind w:left="324" w:right="-43" w:hanging="234"/>
        <w:rPr>
          <w:rFonts w:ascii="Angsana New" w:hAnsi="Angsana New"/>
          <w:sz w:val="28"/>
          <w:szCs w:val="28"/>
        </w:rPr>
      </w:pPr>
      <w:r w:rsidRPr="00BF7919">
        <w:rPr>
          <w:rFonts w:ascii="Angsana New" w:hAnsi="Angsana New"/>
          <w:sz w:val="28"/>
          <w:szCs w:val="28"/>
          <w:vertAlign w:val="superscript"/>
          <w:cs/>
        </w:rPr>
        <w:t xml:space="preserve"> </w:t>
      </w:r>
      <w:r w:rsidR="00103AB0" w:rsidRPr="00BF7919">
        <w:rPr>
          <w:rFonts w:ascii="Angsana New" w:hAnsi="Angsana New"/>
          <w:sz w:val="28"/>
          <w:szCs w:val="28"/>
          <w:vertAlign w:val="superscript"/>
          <w:cs/>
        </w:rPr>
        <w:t>(</w:t>
      </w:r>
      <w:r w:rsidRPr="00BF7919">
        <w:rPr>
          <w:rFonts w:ascii="Angsana New" w:hAnsi="Angsana New"/>
          <w:sz w:val="28"/>
          <w:szCs w:val="28"/>
          <w:vertAlign w:val="superscript"/>
        </w:rPr>
        <w:t>1</w:t>
      </w:r>
      <w:r w:rsidR="00103AB0" w:rsidRPr="00BF7919">
        <w:rPr>
          <w:rFonts w:ascii="Angsana New" w:hAnsi="Angsana New" w:hint="cs"/>
          <w:sz w:val="28"/>
          <w:szCs w:val="28"/>
          <w:vertAlign w:val="superscript"/>
          <w:cs/>
        </w:rPr>
        <w:t>)</w:t>
      </w:r>
      <w:r w:rsidR="00103AB0" w:rsidRPr="00BF7919">
        <w:rPr>
          <w:rFonts w:ascii="Angsana New" w:hAnsi="Angsana New"/>
          <w:sz w:val="28"/>
          <w:szCs w:val="28"/>
          <w:cs/>
        </w:rPr>
        <w:tab/>
      </w:r>
      <w:r w:rsidR="00B944C8" w:rsidRPr="00BF7919">
        <w:rPr>
          <w:rFonts w:ascii="Angsana New" w:hAnsi="Angsana New"/>
          <w:sz w:val="28"/>
          <w:szCs w:val="28"/>
        </w:rPr>
        <w:t xml:space="preserve">   </w:t>
      </w:r>
      <w:r w:rsidR="00103AB0" w:rsidRPr="00BF7919">
        <w:rPr>
          <w:rFonts w:ascii="Angsana New" w:hAnsi="Angsana New"/>
          <w:sz w:val="28"/>
          <w:szCs w:val="28"/>
          <w:cs/>
        </w:rPr>
        <w:t>บริษัทมีอำนาจควบคุมบริษัทดังกล่าว</w:t>
      </w:r>
    </w:p>
    <w:p w:rsidR="00261C7E" w:rsidRPr="00BF7919" w:rsidRDefault="00103AB0" w:rsidP="0069585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324" w:right="-43" w:hanging="216"/>
        <w:rPr>
          <w:rFonts w:ascii="Angsana New" w:hAnsi="Angsana New"/>
          <w:sz w:val="28"/>
          <w:szCs w:val="28"/>
          <w:cs/>
        </w:rPr>
      </w:pPr>
      <w:r w:rsidRPr="00BF7919">
        <w:rPr>
          <w:rFonts w:ascii="Angsana New" w:hAnsi="Angsana New"/>
          <w:sz w:val="28"/>
          <w:szCs w:val="28"/>
          <w:vertAlign w:val="superscript"/>
          <w:cs/>
        </w:rPr>
        <w:t>(</w:t>
      </w:r>
      <w:r w:rsidR="004F1580" w:rsidRPr="00BF7919">
        <w:rPr>
          <w:rFonts w:ascii="Angsana New" w:hAnsi="Angsana New"/>
          <w:sz w:val="28"/>
          <w:szCs w:val="28"/>
          <w:vertAlign w:val="superscript"/>
        </w:rPr>
        <w:t>2</w:t>
      </w:r>
      <w:r w:rsidRPr="00BF7919">
        <w:rPr>
          <w:rFonts w:ascii="Angsana New" w:hAnsi="Angsana New" w:hint="cs"/>
          <w:sz w:val="28"/>
          <w:szCs w:val="28"/>
          <w:vertAlign w:val="superscript"/>
          <w:cs/>
        </w:rPr>
        <w:t>)</w:t>
      </w:r>
      <w:r w:rsidRPr="00BF7919">
        <w:rPr>
          <w:rFonts w:ascii="Angsana New" w:hAnsi="Angsana New"/>
          <w:sz w:val="28"/>
          <w:szCs w:val="28"/>
          <w:cs/>
        </w:rPr>
        <w:tab/>
      </w:r>
      <w:r w:rsidR="00B944C8" w:rsidRPr="00BF7919">
        <w:rPr>
          <w:rFonts w:ascii="Angsana New" w:hAnsi="Angsana New"/>
          <w:sz w:val="28"/>
          <w:szCs w:val="28"/>
        </w:rPr>
        <w:t xml:space="preserve">   </w:t>
      </w:r>
      <w:r w:rsidRPr="00BF7919">
        <w:rPr>
          <w:rFonts w:ascii="Angsana New" w:hAnsi="Angsana New"/>
          <w:sz w:val="28"/>
          <w:szCs w:val="28"/>
          <w:cs/>
        </w:rPr>
        <w:t>ห</w:t>
      </w:r>
      <w:r w:rsidR="004F1580" w:rsidRPr="00BF7919">
        <w:rPr>
          <w:rFonts w:ascii="Angsana New" w:hAnsi="Angsana New"/>
          <w:sz w:val="28"/>
          <w:szCs w:val="28"/>
          <w:cs/>
        </w:rPr>
        <w:t>ยุดการประกอบกิจก</w:t>
      </w:r>
      <w:r w:rsidR="004F1580" w:rsidRPr="00BF7919">
        <w:rPr>
          <w:rFonts w:ascii="Angsana New" w:hAnsi="Angsana New" w:hint="cs"/>
          <w:sz w:val="28"/>
          <w:szCs w:val="28"/>
          <w:cs/>
        </w:rPr>
        <w:t>าร</w:t>
      </w:r>
    </w:p>
    <w:p w:rsidR="00C142F6" w:rsidRPr="00BF7919" w:rsidRDefault="00261C7E" w:rsidP="008C68EE">
      <w:pPr>
        <w:pStyle w:val="Heading8"/>
        <w:tabs>
          <w:tab w:val="left" w:pos="540"/>
        </w:tabs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BF7919">
        <w:rPr>
          <w:rFonts w:ascii="Angsana New" w:hAnsi="Angsana New" w:cs="Angsana New"/>
          <w:sz w:val="30"/>
          <w:szCs w:val="30"/>
        </w:rPr>
        <w:br w:type="page"/>
      </w:r>
      <w:r w:rsidR="00C142F6" w:rsidRPr="00BF7919">
        <w:rPr>
          <w:rFonts w:ascii="Angsana New" w:hAnsi="Angsana New" w:cs="Angsana New"/>
          <w:sz w:val="30"/>
          <w:szCs w:val="30"/>
        </w:rPr>
        <w:lastRenderedPageBreak/>
        <w:t>2</w:t>
      </w:r>
      <w:r w:rsidR="00C142F6" w:rsidRPr="00BF7919">
        <w:rPr>
          <w:rFonts w:ascii="Angsana New" w:hAnsi="Angsana New" w:cs="Angsana New"/>
          <w:sz w:val="30"/>
          <w:szCs w:val="30"/>
        </w:rPr>
        <w:tab/>
      </w:r>
      <w:r w:rsidR="00C142F6" w:rsidRPr="00BF7919">
        <w:rPr>
          <w:rFonts w:ascii="Angsana New" w:hAnsi="Angsana New" w:cs="Angsana New"/>
          <w:sz w:val="30"/>
          <w:szCs w:val="30"/>
          <w:cs/>
          <w:lang w:val="th-TH"/>
        </w:rPr>
        <w:t xml:space="preserve">เกณฑ์การจัดทำงบการเงิน </w:t>
      </w:r>
    </w:p>
    <w:p w:rsidR="002622C8" w:rsidRPr="00BF7919" w:rsidRDefault="002622C8" w:rsidP="002C4D7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726238" w:rsidRPr="00BF7919" w:rsidRDefault="00E02156" w:rsidP="00E02156">
      <w:pPr>
        <w:pStyle w:val="Heading8"/>
        <w:tabs>
          <w:tab w:val="left" w:pos="540"/>
          <w:tab w:val="left" w:pos="1080"/>
        </w:tabs>
        <w:ind w:left="540" w:right="-43"/>
        <w:jc w:val="thaiDistribute"/>
        <w:rPr>
          <w:rFonts w:ascii="Angsana New" w:hAnsi="Angsana New" w:cs="Angsana New"/>
          <w:sz w:val="30"/>
          <w:szCs w:val="30"/>
        </w:rPr>
      </w:pPr>
      <w:r w:rsidRPr="00BF7919">
        <w:rPr>
          <w:rFonts w:ascii="Angsana New" w:hAnsi="Angsana New" w:cs="Angsana New"/>
          <w:sz w:val="30"/>
          <w:szCs w:val="30"/>
        </w:rPr>
        <w:t>2.1</w:t>
      </w:r>
      <w:r w:rsidR="00547EA0" w:rsidRPr="00BF7919">
        <w:rPr>
          <w:rFonts w:ascii="Angsana New" w:hAnsi="Angsana New" w:cs="Angsana New"/>
          <w:sz w:val="30"/>
          <w:szCs w:val="30"/>
          <w:cs/>
        </w:rPr>
        <w:tab/>
      </w:r>
      <w:r w:rsidR="002622C8" w:rsidRPr="00BF7919">
        <w:rPr>
          <w:rFonts w:ascii="Angsana New" w:hAnsi="Angsana New" w:cs="Angsana New"/>
          <w:sz w:val="30"/>
          <w:szCs w:val="30"/>
          <w:cs/>
        </w:rPr>
        <w:t>เกณฑ์การถือปฏิบัติ</w:t>
      </w:r>
    </w:p>
    <w:p w:rsidR="00702705" w:rsidRPr="00BF7919" w:rsidRDefault="00702705" w:rsidP="00702705">
      <w:pPr>
        <w:rPr>
          <w:rFonts w:ascii="Angsana New" w:hAnsi="Angsana New"/>
          <w:sz w:val="28"/>
          <w:szCs w:val="28"/>
        </w:rPr>
      </w:pPr>
    </w:p>
    <w:p w:rsidR="00656170" w:rsidRPr="00BF7919" w:rsidRDefault="00CB7EEE" w:rsidP="002525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</w:t>
      </w:r>
      <w:r w:rsidR="00884AE5" w:rsidRPr="00BF7919">
        <w:rPr>
          <w:rFonts w:ascii="Angsana New" w:hAnsi="Angsana New"/>
          <w:sz w:val="30"/>
          <w:szCs w:val="30"/>
        </w:rPr>
        <w:t xml:space="preserve">    </w:t>
      </w:r>
      <w:r w:rsidRPr="00BF7919">
        <w:rPr>
          <w:rFonts w:ascii="Angsana New" w:hAnsi="Angsana New"/>
          <w:sz w:val="30"/>
          <w:szCs w:val="30"/>
          <w:cs/>
        </w:rPr>
        <w:t>โดยสภาวิชาชีพบัญชีฯ (</w:t>
      </w:r>
      <w:r w:rsidRPr="00BF7919">
        <w:rPr>
          <w:rFonts w:ascii="Angsana New" w:hAnsi="Angsana New"/>
          <w:sz w:val="30"/>
          <w:szCs w:val="30"/>
        </w:rPr>
        <w:t>“</w:t>
      </w:r>
      <w:r w:rsidRPr="00BF7919">
        <w:rPr>
          <w:rFonts w:ascii="Angsana New" w:hAnsi="Angsana New"/>
          <w:sz w:val="30"/>
          <w:szCs w:val="30"/>
          <w:cs/>
        </w:rPr>
        <w:t>สภาวิชาชีพบัญชี</w:t>
      </w:r>
      <w:r w:rsidRPr="00BF7919">
        <w:rPr>
          <w:rFonts w:ascii="Angsana New" w:hAnsi="Angsana New"/>
          <w:sz w:val="30"/>
          <w:szCs w:val="30"/>
        </w:rPr>
        <w:t>”</w:t>
      </w:r>
      <w:r w:rsidRPr="00BF7919">
        <w:rPr>
          <w:rFonts w:ascii="Angsana New" w:hAnsi="Angsana New"/>
          <w:sz w:val="30"/>
          <w:szCs w:val="30"/>
          <w:cs/>
        </w:rPr>
        <w:t>) กฎระเบียบ</w:t>
      </w:r>
      <w:r w:rsidR="00252590"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และประกาศคณะกรรมการกำกับหลักทรัพย</w:t>
      </w:r>
      <w:r w:rsidR="00334D3E" w:rsidRPr="00BF7919">
        <w:rPr>
          <w:rFonts w:ascii="Angsana New" w:hAnsi="Angsana New"/>
          <w:sz w:val="30"/>
          <w:szCs w:val="30"/>
          <w:cs/>
        </w:rPr>
        <w:t>์และตลาดหลักทรัพย์ที่เกี่ยวข้อง</w:t>
      </w:r>
    </w:p>
    <w:p w:rsidR="00CB7EEE" w:rsidRPr="00BF7919" w:rsidRDefault="00CB7EEE" w:rsidP="00CB7E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:rsidR="003514AF" w:rsidRPr="00BF7919" w:rsidRDefault="00192CE8" w:rsidP="000C57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สภาวิชาชีพบัญชีได้ออกและปรับปรุงมาตรฐานการรายงานทางการเงินหลายฉบับ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ซึ่ง</w:t>
      </w:r>
      <w:r w:rsidR="00AB10AD" w:rsidRPr="00BF7919">
        <w:rPr>
          <w:rFonts w:ascii="Angsana New" w:hAnsi="Angsana New" w:hint="cs"/>
          <w:sz w:val="30"/>
          <w:szCs w:val="30"/>
          <w:cs/>
        </w:rPr>
        <w:t>เกี่ยวข้องกับการดำเนินงานของกลุ่มบริษัท และ</w:t>
      </w:r>
      <w:r w:rsidRPr="00BF7919">
        <w:rPr>
          <w:rFonts w:ascii="Angsana New" w:hAnsi="Angsana New" w:hint="cs"/>
          <w:sz w:val="30"/>
          <w:szCs w:val="30"/>
          <w:cs/>
        </w:rPr>
        <w:t xml:space="preserve">มีผลบังคับใช้ตั้งแต่รอบระยะเวลาบัญชีที่เริ่มในหรือหลังวันที่ </w:t>
      </w:r>
      <w:r w:rsidRPr="00BF7919">
        <w:rPr>
          <w:rFonts w:ascii="Angsana New" w:hAnsi="Angsana New" w:hint="cs"/>
          <w:sz w:val="30"/>
          <w:szCs w:val="30"/>
          <w:rtl/>
          <w:cs/>
        </w:rPr>
        <w:t xml:space="preserve">1 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4F49D8" w:rsidRPr="00BF7919">
        <w:rPr>
          <w:rFonts w:ascii="Angsana New" w:hAnsi="Angsana New" w:hint="cs"/>
          <w:sz w:val="30"/>
          <w:szCs w:val="30"/>
          <w:rtl/>
          <w:cs/>
        </w:rPr>
        <w:t>25</w:t>
      </w:r>
      <w:r w:rsidR="00A75D1E" w:rsidRPr="00BF7919">
        <w:rPr>
          <w:rFonts w:ascii="Angsana New" w:hAnsi="Angsana New" w:hint="cs"/>
          <w:sz w:val="30"/>
          <w:szCs w:val="30"/>
          <w:cs/>
        </w:rPr>
        <w:t>6</w:t>
      </w:r>
      <w:r w:rsidR="00A75D1E" w:rsidRPr="00BF7919">
        <w:rPr>
          <w:rFonts w:ascii="Angsana New" w:hAnsi="Angsana New"/>
          <w:sz w:val="30"/>
          <w:szCs w:val="30"/>
        </w:rPr>
        <w:t>1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="003514AF" w:rsidRPr="00BF7919">
        <w:rPr>
          <w:rFonts w:ascii="Angsana New" w:hAnsi="Angsana New"/>
          <w:sz w:val="30"/>
          <w:szCs w:val="30"/>
          <w:cs/>
        </w:rPr>
        <w:t>การ</w:t>
      </w:r>
      <w:r w:rsidR="0031241C" w:rsidRPr="00BF7919">
        <w:rPr>
          <w:rFonts w:ascii="Angsana New" w:hAnsi="Angsana New" w:hint="cs"/>
          <w:sz w:val="30"/>
          <w:szCs w:val="30"/>
          <w:cs/>
        </w:rPr>
        <w:t>ถือ</w:t>
      </w:r>
      <w:r w:rsidR="003514AF" w:rsidRPr="00BF7919">
        <w:rPr>
          <w:rFonts w:ascii="Angsana New" w:hAnsi="Angsana New"/>
          <w:sz w:val="30"/>
          <w:szCs w:val="30"/>
          <w:cs/>
        </w:rPr>
        <w:t>ปฏิบัติตามมาตรฐานการรายงานทางการเงินที่ออกและปรับปรุงใหม่ข้างต้นนั้น</w:t>
      </w:r>
      <w:r w:rsidR="000C5765" w:rsidRPr="00BF7919">
        <w:rPr>
          <w:rFonts w:ascii="Angsana New" w:hAnsi="Angsana New" w:hint="cs"/>
          <w:sz w:val="30"/>
          <w:szCs w:val="30"/>
          <w:cs/>
        </w:rPr>
        <w:t>ไม่</w:t>
      </w:r>
      <w:r w:rsidR="003514AF" w:rsidRPr="00BF7919">
        <w:rPr>
          <w:rFonts w:ascii="Angsana New" w:hAnsi="Angsana New"/>
          <w:sz w:val="30"/>
          <w:szCs w:val="30"/>
          <w:cs/>
        </w:rPr>
        <w:t>มีผล</w:t>
      </w:r>
      <w:r w:rsidR="000C5765" w:rsidRPr="00BF7919">
        <w:rPr>
          <w:rFonts w:ascii="Angsana New" w:hAnsi="Angsana New" w:hint="cs"/>
          <w:sz w:val="30"/>
          <w:szCs w:val="30"/>
          <w:cs/>
        </w:rPr>
        <w:t>กระทบอย่างเป็นสาระสำคัญต่อ</w:t>
      </w:r>
      <w:r w:rsidR="003514AF" w:rsidRPr="00BF7919">
        <w:rPr>
          <w:rFonts w:ascii="Angsana New" w:hAnsi="Angsana New"/>
          <w:sz w:val="30"/>
          <w:szCs w:val="30"/>
          <w:cs/>
        </w:rPr>
        <w:t>นโยบายการบัญชี</w:t>
      </w:r>
      <w:r w:rsidR="000C5765" w:rsidRPr="00BF7919">
        <w:rPr>
          <w:rFonts w:ascii="Angsana New" w:hAnsi="Angsana New" w:hint="cs"/>
          <w:sz w:val="30"/>
          <w:szCs w:val="30"/>
          <w:cs/>
        </w:rPr>
        <w:t xml:space="preserve"> วิธีการคำนวณ</w:t>
      </w:r>
      <w:r w:rsidR="00C84B46" w:rsidRPr="00BF7919">
        <w:rPr>
          <w:rFonts w:ascii="Angsana New" w:hAnsi="Angsana New"/>
          <w:sz w:val="30"/>
          <w:szCs w:val="30"/>
        </w:rPr>
        <w:t xml:space="preserve"> </w:t>
      </w:r>
      <w:r w:rsidR="000C5765" w:rsidRPr="00BF7919">
        <w:rPr>
          <w:rFonts w:ascii="Angsana New" w:hAnsi="Angsana New" w:hint="cs"/>
          <w:sz w:val="30"/>
          <w:szCs w:val="30"/>
          <w:cs/>
        </w:rPr>
        <w:t>และผลการดำเนินงานหรือฐานะการเงินของกลุ่มบริษัท</w:t>
      </w:r>
    </w:p>
    <w:p w:rsidR="00866339" w:rsidRPr="00BF7919" w:rsidRDefault="00866339" w:rsidP="008663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:rsidR="00446DDB" w:rsidRPr="00BF7919" w:rsidRDefault="00446DDB" w:rsidP="006A51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นอกเหนือจาก</w:t>
      </w:r>
      <w:r w:rsidRPr="00BF7919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มาตรฐานการรายงานทางการเงินที่ออกและปรับปรุงใหม่</w:t>
      </w:r>
      <w:r w:rsidRPr="00BF7919">
        <w:rPr>
          <w:rFonts w:ascii="Angsana New" w:hAnsi="Angsana New"/>
          <w:sz w:val="30"/>
          <w:szCs w:val="30"/>
          <w:cs/>
        </w:rPr>
        <w:t>ข้างต้น</w:t>
      </w:r>
      <w:r w:rsidR="00256D6D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สภาวิชาชีพบัญชีได้ออกและปรับปรุงมาต</w:t>
      </w:r>
      <w:r w:rsidR="00185E33" w:rsidRPr="00BF7919">
        <w:rPr>
          <w:rFonts w:ascii="Angsana New" w:hAnsi="Angsana New"/>
          <w:sz w:val="30"/>
          <w:szCs w:val="30"/>
          <w:cs/>
        </w:rPr>
        <w:t>รฐานการรายงานทางการเงินฉบับอื่น</w:t>
      </w:r>
      <w:r w:rsidRPr="00BF7919">
        <w:rPr>
          <w:rFonts w:ascii="Angsana New" w:hAnsi="Angsana New"/>
          <w:sz w:val="30"/>
          <w:szCs w:val="30"/>
          <w:cs/>
        </w:rPr>
        <w:t>ๆ ซึ่งมีผลบังคับสำหรับ</w:t>
      </w:r>
      <w:r w:rsidR="00557452" w:rsidRPr="00BF7919">
        <w:rPr>
          <w:rFonts w:ascii="Angsana New" w:hAnsi="Angsana New"/>
          <w:sz w:val="30"/>
          <w:szCs w:val="30"/>
          <w:cs/>
        </w:rPr>
        <w:t>รอบระยะเวลาบัญชี</w:t>
      </w:r>
      <w:r w:rsidRPr="00BF7919">
        <w:rPr>
          <w:rFonts w:ascii="Angsana New" w:hAnsi="Angsana New"/>
          <w:sz w:val="30"/>
          <w:szCs w:val="30"/>
          <w:cs/>
        </w:rPr>
        <w:t xml:space="preserve">ที่เริ่มในหรือหลังวันที่ </w:t>
      </w:r>
      <w:r w:rsidR="00DD4522" w:rsidRPr="00BF7919">
        <w:rPr>
          <w:rFonts w:ascii="Angsana New" w:hAnsi="Angsana New"/>
          <w:sz w:val="30"/>
          <w:szCs w:val="30"/>
          <w:cs/>
        </w:rPr>
        <w:t xml:space="preserve">1 มกราคม </w:t>
      </w:r>
      <w:r w:rsidR="00A75D1E" w:rsidRPr="00BF7919">
        <w:rPr>
          <w:rFonts w:ascii="Angsana New" w:hAnsi="Angsana New"/>
          <w:sz w:val="30"/>
          <w:szCs w:val="30"/>
        </w:rPr>
        <w:t>2562</w:t>
      </w:r>
      <w:r w:rsidR="00DD4522"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เป็นต้นไป และไม่ได้มีการนำม</w:t>
      </w:r>
      <w:r w:rsidR="007338D7" w:rsidRPr="00BF7919">
        <w:rPr>
          <w:rFonts w:ascii="Angsana New" w:hAnsi="Angsana New"/>
          <w:sz w:val="30"/>
          <w:szCs w:val="30"/>
          <w:cs/>
        </w:rPr>
        <w:t>าใช้สำหรับการจัดทำงบการเงินนี้</w:t>
      </w:r>
      <w:r w:rsidR="007338D7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มาตรฐานการรายงานทางการเงินที่ออกและปรับปรุงใหม่</w:t>
      </w:r>
      <w:r w:rsidRPr="00BF7919">
        <w:rPr>
          <w:rFonts w:ascii="Angsana New" w:hAnsi="Angsana New" w:hint="cs"/>
          <w:sz w:val="30"/>
          <w:szCs w:val="30"/>
          <w:cs/>
        </w:rPr>
        <w:t>ที่เกี่ยวกับการดำเนินงานของกลุ่มบริษัท</w:t>
      </w:r>
      <w:r w:rsidRPr="00BF7919">
        <w:rPr>
          <w:rFonts w:ascii="Angsana New" w:hAnsi="Angsana New"/>
          <w:sz w:val="30"/>
          <w:szCs w:val="30"/>
          <w:cs/>
        </w:rPr>
        <w:t>ได้เปิดเผยในหมายเหตุประกอบงบการเงินข้อ</w:t>
      </w:r>
      <w:r w:rsidRPr="00BF7919">
        <w:rPr>
          <w:rFonts w:ascii="Angsana New" w:hAnsi="Angsana New"/>
          <w:sz w:val="30"/>
          <w:szCs w:val="30"/>
        </w:rPr>
        <w:t xml:space="preserve"> 4</w:t>
      </w:r>
      <w:r w:rsidR="0089736E">
        <w:rPr>
          <w:rFonts w:ascii="Angsana New" w:hAnsi="Angsana New"/>
          <w:sz w:val="30"/>
          <w:szCs w:val="30"/>
        </w:rPr>
        <w:t>3</w:t>
      </w:r>
    </w:p>
    <w:p w:rsidR="007532E4" w:rsidRPr="00BF7919" w:rsidRDefault="007532E4" w:rsidP="006A51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/>
          <w:sz w:val="28"/>
          <w:szCs w:val="28"/>
        </w:rPr>
      </w:pPr>
    </w:p>
    <w:p w:rsidR="001E55AC" w:rsidRPr="00BF7919" w:rsidRDefault="00E02156" w:rsidP="0009721E">
      <w:pPr>
        <w:pStyle w:val="Heading8"/>
        <w:tabs>
          <w:tab w:val="left" w:pos="540"/>
          <w:tab w:val="left" w:pos="1080"/>
        </w:tabs>
        <w:ind w:left="540" w:right="-43"/>
        <w:jc w:val="thaiDistribute"/>
        <w:rPr>
          <w:rFonts w:ascii="Angsana New" w:hAnsi="Angsana New" w:cs="Angsana New"/>
          <w:sz w:val="30"/>
          <w:szCs w:val="30"/>
        </w:rPr>
      </w:pPr>
      <w:r w:rsidRPr="00BF7919">
        <w:rPr>
          <w:rFonts w:ascii="Angsana New" w:hAnsi="Angsana New" w:cs="Angsana New"/>
          <w:sz w:val="30"/>
          <w:szCs w:val="30"/>
        </w:rPr>
        <w:t>2.2</w:t>
      </w:r>
      <w:r w:rsidR="00547EA0" w:rsidRPr="00BF7919">
        <w:rPr>
          <w:rFonts w:ascii="Angsana New" w:hAnsi="Angsana New" w:cs="Angsana New"/>
          <w:sz w:val="30"/>
          <w:szCs w:val="30"/>
          <w:cs/>
        </w:rPr>
        <w:tab/>
      </w:r>
      <w:r w:rsidR="001E55AC" w:rsidRPr="00BF7919">
        <w:rPr>
          <w:rFonts w:ascii="Angsana New" w:hAnsi="Angsana New" w:cs="Angsana New"/>
          <w:sz w:val="30"/>
          <w:szCs w:val="30"/>
          <w:cs/>
        </w:rPr>
        <w:t>เกณฑ์การวัดมูลค่า</w:t>
      </w:r>
    </w:p>
    <w:p w:rsidR="001E55AC" w:rsidRPr="00BF7919" w:rsidRDefault="001E55AC" w:rsidP="00B7336A">
      <w:pPr>
        <w:jc w:val="thaiDistribute"/>
        <w:rPr>
          <w:rFonts w:ascii="Angsana New" w:hAnsi="Angsana New"/>
          <w:sz w:val="28"/>
          <w:szCs w:val="28"/>
        </w:rPr>
      </w:pPr>
    </w:p>
    <w:p w:rsidR="00B300F6" w:rsidRPr="00BF7919" w:rsidRDefault="00F42E61" w:rsidP="00B300F6">
      <w:pPr>
        <w:pStyle w:val="ListParagraph"/>
        <w:ind w:left="108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งบการเงินนี้จัดทำขึ้นโดยถือหลักเกณฑ์การบันทึกตามราคาทุนเดิม</w:t>
      </w:r>
      <w:r w:rsidR="00192CE8" w:rsidRPr="00BF7919">
        <w:rPr>
          <w:rFonts w:ascii="Angsana New" w:hAnsi="Angsana New"/>
          <w:sz w:val="30"/>
          <w:szCs w:val="30"/>
        </w:rPr>
        <w:t xml:space="preserve"> </w:t>
      </w:r>
      <w:r w:rsidR="00192CE8" w:rsidRPr="00BF7919">
        <w:rPr>
          <w:rFonts w:ascii="Angsana New" w:hAnsi="Angsana New" w:hint="cs"/>
          <w:sz w:val="30"/>
          <w:szCs w:val="30"/>
          <w:cs/>
        </w:rPr>
        <w:t>ยกเว้นรายการ</w:t>
      </w:r>
      <w:r w:rsidR="00192CE8" w:rsidRPr="00BF7919">
        <w:rPr>
          <w:rFonts w:ascii="Angsana New" w:hAnsi="Angsana New"/>
          <w:sz w:val="30"/>
          <w:szCs w:val="30"/>
          <w:cs/>
        </w:rPr>
        <w:t>ดังต่อไปนี้</w:t>
      </w:r>
    </w:p>
    <w:p w:rsidR="00F42E61" w:rsidRPr="00BF7919" w:rsidRDefault="00160DE3" w:rsidP="00B300F6">
      <w:pPr>
        <w:pStyle w:val="ListParagraph"/>
        <w:numPr>
          <w:ilvl w:val="0"/>
          <w:numId w:val="5"/>
        </w:numPr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เงินลงทุนเผื่อขายวัดมูลค่าด้วยราคายุติธรรม</w:t>
      </w:r>
    </w:p>
    <w:p w:rsidR="00F42E61" w:rsidRPr="00BF7919" w:rsidRDefault="00F42E61" w:rsidP="000B644B">
      <w:pPr>
        <w:pStyle w:val="ListParagraph"/>
        <w:numPr>
          <w:ilvl w:val="0"/>
          <w:numId w:val="5"/>
        </w:numPr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eastAsia"/>
          <w:sz w:val="30"/>
          <w:szCs w:val="30"/>
          <w:cs/>
        </w:rPr>
        <w:t>สินทรัพย์ชีวภาพ</w:t>
      </w:r>
      <w:r w:rsidR="00E90E66" w:rsidRPr="00BF7919">
        <w:rPr>
          <w:rFonts w:ascii="Angsana New" w:hAnsi="Angsana New" w:hint="cs"/>
          <w:sz w:val="30"/>
          <w:szCs w:val="30"/>
          <w:cs/>
        </w:rPr>
        <w:t>บางประเภท</w:t>
      </w:r>
      <w:r w:rsidRPr="00BF7919">
        <w:rPr>
          <w:rFonts w:ascii="Angsana New" w:hAnsi="Angsana New" w:hint="eastAsia"/>
          <w:sz w:val="30"/>
          <w:szCs w:val="30"/>
          <w:cs/>
        </w:rPr>
        <w:t>วัดมูลค่าด้วย</w:t>
      </w:r>
      <w:r w:rsidR="00A94E0B" w:rsidRPr="00BF7919">
        <w:rPr>
          <w:rFonts w:ascii="Angsana New" w:hAnsi="Angsana New" w:hint="cs"/>
          <w:sz w:val="30"/>
          <w:szCs w:val="30"/>
          <w:cs/>
        </w:rPr>
        <w:t>มูลค่า</w:t>
      </w:r>
      <w:r w:rsidR="001F5B85" w:rsidRPr="00BF7919">
        <w:rPr>
          <w:rFonts w:ascii="Angsana New" w:hAnsi="Angsana New" w:hint="eastAsia"/>
          <w:sz w:val="30"/>
          <w:szCs w:val="30"/>
          <w:cs/>
        </w:rPr>
        <w:t>ยุติธรรมหัก</w:t>
      </w:r>
      <w:r w:rsidR="00A94E0B" w:rsidRPr="00BF7919">
        <w:rPr>
          <w:rFonts w:ascii="Angsana New" w:hAnsi="Angsana New" w:hint="cs"/>
          <w:sz w:val="30"/>
          <w:szCs w:val="30"/>
          <w:cs/>
        </w:rPr>
        <w:t>ต้นทุน</w:t>
      </w:r>
      <w:r w:rsidRPr="00BF7919">
        <w:rPr>
          <w:rFonts w:ascii="Angsana New" w:hAnsi="Angsana New" w:hint="eastAsia"/>
          <w:sz w:val="30"/>
          <w:szCs w:val="30"/>
          <w:cs/>
        </w:rPr>
        <w:t>ในการขาย</w:t>
      </w:r>
    </w:p>
    <w:p w:rsidR="005852FA" w:rsidRPr="00BF7919" w:rsidRDefault="009C23BF" w:rsidP="000B644B">
      <w:pPr>
        <w:pStyle w:val="ListParagraph"/>
        <w:numPr>
          <w:ilvl w:val="0"/>
          <w:numId w:val="5"/>
        </w:numPr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ที่ดินที่มีไว้ใช้งาน</w:t>
      </w:r>
      <w:r w:rsidR="005852FA" w:rsidRPr="00BF7919">
        <w:rPr>
          <w:rFonts w:ascii="Angsana New" w:hAnsi="Angsana New" w:hint="cs"/>
          <w:sz w:val="30"/>
          <w:szCs w:val="30"/>
          <w:cs/>
        </w:rPr>
        <w:t>วัดมูลค่าด้วย</w:t>
      </w:r>
      <w:r w:rsidRPr="00BF7919">
        <w:rPr>
          <w:rFonts w:ascii="Angsana New" w:hAnsi="Angsana New" w:hint="cs"/>
          <w:sz w:val="30"/>
          <w:szCs w:val="30"/>
          <w:cs/>
        </w:rPr>
        <w:t>ราคาที่ตีใหม่</w:t>
      </w:r>
    </w:p>
    <w:p w:rsidR="0031241C" w:rsidRPr="00BF7919" w:rsidRDefault="00E62FF4" w:rsidP="00261C7E">
      <w:pPr>
        <w:pStyle w:val="ListParagraph"/>
        <w:numPr>
          <w:ilvl w:val="0"/>
          <w:numId w:val="5"/>
        </w:numPr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หนี้สินผลประโยชน์ที่กำหนดไว้ถูกวัดมูลค่า</w:t>
      </w:r>
      <w:r w:rsidR="00061D3C" w:rsidRPr="00BF7919">
        <w:rPr>
          <w:rFonts w:ascii="Angsana New" w:hAnsi="Angsana New" w:hint="cs"/>
          <w:sz w:val="30"/>
          <w:szCs w:val="30"/>
          <w:cs/>
        </w:rPr>
        <w:t>ด้วยมูลค่า</w:t>
      </w:r>
      <w:r w:rsidRPr="00BF7919">
        <w:rPr>
          <w:rFonts w:ascii="Angsana New" w:hAnsi="Angsana New" w:hint="cs"/>
          <w:sz w:val="30"/>
          <w:szCs w:val="30"/>
          <w:cs/>
        </w:rPr>
        <w:t>ปัจจุบันของภา</w:t>
      </w:r>
      <w:r w:rsidR="00061D3C" w:rsidRPr="00BF7919">
        <w:rPr>
          <w:rFonts w:ascii="Angsana New" w:hAnsi="Angsana New" w:hint="cs"/>
          <w:sz w:val="30"/>
          <w:szCs w:val="30"/>
          <w:cs/>
        </w:rPr>
        <w:t xml:space="preserve">ระผูกพันตามผลประโยชน์ที่กำหนดไว้ </w:t>
      </w:r>
    </w:p>
    <w:p w:rsidR="001E55AC" w:rsidRPr="00BF7919" w:rsidRDefault="00F752C9" w:rsidP="00F752C9">
      <w:pPr>
        <w:pStyle w:val="ListParagraph"/>
        <w:ind w:left="1440"/>
        <w:jc w:val="thaiDistribute"/>
        <w:rPr>
          <w:rFonts w:ascii="Angsana New" w:hAnsi="Angsana New"/>
          <w:sz w:val="2"/>
          <w:szCs w:val="2"/>
        </w:rPr>
      </w:pPr>
      <w:r w:rsidRPr="00BF7919">
        <w:rPr>
          <w:rFonts w:ascii="Angsana New" w:hAnsi="Angsana New"/>
          <w:sz w:val="28"/>
        </w:rPr>
        <w:br w:type="page"/>
      </w:r>
    </w:p>
    <w:p w:rsidR="00CD585D" w:rsidRPr="00BF7919" w:rsidRDefault="001E55AC" w:rsidP="00261C7E">
      <w:pPr>
        <w:pStyle w:val="Heading8"/>
        <w:tabs>
          <w:tab w:val="left" w:pos="540"/>
          <w:tab w:val="left" w:pos="1080"/>
        </w:tabs>
        <w:ind w:left="540" w:right="-43"/>
        <w:jc w:val="thaiDistribute"/>
        <w:rPr>
          <w:rFonts w:ascii="Angsana New" w:hAnsi="Angsana New" w:cs="Angsana New"/>
          <w:sz w:val="30"/>
          <w:szCs w:val="30"/>
        </w:rPr>
      </w:pPr>
      <w:r w:rsidRPr="00BF7919">
        <w:rPr>
          <w:rFonts w:ascii="Angsana New" w:hAnsi="Angsana New" w:cs="Angsana New"/>
          <w:sz w:val="30"/>
          <w:szCs w:val="30"/>
        </w:rPr>
        <w:lastRenderedPageBreak/>
        <w:t>2.3</w:t>
      </w:r>
      <w:r w:rsidR="000557E1" w:rsidRPr="00BF7919">
        <w:rPr>
          <w:rFonts w:ascii="Angsana New" w:hAnsi="Angsana New" w:cs="Angsana New"/>
          <w:sz w:val="30"/>
          <w:szCs w:val="30"/>
        </w:rPr>
        <w:t xml:space="preserve">   </w:t>
      </w:r>
      <w:r w:rsidR="000557E1" w:rsidRPr="00BF7919">
        <w:rPr>
          <w:rFonts w:ascii="Angsana New" w:hAnsi="Angsana New" w:cs="Angsana New"/>
          <w:sz w:val="30"/>
          <w:szCs w:val="30"/>
        </w:rPr>
        <w:tab/>
      </w:r>
      <w:r w:rsidR="00FC4F03" w:rsidRPr="00BF7919">
        <w:rPr>
          <w:rFonts w:ascii="Angsana New" w:hAnsi="Angsana New" w:cs="Angsana New"/>
          <w:sz w:val="30"/>
          <w:szCs w:val="30"/>
          <w:cs/>
        </w:rPr>
        <w:t>สกุลเงิน</w:t>
      </w:r>
      <w:r w:rsidR="00FC4F03" w:rsidRPr="00BF7919">
        <w:rPr>
          <w:rFonts w:ascii="Angsana New" w:hAnsi="Angsana New" w:cs="Angsana New" w:hint="cs"/>
          <w:sz w:val="30"/>
          <w:szCs w:val="30"/>
          <w:cs/>
        </w:rPr>
        <w:t>ที่ใช้ในการดำเนินงานและ</w:t>
      </w:r>
      <w:r w:rsidR="00FC4F03" w:rsidRPr="00BF7919">
        <w:rPr>
          <w:rFonts w:ascii="Angsana New" w:hAnsi="Angsana New" w:cs="Angsana New"/>
          <w:sz w:val="30"/>
          <w:szCs w:val="30"/>
          <w:cs/>
        </w:rPr>
        <w:t xml:space="preserve">นำเสนองบการเงิน  </w:t>
      </w:r>
    </w:p>
    <w:p w:rsidR="00CD585D" w:rsidRPr="00BF7919" w:rsidRDefault="00CD585D" w:rsidP="00CD585D">
      <w:pPr>
        <w:rPr>
          <w:rFonts w:ascii="Angsana New" w:hAnsi="Angsana New"/>
          <w:sz w:val="28"/>
          <w:szCs w:val="28"/>
          <w:cs/>
        </w:rPr>
      </w:pPr>
    </w:p>
    <w:p w:rsidR="00CD585D" w:rsidRPr="00BF7919" w:rsidRDefault="000557E1" w:rsidP="00CD585D">
      <w:pPr>
        <w:tabs>
          <w:tab w:val="clear" w:pos="454"/>
          <w:tab w:val="left" w:pos="1170"/>
        </w:tabs>
        <w:spacing w:line="240" w:lineRule="auto"/>
        <w:ind w:left="1080" w:right="-43"/>
        <w:jc w:val="thaiDistribute"/>
        <w:rPr>
          <w:rFonts w:ascii="Angsana New" w:hAnsi="Angsana New"/>
          <w:color w:val="000000"/>
          <w:sz w:val="30"/>
          <w:szCs w:val="30"/>
        </w:rPr>
      </w:pPr>
      <w:r w:rsidRPr="00BF7919">
        <w:rPr>
          <w:rFonts w:ascii="Angsana New" w:hAnsi="Angsana New"/>
          <w:color w:val="000000"/>
          <w:sz w:val="30"/>
          <w:szCs w:val="30"/>
          <w:cs/>
        </w:rPr>
        <w:t>งบการเงินนี้จัดท</w:t>
      </w:r>
      <w:r w:rsidR="00404C9E" w:rsidRPr="00BF7919">
        <w:rPr>
          <w:rFonts w:ascii="Angsana New" w:hAnsi="Angsana New"/>
          <w:color w:val="000000"/>
          <w:sz w:val="30"/>
          <w:szCs w:val="30"/>
          <w:cs/>
        </w:rPr>
        <w:t>ำและแสดงหน่วยเงินตราเป็นเงินบาท</w:t>
      </w:r>
      <w:r w:rsidR="00FC4F03" w:rsidRPr="00BF7919">
        <w:rPr>
          <w:rFonts w:ascii="Angsana New" w:hAnsi="Angsana New" w:hint="cs"/>
          <w:color w:val="000000"/>
          <w:sz w:val="30"/>
          <w:szCs w:val="30"/>
          <w:cs/>
        </w:rPr>
        <w:t xml:space="preserve">ซึ่งเป็นสกุลเงินที่ใช้ในการดำเนินงานของบริษัท </w:t>
      </w:r>
      <w:r w:rsidRPr="00BF7919">
        <w:rPr>
          <w:rFonts w:ascii="Angsana New" w:hAnsi="Angsana New"/>
          <w:color w:val="000000"/>
          <w:sz w:val="30"/>
          <w:szCs w:val="30"/>
          <w:cs/>
        </w:rPr>
        <w:t>ข้อมูลทางการเงินทั้งหมดมีการปัดเศษในหมายเหตุประกอบ</w:t>
      </w:r>
      <w:r w:rsidR="001E55AC" w:rsidRPr="00BF7919">
        <w:rPr>
          <w:rFonts w:ascii="Angsana New" w:hAnsi="Angsana New"/>
          <w:color w:val="000000"/>
          <w:sz w:val="30"/>
          <w:szCs w:val="30"/>
          <w:cs/>
        </w:rPr>
        <w:t>งบการเงิน</w:t>
      </w:r>
      <w:r w:rsidRPr="00BF7919">
        <w:rPr>
          <w:rFonts w:ascii="Angsana New" w:hAnsi="Angsana New"/>
          <w:color w:val="000000"/>
          <w:sz w:val="30"/>
          <w:szCs w:val="30"/>
          <w:cs/>
        </w:rPr>
        <w:t>เพื่อให้แสดงเป็นหลักล้านบาท เว้นแต่ที่ระบุไว้เป็นอย่างอื่น</w:t>
      </w:r>
    </w:p>
    <w:p w:rsidR="001B0736" w:rsidRPr="00BF7919" w:rsidRDefault="001B0736" w:rsidP="00CD585D">
      <w:pPr>
        <w:tabs>
          <w:tab w:val="clear" w:pos="454"/>
          <w:tab w:val="left" w:pos="1170"/>
        </w:tabs>
        <w:spacing w:line="240" w:lineRule="auto"/>
        <w:ind w:left="1080" w:right="-43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1E55AC" w:rsidRPr="00BF7919" w:rsidRDefault="001E55AC" w:rsidP="00CD585D">
      <w:pPr>
        <w:pStyle w:val="Heading8"/>
        <w:tabs>
          <w:tab w:val="left" w:pos="1080"/>
        </w:tabs>
        <w:spacing w:line="240" w:lineRule="auto"/>
        <w:ind w:left="540" w:right="-43"/>
        <w:jc w:val="thaiDistribute"/>
        <w:rPr>
          <w:rFonts w:ascii="Angsana New" w:hAnsi="Angsana New" w:cs="Angsana New"/>
          <w:sz w:val="30"/>
          <w:szCs w:val="30"/>
        </w:rPr>
      </w:pPr>
      <w:r w:rsidRPr="00BF7919">
        <w:rPr>
          <w:rFonts w:ascii="Angsana New" w:hAnsi="Angsana New" w:cs="Angsana New"/>
          <w:sz w:val="30"/>
          <w:szCs w:val="30"/>
        </w:rPr>
        <w:t>2.</w:t>
      </w:r>
      <w:r w:rsidR="000B49F3" w:rsidRPr="00BF7919">
        <w:rPr>
          <w:rFonts w:ascii="Angsana New" w:hAnsi="Angsana New" w:cs="Angsana New"/>
          <w:sz w:val="30"/>
          <w:szCs w:val="30"/>
        </w:rPr>
        <w:t>4</w:t>
      </w:r>
      <w:r w:rsidR="00547EA0" w:rsidRPr="00BF7919">
        <w:rPr>
          <w:rFonts w:ascii="Angsana New" w:hAnsi="Angsana New" w:cs="Angsana New"/>
          <w:sz w:val="30"/>
          <w:szCs w:val="30"/>
          <w:cs/>
        </w:rPr>
        <w:tab/>
      </w:r>
      <w:r w:rsidR="00353EE9" w:rsidRPr="00BF7919">
        <w:rPr>
          <w:rFonts w:ascii="Angsana New" w:hAnsi="Angsana New" w:cs="Angsana New"/>
          <w:sz w:val="30"/>
          <w:szCs w:val="30"/>
          <w:cs/>
        </w:rPr>
        <w:t>การใช้ดุลยพินิจและการประมาณการ</w:t>
      </w:r>
    </w:p>
    <w:p w:rsidR="000B49F3" w:rsidRPr="00BF7919" w:rsidRDefault="000B49F3" w:rsidP="00CD585D">
      <w:pPr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:rsidR="00353EE9" w:rsidRPr="00BF7919" w:rsidRDefault="00B7336A" w:rsidP="00CD58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ในการจัดทำงบการเงิน</w:t>
      </w:r>
      <w:r w:rsidR="00353EE9" w:rsidRPr="00BF7919">
        <w:rPr>
          <w:rFonts w:ascii="Angsana New" w:hAnsi="Angsana New"/>
          <w:sz w:val="30"/>
          <w:szCs w:val="30"/>
          <w:cs/>
        </w:rPr>
        <w:t>ให้เป็น</w:t>
      </w:r>
      <w:r w:rsidR="0031241C" w:rsidRPr="00BF7919">
        <w:rPr>
          <w:rFonts w:ascii="Angsana New" w:hAnsi="Angsana New"/>
          <w:sz w:val="30"/>
          <w:szCs w:val="30"/>
          <w:cs/>
        </w:rPr>
        <w:t>ไปตามมาตรฐานการรายงานทางการเงิน</w:t>
      </w:r>
      <w:r w:rsidR="00DE15B6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353EE9" w:rsidRPr="00BF7919">
        <w:rPr>
          <w:rFonts w:ascii="Angsana New" w:hAnsi="Angsana New"/>
          <w:sz w:val="30"/>
          <w:szCs w:val="30"/>
          <w:cs/>
        </w:rPr>
        <w:t>ผู้บริหารต</w:t>
      </w:r>
      <w:r w:rsidR="0031241C" w:rsidRPr="00BF7919">
        <w:rPr>
          <w:rFonts w:ascii="Angsana New" w:hAnsi="Angsana New"/>
          <w:sz w:val="30"/>
          <w:szCs w:val="30"/>
          <w:cs/>
        </w:rPr>
        <w:t>้องใช้ดุลยพินิจ</w:t>
      </w:r>
      <w:r w:rsidR="00824357" w:rsidRPr="00BF7919">
        <w:rPr>
          <w:rFonts w:ascii="Angsana New" w:hAnsi="Angsana New"/>
          <w:sz w:val="30"/>
          <w:szCs w:val="30"/>
        </w:rPr>
        <w:br/>
      </w:r>
      <w:r w:rsidR="0031241C" w:rsidRPr="00BF7919">
        <w:rPr>
          <w:rFonts w:ascii="Angsana New" w:hAnsi="Angsana New"/>
          <w:sz w:val="30"/>
          <w:szCs w:val="30"/>
          <w:cs/>
        </w:rPr>
        <w:t>การประมาณการ</w:t>
      </w:r>
      <w:r w:rsidR="00185E33" w:rsidRPr="00BF7919">
        <w:rPr>
          <w:rFonts w:ascii="Angsana New" w:hAnsi="Angsana New"/>
          <w:sz w:val="30"/>
          <w:szCs w:val="30"/>
          <w:cs/>
        </w:rPr>
        <w:t>และข้อสมมติ</w:t>
      </w:r>
      <w:r w:rsidR="00353EE9" w:rsidRPr="00BF7919">
        <w:rPr>
          <w:rFonts w:ascii="Angsana New" w:hAnsi="Angsana New"/>
          <w:sz w:val="30"/>
          <w:szCs w:val="30"/>
          <w:cs/>
        </w:rPr>
        <w:t>หลายประการ ซึ่งมีผลต่อ</w:t>
      </w:r>
      <w:r w:rsidRPr="00BF7919">
        <w:rPr>
          <w:rFonts w:ascii="Angsana New" w:hAnsi="Angsana New"/>
          <w:sz w:val="30"/>
          <w:szCs w:val="30"/>
          <w:cs/>
        </w:rPr>
        <w:t xml:space="preserve">การนำนโยบายการบัญชีมาถือปฏิบัติ </w:t>
      </w:r>
      <w:r w:rsidR="00353EE9" w:rsidRPr="00BF7919">
        <w:rPr>
          <w:rFonts w:ascii="Angsana New" w:hAnsi="Angsana New"/>
          <w:sz w:val="30"/>
          <w:szCs w:val="30"/>
          <w:cs/>
        </w:rPr>
        <w:t>และการ</w:t>
      </w:r>
      <w:r w:rsidR="00DE15B6" w:rsidRPr="00BF7919">
        <w:rPr>
          <w:rFonts w:ascii="Angsana New" w:hAnsi="Angsana New"/>
          <w:sz w:val="30"/>
          <w:szCs w:val="30"/>
          <w:cs/>
        </w:rPr>
        <w:br/>
      </w:r>
      <w:r w:rsidR="00353EE9" w:rsidRPr="00BF7919">
        <w:rPr>
          <w:rFonts w:ascii="Angsana New" w:hAnsi="Angsana New"/>
          <w:sz w:val="30"/>
          <w:szCs w:val="30"/>
          <w:cs/>
        </w:rPr>
        <w:t xml:space="preserve">รายงานจำนวนเงินที่เกี่ยวกับสินทรัพย์ หนี้สิน รายได้ และค่าใช้จ่าย ซึ่งผลที่เกิดขึ้นจริงอาจแตกต่างจากที่ประมาณไว้  </w:t>
      </w:r>
    </w:p>
    <w:p w:rsidR="00446DDB" w:rsidRPr="00BF7919" w:rsidRDefault="00446DDB" w:rsidP="00CD58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line="240" w:lineRule="auto"/>
        <w:ind w:left="1080"/>
        <w:jc w:val="thaiDistribute"/>
        <w:rPr>
          <w:rFonts w:ascii="Angsana New" w:hAnsi="Angsana New"/>
          <w:sz w:val="28"/>
          <w:szCs w:val="28"/>
        </w:rPr>
      </w:pPr>
    </w:p>
    <w:p w:rsidR="0031241C" w:rsidRPr="00BF7919" w:rsidRDefault="000B49F3" w:rsidP="00CD58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>ประมาณการและข้อส</w:t>
      </w:r>
      <w:r w:rsidR="00185E33" w:rsidRPr="00BF7919">
        <w:rPr>
          <w:rFonts w:ascii="Angsana New" w:hAnsi="Angsana New"/>
          <w:spacing w:val="-4"/>
          <w:sz w:val="30"/>
          <w:szCs w:val="30"/>
          <w:cs/>
        </w:rPr>
        <w:t>มมติ</w:t>
      </w:r>
      <w:r w:rsidRPr="00BF7919">
        <w:rPr>
          <w:rFonts w:ascii="Angsana New" w:hAnsi="Angsana New"/>
          <w:spacing w:val="-4"/>
          <w:sz w:val="30"/>
          <w:szCs w:val="30"/>
          <w:cs/>
        </w:rPr>
        <w:t>ที่ใช้ในการจัดทำงบการเงินจะได้รับการทบทวนอย่าง</w:t>
      </w:r>
      <w:r w:rsidR="00B7336A" w:rsidRPr="00BF7919">
        <w:rPr>
          <w:rFonts w:ascii="Angsana New" w:hAnsi="Angsana New"/>
          <w:spacing w:val="-4"/>
          <w:sz w:val="30"/>
          <w:szCs w:val="30"/>
          <w:cs/>
        </w:rPr>
        <w:t xml:space="preserve">ต่อเนื่อง </w:t>
      </w:r>
      <w:r w:rsidRPr="00BF7919">
        <w:rPr>
          <w:rFonts w:ascii="Angsana New" w:hAnsi="Angsana New"/>
          <w:spacing w:val="-4"/>
          <w:sz w:val="30"/>
          <w:szCs w:val="30"/>
          <w:cs/>
        </w:rPr>
        <w:t>การปรับประมาณการ</w:t>
      </w:r>
      <w:r w:rsidRPr="00BF7919">
        <w:rPr>
          <w:rFonts w:ascii="Angsana New" w:hAnsi="Angsana New"/>
          <w:sz w:val="30"/>
          <w:szCs w:val="30"/>
          <w:cs/>
        </w:rPr>
        <w:t>ทางบัญชีจะบันทึก</w:t>
      </w:r>
      <w:r w:rsidR="00225FF9">
        <w:rPr>
          <w:rFonts w:ascii="Angsana New" w:hAnsi="Angsana New" w:hint="cs"/>
          <w:sz w:val="30"/>
          <w:szCs w:val="30"/>
          <w:cs/>
        </w:rPr>
        <w:t>โดยวิธีเปลี่ยนทันที</w:t>
      </w:r>
    </w:p>
    <w:p w:rsidR="00ED4608" w:rsidRPr="00BF7919" w:rsidRDefault="0031241C" w:rsidP="00CD58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line="240" w:lineRule="auto"/>
        <w:ind w:left="1080"/>
        <w:jc w:val="thaiDistribute"/>
        <w:rPr>
          <w:rFonts w:ascii="Angsana New" w:hAnsi="Angsana New"/>
          <w:sz w:val="28"/>
          <w:szCs w:val="28"/>
        </w:rPr>
      </w:pPr>
      <w:r w:rsidRPr="00BF7919">
        <w:rPr>
          <w:rFonts w:ascii="Angsana New" w:hAnsi="Angsana New"/>
          <w:sz w:val="20"/>
          <w:szCs w:val="20"/>
        </w:rPr>
        <w:t xml:space="preserve"> </w:t>
      </w:r>
    </w:p>
    <w:p w:rsidR="00ED4608" w:rsidRPr="00BF7919" w:rsidRDefault="00C22ED4" w:rsidP="00CD58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นโยบายการบัญชีมี</w:t>
      </w:r>
      <w:r w:rsidR="00ED4608" w:rsidRPr="00BF7919">
        <w:rPr>
          <w:rFonts w:ascii="Angsana New" w:hAnsi="Angsana New" w:hint="cs"/>
          <w:sz w:val="30"/>
          <w:szCs w:val="30"/>
          <w:cs/>
        </w:rPr>
        <w:t>ข้อมูลเกี่ยวกับการใช้</w:t>
      </w:r>
      <w:r w:rsidR="0031241C" w:rsidRPr="00BF7919">
        <w:rPr>
          <w:rFonts w:ascii="Angsana New" w:hAnsi="Angsana New" w:hint="cs"/>
          <w:sz w:val="30"/>
          <w:szCs w:val="30"/>
          <w:cs/>
        </w:rPr>
        <w:t>ดุลยพินิจ</w:t>
      </w:r>
      <w:r w:rsidR="00ED4608" w:rsidRPr="00BF7919">
        <w:rPr>
          <w:rFonts w:ascii="Angsana New" w:hAnsi="Angsana New" w:hint="cs"/>
          <w:sz w:val="30"/>
          <w:szCs w:val="30"/>
          <w:cs/>
        </w:rPr>
        <w:t>ซึ่งมีผลกระทบที่มีนัยสำคัญต่อจำนวนเงินที่รับรู้ใน</w:t>
      </w:r>
      <w:r w:rsidRPr="00BF7919">
        <w:rPr>
          <w:rFonts w:ascii="Angsana New" w:hAnsi="Angsana New"/>
          <w:sz w:val="30"/>
          <w:szCs w:val="30"/>
          <w:cs/>
        </w:rPr>
        <w:br/>
      </w:r>
      <w:r w:rsidR="00ED4608" w:rsidRPr="00BF7919">
        <w:rPr>
          <w:rFonts w:ascii="Angsana New" w:hAnsi="Angsana New" w:hint="cs"/>
          <w:sz w:val="30"/>
          <w:szCs w:val="30"/>
          <w:cs/>
        </w:rPr>
        <w:t>งบการเงินประกอบด้วยหมายเหตุประกอบงบการเงินต่อไปนี้</w:t>
      </w:r>
    </w:p>
    <w:p w:rsidR="00ED4608" w:rsidRPr="00BF7919" w:rsidRDefault="00ED4608" w:rsidP="00CD58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line="240" w:lineRule="auto"/>
        <w:ind w:left="1080"/>
        <w:jc w:val="thaiDistribute"/>
        <w:rPr>
          <w:rFonts w:ascii="Angsana New" w:hAnsi="Angsana New"/>
          <w:sz w:val="20"/>
          <w:szCs w:val="20"/>
        </w:rPr>
      </w:pPr>
    </w:p>
    <w:tbl>
      <w:tblPr>
        <w:tblW w:w="8766" w:type="dxa"/>
        <w:tblInd w:w="990" w:type="dxa"/>
        <w:tblLook w:val="04A0" w:firstRow="1" w:lastRow="0" w:firstColumn="1" w:lastColumn="0" w:noHBand="0" w:noVBand="1"/>
      </w:tblPr>
      <w:tblGrid>
        <w:gridCol w:w="3078"/>
        <w:gridCol w:w="5688"/>
      </w:tblGrid>
      <w:tr w:rsidR="00ED4608" w:rsidRPr="00BF7919" w:rsidTr="00ED4608">
        <w:trPr>
          <w:trHeight w:hRule="exact" w:val="389"/>
        </w:trPr>
        <w:tc>
          <w:tcPr>
            <w:tcW w:w="3078" w:type="dxa"/>
          </w:tcPr>
          <w:p w:rsidR="00ED4608" w:rsidRPr="00BF7919" w:rsidRDefault="00ED4608" w:rsidP="004516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หมายเหตุข้อ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11, 13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และ </w:t>
            </w:r>
            <w:r w:rsidRPr="00BF7919">
              <w:rPr>
                <w:rFonts w:ascii="Angsana New" w:hAnsi="Angsana New"/>
                <w:sz w:val="30"/>
                <w:szCs w:val="30"/>
              </w:rPr>
              <w:t>14</w:t>
            </w:r>
          </w:p>
        </w:tc>
        <w:tc>
          <w:tcPr>
            <w:tcW w:w="5688" w:type="dxa"/>
          </w:tcPr>
          <w:p w:rsidR="00ED4608" w:rsidRPr="00BF7919" w:rsidRDefault="00ED4608" w:rsidP="00ED4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 w:hanging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การจัดทำงบการเงินรวม ซึ่งกลุ่มบริษัทมีอำนาจควบคุมและมี</w:t>
            </w:r>
          </w:p>
        </w:tc>
      </w:tr>
      <w:tr w:rsidR="00ED4608" w:rsidRPr="00BF7919" w:rsidTr="00ED4608">
        <w:trPr>
          <w:trHeight w:hRule="exact" w:val="389"/>
        </w:trPr>
        <w:tc>
          <w:tcPr>
            <w:tcW w:w="3078" w:type="dxa"/>
          </w:tcPr>
          <w:p w:rsidR="00ED4608" w:rsidRPr="00BF7919" w:rsidRDefault="00ED4608" w:rsidP="004516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88" w:type="dxa"/>
          </w:tcPr>
          <w:p w:rsidR="00ED4608" w:rsidRPr="00BF7919" w:rsidRDefault="00ED4608" w:rsidP="00ED4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70" w:hanging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  อิทธิพลอย่างมีนัยสำคัญในกิจการที่กลุ่มบริษัทลงทุน</w:t>
            </w:r>
          </w:p>
        </w:tc>
      </w:tr>
    </w:tbl>
    <w:p w:rsidR="00C42D83" w:rsidRPr="00BF7919" w:rsidRDefault="00C42D83" w:rsidP="00CD58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line="240" w:lineRule="auto"/>
        <w:ind w:left="1080"/>
        <w:jc w:val="thaiDistribute"/>
        <w:rPr>
          <w:rFonts w:ascii="Angsana New" w:hAnsi="Angsana New"/>
          <w:sz w:val="10"/>
          <w:szCs w:val="10"/>
        </w:rPr>
      </w:pPr>
    </w:p>
    <w:p w:rsidR="004E649A" w:rsidRPr="00BF7919" w:rsidRDefault="004E649A" w:rsidP="00F501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line="240" w:lineRule="auto"/>
        <w:ind w:left="1080"/>
        <w:jc w:val="thaiDistribute"/>
        <w:rPr>
          <w:rFonts w:ascii="Angsana New" w:hAnsi="Angsana New"/>
          <w:sz w:val="20"/>
          <w:szCs w:val="20"/>
        </w:rPr>
      </w:pPr>
    </w:p>
    <w:p w:rsidR="00694FD4" w:rsidRPr="00BF7919" w:rsidRDefault="00C22ED4" w:rsidP="00F501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pacing w:val="-4"/>
          <w:sz w:val="30"/>
          <w:szCs w:val="30"/>
          <w:cs/>
        </w:rPr>
        <w:t>นโยบายการบัญชี</w:t>
      </w:r>
      <w:r w:rsidR="007F4D17" w:rsidRPr="00BF7919">
        <w:rPr>
          <w:rFonts w:ascii="Angsana New" w:hAnsi="Angsana New" w:hint="cs"/>
          <w:spacing w:val="-4"/>
          <w:sz w:val="30"/>
          <w:szCs w:val="30"/>
          <w:cs/>
        </w:rPr>
        <w:t>ใช้</w:t>
      </w:r>
      <w:r w:rsidR="00CD585D" w:rsidRPr="00BF7919">
        <w:rPr>
          <w:rFonts w:ascii="Angsana New" w:hAnsi="Angsana New" w:hint="cs"/>
          <w:spacing w:val="-4"/>
          <w:sz w:val="30"/>
          <w:szCs w:val="30"/>
          <w:cs/>
        </w:rPr>
        <w:t>ข้อมูลเกี่ยวกับการป</w:t>
      </w:r>
      <w:r w:rsidR="00185E33" w:rsidRPr="00BF7919">
        <w:rPr>
          <w:rFonts w:ascii="Angsana New" w:hAnsi="Angsana New" w:hint="cs"/>
          <w:spacing w:val="-4"/>
          <w:sz w:val="30"/>
          <w:szCs w:val="30"/>
          <w:cs/>
        </w:rPr>
        <w:t>ระมาณ</w:t>
      </w:r>
      <w:r w:rsidR="00F15DB0"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="00F15DB0" w:rsidRPr="00BF7919">
        <w:rPr>
          <w:rFonts w:ascii="Angsana New" w:hAnsi="Angsana New" w:hint="cs"/>
          <w:spacing w:val="-4"/>
          <w:sz w:val="30"/>
          <w:szCs w:val="30"/>
          <w:cs/>
        </w:rPr>
        <w:t>ซึ่งมี</w:t>
      </w:r>
      <w:r w:rsidR="00185E33" w:rsidRPr="00BF7919">
        <w:rPr>
          <w:rFonts w:ascii="Angsana New" w:hAnsi="Angsana New" w:hint="cs"/>
          <w:spacing w:val="-4"/>
          <w:sz w:val="30"/>
          <w:szCs w:val="30"/>
          <w:cs/>
        </w:rPr>
        <w:t>ความไม่แน่นอนและ</w:t>
      </w:r>
      <w:r w:rsidR="00F15DB0" w:rsidRPr="00BF7919">
        <w:rPr>
          <w:rFonts w:ascii="Angsana New" w:hAnsi="Angsana New" w:hint="cs"/>
          <w:spacing w:val="-4"/>
          <w:sz w:val="30"/>
          <w:szCs w:val="30"/>
          <w:cs/>
        </w:rPr>
        <w:t>มี</w:t>
      </w:r>
      <w:r w:rsidR="00185E33" w:rsidRPr="00BF7919">
        <w:rPr>
          <w:rFonts w:ascii="Angsana New" w:hAnsi="Angsana New" w:hint="cs"/>
          <w:spacing w:val="-4"/>
          <w:sz w:val="30"/>
          <w:szCs w:val="30"/>
          <w:cs/>
        </w:rPr>
        <w:t>ข้อสมมติ</w:t>
      </w:r>
      <w:r w:rsidR="00CD585D" w:rsidRPr="00BF7919">
        <w:rPr>
          <w:rFonts w:ascii="Angsana New" w:hAnsi="Angsana New" w:hint="cs"/>
          <w:spacing w:val="-4"/>
          <w:sz w:val="30"/>
          <w:szCs w:val="30"/>
          <w:cs/>
        </w:rPr>
        <w:t>ที่สำคัญ</w:t>
      </w:r>
      <w:r w:rsidR="007F4D17" w:rsidRPr="00BF7919">
        <w:rPr>
          <w:rFonts w:ascii="Angsana New" w:hAnsi="Angsana New" w:hint="cs"/>
          <w:spacing w:val="-4"/>
          <w:sz w:val="30"/>
          <w:szCs w:val="30"/>
          <w:cs/>
        </w:rPr>
        <w:t>ซึ่ง</w:t>
      </w:r>
      <w:r w:rsidR="00694FD4" w:rsidRPr="00BF7919">
        <w:rPr>
          <w:rFonts w:ascii="Angsana New" w:hAnsi="Angsana New"/>
          <w:spacing w:val="-4"/>
          <w:sz w:val="30"/>
          <w:szCs w:val="30"/>
          <w:cs/>
        </w:rPr>
        <w:t>มีผลกระทบสำคัญต่อ</w:t>
      </w:r>
      <w:r w:rsidR="00694FD4" w:rsidRPr="00BF7919">
        <w:rPr>
          <w:rFonts w:ascii="Angsana New" w:hAnsi="Angsana New"/>
          <w:sz w:val="30"/>
          <w:szCs w:val="30"/>
          <w:cs/>
        </w:rPr>
        <w:t>การรับรู้จำนวนเงิน</w:t>
      </w:r>
      <w:r w:rsidR="00B30976" w:rsidRPr="00BF7919">
        <w:rPr>
          <w:rFonts w:ascii="Angsana New" w:hAnsi="Angsana New"/>
          <w:sz w:val="30"/>
          <w:szCs w:val="30"/>
          <w:cs/>
        </w:rPr>
        <w:t>ในงบการเงิน</w:t>
      </w:r>
      <w:r w:rsidR="0031241C" w:rsidRPr="00BF7919">
        <w:rPr>
          <w:rFonts w:ascii="Angsana New" w:hAnsi="Angsana New"/>
          <w:sz w:val="30"/>
          <w:szCs w:val="30"/>
          <w:cs/>
        </w:rPr>
        <w:t xml:space="preserve"> </w:t>
      </w:r>
      <w:r w:rsidR="00694FD4" w:rsidRPr="00BF7919">
        <w:rPr>
          <w:rFonts w:ascii="Angsana New" w:hAnsi="Angsana New"/>
          <w:sz w:val="30"/>
          <w:szCs w:val="30"/>
          <w:cs/>
        </w:rPr>
        <w:t>ประกอบด้วยหมายเหตุประกอบงบการเงินดังต่อไปนี้</w:t>
      </w:r>
    </w:p>
    <w:p w:rsidR="00C82A59" w:rsidRPr="00BF7919" w:rsidRDefault="00C82A59" w:rsidP="007C79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ind w:left="1080"/>
        <w:jc w:val="thaiDistribute"/>
        <w:rPr>
          <w:rFonts w:ascii="Angsana New" w:hAnsi="Angsana New"/>
          <w:sz w:val="20"/>
          <w:szCs w:val="20"/>
        </w:rPr>
      </w:pPr>
    </w:p>
    <w:tbl>
      <w:tblPr>
        <w:tblW w:w="8766" w:type="dxa"/>
        <w:tblInd w:w="990" w:type="dxa"/>
        <w:tblLook w:val="04A0" w:firstRow="1" w:lastRow="0" w:firstColumn="1" w:lastColumn="0" w:noHBand="0" w:noVBand="1"/>
      </w:tblPr>
      <w:tblGrid>
        <w:gridCol w:w="3078"/>
        <w:gridCol w:w="5688"/>
      </w:tblGrid>
      <w:tr w:rsidR="00ED4608" w:rsidRPr="00BF7919" w:rsidTr="00ED4608">
        <w:trPr>
          <w:trHeight w:hRule="exact" w:val="389"/>
        </w:trPr>
        <w:tc>
          <w:tcPr>
            <w:tcW w:w="3078" w:type="dxa"/>
          </w:tcPr>
          <w:p w:rsidR="00ED4608" w:rsidRPr="00BF7919" w:rsidRDefault="00ED4608" w:rsidP="001B6F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หมายเหตุข้อ </w:t>
            </w:r>
            <w:r w:rsidRPr="00BF7919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5688" w:type="dxa"/>
          </w:tcPr>
          <w:p w:rsidR="00ED4608" w:rsidRPr="00BF7919" w:rsidRDefault="00ED4608" w:rsidP="000B5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 w:hanging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การวัดมูลค่ายุติธรรมของสินทรัพย์ที่ได้มาและหนี้สินที่รับมา</w:t>
            </w:r>
          </w:p>
        </w:tc>
      </w:tr>
      <w:tr w:rsidR="006E14DF" w:rsidRPr="00BF7919" w:rsidTr="00ED4608">
        <w:trPr>
          <w:trHeight w:hRule="exact" w:val="389"/>
        </w:trPr>
        <w:tc>
          <w:tcPr>
            <w:tcW w:w="3078" w:type="dxa"/>
          </w:tcPr>
          <w:p w:rsidR="006E14DF" w:rsidRPr="00BF7919" w:rsidRDefault="00707ECA" w:rsidP="001B6F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หมายเหตุข้อ </w:t>
            </w:r>
            <w:r w:rsidR="00702FD8" w:rsidRPr="00BF7919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5688" w:type="dxa"/>
          </w:tcPr>
          <w:p w:rsidR="006E14DF" w:rsidRPr="00BF7919" w:rsidRDefault="00707ECA" w:rsidP="000B5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 w:hanging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การวัดมูลค่าของ</w:t>
            </w:r>
            <w:r w:rsidRPr="00BF7919">
              <w:rPr>
                <w:rFonts w:ascii="Angsana New" w:hAnsi="Angsana New" w:hint="eastAsia"/>
                <w:sz w:val="30"/>
                <w:szCs w:val="30"/>
                <w:cs/>
              </w:rPr>
              <w:t>สินทรัพย์ชีวภาพ</w:t>
            </w:r>
          </w:p>
        </w:tc>
      </w:tr>
      <w:tr w:rsidR="00057407" w:rsidRPr="00BF7919" w:rsidTr="00ED4608">
        <w:trPr>
          <w:trHeight w:hRule="exact" w:val="389"/>
        </w:trPr>
        <w:tc>
          <w:tcPr>
            <w:tcW w:w="3078" w:type="dxa"/>
          </w:tcPr>
          <w:p w:rsidR="00057407" w:rsidRPr="00BF7919" w:rsidRDefault="00057407" w:rsidP="001B6F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หมายเหตุข้อ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11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="0019672D" w:rsidRPr="00BF7919">
              <w:rPr>
                <w:rFonts w:ascii="Angsana New" w:hAnsi="Angsana New"/>
                <w:sz w:val="30"/>
                <w:szCs w:val="30"/>
              </w:rPr>
              <w:t xml:space="preserve"> 13 </w:t>
            </w:r>
            <w:r w:rsidR="0019672D" w:rsidRPr="00BF7919">
              <w:rPr>
                <w:rFonts w:ascii="Angsana New" w:hAnsi="Angsana New"/>
                <w:sz w:val="30"/>
                <w:szCs w:val="30"/>
                <w:cs/>
              </w:rPr>
              <w:t xml:space="preserve">ถึง </w:t>
            </w:r>
            <w:r w:rsidR="0019672D" w:rsidRPr="00BF7919">
              <w:rPr>
                <w:rFonts w:ascii="Angsana New" w:hAnsi="Angsana New"/>
                <w:sz w:val="30"/>
                <w:szCs w:val="30"/>
              </w:rPr>
              <w:t>19</w:t>
            </w:r>
          </w:p>
        </w:tc>
        <w:tc>
          <w:tcPr>
            <w:tcW w:w="5688" w:type="dxa"/>
          </w:tcPr>
          <w:p w:rsidR="00057407" w:rsidRPr="00BF7919" w:rsidRDefault="003622A3" w:rsidP="000B5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43"/>
              </w:tabs>
              <w:ind w:left="252" w:hanging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ข้อสมม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ติ</w:t>
            </w:r>
            <w:r w:rsidR="00057407" w:rsidRPr="00BF7919">
              <w:rPr>
                <w:rFonts w:ascii="Angsana New" w:hAnsi="Angsana New"/>
                <w:sz w:val="30"/>
                <w:szCs w:val="30"/>
                <w:cs/>
              </w:rPr>
              <w:t>สำหรับการประมาณการในการคิดลด</w:t>
            </w:r>
          </w:p>
        </w:tc>
      </w:tr>
      <w:tr w:rsidR="00707ECA" w:rsidRPr="00BF7919" w:rsidTr="00ED4608">
        <w:trPr>
          <w:trHeight w:hRule="exact" w:val="389"/>
        </w:trPr>
        <w:tc>
          <w:tcPr>
            <w:tcW w:w="3078" w:type="dxa"/>
          </w:tcPr>
          <w:p w:rsidR="00707ECA" w:rsidRPr="00BF7919" w:rsidRDefault="00702FD8" w:rsidP="001967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072485"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5688" w:type="dxa"/>
          </w:tcPr>
          <w:p w:rsidR="00707ECA" w:rsidRPr="00BF7919" w:rsidRDefault="00CD585D" w:rsidP="000B5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 w:hanging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707ECA" w:rsidRPr="00BF7919">
              <w:rPr>
                <w:rFonts w:ascii="Angsana New" w:hAnsi="Angsana New"/>
                <w:sz w:val="30"/>
                <w:szCs w:val="30"/>
                <w:cs/>
              </w:rPr>
              <w:t>กระแสเงินสดในอนาคต</w:t>
            </w:r>
          </w:p>
        </w:tc>
      </w:tr>
      <w:tr w:rsidR="00707ECA" w:rsidRPr="00BF7919" w:rsidTr="00ED4608">
        <w:trPr>
          <w:trHeight w:hRule="exact" w:val="389"/>
        </w:trPr>
        <w:tc>
          <w:tcPr>
            <w:tcW w:w="3078" w:type="dxa"/>
          </w:tcPr>
          <w:p w:rsidR="00707ECA" w:rsidRPr="00BF7919" w:rsidRDefault="00707ECA" w:rsidP="001B6F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หมายเหตุข้อ </w:t>
            </w:r>
            <w:r w:rsidR="00E54D23" w:rsidRPr="00BF7919">
              <w:rPr>
                <w:rFonts w:ascii="Angsana New" w:hAnsi="Angsana New"/>
                <w:sz w:val="30"/>
                <w:szCs w:val="30"/>
              </w:rPr>
              <w:t>2</w:t>
            </w:r>
            <w:r w:rsidR="003622A3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5688" w:type="dxa"/>
          </w:tcPr>
          <w:p w:rsidR="00707ECA" w:rsidRPr="00BF7919" w:rsidRDefault="00707ECA" w:rsidP="000B5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 w:hanging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การใช้ประโยชน์ของขาดทุนทางภาษีเงินได้</w:t>
            </w:r>
          </w:p>
        </w:tc>
      </w:tr>
      <w:tr w:rsidR="00707ECA" w:rsidRPr="00BF7919" w:rsidTr="00ED4608">
        <w:trPr>
          <w:trHeight w:hRule="exact" w:val="389"/>
        </w:trPr>
        <w:tc>
          <w:tcPr>
            <w:tcW w:w="3078" w:type="dxa"/>
          </w:tcPr>
          <w:p w:rsidR="00707ECA" w:rsidRPr="00BF7919" w:rsidRDefault="00707ECA" w:rsidP="001B6F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หมายเหตุข้อ </w:t>
            </w:r>
            <w:r w:rsidR="005508FB" w:rsidRPr="00BF7919">
              <w:rPr>
                <w:rFonts w:ascii="Angsana New" w:hAnsi="Angsana New"/>
                <w:sz w:val="30"/>
                <w:szCs w:val="30"/>
              </w:rPr>
              <w:t>2</w:t>
            </w:r>
            <w:r w:rsidR="003622A3" w:rsidRPr="00BF7919">
              <w:rPr>
                <w:rFonts w:ascii="Angsana New" w:hAnsi="Angsana New"/>
                <w:sz w:val="30"/>
                <w:szCs w:val="30"/>
              </w:rPr>
              <w:t>1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และ </w:t>
            </w:r>
            <w:r w:rsidR="000A67DA" w:rsidRPr="00BF7919">
              <w:rPr>
                <w:rFonts w:ascii="Angsana New" w:hAnsi="Angsana New"/>
                <w:sz w:val="30"/>
                <w:szCs w:val="30"/>
              </w:rPr>
              <w:t>3</w:t>
            </w:r>
            <w:r w:rsidR="00087C19" w:rsidRPr="00BF791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5688" w:type="dxa"/>
          </w:tcPr>
          <w:p w:rsidR="00707ECA" w:rsidRPr="00BF7919" w:rsidRDefault="00707ECA" w:rsidP="000B5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 w:hanging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ภาษีเงินได้รอการตัดบัญชีและภาษีเงินได้ของงวดปัจจุบัน</w:t>
            </w:r>
          </w:p>
        </w:tc>
      </w:tr>
      <w:tr w:rsidR="00057407" w:rsidRPr="00BF7919" w:rsidTr="00ED4608">
        <w:trPr>
          <w:trHeight w:hRule="exact" w:val="389"/>
        </w:trPr>
        <w:tc>
          <w:tcPr>
            <w:tcW w:w="3078" w:type="dxa"/>
          </w:tcPr>
          <w:p w:rsidR="00057407" w:rsidRPr="00BF7919" w:rsidRDefault="00057407" w:rsidP="001B6F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หมายเหตุข้อ </w:t>
            </w:r>
            <w:r w:rsidRPr="00BF7919">
              <w:rPr>
                <w:rFonts w:ascii="Angsana New" w:hAnsi="Angsana New"/>
                <w:sz w:val="30"/>
                <w:szCs w:val="30"/>
              </w:rPr>
              <w:t>2</w:t>
            </w:r>
            <w:r w:rsidR="003622A3" w:rsidRPr="00BF791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5688" w:type="dxa"/>
          </w:tcPr>
          <w:p w:rsidR="00057407" w:rsidRPr="00BF7919" w:rsidRDefault="00057407" w:rsidP="004E64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 w:hanging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การวัดมูลค่าของภาระผูกพันผลประโยชน์พนักงาน</w:t>
            </w:r>
          </w:p>
        </w:tc>
      </w:tr>
      <w:tr w:rsidR="004E649A" w:rsidRPr="00BF7919" w:rsidTr="00ED4608">
        <w:trPr>
          <w:trHeight w:hRule="exact" w:val="389"/>
        </w:trPr>
        <w:tc>
          <w:tcPr>
            <w:tcW w:w="3078" w:type="dxa"/>
          </w:tcPr>
          <w:p w:rsidR="004E649A" w:rsidRPr="00BF7919" w:rsidRDefault="004E649A" w:rsidP="001B6F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88" w:type="dxa"/>
          </w:tcPr>
          <w:p w:rsidR="004E649A" w:rsidRPr="00BF7919" w:rsidRDefault="004E649A" w:rsidP="000B5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 w:hanging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ที่กำหนดไว้</w:t>
            </w:r>
          </w:p>
        </w:tc>
      </w:tr>
      <w:tr w:rsidR="00707ECA" w:rsidRPr="00BF7919" w:rsidTr="00ED4608">
        <w:trPr>
          <w:trHeight w:hRule="exact" w:val="389"/>
        </w:trPr>
        <w:tc>
          <w:tcPr>
            <w:tcW w:w="3078" w:type="dxa"/>
          </w:tcPr>
          <w:p w:rsidR="00707ECA" w:rsidRPr="00BF7919" w:rsidRDefault="00676F69" w:rsidP="001B6F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หมายเหตุข้อ </w:t>
            </w:r>
            <w:r w:rsidR="00087C19" w:rsidRPr="00BF7919">
              <w:rPr>
                <w:rFonts w:ascii="Angsana New" w:hAnsi="Angsana New"/>
                <w:sz w:val="30"/>
                <w:szCs w:val="30"/>
              </w:rPr>
              <w:t>40</w:t>
            </w:r>
          </w:p>
        </w:tc>
        <w:tc>
          <w:tcPr>
            <w:tcW w:w="5688" w:type="dxa"/>
          </w:tcPr>
          <w:p w:rsidR="00707ECA" w:rsidRPr="00BF7919" w:rsidRDefault="00707ECA" w:rsidP="000B5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2" w:hanging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การวัดมูลค่าของเครื่องมือทางการเงิน</w:t>
            </w:r>
          </w:p>
        </w:tc>
      </w:tr>
    </w:tbl>
    <w:p w:rsidR="00192944" w:rsidRPr="00BF7919" w:rsidRDefault="004E649A" w:rsidP="00A7046B">
      <w:pPr>
        <w:pStyle w:val="Heading8"/>
        <w:tabs>
          <w:tab w:val="left" w:pos="630"/>
        </w:tabs>
        <w:spacing w:line="240" w:lineRule="auto"/>
        <w:ind w:left="990"/>
        <w:rPr>
          <w:rFonts w:ascii="Angsana New" w:hAnsi="Angsana New" w:cs="Angsana New"/>
          <w:i/>
          <w:iCs/>
          <w:sz w:val="30"/>
          <w:szCs w:val="30"/>
        </w:rPr>
      </w:pPr>
      <w:r w:rsidRPr="00BF7919">
        <w:rPr>
          <w:rFonts w:ascii="Angsana New" w:hAnsi="Angsana New" w:cs="Angsana New"/>
          <w:i/>
          <w:iCs/>
          <w:sz w:val="30"/>
          <w:szCs w:val="30"/>
          <w:cs/>
        </w:rPr>
        <w:br w:type="page"/>
      </w:r>
      <w:r w:rsidR="00192944" w:rsidRPr="00BF7919">
        <w:rPr>
          <w:rFonts w:ascii="Angsana New" w:hAnsi="Angsana New" w:cs="Angsana New"/>
          <w:i/>
          <w:iCs/>
          <w:sz w:val="30"/>
          <w:szCs w:val="30"/>
          <w:cs/>
        </w:rPr>
        <w:lastRenderedPageBreak/>
        <w:t>การวัดมูลค่ายุติธรรม</w:t>
      </w:r>
    </w:p>
    <w:p w:rsidR="00E44097" w:rsidRPr="00BF7919" w:rsidRDefault="00E44097" w:rsidP="00A7046B">
      <w:pPr>
        <w:pStyle w:val="Heading8"/>
        <w:spacing w:line="240" w:lineRule="auto"/>
        <w:ind w:left="990"/>
        <w:rPr>
          <w:rFonts w:ascii="Angsana New" w:hAnsi="Angsana New" w:cs="Angsana New"/>
          <w:sz w:val="28"/>
          <w:szCs w:val="28"/>
        </w:rPr>
      </w:pPr>
    </w:p>
    <w:p w:rsidR="00E44097" w:rsidRPr="00BF7919" w:rsidRDefault="0019672D" w:rsidP="00A7046B">
      <w:pPr>
        <w:tabs>
          <w:tab w:val="clear" w:pos="454"/>
        </w:tabs>
        <w:spacing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 w:rsidR="00E44097" w:rsidRPr="00BF7919">
        <w:rPr>
          <w:rFonts w:ascii="Angsana New" w:hAnsi="Angsana New"/>
          <w:sz w:val="30"/>
          <w:szCs w:val="30"/>
          <w:cs/>
        </w:rPr>
        <w:t xml:space="preserve">ฉบับที่ </w:t>
      </w:r>
      <w:r w:rsidR="00E44097" w:rsidRPr="00BF7919">
        <w:rPr>
          <w:rFonts w:ascii="Angsana New" w:hAnsi="Angsana New"/>
          <w:sz w:val="30"/>
          <w:szCs w:val="30"/>
        </w:rPr>
        <w:t>13</w:t>
      </w:r>
      <w:r w:rsidR="00E44097" w:rsidRPr="00BF7919">
        <w:rPr>
          <w:rFonts w:ascii="Angsana New" w:hAnsi="Angsana New" w:hint="cs"/>
          <w:sz w:val="30"/>
          <w:szCs w:val="30"/>
          <w:cs/>
        </w:rPr>
        <w:t xml:space="preserve"> กำหนดกรอบแนวคิดสำหรับการวัดมูลค่ายุติธรรมและการเปิดเผยข้อมูลเกี่ยวกับการวัดมูลค่ายุติธรรม เมื่อมาตรฐานการรายงานทางการเงินฉบับอื่นกำหนดหรืออนุญาตให้</w:t>
      </w:r>
      <w:r w:rsidR="00A7046B" w:rsidRPr="00BF7919">
        <w:rPr>
          <w:rFonts w:ascii="Angsana New" w:hAnsi="Angsana New"/>
          <w:sz w:val="30"/>
          <w:szCs w:val="30"/>
        </w:rPr>
        <w:br/>
      </w:r>
      <w:r w:rsidR="00E44097" w:rsidRPr="00BF7919">
        <w:rPr>
          <w:rFonts w:ascii="Angsana New" w:hAnsi="Angsana New" w:hint="cs"/>
          <w:sz w:val="30"/>
          <w:szCs w:val="30"/>
          <w:cs/>
        </w:rPr>
        <w:t>วัดมูลค่ายุติธรรม มาตรฐานการรายงานทางการเงินฉบับนี้ให้นิยามของมูลค่ายุติธรรมที่สอดคล้องกันว่าเป็นราคาที่จะได้รับจากการขายสินทรัพย์ หรือจะจ่ายเพื่อโอนหนี้สินในรายการที่เกิดขึ้นในสภาพปกติระหว่าง</w:t>
      </w:r>
      <w:r w:rsidR="00A7046B" w:rsidRPr="00BF7919">
        <w:rPr>
          <w:rFonts w:ascii="Angsana New" w:hAnsi="Angsana New"/>
          <w:sz w:val="30"/>
          <w:szCs w:val="30"/>
        </w:rPr>
        <w:br/>
      </w:r>
      <w:r w:rsidR="00E44097" w:rsidRPr="00BF7919">
        <w:rPr>
          <w:rFonts w:ascii="Angsana New" w:hAnsi="Angsana New" w:hint="cs"/>
          <w:sz w:val="30"/>
          <w:szCs w:val="30"/>
          <w:cs/>
        </w:rPr>
        <w:t>ผู้ร่วมตลาด ณ วันที่วัดมูลค่า อีกทั้งได้กำหนดการเปิดเผยข้อมูลโดยทดแทนหรือขยายการเปิดเผยเกี่ยว</w:t>
      </w:r>
      <w:r w:rsidR="00DB029F" w:rsidRPr="00BF7919">
        <w:rPr>
          <w:rFonts w:ascii="Angsana New" w:hAnsi="Angsana New" w:hint="cs"/>
          <w:sz w:val="30"/>
          <w:szCs w:val="30"/>
          <w:cs/>
        </w:rPr>
        <w:t>กับ</w:t>
      </w:r>
      <w:r w:rsidR="00E44097" w:rsidRPr="00BF7919">
        <w:rPr>
          <w:rFonts w:ascii="Angsana New" w:hAnsi="Angsana New" w:hint="cs"/>
          <w:sz w:val="30"/>
          <w:szCs w:val="30"/>
          <w:cs/>
        </w:rPr>
        <w:t xml:space="preserve">การวัดมูลค่ายุติธรรมจากที่ระบุในมาตรฐานการรายงานทางการเงินฉบับอื่นๆ </w:t>
      </w:r>
    </w:p>
    <w:p w:rsidR="004E649A" w:rsidRPr="00BF7919" w:rsidRDefault="004E649A" w:rsidP="0066295D">
      <w:pPr>
        <w:tabs>
          <w:tab w:val="clear" w:pos="454"/>
          <w:tab w:val="clear" w:pos="680"/>
          <w:tab w:val="clear" w:pos="907"/>
          <w:tab w:val="left" w:pos="900"/>
        </w:tabs>
        <w:spacing w:line="240" w:lineRule="auto"/>
        <w:ind w:left="990"/>
        <w:jc w:val="thaiDistribute"/>
        <w:rPr>
          <w:rFonts w:ascii="Angsana New" w:hAnsi="Angsana New"/>
          <w:sz w:val="28"/>
          <w:szCs w:val="28"/>
        </w:rPr>
      </w:pPr>
    </w:p>
    <w:p w:rsidR="00192944" w:rsidRPr="00BF7919" w:rsidRDefault="00192944" w:rsidP="0066295D">
      <w:pPr>
        <w:tabs>
          <w:tab w:val="clear" w:pos="454"/>
          <w:tab w:val="clear" w:pos="680"/>
          <w:tab w:val="clear" w:pos="907"/>
          <w:tab w:val="left" w:pos="900"/>
        </w:tabs>
        <w:spacing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นโยบายการบัญชีและการเปิดเผยข้อมูลของ</w:t>
      </w:r>
      <w:r w:rsidRPr="00BF7919">
        <w:rPr>
          <w:rFonts w:ascii="Angsana New" w:hAnsi="Angsana New" w:hint="cs"/>
          <w:sz w:val="30"/>
          <w:szCs w:val="30"/>
          <w:cs/>
        </w:rPr>
        <w:t>กลุ่มบริษัทหลายข้อ</w:t>
      </w:r>
      <w:r w:rsidRPr="00BF7919">
        <w:rPr>
          <w:rFonts w:ascii="Angsana New" w:hAnsi="Angsana New"/>
          <w:sz w:val="30"/>
          <w:szCs w:val="30"/>
          <w:cs/>
        </w:rPr>
        <w:t>กำหนดให้มีการวัดมูลค่ายุติธรรมทั้งสินทรัพย์และหนี้สินทางการเงินและไม่ใช่ทางการเงิน</w:t>
      </w:r>
    </w:p>
    <w:p w:rsidR="005B246C" w:rsidRPr="00BF7919" w:rsidRDefault="005B246C" w:rsidP="0066295D">
      <w:pPr>
        <w:tabs>
          <w:tab w:val="clear" w:pos="454"/>
          <w:tab w:val="clear" w:pos="680"/>
          <w:tab w:val="clear" w:pos="907"/>
          <w:tab w:val="left" w:pos="900"/>
        </w:tabs>
        <w:spacing w:line="240" w:lineRule="auto"/>
        <w:ind w:left="990"/>
        <w:jc w:val="thaiDistribute"/>
        <w:rPr>
          <w:rFonts w:ascii="Angsana New" w:hAnsi="Angsana New"/>
          <w:sz w:val="28"/>
          <w:szCs w:val="28"/>
        </w:rPr>
      </w:pPr>
    </w:p>
    <w:p w:rsidR="00192944" w:rsidRPr="00BF7919" w:rsidRDefault="00192944" w:rsidP="0066295D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เมื่อวัดมูลค่ายุติธรรมของสินทรัพย์หรือหนี้สิน </w:t>
      </w:r>
      <w:r w:rsidRPr="00BF7919">
        <w:rPr>
          <w:rFonts w:ascii="Angsana New" w:hAnsi="Angsana New"/>
          <w:sz w:val="30"/>
          <w:szCs w:val="30"/>
          <w:cs/>
        </w:rPr>
        <w:t>กลุ่ม</w:t>
      </w:r>
      <w:r w:rsidRPr="00BF7919">
        <w:rPr>
          <w:rFonts w:ascii="Angsana New" w:hAnsi="Angsana New"/>
          <w:sz w:val="30"/>
          <w:szCs w:val="30"/>
          <w:cs/>
          <w:lang w:val="th-TH"/>
        </w:rPr>
        <w:t>บริษัท</w:t>
      </w:r>
      <w:r w:rsidRPr="00BF7919">
        <w:rPr>
          <w:rFonts w:ascii="Angsana New" w:hAnsi="Angsana New"/>
          <w:sz w:val="30"/>
          <w:szCs w:val="30"/>
          <w:cs/>
        </w:rPr>
        <w:t>ได้ใช้</w:t>
      </w:r>
      <w:r w:rsidRPr="00BF7919">
        <w:rPr>
          <w:rFonts w:ascii="Angsana New" w:hAnsi="Angsana New" w:hint="cs"/>
          <w:sz w:val="30"/>
          <w:szCs w:val="30"/>
          <w:cs/>
        </w:rPr>
        <w:t>ข้อมูลที่สามารถสังเกตได้ให้มากที่สุดเท่าที่จะทำได้</w:t>
      </w:r>
      <w:r w:rsidR="00923D73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มูลค่ายุติธรรมเหล่านี้ถูกจัดประเภท</w:t>
      </w:r>
      <w:r w:rsidRPr="00BF7919">
        <w:rPr>
          <w:rFonts w:ascii="Angsana New" w:hAnsi="Angsana New" w:hint="cs"/>
          <w:sz w:val="30"/>
          <w:szCs w:val="30"/>
          <w:cs/>
        </w:rPr>
        <w:t>ในแต่ละ</w:t>
      </w:r>
      <w:r w:rsidRPr="00BF7919">
        <w:rPr>
          <w:rFonts w:ascii="Angsana New" w:hAnsi="Angsana New"/>
          <w:sz w:val="30"/>
          <w:szCs w:val="30"/>
          <w:cs/>
        </w:rPr>
        <w:t>ลำดับชั้น</w:t>
      </w:r>
      <w:r w:rsidRPr="00BF7919">
        <w:rPr>
          <w:rFonts w:ascii="Angsana New" w:hAnsi="Angsana New" w:hint="cs"/>
          <w:sz w:val="30"/>
          <w:szCs w:val="30"/>
          <w:cs/>
        </w:rPr>
        <w:t>ของ</w:t>
      </w:r>
      <w:r w:rsidRPr="00BF7919">
        <w:rPr>
          <w:rFonts w:ascii="Angsana New" w:hAnsi="Angsana New"/>
          <w:sz w:val="30"/>
          <w:szCs w:val="30"/>
          <w:cs/>
        </w:rPr>
        <w:t>มูลค่ายุติธรรมตามข้อมูลที่ใช้ในการประเมินมูลค่า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 xml:space="preserve">ดังนี้ </w:t>
      </w:r>
    </w:p>
    <w:p w:rsidR="00EF59D8" w:rsidRPr="00BF7919" w:rsidRDefault="00EF59D8" w:rsidP="00FD7115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</w:tabs>
        <w:spacing w:after="0" w:line="240" w:lineRule="auto"/>
        <w:ind w:left="990"/>
        <w:jc w:val="thaiDistribute"/>
        <w:rPr>
          <w:rFonts w:ascii="Angsana New" w:hAnsi="Angsana New"/>
          <w:sz w:val="28"/>
          <w:szCs w:val="28"/>
        </w:rPr>
      </w:pPr>
    </w:p>
    <w:p w:rsidR="00192944" w:rsidRPr="00BF7919" w:rsidRDefault="00192944" w:rsidP="00763787">
      <w:pPr>
        <w:pStyle w:val="block"/>
        <w:numPr>
          <w:ilvl w:val="0"/>
          <w:numId w:val="9"/>
        </w:numPr>
        <w:spacing w:after="0" w:line="240" w:lineRule="auto"/>
        <w:ind w:right="-7" w:hanging="270"/>
        <w:jc w:val="thaiDistribute"/>
        <w:rPr>
          <w:rFonts w:ascii="Angsana New" w:hAnsi="Angsana New"/>
          <w:sz w:val="30"/>
          <w:szCs w:val="30"/>
          <w:lang w:bidi="th-TH"/>
        </w:rPr>
      </w:pPr>
      <w:r w:rsidRPr="00BF7919">
        <w:rPr>
          <w:rFonts w:ascii="Angsana New" w:hAnsi="Angsana New"/>
          <w:sz w:val="30"/>
          <w:szCs w:val="30"/>
          <w:cs/>
          <w:lang w:bidi="th-TH"/>
        </w:rPr>
        <w:t xml:space="preserve">ข้อมูลระดับ </w:t>
      </w:r>
      <w:r w:rsidRPr="00BF7919">
        <w:rPr>
          <w:rFonts w:ascii="Angsana New" w:hAnsi="Angsana New"/>
          <w:sz w:val="30"/>
          <w:szCs w:val="30"/>
          <w:lang w:val="en-US" w:bidi="th-TH"/>
        </w:rPr>
        <w:t xml:space="preserve">1 </w:t>
      </w:r>
      <w:r w:rsidRPr="00BF7919">
        <w:rPr>
          <w:rFonts w:ascii="Angsana New" w:hAnsi="Angsana New"/>
          <w:sz w:val="30"/>
          <w:szCs w:val="30"/>
          <w:lang w:bidi="th-TH"/>
        </w:rPr>
        <w:t xml:space="preserve"> </w:t>
      </w:r>
      <w:r w:rsidRPr="00BF7919">
        <w:rPr>
          <w:rFonts w:ascii="Angsana New" w:hAnsi="Angsana New"/>
          <w:sz w:val="30"/>
          <w:szCs w:val="30"/>
          <w:cs/>
          <w:lang w:bidi="th-TH"/>
        </w:rPr>
        <w:t xml:space="preserve">เป็นราคาเสนอซื้อขาย </w:t>
      </w:r>
      <w:r w:rsidRPr="00BF7919">
        <w:rPr>
          <w:rFonts w:ascii="Angsana New" w:hAnsi="Angsana New"/>
          <w:sz w:val="30"/>
          <w:szCs w:val="30"/>
          <w:lang w:bidi="th-TH"/>
        </w:rPr>
        <w:t>(</w:t>
      </w:r>
      <w:r w:rsidRPr="00BF7919">
        <w:rPr>
          <w:rFonts w:ascii="Angsana New" w:hAnsi="Angsana New"/>
          <w:sz w:val="30"/>
          <w:szCs w:val="30"/>
          <w:cs/>
          <w:lang w:bidi="th-TH"/>
        </w:rPr>
        <w:t>ไม่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>ต้อง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ปรับปรุง</w:t>
      </w:r>
      <w:r w:rsidRPr="00BF7919">
        <w:rPr>
          <w:rFonts w:ascii="Angsana New" w:hAnsi="Angsana New"/>
          <w:sz w:val="30"/>
          <w:szCs w:val="30"/>
          <w:lang w:bidi="th-TH"/>
        </w:rPr>
        <w:t xml:space="preserve">) </w:t>
      </w:r>
      <w:r w:rsidRPr="00BF7919">
        <w:rPr>
          <w:rFonts w:ascii="Angsana New" w:hAnsi="Angsana New"/>
          <w:sz w:val="30"/>
          <w:szCs w:val="30"/>
          <w:cs/>
          <w:lang w:bidi="th-TH"/>
        </w:rPr>
        <w:t>ในตลาดที่มีสภาพคล่องสำหรับสินทรัพย์หรือหนี้สินอย่างเดียวกัน</w:t>
      </w:r>
    </w:p>
    <w:p w:rsidR="00192944" w:rsidRPr="00BF7919" w:rsidRDefault="00192944" w:rsidP="00763787">
      <w:pPr>
        <w:pStyle w:val="block"/>
        <w:numPr>
          <w:ilvl w:val="0"/>
          <w:numId w:val="9"/>
        </w:numPr>
        <w:spacing w:after="0" w:line="240" w:lineRule="auto"/>
        <w:ind w:right="-7" w:hanging="270"/>
        <w:jc w:val="thaiDistribute"/>
        <w:rPr>
          <w:rFonts w:ascii="Angsana New" w:hAnsi="Angsana New"/>
          <w:sz w:val="30"/>
          <w:szCs w:val="30"/>
          <w:lang w:bidi="th-TH"/>
        </w:rPr>
      </w:pPr>
      <w:r w:rsidRPr="00BF7919">
        <w:rPr>
          <w:rFonts w:ascii="Angsana New" w:hAnsi="Angsana New"/>
          <w:sz w:val="30"/>
          <w:szCs w:val="30"/>
          <w:cs/>
          <w:lang w:bidi="th-TH"/>
        </w:rPr>
        <w:t>ข้อมูลระดับ</w:t>
      </w:r>
      <w:r w:rsidRPr="00BF7919">
        <w:rPr>
          <w:rFonts w:ascii="Angsana New" w:hAnsi="Angsana New"/>
          <w:sz w:val="30"/>
          <w:szCs w:val="30"/>
          <w:lang w:bidi="th-TH"/>
        </w:rPr>
        <w:t xml:space="preserve"> 2  </w:t>
      </w:r>
      <w:r w:rsidRPr="00BF7919">
        <w:rPr>
          <w:rFonts w:ascii="Angsana New" w:hAnsi="Angsana New"/>
          <w:sz w:val="30"/>
          <w:szCs w:val="30"/>
          <w:cs/>
          <w:lang w:bidi="th-TH"/>
        </w:rPr>
        <w:t>เป็นข้อมูลอื่นที่สังเกตได้โดยตรง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 xml:space="preserve"> </w:t>
      </w:r>
      <w:r w:rsidRPr="00BF7919">
        <w:rPr>
          <w:rFonts w:ascii="Angsana New" w:hAnsi="Angsana New"/>
          <w:sz w:val="30"/>
          <w:szCs w:val="30"/>
          <w:lang w:bidi="th-TH"/>
        </w:rPr>
        <w:t>(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 xml:space="preserve">เช่น ราคาขาย) 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หรือ</w:t>
      </w:r>
      <w:r w:rsidR="00C22ED4" w:rsidRPr="00BF7919">
        <w:rPr>
          <w:rFonts w:ascii="Angsana New" w:hAnsi="Angsana New"/>
          <w:sz w:val="30"/>
          <w:szCs w:val="30"/>
          <w:cs/>
          <w:lang w:bidi="th-TH"/>
        </w:rPr>
        <w:t>โดยอ้อมสำหรับสินทรัพย์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หรือหนี้สิน</w:t>
      </w:r>
      <w:r w:rsidR="00C22ED4" w:rsidRPr="00BF7919">
        <w:rPr>
          <w:rFonts w:ascii="Angsana New" w:hAnsi="Angsana New" w:hint="cs"/>
          <w:sz w:val="30"/>
          <w:szCs w:val="30"/>
          <w:cs/>
          <w:lang w:bidi="th-TH"/>
        </w:rPr>
        <w:t>ที่</w:t>
      </w:r>
      <w:r w:rsidRPr="00BF7919">
        <w:rPr>
          <w:rFonts w:ascii="Angsana New" w:hAnsi="Angsana New"/>
          <w:sz w:val="30"/>
          <w:szCs w:val="30"/>
          <w:cs/>
          <w:lang w:bidi="th-TH"/>
        </w:rPr>
        <w:t xml:space="preserve">นอกเหนือจากราคาเสนอซื้อขายซึ่งรวมอยู่ในข้อมูลระดับ </w:t>
      </w:r>
      <w:r w:rsidRPr="00BF7919">
        <w:rPr>
          <w:rFonts w:ascii="Angsana New" w:hAnsi="Angsana New"/>
          <w:sz w:val="30"/>
          <w:szCs w:val="30"/>
          <w:lang w:bidi="th-TH"/>
        </w:rPr>
        <w:t>1</w:t>
      </w:r>
    </w:p>
    <w:p w:rsidR="00192944" w:rsidRPr="00BF7919" w:rsidRDefault="00192944" w:rsidP="00763787">
      <w:pPr>
        <w:pStyle w:val="block"/>
        <w:numPr>
          <w:ilvl w:val="0"/>
          <w:numId w:val="9"/>
        </w:numPr>
        <w:spacing w:after="0" w:line="240" w:lineRule="auto"/>
        <w:ind w:right="-7" w:hanging="270"/>
        <w:jc w:val="thaiDistribute"/>
        <w:rPr>
          <w:rFonts w:ascii="Angsana New" w:hAnsi="Angsana New"/>
          <w:sz w:val="30"/>
          <w:szCs w:val="30"/>
          <w:lang w:bidi="th-TH"/>
        </w:rPr>
      </w:pPr>
      <w:r w:rsidRPr="00BF7919">
        <w:rPr>
          <w:rFonts w:ascii="Angsana New" w:hAnsi="Angsana New" w:hint="cs"/>
          <w:sz w:val="30"/>
          <w:szCs w:val="30"/>
          <w:cs/>
          <w:lang w:bidi="th-TH"/>
        </w:rPr>
        <w:t>ข้อมูล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ระดับ</w:t>
      </w:r>
      <w:r w:rsidRPr="00BF7919">
        <w:rPr>
          <w:rFonts w:ascii="Angsana New" w:hAnsi="Angsana New"/>
          <w:sz w:val="30"/>
          <w:szCs w:val="30"/>
          <w:lang w:bidi="th-TH"/>
        </w:rPr>
        <w:t xml:space="preserve"> 3  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>เป็น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ข้อมูลสำหรับสินทรัพย์หรือหนี้สินที่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>ไม่ได้มาจากข้อมูลที่</w:t>
      </w:r>
      <w:r w:rsidR="00087C19" w:rsidRPr="00BF7919">
        <w:rPr>
          <w:rFonts w:ascii="Angsana New" w:hAnsi="Angsana New" w:hint="cs"/>
          <w:sz w:val="30"/>
          <w:szCs w:val="30"/>
          <w:cs/>
          <w:lang w:bidi="th-TH"/>
        </w:rPr>
        <w:t>สามารถ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>สังเกตได้ (ข้อมูลที่ไม่สามารถ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สังเกตได้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>)</w:t>
      </w:r>
    </w:p>
    <w:p w:rsidR="00192944" w:rsidRPr="00BF7919" w:rsidRDefault="00192944" w:rsidP="006262A5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450"/>
        <w:jc w:val="both"/>
        <w:rPr>
          <w:rFonts w:ascii="Angsana New" w:hAnsi="Angsana New"/>
          <w:sz w:val="28"/>
          <w:szCs w:val="28"/>
        </w:rPr>
      </w:pPr>
    </w:p>
    <w:p w:rsidR="00192944" w:rsidRPr="00BF7919" w:rsidRDefault="00192944" w:rsidP="00FD7115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หา</w:t>
      </w:r>
      <w:r w:rsidRPr="00BF7919">
        <w:rPr>
          <w:rFonts w:ascii="Angsana New" w:hAnsi="Angsana New" w:hint="cs"/>
          <w:sz w:val="30"/>
          <w:szCs w:val="30"/>
          <w:cs/>
        </w:rPr>
        <w:t>ก</w:t>
      </w:r>
      <w:r w:rsidRPr="00BF7919">
        <w:rPr>
          <w:rFonts w:ascii="Angsana New" w:hAnsi="Angsana New"/>
          <w:sz w:val="30"/>
          <w:szCs w:val="30"/>
          <w:cs/>
        </w:rPr>
        <w:t>ข้อมูลที่นำมาใช้ในการวัดมูลค่ายุติธรรมของสินทรัพย์หรือหนี้สินถูกจัดประเภทลำดับช</w:t>
      </w:r>
      <w:r w:rsidRPr="00BF7919">
        <w:rPr>
          <w:rFonts w:ascii="Angsana New" w:hAnsi="Angsana New" w:hint="cs"/>
          <w:sz w:val="30"/>
          <w:szCs w:val="30"/>
          <w:cs/>
        </w:rPr>
        <w:t>ั้น</w:t>
      </w:r>
      <w:r w:rsidRPr="00BF7919">
        <w:rPr>
          <w:rFonts w:ascii="Angsana New" w:hAnsi="Angsana New"/>
          <w:sz w:val="30"/>
          <w:szCs w:val="30"/>
          <w:cs/>
        </w:rPr>
        <w:t>ของมูลค่ายุติธรรมที่แตกต่างกัน การวัดมูลค่ายุติธรรม</w:t>
      </w:r>
      <w:r w:rsidRPr="00BF7919">
        <w:rPr>
          <w:rFonts w:ascii="Angsana New" w:hAnsi="Angsana New" w:hint="cs"/>
          <w:sz w:val="30"/>
          <w:szCs w:val="30"/>
          <w:cs/>
        </w:rPr>
        <w:t>โดยรวม</w:t>
      </w:r>
      <w:r w:rsidRPr="00BF7919">
        <w:rPr>
          <w:rFonts w:ascii="Angsana New" w:hAnsi="Angsana New"/>
          <w:sz w:val="30"/>
          <w:szCs w:val="30"/>
          <w:cs/>
        </w:rPr>
        <w:t>จะถูกจัดประเภทในภาพรวมในระดับเดียวกัน</w:t>
      </w:r>
      <w:r w:rsidRPr="00BF7919">
        <w:rPr>
          <w:rFonts w:ascii="Angsana New" w:hAnsi="Angsana New" w:hint="cs"/>
          <w:sz w:val="30"/>
          <w:szCs w:val="30"/>
          <w:cs/>
        </w:rPr>
        <w:t>ตาม</w:t>
      </w:r>
      <w:r w:rsidRPr="00BF7919">
        <w:rPr>
          <w:rFonts w:ascii="Angsana New" w:hAnsi="Angsana New"/>
          <w:sz w:val="30"/>
          <w:szCs w:val="30"/>
          <w:cs/>
        </w:rPr>
        <w:t>ลำดับชั้นของมูลค่ายุติธรรม</w:t>
      </w:r>
      <w:r w:rsidRPr="00BF7919">
        <w:rPr>
          <w:rFonts w:ascii="Angsana New" w:hAnsi="Angsana New" w:hint="cs"/>
          <w:sz w:val="30"/>
          <w:szCs w:val="30"/>
          <w:cs/>
        </w:rPr>
        <w:t>ของ</w:t>
      </w:r>
      <w:r w:rsidRPr="00BF7919">
        <w:rPr>
          <w:rFonts w:ascii="Angsana New" w:hAnsi="Angsana New"/>
          <w:sz w:val="30"/>
          <w:szCs w:val="30"/>
          <w:cs/>
        </w:rPr>
        <w:t>ข้อมูล</w:t>
      </w:r>
      <w:r w:rsidRPr="00BF7919">
        <w:rPr>
          <w:rFonts w:ascii="Angsana New" w:hAnsi="Angsana New" w:hint="cs"/>
          <w:sz w:val="30"/>
          <w:szCs w:val="30"/>
          <w:cs/>
        </w:rPr>
        <w:t>ที่อยู่</w:t>
      </w:r>
      <w:r w:rsidRPr="00BF7919">
        <w:rPr>
          <w:rFonts w:ascii="Angsana New" w:hAnsi="Angsana New"/>
          <w:sz w:val="30"/>
          <w:szCs w:val="30"/>
          <w:cs/>
        </w:rPr>
        <w:t>ในระดับต่ำสุด</w:t>
      </w:r>
      <w:r w:rsidRPr="00BF7919">
        <w:rPr>
          <w:rFonts w:ascii="Angsana New" w:hAnsi="Angsana New" w:hint="cs"/>
          <w:sz w:val="30"/>
          <w:szCs w:val="30"/>
          <w:cs/>
        </w:rPr>
        <w:t>ที่</w:t>
      </w:r>
      <w:r w:rsidRPr="00BF7919">
        <w:rPr>
          <w:rFonts w:ascii="Angsana New" w:hAnsi="Angsana New"/>
          <w:sz w:val="30"/>
          <w:szCs w:val="30"/>
          <w:cs/>
        </w:rPr>
        <w:t>มีนัยสำคัญ</w:t>
      </w:r>
      <w:r w:rsidRPr="00BF7919">
        <w:rPr>
          <w:rFonts w:ascii="Angsana New" w:hAnsi="Angsana New" w:hint="cs"/>
          <w:sz w:val="30"/>
          <w:szCs w:val="30"/>
          <w:cs/>
        </w:rPr>
        <w:t>สำหรับ</w:t>
      </w:r>
      <w:r w:rsidRPr="00BF7919">
        <w:rPr>
          <w:rFonts w:ascii="Angsana New" w:hAnsi="Angsana New"/>
          <w:sz w:val="30"/>
          <w:szCs w:val="30"/>
          <w:cs/>
        </w:rPr>
        <w:t>การวัดมูลค่า</w:t>
      </w:r>
      <w:r w:rsidRPr="00BF7919">
        <w:rPr>
          <w:rFonts w:ascii="Angsana New" w:hAnsi="Angsana New" w:hint="cs"/>
          <w:sz w:val="30"/>
          <w:szCs w:val="30"/>
          <w:cs/>
        </w:rPr>
        <w:t>ยุติธรรมโดยรวม</w:t>
      </w:r>
    </w:p>
    <w:p w:rsidR="00192944" w:rsidRPr="00BF7919" w:rsidRDefault="00192944" w:rsidP="00FD7115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90"/>
        <w:jc w:val="both"/>
        <w:rPr>
          <w:rFonts w:ascii="Angsana New" w:hAnsi="Angsana New"/>
          <w:sz w:val="28"/>
          <w:szCs w:val="28"/>
        </w:rPr>
      </w:pPr>
    </w:p>
    <w:p w:rsidR="00192944" w:rsidRPr="00BF7919" w:rsidRDefault="00192944" w:rsidP="00FD7115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90"/>
        <w:jc w:val="both"/>
        <w:rPr>
          <w:rFonts w:ascii="Angsana New" w:hAnsi="Angsana New"/>
          <w:b/>
          <w:bCs/>
          <w:sz w:val="30"/>
          <w:szCs w:val="30"/>
          <w:lang w:val="en-GB"/>
        </w:rPr>
      </w:pPr>
      <w:r w:rsidRPr="00BF7919">
        <w:rPr>
          <w:rFonts w:ascii="Angsana New" w:hAnsi="Angsana New"/>
          <w:sz w:val="30"/>
          <w:szCs w:val="30"/>
          <w:cs/>
        </w:rPr>
        <w:t>กลุ่ม</w:t>
      </w:r>
      <w:r w:rsidRPr="00BF7919">
        <w:rPr>
          <w:rFonts w:ascii="Angsana New" w:hAnsi="Angsana New"/>
          <w:sz w:val="30"/>
          <w:szCs w:val="30"/>
          <w:cs/>
          <w:lang w:val="th-TH"/>
        </w:rPr>
        <w:t>บริษัท</w:t>
      </w:r>
      <w:r w:rsidRPr="00BF7919">
        <w:rPr>
          <w:rFonts w:ascii="Angsana New" w:hAnsi="Angsana New"/>
          <w:sz w:val="30"/>
          <w:szCs w:val="30"/>
          <w:cs/>
        </w:rPr>
        <w:t>รับรู้การโอนระหว่างลำดับชั้น</w:t>
      </w:r>
      <w:r w:rsidRPr="00BF7919">
        <w:rPr>
          <w:rFonts w:ascii="Angsana New" w:hAnsi="Angsana New" w:hint="cs"/>
          <w:sz w:val="30"/>
          <w:szCs w:val="30"/>
          <w:cs/>
        </w:rPr>
        <w:t>ของ</w:t>
      </w:r>
      <w:r w:rsidRPr="00BF7919">
        <w:rPr>
          <w:rFonts w:ascii="Angsana New" w:hAnsi="Angsana New"/>
          <w:sz w:val="30"/>
          <w:szCs w:val="30"/>
          <w:cs/>
        </w:rPr>
        <w:t>มูลค่ายุติธรรม ณ วันสิ้น</w:t>
      </w:r>
      <w:r w:rsidRPr="00BF7919">
        <w:rPr>
          <w:rFonts w:ascii="Angsana New" w:hAnsi="Angsana New" w:hint="cs"/>
          <w:sz w:val="30"/>
          <w:szCs w:val="30"/>
          <w:cs/>
        </w:rPr>
        <w:t>รอบระยะเวลารายงาน</w:t>
      </w:r>
      <w:r w:rsidRPr="00BF7919">
        <w:rPr>
          <w:rFonts w:ascii="Angsana New" w:hAnsi="Angsana New"/>
          <w:sz w:val="30"/>
          <w:szCs w:val="30"/>
          <w:cs/>
        </w:rPr>
        <w:t>ที่เกิดการโอนขึ้น</w:t>
      </w:r>
    </w:p>
    <w:p w:rsidR="007532E4" w:rsidRPr="00BF7919" w:rsidRDefault="007532E4" w:rsidP="0066295D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90"/>
        <w:jc w:val="thaiDistribute"/>
        <w:rPr>
          <w:rFonts w:ascii="Angsana New" w:hAnsi="Angsana New"/>
          <w:sz w:val="28"/>
          <w:szCs w:val="28"/>
        </w:rPr>
      </w:pPr>
    </w:p>
    <w:p w:rsidR="000F7C54" w:rsidRPr="00BF7919" w:rsidRDefault="00C22ED4" w:rsidP="00E62FF4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br w:type="page"/>
      </w:r>
      <w:r w:rsidR="00192944" w:rsidRPr="00BF7919">
        <w:rPr>
          <w:rFonts w:ascii="Angsana New" w:hAnsi="Angsana New"/>
          <w:sz w:val="30"/>
          <w:szCs w:val="30"/>
          <w:cs/>
        </w:rPr>
        <w:lastRenderedPageBreak/>
        <w:t>ข้อมูลเพิ่มเติมเกี่ยวกับ</w:t>
      </w:r>
      <w:r w:rsidR="008857AA" w:rsidRPr="00BF7919">
        <w:rPr>
          <w:rFonts w:ascii="Angsana New" w:hAnsi="Angsana New" w:hint="cs"/>
          <w:sz w:val="30"/>
          <w:szCs w:val="30"/>
          <w:cs/>
        </w:rPr>
        <w:t>ข้อสมมติ</w:t>
      </w:r>
      <w:r w:rsidR="00192944" w:rsidRPr="00BF7919">
        <w:rPr>
          <w:rFonts w:ascii="Angsana New" w:hAnsi="Angsana New" w:hint="cs"/>
          <w:sz w:val="30"/>
          <w:szCs w:val="30"/>
          <w:cs/>
        </w:rPr>
        <w:t xml:space="preserve">ที่ใช้ในการวัดมูลค่ายุติธรรม </w:t>
      </w:r>
      <w:r w:rsidR="006C0270" w:rsidRPr="00BF7919">
        <w:rPr>
          <w:rFonts w:ascii="Angsana New" w:hAnsi="Angsana New" w:hint="cs"/>
          <w:sz w:val="30"/>
          <w:szCs w:val="30"/>
          <w:cs/>
        </w:rPr>
        <w:t>เปิดเผย</w:t>
      </w:r>
      <w:r w:rsidR="00192944" w:rsidRPr="00BF7919">
        <w:rPr>
          <w:rFonts w:ascii="Angsana New" w:hAnsi="Angsana New" w:hint="cs"/>
          <w:sz w:val="30"/>
          <w:szCs w:val="30"/>
          <w:cs/>
        </w:rPr>
        <w:t>ในหมายเหตุประกอบงบการเงิน ดังต่อไปนี้</w:t>
      </w:r>
    </w:p>
    <w:p w:rsidR="00185E33" w:rsidRPr="00BF7919" w:rsidRDefault="00185E33" w:rsidP="00185E33">
      <w:pPr>
        <w:pStyle w:val="block"/>
        <w:numPr>
          <w:ilvl w:val="0"/>
          <w:numId w:val="10"/>
        </w:numPr>
        <w:spacing w:after="0" w:line="240" w:lineRule="auto"/>
        <w:ind w:left="1350" w:right="-7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  <w:lang w:bidi="th-TH"/>
        </w:rPr>
        <w:t xml:space="preserve">หมายเหตุข้อ   </w:t>
      </w:r>
      <w:r w:rsidRPr="00BF7919">
        <w:rPr>
          <w:rFonts w:ascii="Angsana New" w:hAnsi="Angsana New"/>
          <w:sz w:val="36"/>
          <w:szCs w:val="36"/>
          <w:rtl/>
          <w:cs/>
        </w:rPr>
        <w:t xml:space="preserve"> </w:t>
      </w:r>
      <w:r w:rsidRPr="00BF7919">
        <w:rPr>
          <w:rFonts w:ascii="Angsana New" w:hAnsi="Angsana New"/>
          <w:sz w:val="30"/>
          <w:szCs w:val="30"/>
        </w:rPr>
        <w:t>9</w:t>
      </w:r>
      <w:r w:rsidRPr="00BF7919">
        <w:rPr>
          <w:rFonts w:cs="Cordia New" w:hint="cs"/>
          <w:szCs w:val="28"/>
          <w:cs/>
          <w:lang w:bidi="th-TH"/>
        </w:rPr>
        <w:tab/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>สินทรัพย์ชีวภาพ</w:t>
      </w:r>
    </w:p>
    <w:p w:rsidR="006D5C77" w:rsidRPr="00BF7919" w:rsidRDefault="00192944" w:rsidP="00763787">
      <w:pPr>
        <w:pStyle w:val="block"/>
        <w:numPr>
          <w:ilvl w:val="0"/>
          <w:numId w:val="10"/>
        </w:numPr>
        <w:spacing w:after="0" w:line="240" w:lineRule="auto"/>
        <w:ind w:left="1350" w:right="-7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  <w:lang w:bidi="th-TH"/>
        </w:rPr>
        <w:t xml:space="preserve">หมายเหตุข้อ </w:t>
      </w:r>
      <w:r w:rsidRPr="00BF7919">
        <w:rPr>
          <w:rFonts w:ascii="Angsana New" w:hAnsi="Angsana New" w:cs="Times New Roman"/>
          <w:sz w:val="30"/>
          <w:szCs w:val="30"/>
          <w:rtl/>
        </w:rPr>
        <w:t xml:space="preserve"> </w:t>
      </w:r>
      <w:r w:rsidR="00C532A0" w:rsidRPr="00BF7919">
        <w:rPr>
          <w:rFonts w:ascii="Angsana New" w:hAnsi="Angsana New"/>
          <w:sz w:val="30"/>
          <w:szCs w:val="30"/>
          <w:lang w:val="en-US"/>
        </w:rPr>
        <w:t>1</w:t>
      </w:r>
      <w:r w:rsidR="00CC6DCB" w:rsidRPr="00BF7919">
        <w:rPr>
          <w:rFonts w:ascii="Angsana New" w:hAnsi="Angsana New"/>
          <w:sz w:val="30"/>
          <w:szCs w:val="30"/>
          <w:lang w:val="en-US" w:bidi="th-TH"/>
        </w:rPr>
        <w:t>6</w:t>
      </w:r>
      <w:r w:rsidRPr="00BF7919">
        <w:rPr>
          <w:rFonts w:cs="Cordia New" w:hint="cs"/>
          <w:szCs w:val="28"/>
          <w:cs/>
          <w:lang w:bidi="th-TH"/>
        </w:rPr>
        <w:tab/>
      </w:r>
      <w:r w:rsidRPr="00BF7919">
        <w:rPr>
          <w:rFonts w:ascii="Angsana New" w:hAnsi="Angsana New"/>
          <w:sz w:val="30"/>
          <w:szCs w:val="30"/>
          <w:cs/>
          <w:lang w:bidi="th-TH"/>
        </w:rPr>
        <w:t>อสังหาริมทรัพย์เพื่อการลงทุน</w:t>
      </w:r>
      <w:r w:rsidRPr="00BF7919">
        <w:rPr>
          <w:rFonts w:ascii="Angsana New" w:hAnsi="Angsana New"/>
          <w:sz w:val="30"/>
          <w:szCs w:val="30"/>
        </w:rPr>
        <w:t xml:space="preserve"> </w:t>
      </w:r>
    </w:p>
    <w:p w:rsidR="006262A5" w:rsidRPr="00BF7919" w:rsidRDefault="006C0270" w:rsidP="00763787">
      <w:pPr>
        <w:pStyle w:val="block"/>
        <w:numPr>
          <w:ilvl w:val="0"/>
          <w:numId w:val="10"/>
        </w:numPr>
        <w:spacing w:after="0" w:line="240" w:lineRule="auto"/>
        <w:ind w:left="1350" w:right="-7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  <w:lang w:bidi="th-TH"/>
        </w:rPr>
        <w:t>หมายเหตุข้อ   1</w:t>
      </w:r>
      <w:r w:rsidR="00CC6DCB" w:rsidRPr="00BF7919">
        <w:rPr>
          <w:rFonts w:ascii="Angsana New" w:hAnsi="Angsana New"/>
          <w:sz w:val="30"/>
          <w:szCs w:val="30"/>
          <w:lang w:bidi="th-TH"/>
        </w:rPr>
        <w:t>7</w:t>
      </w:r>
      <w:r w:rsidR="006262A5" w:rsidRPr="00BF7919">
        <w:rPr>
          <w:rFonts w:ascii="Angsana New" w:hAnsi="Angsana New"/>
          <w:sz w:val="30"/>
          <w:szCs w:val="30"/>
          <w:cs/>
          <w:lang w:bidi="th-TH"/>
        </w:rPr>
        <w:tab/>
      </w:r>
      <w:r w:rsidR="006262A5" w:rsidRPr="00BF7919">
        <w:rPr>
          <w:rFonts w:ascii="Angsana New" w:hAnsi="Angsana New" w:hint="cs"/>
          <w:sz w:val="30"/>
          <w:szCs w:val="30"/>
          <w:cs/>
          <w:lang w:bidi="th-TH"/>
        </w:rPr>
        <w:t>ที่ดิน อาคารและอุปกรณ์</w:t>
      </w:r>
    </w:p>
    <w:p w:rsidR="006D5C77" w:rsidRPr="00BF7919" w:rsidRDefault="006D5C77" w:rsidP="00763787">
      <w:pPr>
        <w:pStyle w:val="block"/>
        <w:numPr>
          <w:ilvl w:val="0"/>
          <w:numId w:val="10"/>
        </w:numPr>
        <w:spacing w:after="0" w:line="240" w:lineRule="auto"/>
        <w:ind w:left="1350" w:right="-7"/>
        <w:rPr>
          <w:rFonts w:ascii="Angsana New" w:hAnsi="Angsana New"/>
          <w:sz w:val="30"/>
          <w:szCs w:val="30"/>
          <w:lang w:bidi="th-TH"/>
        </w:rPr>
      </w:pPr>
      <w:r w:rsidRPr="00BF7919">
        <w:rPr>
          <w:rFonts w:ascii="Angsana New" w:hAnsi="Angsana New" w:hint="cs"/>
          <w:sz w:val="30"/>
          <w:szCs w:val="30"/>
          <w:cs/>
          <w:lang w:bidi="th-TH"/>
        </w:rPr>
        <w:t>หมายเหตุข</w:t>
      </w:r>
      <w:r w:rsidR="00693299" w:rsidRPr="00BF7919">
        <w:rPr>
          <w:rFonts w:ascii="Angsana New" w:hAnsi="Angsana New" w:hint="cs"/>
          <w:sz w:val="30"/>
          <w:szCs w:val="30"/>
          <w:cs/>
          <w:lang w:bidi="th-TH"/>
        </w:rPr>
        <w:t>้อ</w:t>
      </w:r>
      <w:r w:rsidRPr="00BF7919">
        <w:rPr>
          <w:rFonts w:ascii="Angsana New" w:hAnsi="Angsana New"/>
          <w:sz w:val="30"/>
          <w:szCs w:val="30"/>
          <w:lang w:bidi="th-TH"/>
        </w:rPr>
        <w:t xml:space="preserve">  </w:t>
      </w:r>
      <w:r w:rsidR="006C0270" w:rsidRPr="00BF7919">
        <w:rPr>
          <w:rFonts w:ascii="Angsana New" w:hAnsi="Angsana New" w:hint="cs"/>
          <w:sz w:val="30"/>
          <w:szCs w:val="30"/>
          <w:cs/>
          <w:lang w:bidi="th-TH"/>
        </w:rPr>
        <w:t xml:space="preserve"> </w:t>
      </w:r>
      <w:r w:rsidR="00087C19" w:rsidRPr="00BF7919">
        <w:rPr>
          <w:rFonts w:ascii="Angsana New" w:hAnsi="Angsana New"/>
          <w:sz w:val="30"/>
          <w:szCs w:val="30"/>
          <w:lang w:val="en-US" w:bidi="th-TH"/>
        </w:rPr>
        <w:t>40</w:t>
      </w:r>
      <w:r w:rsidRPr="00BF7919">
        <w:rPr>
          <w:rFonts w:ascii="Angsana New" w:hAnsi="Angsana New"/>
          <w:sz w:val="30"/>
          <w:szCs w:val="30"/>
          <w:lang w:bidi="th-TH"/>
        </w:rPr>
        <w:t xml:space="preserve"> </w:t>
      </w:r>
      <w:r w:rsidRPr="00BF7919">
        <w:rPr>
          <w:rFonts w:ascii="Angsana New" w:hAnsi="Angsana New" w:hint="cs"/>
          <w:sz w:val="30"/>
          <w:szCs w:val="30"/>
          <w:rtl/>
          <w:cs/>
        </w:rPr>
        <w:tab/>
      </w:r>
      <w:r w:rsidRPr="00BF7919">
        <w:rPr>
          <w:rFonts w:ascii="Angsana New" w:hAnsi="Angsana New"/>
          <w:sz w:val="30"/>
          <w:szCs w:val="30"/>
          <w:cs/>
          <w:lang w:bidi="th-TH"/>
        </w:rPr>
        <w:t>เครื่องมือทางการเงิน</w:t>
      </w:r>
    </w:p>
    <w:p w:rsidR="00C22ED4" w:rsidRPr="00BF7919" w:rsidRDefault="00C22ED4" w:rsidP="00C22ED4">
      <w:pPr>
        <w:pStyle w:val="block"/>
        <w:spacing w:after="0" w:line="240" w:lineRule="auto"/>
        <w:ind w:right="-7"/>
        <w:rPr>
          <w:rFonts w:ascii="Angsana New" w:hAnsi="Angsana New"/>
          <w:sz w:val="28"/>
          <w:szCs w:val="28"/>
          <w:lang w:bidi="th-TH"/>
        </w:rPr>
      </w:pPr>
    </w:p>
    <w:p w:rsidR="005508FB" w:rsidRPr="00BF7919" w:rsidRDefault="00A91DB1" w:rsidP="00EF2CCB">
      <w:pPr>
        <w:pStyle w:val="Heading8"/>
        <w:tabs>
          <w:tab w:val="left" w:pos="450"/>
        </w:tabs>
        <w:spacing w:line="240" w:lineRule="auto"/>
        <w:rPr>
          <w:rFonts w:ascii="Angsana New" w:hAnsi="Angsana New" w:cs="Angsana New"/>
          <w:sz w:val="30"/>
          <w:szCs w:val="30"/>
        </w:rPr>
      </w:pPr>
      <w:r w:rsidRPr="00BF7919">
        <w:rPr>
          <w:rFonts w:ascii="Angsana New" w:hAnsi="Angsana New" w:cs="Angsana New"/>
          <w:sz w:val="30"/>
          <w:szCs w:val="30"/>
        </w:rPr>
        <w:t>3</w:t>
      </w:r>
      <w:r w:rsidR="005508FB" w:rsidRPr="00BF7919">
        <w:rPr>
          <w:rFonts w:ascii="Angsana New" w:hAnsi="Angsana New" w:cs="Angsana New"/>
          <w:sz w:val="30"/>
          <w:szCs w:val="30"/>
        </w:rPr>
        <w:tab/>
      </w:r>
      <w:r w:rsidR="005508FB" w:rsidRPr="00BF7919">
        <w:rPr>
          <w:rFonts w:ascii="Angsana New" w:hAnsi="Angsana New" w:cs="Angsana New"/>
          <w:sz w:val="30"/>
          <w:szCs w:val="30"/>
          <w:cs/>
        </w:rPr>
        <w:t>นโยบายการบัญชีที่สำคัญ</w:t>
      </w:r>
    </w:p>
    <w:p w:rsidR="00EA7E9F" w:rsidRPr="00BF7919" w:rsidRDefault="00EA7E9F" w:rsidP="00EF2CCB">
      <w:pPr>
        <w:tabs>
          <w:tab w:val="clear" w:pos="454"/>
          <w:tab w:val="left" w:pos="450"/>
          <w:tab w:val="left" w:pos="1080"/>
        </w:tabs>
        <w:spacing w:line="240" w:lineRule="auto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EA7E9F" w:rsidRPr="00BF7919" w:rsidRDefault="00EA7E9F" w:rsidP="00EF2C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450"/>
        <w:jc w:val="thaiDistribute"/>
        <w:rPr>
          <w:rFonts w:ascii="Angsana New" w:hAnsi="Angsana New"/>
          <w:spacing w:val="-2"/>
          <w:sz w:val="30"/>
          <w:szCs w:val="30"/>
        </w:rPr>
      </w:pP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นโยบายการบัญชีที่นำเสนอดังต่อไปนี้ได้ถือปฏิบัติโดยสม่ำเสมอสำหรับงบการเงินทุกรอบระยะเวลาที่รายงาน </w:t>
      </w:r>
    </w:p>
    <w:p w:rsidR="00192944" w:rsidRPr="00BF7919" w:rsidRDefault="00192944" w:rsidP="00232465">
      <w:pPr>
        <w:tabs>
          <w:tab w:val="clear" w:pos="454"/>
          <w:tab w:val="left" w:pos="450"/>
          <w:tab w:val="left" w:pos="1080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:rsidR="00EA7E9F" w:rsidRPr="00BF7919" w:rsidRDefault="00EA7E9F" w:rsidP="00381B71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450" w:hanging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:rsidR="00EA7E9F" w:rsidRPr="00BF7919" w:rsidRDefault="00EA7E9F" w:rsidP="00EF2C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450"/>
        <w:jc w:val="thaiDistribute"/>
        <w:rPr>
          <w:rFonts w:ascii="Angsana New" w:hAnsi="Angsana New"/>
          <w:spacing w:val="-2"/>
          <w:sz w:val="28"/>
          <w:szCs w:val="28"/>
        </w:rPr>
      </w:pPr>
    </w:p>
    <w:p w:rsidR="00192944" w:rsidRPr="00BF7919" w:rsidRDefault="00EA7E9F" w:rsidP="00EF2C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450"/>
        <w:jc w:val="thaiDistribute"/>
        <w:rPr>
          <w:rFonts w:ascii="Angsana New" w:hAnsi="Angsana New"/>
          <w:spacing w:val="-2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งบการเงินรวมประกอบด้วย งบการเงินของบริษัทและบริษัทย่อย</w:t>
      </w:r>
      <w:r w:rsidR="006262A5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(รวมกันเรียกว่า</w:t>
      </w:r>
      <w:r w:rsidR="006262A5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</w:rPr>
        <w:t>“</w:t>
      </w:r>
      <w:r w:rsidRPr="00BF7919">
        <w:rPr>
          <w:rFonts w:ascii="Angsana New" w:hAnsi="Angsana New"/>
          <w:sz w:val="30"/>
          <w:szCs w:val="30"/>
          <w:cs/>
        </w:rPr>
        <w:t>กลุ่มบริษัท</w:t>
      </w:r>
      <w:r w:rsidRPr="00BF7919">
        <w:rPr>
          <w:rFonts w:ascii="Angsana New" w:hAnsi="Angsana New"/>
          <w:sz w:val="30"/>
          <w:szCs w:val="30"/>
        </w:rPr>
        <w:t>”</w:t>
      </w:r>
      <w:r w:rsidRPr="00BF7919">
        <w:rPr>
          <w:rFonts w:ascii="Angsana New" w:hAnsi="Angsana New"/>
          <w:sz w:val="30"/>
          <w:szCs w:val="30"/>
          <w:cs/>
        </w:rPr>
        <w:t>)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 และส่วนได้เสียของกลุ่มบริษัทในบริษัทร่วม</w:t>
      </w:r>
      <w:r w:rsidR="00192944" w:rsidRPr="00BF7919">
        <w:rPr>
          <w:rFonts w:ascii="Angsana New" w:hAnsi="Angsana New" w:hint="cs"/>
          <w:spacing w:val="-2"/>
          <w:sz w:val="30"/>
          <w:szCs w:val="30"/>
          <w:cs/>
        </w:rPr>
        <w:t>และการร่วมค้า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</w:p>
    <w:p w:rsidR="0006132F" w:rsidRPr="00BF7919" w:rsidRDefault="0006132F" w:rsidP="00EF2C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450"/>
        <w:jc w:val="thaiDistribute"/>
        <w:rPr>
          <w:rFonts w:ascii="Angsana New" w:hAnsi="Angsana New"/>
          <w:i/>
          <w:iCs/>
          <w:sz w:val="28"/>
          <w:szCs w:val="28"/>
        </w:rPr>
      </w:pPr>
    </w:p>
    <w:p w:rsidR="00EA7E9F" w:rsidRPr="00BF7919" w:rsidRDefault="00EA7E9F" w:rsidP="00EF2C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450"/>
        <w:jc w:val="thaiDistribute"/>
        <w:rPr>
          <w:rFonts w:ascii="Angsana New" w:hAnsi="Angsana New"/>
          <w:spacing w:val="-2"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 xml:space="preserve">การรวมธุรกิจ </w:t>
      </w:r>
    </w:p>
    <w:p w:rsidR="00EA7E9F" w:rsidRPr="00BF7919" w:rsidRDefault="00EA7E9F" w:rsidP="00EF2CCB">
      <w:pPr>
        <w:pStyle w:val="BodyText2"/>
        <w:tabs>
          <w:tab w:val="left" w:pos="450"/>
        </w:tabs>
        <w:ind w:left="450" w:firstLine="0"/>
        <w:jc w:val="thaiDistribute"/>
        <w:rPr>
          <w:rFonts w:ascii="Angsana New" w:hAnsi="Angsana New"/>
          <w:sz w:val="28"/>
          <w:szCs w:val="28"/>
        </w:rPr>
      </w:pPr>
    </w:p>
    <w:p w:rsidR="00EA7E9F" w:rsidRPr="00BF7919" w:rsidRDefault="00EA7E9F" w:rsidP="003F64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กลุ่มบริษัทบันทึกบัญชีสำหรับการรวมธุรกิจตามวิธีซื้อ </w:t>
      </w:r>
      <w:r w:rsidR="004C00D4" w:rsidRPr="00BF7919">
        <w:rPr>
          <w:rFonts w:ascii="Angsana New" w:hAnsi="Angsana New" w:hint="cs"/>
          <w:sz w:val="30"/>
          <w:szCs w:val="30"/>
          <w:cs/>
        </w:rPr>
        <w:t>เมื่อ</w:t>
      </w:r>
      <w:r w:rsidR="00792333" w:rsidRPr="00BF7919">
        <w:rPr>
          <w:rFonts w:ascii="Angsana New" w:hAnsi="Angsana New" w:hint="cs"/>
          <w:sz w:val="30"/>
          <w:szCs w:val="30"/>
          <w:cs/>
        </w:rPr>
        <w:t>กลุ่มบริษัทมีอำนาจ</w:t>
      </w:r>
      <w:r w:rsidR="004C00D4" w:rsidRPr="00BF7919">
        <w:rPr>
          <w:rFonts w:ascii="Angsana New" w:hAnsi="Angsana New" w:hint="cs"/>
          <w:sz w:val="30"/>
          <w:szCs w:val="30"/>
          <w:cs/>
        </w:rPr>
        <w:t>ควบคุม</w:t>
      </w:r>
      <w:r w:rsidR="00232465" w:rsidRPr="00BF7919">
        <w:rPr>
          <w:rFonts w:ascii="Angsana New" w:hAnsi="Angsana New"/>
          <w:sz w:val="30"/>
          <w:szCs w:val="30"/>
        </w:rPr>
        <w:t xml:space="preserve"> </w:t>
      </w:r>
      <w:r w:rsidR="00232465" w:rsidRPr="00BF7919">
        <w:rPr>
          <w:rFonts w:ascii="Angsana New" w:hAnsi="Angsana New" w:hint="cs"/>
          <w:sz w:val="30"/>
          <w:szCs w:val="30"/>
          <w:cs/>
        </w:rPr>
        <w:t xml:space="preserve">(ตามที่กล่าวไว้ในส่วนของบริษัทย่อย) </w:t>
      </w:r>
      <w:r w:rsidRPr="00BF7919">
        <w:rPr>
          <w:rFonts w:ascii="Angsana New" w:hAnsi="Angsana New"/>
          <w:sz w:val="30"/>
          <w:szCs w:val="30"/>
          <w:cs/>
        </w:rPr>
        <w:t>ยกเว้นในกรณีที่เป็นการรวมธุรกิจภายใต้การควบคุมเดียวกัน</w:t>
      </w:r>
      <w:r w:rsidR="00792333" w:rsidRPr="00BF7919">
        <w:rPr>
          <w:rFonts w:ascii="Angsana New" w:hAnsi="Angsana New" w:hint="cs"/>
          <w:sz w:val="30"/>
          <w:szCs w:val="30"/>
          <w:cs/>
        </w:rPr>
        <w:t xml:space="preserve"> </w:t>
      </w:r>
    </w:p>
    <w:p w:rsidR="00446DDB" w:rsidRPr="00BF7919" w:rsidRDefault="00446DDB" w:rsidP="00EF2CC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after="0" w:line="240" w:lineRule="auto"/>
        <w:ind w:left="450"/>
        <w:jc w:val="thaiDistribute"/>
        <w:rPr>
          <w:rFonts w:ascii="Angsana New" w:hAnsi="Angsana New"/>
          <w:sz w:val="28"/>
          <w:szCs w:val="28"/>
        </w:rPr>
      </w:pPr>
    </w:p>
    <w:p w:rsidR="002A65F2" w:rsidRPr="00BF7919" w:rsidRDefault="008B4337" w:rsidP="0079233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450"/>
        <w:jc w:val="thaiDistribute"/>
        <w:rPr>
          <w:rFonts w:ascii="Angsana New" w:hAnsi="Angsana New"/>
          <w:sz w:val="28"/>
          <w:szCs w:val="28"/>
        </w:rPr>
      </w:pPr>
      <w:r w:rsidRPr="00BF7919">
        <w:rPr>
          <w:rFonts w:ascii="Angsana New" w:hAnsi="Angsana New"/>
          <w:sz w:val="30"/>
          <w:szCs w:val="30"/>
          <w:cs/>
        </w:rPr>
        <w:t>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="00792333" w:rsidRPr="00BF7919">
        <w:rPr>
          <w:rFonts w:ascii="Angsana New" w:hAnsi="Angsana New"/>
          <w:sz w:val="30"/>
          <w:szCs w:val="30"/>
          <w:cs/>
        </w:rPr>
        <w:br/>
      </w:r>
    </w:p>
    <w:p w:rsidR="00EA7E9F" w:rsidRPr="00BF7919" w:rsidRDefault="00EA7E9F" w:rsidP="0079233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วันที่ซื้อกิจการคือวันที่มีการโอนอำนาจในการควบคุมนั้นไปยังผู้ซื้อ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การกำหนดวันที่ซื้อกิจการและการโอนอำนาจควบคุมจากฝ่ายหนึ</w:t>
      </w:r>
      <w:r w:rsidR="009B5DD1" w:rsidRPr="00BF7919">
        <w:rPr>
          <w:rFonts w:ascii="Angsana New" w:hAnsi="Angsana New"/>
          <w:sz w:val="30"/>
          <w:szCs w:val="30"/>
          <w:cs/>
        </w:rPr>
        <w:t>่งไปอีกฝ่ายหนึ่งต้อง</w:t>
      </w:r>
      <w:r w:rsidR="00CB5222" w:rsidRPr="00BF7919">
        <w:rPr>
          <w:rFonts w:ascii="Angsana New" w:hAnsi="Angsana New" w:hint="cs"/>
          <w:sz w:val="30"/>
          <w:szCs w:val="30"/>
          <w:cs/>
        </w:rPr>
        <w:t>พิจารณาข้อเท็จจริงและสถานการณ์แวดล้อมที่เกี่ยวข้องทั้งหมด</w:t>
      </w:r>
      <w:r w:rsidR="00E40449" w:rsidRPr="00BF7919">
        <w:rPr>
          <w:rFonts w:ascii="Angsana New" w:hAnsi="Angsana New"/>
          <w:sz w:val="30"/>
          <w:szCs w:val="30"/>
        </w:rPr>
        <w:t xml:space="preserve"> </w:t>
      </w:r>
      <w:r w:rsidR="00E40449" w:rsidRPr="00BF7919">
        <w:rPr>
          <w:rFonts w:ascii="Angsana New" w:hAnsi="Angsana New"/>
          <w:sz w:val="30"/>
          <w:szCs w:val="30"/>
          <w:cs/>
        </w:rPr>
        <w:t xml:space="preserve">ในการพิจารณาอำนาจในการควบคุม กิจการต้องนำสิทธิในการออกเสียงที่เป็นไปได้และสามารถใช้สิทธิได้มารวมในการพิจารณา  </w:t>
      </w:r>
    </w:p>
    <w:p w:rsidR="00EA7E9F" w:rsidRPr="00BF7919" w:rsidRDefault="00EA7E9F" w:rsidP="005C42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/>
        <w:jc w:val="both"/>
        <w:rPr>
          <w:rFonts w:ascii="Angsana New" w:hAnsi="Angsana New"/>
          <w:sz w:val="28"/>
          <w:szCs w:val="28"/>
        </w:rPr>
      </w:pPr>
    </w:p>
    <w:p w:rsidR="00DC3880" w:rsidRPr="00BF7919" w:rsidRDefault="00CD0656" w:rsidP="00137C2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 w:hint="cs"/>
          <w:spacing w:val="-6"/>
          <w:sz w:val="30"/>
          <w:szCs w:val="30"/>
          <w:cs/>
        </w:rPr>
        <w:t>ค่าความนิยม</w:t>
      </w:r>
      <w:r w:rsidR="007F4D17" w:rsidRPr="00BF7919">
        <w:rPr>
          <w:rFonts w:ascii="Angsana New" w:hAnsi="Angsana New" w:hint="cs"/>
          <w:spacing w:val="-6"/>
          <w:sz w:val="30"/>
          <w:szCs w:val="30"/>
          <w:cs/>
        </w:rPr>
        <w:t>ที่เกิดขึ้น</w:t>
      </w:r>
      <w:r w:rsidR="00DC3880" w:rsidRPr="00BF7919">
        <w:rPr>
          <w:rFonts w:ascii="Angsana New" w:hAnsi="Angsana New" w:hint="cs"/>
          <w:spacing w:val="-6"/>
          <w:sz w:val="30"/>
          <w:szCs w:val="30"/>
          <w:cs/>
        </w:rPr>
        <w:t xml:space="preserve"> ณ วันที่ซื้อ โดยวัดจากมูลค่ายุติธรรมของสิ่งตอบแทนที่โอนให้ซึ่งรวมถึงการรับรู้จำนวน</w:t>
      </w:r>
      <w:r w:rsidR="007F4D17" w:rsidRPr="00BF7919">
        <w:rPr>
          <w:rFonts w:ascii="Angsana New" w:hAnsi="Angsana New"/>
          <w:spacing w:val="-6"/>
          <w:sz w:val="30"/>
          <w:szCs w:val="30"/>
          <w:cs/>
        </w:rPr>
        <w:br/>
      </w:r>
      <w:r w:rsidR="00DC3880" w:rsidRPr="00BF7919">
        <w:rPr>
          <w:rFonts w:ascii="Angsana New" w:hAnsi="Angsana New" w:hint="cs"/>
          <w:spacing w:val="-6"/>
          <w:sz w:val="30"/>
          <w:szCs w:val="30"/>
          <w:cs/>
        </w:rPr>
        <w:t>ส่วนได้เสีย</w:t>
      </w:r>
      <w:r w:rsidR="00DC3880" w:rsidRPr="00BF7919">
        <w:rPr>
          <w:rFonts w:ascii="Angsana New" w:hAnsi="Angsana New" w:hint="cs"/>
          <w:sz w:val="30"/>
          <w:szCs w:val="30"/>
          <w:cs/>
        </w:rPr>
        <w:t xml:space="preserve">ที่ไม่มีอำนาจควบคุมในผู้ถูกซื้อ </w:t>
      </w:r>
      <w:r w:rsidR="007F4D17" w:rsidRPr="00BF7919">
        <w:rPr>
          <w:rFonts w:ascii="Angsana New" w:hAnsi="Angsana New" w:hint="cs"/>
          <w:sz w:val="30"/>
          <w:szCs w:val="30"/>
          <w:cs/>
        </w:rPr>
        <w:t>มีราคาซื้อสูงกว่า</w:t>
      </w:r>
      <w:r w:rsidR="00DC3880" w:rsidRPr="00BF7919">
        <w:rPr>
          <w:rFonts w:ascii="Angsana New" w:hAnsi="Angsana New" w:hint="cs"/>
          <w:sz w:val="30"/>
          <w:szCs w:val="30"/>
          <w:cs/>
        </w:rPr>
        <w:t xml:space="preserve">มูลค่าสุทธิ </w:t>
      </w:r>
      <w:r w:rsidR="00DC3880" w:rsidRPr="00BF7919">
        <w:rPr>
          <w:rFonts w:ascii="Angsana New" w:hAnsi="Angsana New"/>
          <w:sz w:val="30"/>
          <w:szCs w:val="30"/>
          <w:cs/>
        </w:rPr>
        <w:t>(</w:t>
      </w:r>
      <w:r w:rsidR="00DC3880" w:rsidRPr="00BF7919">
        <w:rPr>
          <w:rFonts w:ascii="Angsana New" w:hAnsi="Angsana New" w:hint="cs"/>
          <w:sz w:val="30"/>
          <w:szCs w:val="30"/>
          <w:cs/>
        </w:rPr>
        <w:t>มูลค่ายุติธรรม</w:t>
      </w:r>
      <w:r w:rsidR="00DC3880" w:rsidRPr="00BF7919">
        <w:rPr>
          <w:rFonts w:ascii="Angsana New" w:hAnsi="Angsana New"/>
          <w:sz w:val="30"/>
          <w:szCs w:val="30"/>
          <w:cs/>
        </w:rPr>
        <w:t>)</w:t>
      </w:r>
      <w:r w:rsidR="00DC3880" w:rsidRPr="00BF7919">
        <w:rPr>
          <w:rFonts w:ascii="Angsana New" w:hAnsi="Angsana New" w:hint="cs"/>
          <w:sz w:val="30"/>
          <w:szCs w:val="30"/>
          <w:cs/>
        </w:rPr>
        <w:t xml:space="preserve"> ของสินทรัพย์ที่ระบุได้ที่ได้มาและหนี้สินที่รับมาซึ่งวัดมูลค่า ณ วันที่ซื้อ</w:t>
      </w:r>
      <w:r w:rsidR="00087C19" w:rsidRPr="00BF7919">
        <w:rPr>
          <w:rFonts w:ascii="Angsana New" w:hAnsi="Angsana New"/>
          <w:sz w:val="30"/>
          <w:szCs w:val="30"/>
        </w:rPr>
        <w:t xml:space="preserve"> </w:t>
      </w:r>
      <w:r w:rsidR="00A7046B" w:rsidRPr="00BF7919">
        <w:rPr>
          <w:rFonts w:ascii="Angsana New" w:hAnsi="Angsana New" w:hint="cs"/>
          <w:sz w:val="30"/>
          <w:szCs w:val="30"/>
          <w:cs/>
        </w:rPr>
        <w:t>ในกรณีราคาซื้อ</w:t>
      </w:r>
      <w:r w:rsidR="00087C19" w:rsidRPr="00BF7919">
        <w:rPr>
          <w:rFonts w:ascii="Angsana New" w:hAnsi="Angsana New" w:hint="cs"/>
          <w:sz w:val="30"/>
          <w:szCs w:val="30"/>
          <w:cs/>
        </w:rPr>
        <w:t>ต่ำกว่ามูลค่ายุติธรรม</w:t>
      </w:r>
      <w:r w:rsidR="00A7046B" w:rsidRPr="00BF7919">
        <w:rPr>
          <w:rFonts w:ascii="Angsana New" w:hAnsi="Angsana New" w:hint="cs"/>
          <w:sz w:val="30"/>
          <w:szCs w:val="30"/>
          <w:cs/>
        </w:rPr>
        <w:t>จะ</w:t>
      </w:r>
      <w:r w:rsidR="00087C19" w:rsidRPr="00BF7919">
        <w:rPr>
          <w:rFonts w:ascii="Angsana New" w:hAnsi="Angsana New" w:hint="cs"/>
          <w:sz w:val="30"/>
          <w:szCs w:val="30"/>
          <w:cs/>
        </w:rPr>
        <w:t>รับรู้</w:t>
      </w:r>
      <w:r w:rsidR="00A7046B" w:rsidRPr="00BF7919">
        <w:rPr>
          <w:rFonts w:ascii="Angsana New" w:hAnsi="Angsana New" w:hint="cs"/>
          <w:sz w:val="30"/>
          <w:szCs w:val="30"/>
          <w:cs/>
        </w:rPr>
        <w:t>กำไรจากการซื้อ</w:t>
      </w:r>
      <w:r w:rsidR="007F4D17" w:rsidRPr="00BF7919">
        <w:rPr>
          <w:rFonts w:ascii="Angsana New" w:hAnsi="Angsana New" w:hint="cs"/>
          <w:sz w:val="30"/>
          <w:szCs w:val="30"/>
          <w:cs/>
        </w:rPr>
        <w:t>ในกำไรหรือ</w:t>
      </w:r>
      <w:r w:rsidR="00087C19" w:rsidRPr="00BF7919">
        <w:rPr>
          <w:rFonts w:ascii="Angsana New" w:hAnsi="Angsana New" w:hint="cs"/>
          <w:sz w:val="30"/>
          <w:szCs w:val="30"/>
          <w:cs/>
        </w:rPr>
        <w:t>ขาดทุนทันที</w:t>
      </w:r>
    </w:p>
    <w:p w:rsidR="00EA7E9F" w:rsidRPr="00BF7919" w:rsidRDefault="00EA7E9F" w:rsidP="005C42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/>
        <w:jc w:val="thaiDistribute"/>
        <w:rPr>
          <w:rFonts w:ascii="Angsana New" w:hAnsi="Angsana New"/>
          <w:spacing w:val="-4"/>
          <w:sz w:val="30"/>
          <w:szCs w:val="30"/>
        </w:rPr>
      </w:pPr>
      <w:r w:rsidRPr="00BF7919">
        <w:rPr>
          <w:rFonts w:ascii="Angsana New" w:hAnsi="Angsana New"/>
          <w:spacing w:val="-6"/>
          <w:sz w:val="30"/>
          <w:szCs w:val="30"/>
          <w:cs/>
        </w:rPr>
        <w:lastRenderedPageBreak/>
        <w:t>สิ่งตอบแทนที่ผู้ซื้อโอนให้หรือคาดว่าจะต้องจ่ายรับรู้ด้วยมูลค่ายุติธรรม ณ วันที่ซื้อ หากสิ่งตอบแทนที่คาดว่าจะต้องจ่าย</w:t>
      </w:r>
      <w:r w:rsidRPr="00BF7919">
        <w:rPr>
          <w:rFonts w:ascii="Angsana New" w:hAnsi="Angsana New"/>
          <w:spacing w:val="-4"/>
          <w:sz w:val="30"/>
          <w:szCs w:val="30"/>
          <w:cs/>
        </w:rPr>
        <w:t>จัดประเภทเป็นส่วนของผู้ถือหุ้น รายการดังกล่าวจะไม่ถูกวัดมูลค่าให</w:t>
      </w:r>
      <w:r w:rsidR="00E37515" w:rsidRPr="00BF7919">
        <w:rPr>
          <w:rFonts w:ascii="Angsana New" w:hAnsi="Angsana New"/>
          <w:spacing w:val="-4"/>
          <w:sz w:val="30"/>
          <w:szCs w:val="30"/>
          <w:cs/>
        </w:rPr>
        <w:t>ม่และจะบันทึกการจ่ายชำระภายหลัง</w:t>
      </w:r>
      <w:r w:rsidRPr="00BF7919">
        <w:rPr>
          <w:rFonts w:ascii="Angsana New" w:hAnsi="Angsana New"/>
          <w:spacing w:val="-4"/>
          <w:sz w:val="30"/>
          <w:szCs w:val="30"/>
          <w:cs/>
        </w:rPr>
        <w:t>ไว้ในส่วนของผู้ถือหุ้น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E37515" w:rsidRPr="00BF7919">
        <w:rPr>
          <w:rFonts w:ascii="Angsana New" w:hAnsi="Angsana New" w:hint="cs"/>
          <w:spacing w:val="-6"/>
          <w:sz w:val="30"/>
          <w:szCs w:val="30"/>
          <w:cs/>
        </w:rPr>
        <w:t>ในกรณีสิ่งตอบแทนที่คาดว่าจะต้องจ่ายจัดประเภทเป็นสินทรัพย์หรือหนี้สิน</w:t>
      </w:r>
      <w:r w:rsidR="00F572E5" w:rsidRPr="00BF7919">
        <w:rPr>
          <w:rFonts w:ascii="Angsana New" w:hAnsi="Angsana New"/>
          <w:spacing w:val="-6"/>
          <w:sz w:val="30"/>
          <w:szCs w:val="30"/>
        </w:rPr>
        <w:t xml:space="preserve"> </w:t>
      </w:r>
      <w:r w:rsidR="00E37515" w:rsidRPr="00BF7919">
        <w:rPr>
          <w:rFonts w:ascii="Angsana New" w:hAnsi="Angsana New" w:hint="cs"/>
          <w:spacing w:val="-6"/>
          <w:sz w:val="30"/>
          <w:szCs w:val="30"/>
          <w:cs/>
        </w:rPr>
        <w:t>หากมี</w:t>
      </w:r>
      <w:r w:rsidRPr="00BF7919">
        <w:rPr>
          <w:rFonts w:ascii="Angsana New" w:hAnsi="Angsana New"/>
          <w:spacing w:val="-6"/>
          <w:sz w:val="30"/>
          <w:szCs w:val="30"/>
          <w:cs/>
        </w:rPr>
        <w:t>การเปลี่ยนแปลงใน</w:t>
      </w:r>
      <w:r w:rsidR="00E37515" w:rsidRPr="00BF7919">
        <w:rPr>
          <w:rFonts w:ascii="Angsana New" w:hAnsi="Angsana New"/>
          <w:spacing w:val="-6"/>
          <w:sz w:val="30"/>
          <w:szCs w:val="30"/>
          <w:cs/>
        </w:rPr>
        <w:br/>
      </w:r>
      <w:r w:rsidRPr="00BF7919">
        <w:rPr>
          <w:rFonts w:ascii="Angsana New" w:hAnsi="Angsana New"/>
          <w:spacing w:val="-6"/>
          <w:sz w:val="30"/>
          <w:szCs w:val="30"/>
          <w:cs/>
        </w:rPr>
        <w:t>มูลค่ายุติธรรมในภายหลัง</w:t>
      </w:r>
      <w:r w:rsidRPr="00BF7919">
        <w:rPr>
          <w:rFonts w:ascii="Angsana New" w:hAnsi="Angsana New"/>
          <w:spacing w:val="-4"/>
          <w:sz w:val="30"/>
          <w:szCs w:val="30"/>
          <w:cs/>
        </w:rPr>
        <w:t>จะรับรู้ในกำไรหรือขาดทุน</w:t>
      </w:r>
    </w:p>
    <w:p w:rsidR="0031241C" w:rsidRPr="00BF7919" w:rsidRDefault="0031241C" w:rsidP="005C42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/>
        <w:jc w:val="thaiDistribute"/>
        <w:rPr>
          <w:rFonts w:ascii="Angsana New" w:hAnsi="Angsana New"/>
          <w:spacing w:val="-4"/>
          <w:sz w:val="28"/>
          <w:szCs w:val="28"/>
        </w:rPr>
      </w:pPr>
    </w:p>
    <w:p w:rsidR="0031241C" w:rsidRPr="00BF7919" w:rsidRDefault="0031241C" w:rsidP="005C42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/>
        <w:jc w:val="thaiDistribute"/>
        <w:rPr>
          <w:rFonts w:ascii="Angsana New" w:hAnsi="Angsana New"/>
          <w:spacing w:val="-4"/>
          <w:sz w:val="30"/>
          <w:szCs w:val="30"/>
        </w:rPr>
      </w:pPr>
      <w:r w:rsidRPr="00BF7919">
        <w:rPr>
          <w:rFonts w:ascii="Angsana New" w:hAnsi="Angsana New" w:hint="cs"/>
          <w:spacing w:val="-4"/>
          <w:sz w:val="30"/>
          <w:szCs w:val="30"/>
          <w:cs/>
        </w:rPr>
        <w:t>หนี้สินที่อ</w:t>
      </w:r>
      <w:r w:rsidR="00B332B4" w:rsidRPr="00BF7919">
        <w:rPr>
          <w:rFonts w:ascii="Angsana New" w:hAnsi="Angsana New" w:hint="cs"/>
          <w:spacing w:val="-4"/>
          <w:sz w:val="30"/>
          <w:szCs w:val="30"/>
          <w:cs/>
        </w:rPr>
        <w:t>าจเกิดขึ้นของบริษัทที่ถูกซื้อที่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รับมาจา</w:t>
      </w:r>
      <w:r w:rsidR="00EF2FA8" w:rsidRPr="00BF7919">
        <w:rPr>
          <w:rFonts w:ascii="Angsana New" w:hAnsi="Angsana New" w:hint="cs"/>
          <w:spacing w:val="-4"/>
          <w:sz w:val="30"/>
          <w:szCs w:val="30"/>
          <w:cs/>
        </w:rPr>
        <w:t>กการรวมธุรกิจ</w:t>
      </w:r>
      <w:r w:rsidR="00B332B4" w:rsidRPr="00BF7919">
        <w:rPr>
          <w:rFonts w:ascii="Angsana New" w:hAnsi="Angsana New" w:hint="cs"/>
          <w:spacing w:val="-4"/>
          <w:sz w:val="30"/>
          <w:szCs w:val="30"/>
          <w:cs/>
        </w:rPr>
        <w:t>รับรู้เป็นหนี้สิน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หากมีภาระผูกพันในปัจจุบัน ซึ่งเกิดขึ้นจากเหตุการณ์ในอดีต และสามารถวัดมูลค่ายุติธรรมได้อย่างน่าเชื่อถือ</w:t>
      </w:r>
    </w:p>
    <w:p w:rsidR="00976F0D" w:rsidRPr="00BF7919" w:rsidRDefault="00976F0D" w:rsidP="005C42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/>
        <w:jc w:val="thaiDistribute"/>
        <w:rPr>
          <w:rFonts w:ascii="Angsana New" w:hAnsi="Angsana New"/>
          <w:spacing w:val="-4"/>
          <w:sz w:val="28"/>
          <w:szCs w:val="28"/>
        </w:rPr>
      </w:pPr>
    </w:p>
    <w:p w:rsidR="00EA7E9F" w:rsidRPr="00BF7919" w:rsidRDefault="00E62FF4" w:rsidP="005C42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/>
        <w:jc w:val="thaiDistribute"/>
        <w:rPr>
          <w:rFonts w:ascii="Angsana New" w:hAnsi="Angsana New"/>
          <w:spacing w:val="-4"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>ต้นทุนที่เกี่ยวข้องกับการซื้อ</w:t>
      </w:r>
      <w:r w:rsidR="00EA7E9F" w:rsidRPr="00BF7919">
        <w:rPr>
          <w:rFonts w:ascii="Angsana New" w:hAnsi="Angsana New"/>
          <w:spacing w:val="-4"/>
          <w:sz w:val="30"/>
          <w:szCs w:val="30"/>
          <w:cs/>
        </w:rPr>
        <w:t>ซึ่งเป็นผลมาจากการรวมธุรกิจ กลุ่มบริษัทบันทึกต้นทุนดังกล่าวเป็นค่าใช้จ่ายเมื่อเกิดขึ้น</w:t>
      </w:r>
    </w:p>
    <w:p w:rsidR="006743C0" w:rsidRPr="00BF7919" w:rsidRDefault="006743C0" w:rsidP="005C42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/>
        <w:jc w:val="thaiDistribute"/>
        <w:rPr>
          <w:rFonts w:ascii="Angsana New" w:hAnsi="Angsana New"/>
          <w:spacing w:val="-4"/>
          <w:sz w:val="28"/>
          <w:szCs w:val="28"/>
        </w:rPr>
      </w:pPr>
    </w:p>
    <w:p w:rsidR="006743C0" w:rsidRPr="00BF7919" w:rsidRDefault="00971805" w:rsidP="005C42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กรณี</w:t>
      </w:r>
      <w:r w:rsidR="006743C0" w:rsidRPr="00BF7919">
        <w:rPr>
          <w:rFonts w:ascii="Angsana New" w:hAnsi="Angsana New"/>
          <w:sz w:val="30"/>
          <w:szCs w:val="30"/>
          <w:cs/>
        </w:rPr>
        <w:t>การรวมธุรกิจไม่เสร็จสมบูรณ์ภายในวันสิ้นรอบระยะเวลารายงานที่การรวมธุรกิจเกิดขึ้น กลุ่มบริษัท</w:t>
      </w:r>
      <w:r w:rsidR="00185E33" w:rsidRPr="00BF7919">
        <w:rPr>
          <w:rFonts w:ascii="Angsana New" w:hAnsi="Angsana New" w:hint="cs"/>
          <w:sz w:val="30"/>
          <w:szCs w:val="30"/>
          <w:cs/>
        </w:rPr>
        <w:t>จะ</w:t>
      </w:r>
      <w:r w:rsidR="006743C0" w:rsidRPr="00BF7919">
        <w:rPr>
          <w:rFonts w:ascii="Angsana New" w:hAnsi="Angsana New"/>
          <w:sz w:val="30"/>
          <w:szCs w:val="30"/>
          <w:cs/>
        </w:rPr>
        <w:t>ประมาณการมูลค่าของรายการซึ่งข้อมูลทางบัญชียังไม่สมบูรณ์เพื่อรายงาน มูลค่าประมาณการดังกล่าว</w:t>
      </w:r>
      <w:r w:rsidRPr="00BF7919">
        <w:rPr>
          <w:rFonts w:ascii="Angsana New" w:hAnsi="Angsana New" w:hint="cs"/>
          <w:sz w:val="30"/>
          <w:szCs w:val="30"/>
          <w:cs/>
        </w:rPr>
        <w:t>อาจ</w:t>
      </w:r>
      <w:r w:rsidR="007F4D17" w:rsidRPr="00BF7919">
        <w:rPr>
          <w:rFonts w:ascii="Angsana New" w:hAnsi="Angsana New"/>
          <w:sz w:val="30"/>
          <w:szCs w:val="30"/>
          <w:cs/>
        </w:rPr>
        <w:t>ถูกปรับปรุง</w:t>
      </w:r>
      <w:r w:rsidRPr="00BF7919">
        <w:rPr>
          <w:rFonts w:ascii="Angsana New" w:hAnsi="Angsana New" w:hint="cs"/>
          <w:sz w:val="30"/>
          <w:szCs w:val="30"/>
          <w:cs/>
        </w:rPr>
        <w:t>ด้วยข้อมูลที่รับรู้ภายหลัง</w:t>
      </w:r>
      <w:r w:rsidR="006743C0" w:rsidRPr="00BF7919">
        <w:rPr>
          <w:rFonts w:ascii="Angsana New" w:hAnsi="Angsana New"/>
          <w:sz w:val="30"/>
          <w:szCs w:val="30"/>
          <w:cs/>
        </w:rPr>
        <w:t xml:space="preserve"> เพื่อสะท้อนผลของข้อมูลเพิ่มเติมที่ได้รับเกี่ยวกับข้อเท็จจริงและสถานการณ์แวดล้อมที่มีอยู่ ณ วันที่ซื้อ ซึ่งข้อมูลดังกล่าวมีผลต่อการวัดมูลค่าของจำนวนต่างๆ ที่เคยรับรู้ไว้ ณ วันที่ซื้อ</w:t>
      </w:r>
    </w:p>
    <w:p w:rsidR="00B332B4" w:rsidRPr="00BF7919" w:rsidRDefault="00B332B4" w:rsidP="005C42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/>
        <w:jc w:val="thaiDistribute"/>
        <w:rPr>
          <w:rFonts w:ascii="Angsana New" w:hAnsi="Angsana New"/>
          <w:sz w:val="28"/>
          <w:szCs w:val="28"/>
        </w:rPr>
      </w:pPr>
    </w:p>
    <w:p w:rsidR="00B332B4" w:rsidRPr="00BF7919" w:rsidRDefault="00B332B4" w:rsidP="00B332B4">
      <w:pPr>
        <w:pStyle w:val="BodyText2"/>
        <w:spacing w:line="240" w:lineRule="atLeast"/>
        <w:ind w:left="450" w:right="47" w:firstLine="0"/>
        <w:rPr>
          <w:rFonts w:ascii="Angsana New" w:hAnsi="Angsana New"/>
          <w:b/>
          <w:iCs/>
          <w:sz w:val="30"/>
          <w:szCs w:val="30"/>
        </w:rPr>
      </w:pPr>
      <w:r w:rsidRPr="00BF7919">
        <w:rPr>
          <w:rFonts w:ascii="Angsana New" w:hAnsi="Angsana New"/>
          <w:b/>
          <w:iCs/>
          <w:sz w:val="30"/>
          <w:szCs w:val="30"/>
          <w:cs/>
        </w:rPr>
        <w:t>การซื้อแบบทยอยซื้อ</w:t>
      </w:r>
    </w:p>
    <w:p w:rsidR="00B332B4" w:rsidRPr="00BF7919" w:rsidRDefault="00B332B4" w:rsidP="005C42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/>
        <w:jc w:val="thaiDistribute"/>
        <w:rPr>
          <w:rFonts w:ascii="Angsana New" w:hAnsi="Angsana New"/>
          <w:sz w:val="28"/>
          <w:szCs w:val="28"/>
        </w:rPr>
      </w:pPr>
    </w:p>
    <w:p w:rsidR="00971805" w:rsidRPr="00BF7919" w:rsidRDefault="00B332B4" w:rsidP="00B332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ในการรวมธุรกิจที่ดำเนินการสำเร็จจากการทยอยซื้อ กลุ่มบริษัทต้องวัดมูลค่าส่วนได้เสียของเงินลงทุนที่กลุ่มบริษัทถืออยู่ในผู้ถูกซื้อก่อนการรวมธุรกิจใหม่ด้วยมูลค่ายุติธรรม ณ วันที่ซื้อและรับรู้ผลกำไรหรือขาดทุนที่เกิดขึ้นในกำไรหรือขาดทุน มูลค่าของส่วนได้เสียในผู้ถูกซื้อก่อนการรวมธุรกิจที่เคยรับรู้ในกำไรขาดทุนเบ็ดเสร็จอื่นจะถูกจัดประเภทใหม่เป็นกำไรหรือขาดทุนด้วยเกณฑ์เดียวกันเสมือนว่าได้ขายเงินลงทุนดังกล่าวออกไป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</w:rPr>
        <w:t xml:space="preserve"> </w:t>
      </w:r>
    </w:p>
    <w:p w:rsidR="00B332B4" w:rsidRPr="00BF7919" w:rsidRDefault="00B332B4" w:rsidP="00B332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/>
        <w:jc w:val="thaiDistribute"/>
        <w:rPr>
          <w:rFonts w:ascii="Angsana New" w:hAnsi="Angsana New"/>
          <w:sz w:val="28"/>
          <w:szCs w:val="28"/>
        </w:rPr>
      </w:pPr>
    </w:p>
    <w:p w:rsidR="00D074E5" w:rsidRPr="00BF7919" w:rsidRDefault="00D074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iCs/>
          <w:sz w:val="2"/>
          <w:szCs w:val="2"/>
        </w:rPr>
      </w:pPr>
    </w:p>
    <w:p w:rsidR="00147B60" w:rsidRPr="00BF7919" w:rsidRDefault="00147B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iCs/>
          <w:sz w:val="2"/>
          <w:szCs w:val="2"/>
          <w:cs/>
        </w:rPr>
      </w:pPr>
    </w:p>
    <w:p w:rsidR="00EA7E9F" w:rsidRPr="00BF7919" w:rsidRDefault="00EA7E9F" w:rsidP="00760003">
      <w:pPr>
        <w:pStyle w:val="BodyText2"/>
        <w:spacing w:line="240" w:lineRule="atLeast"/>
        <w:ind w:left="450" w:right="47" w:firstLine="0"/>
        <w:rPr>
          <w:rFonts w:ascii="Angsana New" w:hAnsi="Angsana New"/>
          <w:iCs/>
          <w:sz w:val="30"/>
          <w:szCs w:val="30"/>
        </w:rPr>
      </w:pPr>
      <w:r w:rsidRPr="00BF7919">
        <w:rPr>
          <w:rFonts w:ascii="Angsana New" w:hAnsi="Angsana New"/>
          <w:b/>
          <w:iCs/>
          <w:sz w:val="30"/>
          <w:szCs w:val="30"/>
          <w:cs/>
        </w:rPr>
        <w:t>บริษัทย่อย</w:t>
      </w:r>
    </w:p>
    <w:p w:rsidR="00EA7E9F" w:rsidRPr="00BF7919" w:rsidRDefault="00EA7E9F" w:rsidP="007600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720"/>
        </w:tabs>
        <w:spacing w:line="240" w:lineRule="auto"/>
        <w:ind w:left="450"/>
        <w:jc w:val="thaiDistribute"/>
        <w:outlineLvl w:val="0"/>
        <w:rPr>
          <w:rFonts w:ascii="Angsana New" w:hAnsi="Angsana New"/>
          <w:b/>
          <w:iCs/>
          <w:sz w:val="28"/>
          <w:szCs w:val="28"/>
        </w:rPr>
      </w:pPr>
    </w:p>
    <w:p w:rsidR="00EA7E9F" w:rsidRPr="00BF7919" w:rsidRDefault="00BB45D1" w:rsidP="00CB643B">
      <w:pPr>
        <w:pStyle w:val="BodyText2"/>
        <w:tabs>
          <w:tab w:val="left" w:pos="540"/>
        </w:tabs>
        <w:ind w:left="450" w:right="47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บริษัทย่อยเป็นกิจการที่อยู่ภายใต้การควบคุมของ</w:t>
      </w:r>
      <w:r w:rsidRPr="00BF7919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BF7919">
        <w:rPr>
          <w:rFonts w:ascii="Angsana New" w:hAnsi="Angsana New"/>
          <w:sz w:val="30"/>
          <w:szCs w:val="30"/>
          <w:cs/>
        </w:rPr>
        <w:t xml:space="preserve">  การควบคุมเกิดขึ้นเมื่อ</w:t>
      </w:r>
      <w:r w:rsidRPr="00BF7919">
        <w:rPr>
          <w:rFonts w:ascii="Angsana New" w:hAnsi="Angsana New" w:hint="cs"/>
          <w:sz w:val="30"/>
          <w:szCs w:val="30"/>
          <w:cs/>
        </w:rPr>
        <w:t>กลุ่มบริษัทเปิดรับหรือมีสิทธิ</w:t>
      </w:r>
      <w:r w:rsidR="00CB643B" w:rsidRPr="00BF7919">
        <w:rPr>
          <w:rFonts w:ascii="Angsana New" w:hAnsi="Angsana New"/>
          <w:sz w:val="30"/>
          <w:szCs w:val="30"/>
        </w:rPr>
        <w:t xml:space="preserve">   </w:t>
      </w:r>
      <w:r w:rsidRPr="00BF7919">
        <w:rPr>
          <w:rFonts w:ascii="Angsana New" w:hAnsi="Angsana New" w:hint="cs"/>
          <w:sz w:val="30"/>
          <w:szCs w:val="30"/>
          <w:cs/>
        </w:rPr>
        <w:t>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</w:t>
      </w:r>
      <w:r w:rsidRPr="00BF7919">
        <w:rPr>
          <w:rFonts w:ascii="Angsana New" w:hAnsi="Angsana New"/>
          <w:sz w:val="30"/>
          <w:szCs w:val="30"/>
          <w:cs/>
        </w:rPr>
        <w:t xml:space="preserve">  งบการเงินของบริษัทย่อยได้รวมอยู่ในงบการเงินรวม นับแต่วันที่มีการควบคุมจนถึงวันที่การควบคุมสิ้นสุดลง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EA7E9F" w:rsidRPr="00BF7919">
        <w:rPr>
          <w:rFonts w:ascii="Angsana New" w:hAnsi="Angsana New"/>
          <w:b/>
          <w:sz w:val="30"/>
          <w:szCs w:val="30"/>
          <w:cs/>
        </w:rPr>
        <w:t>หากบริษัทย่อยแห่งใดในกลุ่มบริษัทใช้นโยบายการบัญชีที่แตกต่างจากนโยบายที่ใช้ในการจัดทำงบการเงินรวมสำหรับรายการที่เหมือนกันและเหตุการณ์ในสถานการณ์ที่คล้ายคลึงกัน งบการเงินของบริษัทย่อยนั้นจะมีการปรับปรุงให้เป็นไปตามนโยบายการบัญชีเดียวกันกับของบริษัท</w:t>
      </w:r>
      <w:r w:rsidR="00E11D44" w:rsidRPr="00BF7919">
        <w:rPr>
          <w:rFonts w:ascii="Angsana New" w:hAnsi="Angsana New"/>
          <w:b/>
          <w:sz w:val="30"/>
          <w:szCs w:val="30"/>
          <w:cs/>
        </w:rPr>
        <w:t>ใหญ่เพื่อการจัดทำ</w:t>
      </w:r>
      <w:r w:rsidR="00EA7E9F" w:rsidRPr="00BF7919">
        <w:rPr>
          <w:rFonts w:ascii="Angsana New" w:hAnsi="Angsana New"/>
          <w:b/>
          <w:sz w:val="30"/>
          <w:szCs w:val="30"/>
          <w:cs/>
        </w:rPr>
        <w:t>งบการเงินรวม</w:t>
      </w:r>
    </w:p>
    <w:p w:rsidR="007F46D7" w:rsidRPr="00BF7919" w:rsidRDefault="007F46D7" w:rsidP="00760003">
      <w:pPr>
        <w:pStyle w:val="BodyText2"/>
        <w:tabs>
          <w:tab w:val="left" w:pos="900"/>
        </w:tabs>
        <w:spacing w:line="240" w:lineRule="atLeast"/>
        <w:ind w:left="450" w:right="47" w:firstLine="0"/>
        <w:jc w:val="thaiDistribute"/>
        <w:rPr>
          <w:rFonts w:ascii="Angsana New" w:hAnsi="Angsana New"/>
          <w:sz w:val="28"/>
          <w:szCs w:val="28"/>
        </w:rPr>
      </w:pPr>
    </w:p>
    <w:p w:rsidR="00E44097" w:rsidRPr="00BF7919" w:rsidRDefault="00EA7E9F" w:rsidP="00760003">
      <w:pPr>
        <w:pStyle w:val="BodyText2"/>
        <w:tabs>
          <w:tab w:val="left" w:pos="900"/>
        </w:tabs>
        <w:spacing w:line="240" w:lineRule="atLeast"/>
        <w:ind w:left="450" w:right="47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lastRenderedPageBreak/>
        <w:t>ผลขาดทุนในบริษัทย่อย</w:t>
      </w:r>
      <w:r w:rsidR="00EE3F32" w:rsidRPr="00BF7919">
        <w:rPr>
          <w:rFonts w:ascii="Angsana New" w:hAnsi="Angsana New" w:hint="cs"/>
          <w:sz w:val="30"/>
          <w:szCs w:val="30"/>
          <w:cs/>
        </w:rPr>
        <w:t>ที่เกี่ยวข้องกับส่วนได้เสียที่ไม่มีอำนาจควบคุม</w:t>
      </w:r>
      <w:r w:rsidRPr="00BF7919">
        <w:rPr>
          <w:rFonts w:ascii="Angsana New" w:hAnsi="Angsana New"/>
          <w:sz w:val="30"/>
          <w:szCs w:val="30"/>
          <w:cs/>
        </w:rPr>
        <w:t>จะถูกปันส่วนไปยังส่วนได้เสียที่ไม่มีอำนาจควบคุมแ</w:t>
      </w:r>
      <w:r w:rsidR="008A18E1" w:rsidRPr="00BF7919">
        <w:rPr>
          <w:rFonts w:ascii="Angsana New" w:hAnsi="Angsana New"/>
          <w:sz w:val="30"/>
          <w:szCs w:val="30"/>
          <w:cs/>
        </w:rPr>
        <w:t>ม้ว่าการปันส่วนดังกล่าวจะทำให้</w:t>
      </w:r>
      <w:r w:rsidRPr="00BF7919">
        <w:rPr>
          <w:rFonts w:ascii="Angsana New" w:hAnsi="Angsana New"/>
          <w:sz w:val="30"/>
          <w:szCs w:val="30"/>
          <w:cs/>
        </w:rPr>
        <w:t>ส่วนได้เสียที่ไม่มีอำนาจควบคุมมียอดคงเหลือติดลบก็ตาม</w:t>
      </w:r>
    </w:p>
    <w:p w:rsidR="00BE3ECB" w:rsidRPr="00BF7919" w:rsidRDefault="00BE3ECB" w:rsidP="00760003">
      <w:pPr>
        <w:pStyle w:val="BodyText2"/>
        <w:tabs>
          <w:tab w:val="left" w:pos="900"/>
        </w:tabs>
        <w:spacing w:line="240" w:lineRule="atLeast"/>
        <w:ind w:left="450" w:right="47" w:firstLine="0"/>
        <w:jc w:val="thaiDistribute"/>
        <w:rPr>
          <w:rFonts w:ascii="Angsana New" w:hAnsi="Angsana New"/>
          <w:sz w:val="28"/>
          <w:szCs w:val="28"/>
        </w:rPr>
      </w:pPr>
    </w:p>
    <w:p w:rsidR="00BE3ECB" w:rsidRPr="00BF7919" w:rsidRDefault="00BE3ECB" w:rsidP="00BE3ECB">
      <w:pPr>
        <w:pStyle w:val="BodyText2"/>
        <w:ind w:left="450" w:right="47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จะบันทึกบัญชีโดยถือเป็นรายการในส่วนของ</w:t>
      </w:r>
      <w:r w:rsidRPr="00BF7919">
        <w:rPr>
          <w:rFonts w:ascii="Angsana New" w:hAnsi="Angsana New" w:hint="cs"/>
          <w:sz w:val="30"/>
          <w:szCs w:val="30"/>
          <w:cs/>
        </w:rPr>
        <w:t>ผู้ถือหุ้น</w:t>
      </w:r>
    </w:p>
    <w:p w:rsidR="00971805" w:rsidRPr="00BF7919" w:rsidRDefault="00971805" w:rsidP="00BE3ECB">
      <w:pPr>
        <w:pStyle w:val="BodyText2"/>
        <w:ind w:left="450" w:right="47" w:firstLine="0"/>
        <w:jc w:val="thaiDistribute"/>
        <w:rPr>
          <w:rFonts w:ascii="Angsana New" w:hAnsi="Angsana New"/>
          <w:sz w:val="28"/>
          <w:szCs w:val="28"/>
        </w:rPr>
      </w:pPr>
    </w:p>
    <w:p w:rsidR="008B4337" w:rsidRPr="00BF7919" w:rsidRDefault="008B4337" w:rsidP="00185E33">
      <w:pPr>
        <w:pStyle w:val="BodyText2"/>
        <w:spacing w:line="240" w:lineRule="atLeast"/>
        <w:ind w:left="450" w:right="47" w:firstLine="0"/>
        <w:jc w:val="thaiDistribute"/>
        <w:rPr>
          <w:rFonts w:ascii="Angsana New" w:hAnsi="Angsana New"/>
          <w:b/>
          <w:iCs/>
          <w:sz w:val="30"/>
          <w:szCs w:val="30"/>
        </w:rPr>
      </w:pPr>
      <w:r w:rsidRPr="00BF7919">
        <w:rPr>
          <w:rFonts w:ascii="Angsana New" w:hAnsi="Angsana New"/>
          <w:b/>
          <w:iCs/>
          <w:sz w:val="30"/>
          <w:szCs w:val="30"/>
          <w:cs/>
        </w:rPr>
        <w:t>ส่วนได้เสียที่ไม่มีอำนาจควบคุม</w:t>
      </w:r>
    </w:p>
    <w:p w:rsidR="008B4337" w:rsidRPr="00BF7919" w:rsidRDefault="008B4337" w:rsidP="00185E33">
      <w:pPr>
        <w:pStyle w:val="BodyText2"/>
        <w:spacing w:line="240" w:lineRule="atLeast"/>
        <w:ind w:left="450" w:right="47" w:firstLine="0"/>
        <w:jc w:val="thaiDistribute"/>
        <w:rPr>
          <w:rFonts w:ascii="Angsana New" w:hAnsi="Angsana New"/>
          <w:sz w:val="28"/>
          <w:szCs w:val="28"/>
        </w:rPr>
      </w:pPr>
    </w:p>
    <w:p w:rsidR="008B4337" w:rsidRPr="00BF7919" w:rsidRDefault="008B4337" w:rsidP="0003734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ณ วันที่ซื้อธุรกิจ </w:t>
      </w:r>
      <w:r w:rsidRPr="00BF7919">
        <w:rPr>
          <w:rFonts w:ascii="Angsana New" w:hAnsi="Angsana New"/>
          <w:sz w:val="30"/>
          <w:szCs w:val="30"/>
          <w:cs/>
        </w:rPr>
        <w:t>กลุ่มบริษัทวัดมูลค่าส่วนได้เสียที่ไม่มีอำนาจควบคุมตาม</w:t>
      </w:r>
      <w:r w:rsidR="004A65D8" w:rsidRPr="00BF7919">
        <w:rPr>
          <w:rFonts w:ascii="Angsana New" w:hAnsi="Angsana New" w:hint="cs"/>
          <w:sz w:val="30"/>
          <w:szCs w:val="30"/>
          <w:cs/>
        </w:rPr>
        <w:t>สัด</w:t>
      </w:r>
      <w:r w:rsidRPr="00BF7919">
        <w:rPr>
          <w:rFonts w:ascii="Angsana New" w:hAnsi="Angsana New"/>
          <w:sz w:val="30"/>
          <w:szCs w:val="30"/>
          <w:cs/>
        </w:rPr>
        <w:t>ส่วนได้เสียในสินทรัพย์สุทธิที่ได้มาจากผู้ถูกซื้อ</w:t>
      </w:r>
      <w:r w:rsidR="00907AD4" w:rsidRPr="00BF7919">
        <w:rPr>
          <w:rFonts w:ascii="Angsana New" w:hAnsi="Angsana New" w:hint="cs"/>
          <w:sz w:val="30"/>
          <w:szCs w:val="30"/>
          <w:cs/>
        </w:rPr>
        <w:t>หรือตามมูลค่ายุ</w:t>
      </w:r>
      <w:r w:rsidR="004A65D8" w:rsidRPr="00BF7919">
        <w:rPr>
          <w:rFonts w:ascii="Angsana New" w:hAnsi="Angsana New" w:hint="cs"/>
          <w:sz w:val="30"/>
          <w:szCs w:val="30"/>
          <w:cs/>
        </w:rPr>
        <w:t>ติธรรม</w:t>
      </w:r>
      <w:r w:rsidR="00BE3ECB" w:rsidRPr="00BF7919">
        <w:rPr>
          <w:rFonts w:ascii="Angsana New" w:hAnsi="Angsana New" w:hint="cs"/>
          <w:sz w:val="30"/>
          <w:szCs w:val="30"/>
          <w:cs/>
        </w:rPr>
        <w:t>แล้วแต่กรณี</w:t>
      </w:r>
    </w:p>
    <w:p w:rsidR="008B4337" w:rsidRPr="00BF7919" w:rsidRDefault="008B4337" w:rsidP="00760003">
      <w:pPr>
        <w:pStyle w:val="BodyText2"/>
        <w:tabs>
          <w:tab w:val="left" w:pos="900"/>
        </w:tabs>
        <w:spacing w:line="240" w:lineRule="atLeast"/>
        <w:ind w:left="450" w:right="47" w:firstLine="0"/>
        <w:jc w:val="thaiDistribute"/>
        <w:rPr>
          <w:rFonts w:ascii="Angsana New" w:hAnsi="Angsana New"/>
          <w:sz w:val="28"/>
          <w:szCs w:val="28"/>
        </w:rPr>
      </w:pPr>
    </w:p>
    <w:p w:rsidR="00EA7E9F" w:rsidRPr="00BF7919" w:rsidRDefault="00EA7E9F" w:rsidP="007578F4">
      <w:pPr>
        <w:pStyle w:val="BodyText2"/>
        <w:tabs>
          <w:tab w:val="left" w:pos="630"/>
          <w:tab w:val="left" w:pos="900"/>
        </w:tabs>
        <w:spacing w:line="240" w:lineRule="atLeast"/>
        <w:ind w:left="450" w:right="47" w:firstLine="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การสูญเสียอำนาจควบคุม</w:t>
      </w:r>
      <w:r w:rsidRPr="00BF7919">
        <w:rPr>
          <w:rFonts w:ascii="Angsana New" w:hAnsi="Angsana New"/>
          <w:b/>
          <w:bCs/>
          <w:color w:val="0000FF"/>
          <w:sz w:val="30"/>
          <w:szCs w:val="30"/>
        </w:rPr>
        <w:t xml:space="preserve"> </w:t>
      </w:r>
    </w:p>
    <w:p w:rsidR="00EA7E9F" w:rsidRPr="00BF7919" w:rsidRDefault="00EA7E9F" w:rsidP="007578F4">
      <w:pPr>
        <w:pStyle w:val="BodyText2"/>
        <w:tabs>
          <w:tab w:val="left" w:pos="630"/>
          <w:tab w:val="left" w:pos="900"/>
        </w:tabs>
        <w:spacing w:line="240" w:lineRule="atLeast"/>
        <w:ind w:left="450" w:right="47" w:firstLine="0"/>
        <w:jc w:val="thaiDistribute"/>
        <w:rPr>
          <w:rFonts w:ascii="Angsana New" w:hAnsi="Angsana New"/>
          <w:i/>
          <w:iCs/>
          <w:sz w:val="28"/>
          <w:szCs w:val="28"/>
        </w:rPr>
      </w:pPr>
    </w:p>
    <w:p w:rsidR="00EA7E9F" w:rsidRPr="00BF7919" w:rsidRDefault="00BB45D1" w:rsidP="007578F4">
      <w:pPr>
        <w:pStyle w:val="BodyText2"/>
        <w:tabs>
          <w:tab w:val="left" w:pos="630"/>
          <w:tab w:val="left" w:pos="900"/>
        </w:tabs>
        <w:spacing w:line="240" w:lineRule="atLeast"/>
        <w:ind w:left="450" w:right="47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>เมื่อ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กลุ่มบริษัท</w:t>
      </w:r>
      <w:r w:rsidRPr="00BF7919">
        <w:rPr>
          <w:rFonts w:ascii="Angsana New" w:hAnsi="Angsana New"/>
          <w:spacing w:val="-4"/>
          <w:sz w:val="30"/>
          <w:szCs w:val="30"/>
          <w:cs/>
        </w:rPr>
        <w:t>สูญเสีย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การควบคุมในบริษัทย่อย </w:t>
      </w:r>
      <w:r w:rsidRPr="00BF7919">
        <w:rPr>
          <w:rFonts w:ascii="Angsana New" w:hAnsi="Angsana New"/>
          <w:spacing w:val="-4"/>
          <w:sz w:val="30"/>
          <w:szCs w:val="30"/>
          <w:cs/>
        </w:rPr>
        <w:t>กลุ่มบริษัท</w:t>
      </w:r>
      <w:r w:rsidR="00431478" w:rsidRPr="00BF7919">
        <w:rPr>
          <w:rFonts w:ascii="Angsana New" w:hAnsi="Angsana New" w:hint="cs"/>
          <w:spacing w:val="-4"/>
          <w:sz w:val="30"/>
          <w:szCs w:val="30"/>
          <w:cs/>
        </w:rPr>
        <w:t>จะ</w:t>
      </w:r>
      <w:r w:rsidRPr="00BF7919">
        <w:rPr>
          <w:rFonts w:ascii="Angsana New" w:hAnsi="Angsana New"/>
          <w:spacing w:val="-4"/>
          <w:sz w:val="30"/>
          <w:szCs w:val="30"/>
          <w:cs/>
        </w:rPr>
        <w:t>ตัดรายการสินทรัพย์และหนี้สินของบริษัทย่อย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นั้นออก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รวมถึง</w:t>
      </w:r>
      <w:r w:rsidRPr="00BF7919">
        <w:rPr>
          <w:rFonts w:ascii="Angsana New" w:hAnsi="Angsana New"/>
          <w:sz w:val="30"/>
          <w:szCs w:val="30"/>
          <w:cs/>
        </w:rPr>
        <w:t>ส่วนได้เสียที่ไม่มีอำนาจควบคุมและ</w:t>
      </w:r>
      <w:r w:rsidR="000C0776" w:rsidRPr="00BF7919">
        <w:rPr>
          <w:rFonts w:ascii="Angsana New" w:hAnsi="Angsana New" w:hint="cs"/>
          <w:sz w:val="30"/>
          <w:szCs w:val="30"/>
          <w:cs/>
        </w:rPr>
        <w:t>องค์</w:t>
      </w:r>
      <w:r w:rsidRPr="00BF7919">
        <w:rPr>
          <w:rFonts w:ascii="Angsana New" w:hAnsi="Angsana New"/>
          <w:sz w:val="30"/>
          <w:szCs w:val="30"/>
          <w:cs/>
        </w:rPr>
        <w:t>ประกอบอื่นในส่วนของ</w:t>
      </w:r>
      <w:r w:rsidR="000C0776" w:rsidRPr="00BF7919">
        <w:rPr>
          <w:rFonts w:ascii="Angsana New" w:hAnsi="Angsana New" w:hint="cs"/>
          <w:sz w:val="30"/>
          <w:szCs w:val="30"/>
          <w:cs/>
        </w:rPr>
        <w:t>ผู้ถือหุ้น</w:t>
      </w:r>
      <w:r w:rsidRPr="00BF7919">
        <w:rPr>
          <w:rFonts w:ascii="Angsana New" w:hAnsi="Angsana New"/>
          <w:sz w:val="30"/>
          <w:szCs w:val="30"/>
          <w:cs/>
        </w:rPr>
        <w:t>ที่เกี่ยวข้องกับบริษัทย่อยนั้น</w:t>
      </w:r>
      <w:r w:rsidR="007B3F2A" w:rsidRPr="00BF7919">
        <w:rPr>
          <w:rFonts w:ascii="Angsana New" w:hAnsi="Angsana New"/>
          <w:sz w:val="30"/>
          <w:szCs w:val="30"/>
        </w:rPr>
        <w:br/>
      </w:r>
      <w:r w:rsidRPr="00BF7919">
        <w:rPr>
          <w:rFonts w:ascii="Angsana New" w:hAnsi="Angsana New"/>
          <w:sz w:val="30"/>
          <w:szCs w:val="30"/>
          <w:cs/>
        </w:rPr>
        <w:t>กำไรหรือขาดทุนที่เกิดขึ้นจากการสูญเสีย</w:t>
      </w:r>
      <w:r w:rsidRPr="00BF7919">
        <w:rPr>
          <w:rFonts w:ascii="Angsana New" w:hAnsi="Angsana New" w:hint="cs"/>
          <w:sz w:val="30"/>
          <w:szCs w:val="30"/>
          <w:cs/>
        </w:rPr>
        <w:t>การ</w:t>
      </w:r>
      <w:r w:rsidRPr="00BF7919">
        <w:rPr>
          <w:rFonts w:ascii="Angsana New" w:hAnsi="Angsana New"/>
          <w:sz w:val="30"/>
          <w:szCs w:val="30"/>
          <w:cs/>
        </w:rPr>
        <w:t>ควบคุมในบริษัทย่อย</w:t>
      </w:r>
      <w:r w:rsidR="00431478" w:rsidRPr="00BF7919">
        <w:rPr>
          <w:rFonts w:ascii="Angsana New" w:hAnsi="Angsana New" w:hint="cs"/>
          <w:sz w:val="30"/>
          <w:szCs w:val="30"/>
          <w:cs/>
        </w:rPr>
        <w:t>จะ</w:t>
      </w:r>
      <w:r w:rsidRPr="00BF7919">
        <w:rPr>
          <w:rFonts w:ascii="Angsana New" w:hAnsi="Angsana New"/>
          <w:sz w:val="30"/>
          <w:szCs w:val="30"/>
          <w:cs/>
        </w:rPr>
        <w:t>รับรู้ในกำไรหรือขาดทุน  ส่วนได้เสียในบริษัท</w:t>
      </w:r>
      <w:r w:rsidR="007B3F2A" w:rsidRPr="00BF7919">
        <w:rPr>
          <w:rFonts w:ascii="Angsana New" w:hAnsi="Angsana New"/>
          <w:sz w:val="30"/>
          <w:szCs w:val="30"/>
        </w:rPr>
        <w:br/>
      </w:r>
      <w:r w:rsidRPr="00BF7919">
        <w:rPr>
          <w:rFonts w:ascii="Angsana New" w:hAnsi="Angsana New"/>
          <w:sz w:val="30"/>
          <w:szCs w:val="30"/>
          <w:cs/>
        </w:rPr>
        <w:t>ย่อยเดิมที่ยังคงเหลืออยู่ให้วัดมูลค่าด้วยมูลค่ายุติธรรม ณ วันที่สูญเสีย</w:t>
      </w:r>
      <w:r w:rsidRPr="00BF7919">
        <w:rPr>
          <w:rFonts w:ascii="Angsana New" w:hAnsi="Angsana New" w:hint="cs"/>
          <w:sz w:val="30"/>
          <w:szCs w:val="30"/>
          <w:cs/>
        </w:rPr>
        <w:t>การ</w:t>
      </w:r>
      <w:r w:rsidRPr="00BF7919">
        <w:rPr>
          <w:rFonts w:ascii="Angsana New" w:hAnsi="Angsana New"/>
          <w:sz w:val="30"/>
          <w:szCs w:val="30"/>
          <w:cs/>
        </w:rPr>
        <w:t>ควบคุม</w:t>
      </w:r>
      <w:r w:rsidR="006262A5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EA7E9F" w:rsidRPr="00BF7919">
        <w:rPr>
          <w:rFonts w:ascii="Angsana New" w:hAnsi="Angsana New"/>
          <w:sz w:val="30"/>
          <w:szCs w:val="30"/>
          <w:cs/>
        </w:rPr>
        <w:t>และจัดประเภทเงินลงทุน</w:t>
      </w:r>
      <w:r w:rsidR="009C23BF" w:rsidRPr="00BF7919">
        <w:rPr>
          <w:rFonts w:ascii="Angsana New" w:hAnsi="Angsana New" w:hint="cs"/>
          <w:sz w:val="30"/>
          <w:szCs w:val="30"/>
          <w:cs/>
        </w:rPr>
        <w:t>ใหม่</w:t>
      </w:r>
      <w:r w:rsidR="007B3F2A" w:rsidRPr="00BF7919">
        <w:rPr>
          <w:rFonts w:ascii="Angsana New" w:hAnsi="Angsana New"/>
          <w:sz w:val="30"/>
          <w:szCs w:val="30"/>
        </w:rPr>
        <w:br/>
      </w:r>
      <w:r w:rsidR="00B332B4" w:rsidRPr="00BF7919">
        <w:rPr>
          <w:rFonts w:ascii="Angsana New" w:hAnsi="Angsana New" w:hint="cs"/>
          <w:sz w:val="30"/>
          <w:szCs w:val="30"/>
          <w:cs/>
        </w:rPr>
        <w:t>ตาม</w:t>
      </w:r>
      <w:r w:rsidR="00EA7E9F" w:rsidRPr="00BF7919">
        <w:rPr>
          <w:rFonts w:ascii="Angsana New" w:hAnsi="Angsana New"/>
          <w:sz w:val="30"/>
          <w:szCs w:val="30"/>
          <w:cs/>
        </w:rPr>
        <w:t>ระดับของอิทธิพลที่คงเหลืออยู่</w:t>
      </w:r>
      <w:r w:rsidR="00EA7E9F" w:rsidRPr="00BF7919">
        <w:rPr>
          <w:rFonts w:ascii="Angsana New" w:hAnsi="Angsana New"/>
          <w:sz w:val="30"/>
          <w:szCs w:val="30"/>
        </w:rPr>
        <w:t xml:space="preserve"> </w:t>
      </w:r>
    </w:p>
    <w:p w:rsidR="00D12924" w:rsidRPr="00BF7919" w:rsidRDefault="00D12924" w:rsidP="007578F4">
      <w:pPr>
        <w:pStyle w:val="BodyText2"/>
        <w:tabs>
          <w:tab w:val="left" w:pos="630"/>
          <w:tab w:val="left" w:pos="900"/>
        </w:tabs>
        <w:spacing w:line="240" w:lineRule="atLeast"/>
        <w:ind w:left="450" w:right="47" w:firstLine="0"/>
        <w:jc w:val="thaiDistribute"/>
        <w:rPr>
          <w:rFonts w:ascii="Angsana New" w:hAnsi="Angsana New"/>
          <w:sz w:val="28"/>
          <w:szCs w:val="28"/>
        </w:rPr>
      </w:pPr>
    </w:p>
    <w:p w:rsidR="00BB45D1" w:rsidRPr="00BF7919" w:rsidRDefault="00BB45D1" w:rsidP="007578F4">
      <w:pPr>
        <w:pStyle w:val="BodyText2"/>
        <w:tabs>
          <w:tab w:val="left" w:pos="540"/>
        </w:tabs>
        <w:spacing w:line="240" w:lineRule="atLeast"/>
        <w:ind w:left="450" w:right="47" w:firstLine="0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 w:hint="cs"/>
          <w:i/>
          <w:iCs/>
          <w:sz w:val="30"/>
          <w:szCs w:val="30"/>
          <w:cs/>
        </w:rPr>
        <w:t xml:space="preserve">ส่วนได้เสียในเงินลงทุนที่บันทึกตามวิธีส่วนได้เสีย </w:t>
      </w:r>
    </w:p>
    <w:p w:rsidR="006262A5" w:rsidRPr="00BF7919" w:rsidRDefault="006262A5" w:rsidP="007578F4">
      <w:pPr>
        <w:pStyle w:val="BodyText2"/>
        <w:tabs>
          <w:tab w:val="left" w:pos="540"/>
        </w:tabs>
        <w:spacing w:line="240" w:lineRule="atLeast"/>
        <w:ind w:left="450" w:right="47" w:firstLine="0"/>
        <w:rPr>
          <w:rFonts w:ascii="Angsana New" w:hAnsi="Angsana New"/>
          <w:i/>
          <w:iCs/>
          <w:sz w:val="28"/>
          <w:szCs w:val="28"/>
          <w:cs/>
        </w:rPr>
      </w:pPr>
    </w:p>
    <w:p w:rsidR="00BB45D1" w:rsidRPr="00BF7919" w:rsidRDefault="00BB45D1" w:rsidP="007578F4">
      <w:pPr>
        <w:pStyle w:val="BodyText"/>
        <w:tabs>
          <w:tab w:val="left" w:pos="54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ส่วนได้เสีย</w:t>
      </w:r>
      <w:r w:rsidRPr="00BF7919">
        <w:rPr>
          <w:rFonts w:ascii="Angsana New" w:hAnsi="Angsana New" w:hint="cs"/>
          <w:sz w:val="30"/>
          <w:szCs w:val="30"/>
          <w:cs/>
        </w:rPr>
        <w:t>ของกลุ่มบริษัทในเงินลงทุนที่บันทึกตามวิธีส่วนได้เสีย</w:t>
      </w:r>
      <w:r w:rsidRPr="00BF7919">
        <w:rPr>
          <w:rFonts w:ascii="Angsana New" w:hAnsi="Angsana New"/>
          <w:sz w:val="30"/>
          <w:szCs w:val="30"/>
          <w:cs/>
        </w:rPr>
        <w:t xml:space="preserve"> ประกอบด้วยส่วนได้เสียในบริษัทร่วมและการร่วมค้า</w:t>
      </w:r>
    </w:p>
    <w:p w:rsidR="00431478" w:rsidRPr="00BF7919" w:rsidRDefault="00431478" w:rsidP="007578F4">
      <w:pPr>
        <w:pStyle w:val="BodyText"/>
        <w:tabs>
          <w:tab w:val="left" w:pos="540"/>
        </w:tabs>
        <w:spacing w:after="0"/>
        <w:ind w:left="450"/>
        <w:jc w:val="thaiDistribute"/>
        <w:rPr>
          <w:rFonts w:ascii="Angsana New" w:hAnsi="Angsana New"/>
          <w:sz w:val="28"/>
          <w:szCs w:val="28"/>
        </w:rPr>
      </w:pPr>
    </w:p>
    <w:p w:rsidR="00BB45D1" w:rsidRPr="00BF7919" w:rsidRDefault="00BB45D1" w:rsidP="007578F4">
      <w:pPr>
        <w:pStyle w:val="BodyText"/>
        <w:tabs>
          <w:tab w:val="left" w:pos="54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บริษัทร่วมเป็นกิจการที่</w:t>
      </w:r>
      <w:r w:rsidRPr="00BF7919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BF7919">
        <w:rPr>
          <w:rFonts w:ascii="Angsana New" w:hAnsi="Angsana New"/>
          <w:sz w:val="30"/>
          <w:szCs w:val="30"/>
          <w:cs/>
        </w:rPr>
        <w:t>มีอิทธิพลอย่าง</w:t>
      </w:r>
      <w:r w:rsidRPr="00BF7919">
        <w:rPr>
          <w:rFonts w:ascii="Angsana New" w:hAnsi="Angsana New" w:hint="cs"/>
          <w:sz w:val="30"/>
          <w:szCs w:val="30"/>
          <w:cs/>
        </w:rPr>
        <w:t>มีนัย</w:t>
      </w:r>
      <w:r w:rsidRPr="00BF7919">
        <w:rPr>
          <w:rFonts w:ascii="Angsana New" w:hAnsi="Angsana New"/>
          <w:sz w:val="30"/>
          <w:szCs w:val="30"/>
          <w:cs/>
        </w:rPr>
        <w:t>สำคัญโดยมีอำนาจเข้าไปมีส่วนร่วมในการตัดสินใ</w:t>
      </w:r>
      <w:r w:rsidRPr="00BF7919">
        <w:rPr>
          <w:rFonts w:ascii="Angsana New" w:hAnsi="Angsana New" w:hint="cs"/>
          <w:sz w:val="30"/>
          <w:szCs w:val="30"/>
          <w:cs/>
        </w:rPr>
        <w:t>จ</w:t>
      </w:r>
      <w:r w:rsidRPr="00BF7919">
        <w:rPr>
          <w:rFonts w:ascii="Angsana New" w:hAnsi="Angsana New"/>
          <w:sz w:val="30"/>
          <w:szCs w:val="30"/>
          <w:cs/>
        </w:rPr>
        <w:t>เกี่ยวกับนโยบายทางการเงินและการดำเนินงานแต่ไม่ถึงระดับที่จะควบคุม</w:t>
      </w:r>
      <w:r w:rsidRPr="00BF7919">
        <w:rPr>
          <w:rFonts w:ascii="Angsana New" w:hAnsi="Angsana New" w:hint="cs"/>
          <w:sz w:val="30"/>
          <w:szCs w:val="30"/>
          <w:cs/>
        </w:rPr>
        <w:t>หรือควบคุมร่วมใน</w:t>
      </w:r>
      <w:r w:rsidRPr="00BF7919">
        <w:rPr>
          <w:rFonts w:ascii="Angsana New" w:hAnsi="Angsana New"/>
          <w:sz w:val="30"/>
          <w:szCs w:val="30"/>
          <w:cs/>
        </w:rPr>
        <w:t>นโยบายดังกล่าว</w:t>
      </w:r>
      <w:r w:rsidRPr="00BF7919">
        <w:rPr>
          <w:rFonts w:ascii="Angsana New" w:hAnsi="Angsana New" w:hint="cs"/>
          <w:sz w:val="30"/>
          <w:szCs w:val="30"/>
          <w:cs/>
        </w:rPr>
        <w:t xml:space="preserve">  การร่วมค้าเป็นการร่วมการงานที่กลุ่มบริษัทมีการควบคุมร่วมในการงานนั้น โดยมีสิทธิในสินทรัพย์สุทธิของการร่วมการงานนั้นมากกว่าการมีสิทธิในสินทรัพย์และภาระผูกพันในหนี้สินที่เกี่ยวข้องกับการร่วมการงานนั้น</w:t>
      </w:r>
    </w:p>
    <w:p w:rsidR="00E53216" w:rsidRPr="00BF7919" w:rsidRDefault="00E53216" w:rsidP="007578F4">
      <w:pPr>
        <w:pStyle w:val="BodyText"/>
        <w:tabs>
          <w:tab w:val="left" w:pos="540"/>
        </w:tabs>
        <w:spacing w:after="0"/>
        <w:ind w:left="450"/>
        <w:jc w:val="thaiDistribute"/>
        <w:rPr>
          <w:rFonts w:ascii="Angsana New" w:hAnsi="Angsana New"/>
          <w:sz w:val="28"/>
          <w:szCs w:val="28"/>
        </w:rPr>
      </w:pPr>
    </w:p>
    <w:p w:rsidR="00FD7115" w:rsidRPr="00BF7919" w:rsidRDefault="00BB45D1" w:rsidP="004314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ส่วนได้เสียในบริษัทร่วมและการร่วมค้าบันทึกบัญชีตามวิธีส่วนได้เสีย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โดย</w:t>
      </w:r>
      <w:r w:rsidRPr="00BF7919">
        <w:rPr>
          <w:rFonts w:ascii="Angsana New" w:hAnsi="Angsana New"/>
          <w:sz w:val="30"/>
          <w:szCs w:val="30"/>
          <w:cs/>
        </w:rPr>
        <w:t>รับรู้รายการ</w:t>
      </w:r>
      <w:r w:rsidRPr="00BF7919">
        <w:rPr>
          <w:rFonts w:ascii="Angsana New" w:hAnsi="Angsana New" w:hint="cs"/>
          <w:sz w:val="30"/>
          <w:szCs w:val="30"/>
          <w:cs/>
        </w:rPr>
        <w:t>เมื่อ</w:t>
      </w:r>
      <w:r w:rsidRPr="00BF7919">
        <w:rPr>
          <w:rFonts w:ascii="Angsana New" w:hAnsi="Angsana New"/>
          <w:sz w:val="30"/>
          <w:szCs w:val="30"/>
          <w:cs/>
        </w:rPr>
        <w:t>เริ่มแรกด้วยราคาทุนซึ่งรวมถึงต้นทุนการทำรายการ ภายหลังการรับรู้รายการเริ่มแรก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ส่วนแบ่งกำไรหรือขาดทุนและกำไร</w:t>
      </w:r>
      <w:r w:rsidRPr="00BF7919">
        <w:rPr>
          <w:rFonts w:ascii="Angsana New" w:hAnsi="Angsana New" w:hint="cs"/>
          <w:sz w:val="30"/>
          <w:szCs w:val="30"/>
          <w:cs/>
        </w:rPr>
        <w:t>ขาดทุน</w:t>
      </w:r>
      <w:r w:rsidRPr="00BF7919">
        <w:rPr>
          <w:rFonts w:ascii="Angsana New" w:hAnsi="Angsana New"/>
          <w:sz w:val="30"/>
          <w:szCs w:val="30"/>
          <w:cs/>
        </w:rPr>
        <w:t>เบ็ดเสร็จอื่น</w:t>
      </w:r>
      <w:r w:rsidRPr="00BF7919">
        <w:rPr>
          <w:rFonts w:ascii="Angsana New" w:hAnsi="Angsana New" w:hint="cs"/>
          <w:sz w:val="30"/>
          <w:szCs w:val="30"/>
          <w:cs/>
        </w:rPr>
        <w:t>ของเงินลงทุนที่บันทึกตามวิธีส่วนได้เสียของกลุ่มบริษัทจะถูกบันทึกใน</w:t>
      </w:r>
      <w:r w:rsidRPr="00BF7919">
        <w:rPr>
          <w:rFonts w:ascii="Angsana New" w:hAnsi="Angsana New"/>
          <w:sz w:val="30"/>
          <w:szCs w:val="30"/>
          <w:cs/>
        </w:rPr>
        <w:t>งบการเงินรวมจนถึงวันที่</w:t>
      </w:r>
      <w:r w:rsidRPr="00BF7919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BF7919">
        <w:rPr>
          <w:rFonts w:ascii="Angsana New" w:hAnsi="Angsana New"/>
          <w:sz w:val="30"/>
          <w:szCs w:val="30"/>
          <w:cs/>
        </w:rPr>
        <w:t>สูญเสียความมีอิทธิพลอย่างมีนัยสำคัญ หรือการควบคุมร่วม</w:t>
      </w:r>
    </w:p>
    <w:p w:rsidR="00EA7E9F" w:rsidRPr="00BF7919" w:rsidRDefault="00024E1F" w:rsidP="00431478">
      <w:pPr>
        <w:pStyle w:val="BodyText2"/>
        <w:tabs>
          <w:tab w:val="left" w:pos="450"/>
        </w:tabs>
        <w:ind w:left="0" w:firstLine="0"/>
        <w:jc w:val="thaiDistribute"/>
        <w:rPr>
          <w:rFonts w:ascii="Angsana New" w:eastAsia="EucrosiaUPCBold" w:hAnsi="Angsana New"/>
          <w:i/>
          <w:iCs/>
          <w:sz w:val="30"/>
          <w:szCs w:val="30"/>
        </w:rPr>
      </w:pPr>
      <w:r w:rsidRPr="00BF7919">
        <w:rPr>
          <w:rFonts w:ascii="Angsana New" w:eastAsia="EucrosiaUPCBold" w:hAnsi="Angsana New" w:hint="cs"/>
          <w:i/>
          <w:iCs/>
          <w:sz w:val="30"/>
          <w:szCs w:val="30"/>
          <w:cs/>
        </w:rPr>
        <w:lastRenderedPageBreak/>
        <w:tab/>
      </w:r>
      <w:r w:rsidR="00EA7E9F" w:rsidRPr="00BF7919">
        <w:rPr>
          <w:rFonts w:ascii="Angsana New" w:eastAsia="EucrosiaUPCBold" w:hAnsi="Angsana New"/>
          <w:i/>
          <w:iCs/>
          <w:sz w:val="30"/>
          <w:szCs w:val="30"/>
          <w:cs/>
        </w:rPr>
        <w:t>การตัดรายการในงบการเงินรวม</w:t>
      </w:r>
    </w:p>
    <w:p w:rsidR="00EA7E9F" w:rsidRPr="00BF7919" w:rsidRDefault="00EA7E9F" w:rsidP="004314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930BB7" w:rsidRPr="00BF7919" w:rsidRDefault="00EA7E9F" w:rsidP="00FD7115">
      <w:pPr>
        <w:pStyle w:val="BodyText2"/>
        <w:tabs>
          <w:tab w:val="left" w:pos="990"/>
        </w:tabs>
        <w:ind w:left="450" w:firstLine="0"/>
        <w:jc w:val="thaiDistribute"/>
        <w:rPr>
          <w:rFonts w:ascii="Angsana New" w:eastAsia="EucrosiaUPCBold" w:hAnsi="Angsana New"/>
          <w:sz w:val="30"/>
          <w:szCs w:val="30"/>
        </w:rPr>
      </w:pPr>
      <w:r w:rsidRPr="00BF7919">
        <w:rPr>
          <w:rFonts w:ascii="Angsana New" w:eastAsia="EucrosiaUPCBold" w:hAnsi="Angsana New"/>
          <w:sz w:val="30"/>
          <w:szCs w:val="30"/>
          <w:cs/>
        </w:rPr>
        <w:t>ยอดคงเหลือและรายการบัญชีระหว่างกิจการในกลุ่ม รวมทั้งรายได้และค่าใช้จ่ายจะถูกตัดทั้งจำนวน</w:t>
      </w:r>
      <w:r w:rsidR="00431478" w:rsidRPr="00BF7919">
        <w:rPr>
          <w:rFonts w:ascii="Angsana New" w:eastAsia="EucrosiaUPCBold" w:hAnsi="Angsana New"/>
          <w:sz w:val="30"/>
          <w:szCs w:val="30"/>
          <w:cs/>
        </w:rPr>
        <w:t>ในการจัดทำ</w:t>
      </w:r>
      <w:r w:rsidR="00431478" w:rsidRPr="00BF7919">
        <w:rPr>
          <w:rFonts w:ascii="Angsana New" w:eastAsia="EucrosiaUPCBold" w:hAnsi="Angsana New"/>
          <w:sz w:val="30"/>
          <w:szCs w:val="30"/>
          <w:cs/>
        </w:rPr>
        <w:br/>
        <w:t>งบการเงินรวม สำหรับ</w:t>
      </w:r>
      <w:r w:rsidRPr="00BF7919">
        <w:rPr>
          <w:rFonts w:ascii="Angsana New" w:eastAsia="EucrosiaUPCBold" w:hAnsi="Angsana New"/>
          <w:sz w:val="30"/>
          <w:szCs w:val="30"/>
          <w:cs/>
        </w:rPr>
        <w:t>กำไร</w:t>
      </w:r>
      <w:r w:rsidR="00431478" w:rsidRPr="00BF7919">
        <w:rPr>
          <w:rFonts w:ascii="Angsana New" w:eastAsia="EucrosiaUPCBold" w:hAnsi="Angsana New"/>
          <w:sz w:val="30"/>
          <w:szCs w:val="30"/>
          <w:cs/>
        </w:rPr>
        <w:t>หรือขาดทุนที่ยังไม่เกิดขึ้นจริงของ</w:t>
      </w:r>
      <w:r w:rsidRPr="00BF7919">
        <w:rPr>
          <w:rFonts w:ascii="Angsana New" w:eastAsia="EucrosiaUPCBold" w:hAnsi="Angsana New"/>
          <w:sz w:val="30"/>
          <w:szCs w:val="30"/>
          <w:cs/>
        </w:rPr>
        <w:t>บริษัทร่วม</w:t>
      </w:r>
      <w:r w:rsidRPr="00BF7919">
        <w:rPr>
          <w:rFonts w:ascii="Angsana New" w:eastAsia="EucrosiaUPCBold" w:hAnsi="Angsana New" w:hint="cs"/>
          <w:sz w:val="30"/>
          <w:szCs w:val="30"/>
          <w:cs/>
        </w:rPr>
        <w:t>และ</w:t>
      </w:r>
      <w:r w:rsidR="006262A5" w:rsidRPr="00BF7919">
        <w:rPr>
          <w:rFonts w:ascii="Angsana New" w:eastAsia="EucrosiaUPCBold" w:hAnsi="Angsana New" w:hint="cs"/>
          <w:sz w:val="30"/>
          <w:szCs w:val="30"/>
          <w:cs/>
        </w:rPr>
        <w:t>การร่วมค้า</w:t>
      </w:r>
      <w:r w:rsidRPr="00BF7919">
        <w:rPr>
          <w:rFonts w:ascii="Angsana New" w:eastAsia="EucrosiaUPCBold" w:hAnsi="Angsana New"/>
          <w:sz w:val="30"/>
          <w:szCs w:val="30"/>
          <w:cs/>
        </w:rPr>
        <w:t>จะถูกตัดรายการตามสัดส่วนของส่วนได้เสียที่กลุ่มบริษัทมีในบริษัทร่วม</w:t>
      </w:r>
      <w:r w:rsidRPr="00BF7919">
        <w:rPr>
          <w:rFonts w:ascii="Angsana New" w:eastAsia="EucrosiaUPCBold" w:hAnsi="Angsana New" w:hint="cs"/>
          <w:sz w:val="30"/>
          <w:szCs w:val="30"/>
          <w:cs/>
        </w:rPr>
        <w:t>และ</w:t>
      </w:r>
      <w:r w:rsidR="006262A5" w:rsidRPr="00BF7919">
        <w:rPr>
          <w:rFonts w:ascii="Angsana New" w:eastAsia="EucrosiaUPCBold" w:hAnsi="Angsana New" w:hint="cs"/>
          <w:sz w:val="30"/>
          <w:szCs w:val="30"/>
          <w:cs/>
        </w:rPr>
        <w:t>การร่วมค้า</w:t>
      </w:r>
      <w:r w:rsidRPr="00BF7919">
        <w:rPr>
          <w:rFonts w:ascii="Angsana New" w:eastAsia="EucrosiaUPCBold" w:hAnsi="Angsana New"/>
          <w:sz w:val="30"/>
          <w:szCs w:val="30"/>
          <w:cs/>
        </w:rPr>
        <w:t>นั้น เว้นแต่กรณีที่มีหลักฐานการด้อยค่า ขาดทุนที่ยังไม่เกิดขึ้นจริงดังกล่าวจะไม่มีการตัดรายการ</w:t>
      </w:r>
    </w:p>
    <w:p w:rsidR="00C20C82" w:rsidRPr="00BF7919" w:rsidRDefault="00C20C82" w:rsidP="00FD7115">
      <w:pPr>
        <w:pStyle w:val="BodyText2"/>
        <w:tabs>
          <w:tab w:val="left" w:pos="990"/>
        </w:tabs>
        <w:ind w:left="450" w:firstLine="0"/>
        <w:jc w:val="thaiDistribute"/>
        <w:rPr>
          <w:rFonts w:ascii="Angsana New" w:eastAsia="EucrosiaUPCBold" w:hAnsi="Angsana New"/>
          <w:sz w:val="28"/>
          <w:szCs w:val="28"/>
        </w:rPr>
      </w:pPr>
    </w:p>
    <w:p w:rsidR="00EA7E9F" w:rsidRPr="00BF7919" w:rsidRDefault="00EA7E9F" w:rsidP="00FD7115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เงินตราต่างประเทศ</w:t>
      </w:r>
    </w:p>
    <w:p w:rsidR="00EA7E9F" w:rsidRPr="00BF7919" w:rsidRDefault="00EA7E9F" w:rsidP="00FD71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EA7E9F" w:rsidRPr="00BF7919" w:rsidRDefault="00EA7E9F" w:rsidP="007532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540" w:hanging="90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รายการที่เป็นเงินตราต่างประเทศ</w:t>
      </w:r>
    </w:p>
    <w:p w:rsidR="00EA7E9F" w:rsidRPr="00BF7919" w:rsidRDefault="00EA7E9F" w:rsidP="00FD71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90"/>
        <w:jc w:val="thaiDistribute"/>
        <w:rPr>
          <w:rFonts w:ascii="Angsana New" w:hAnsi="Angsana New"/>
          <w:sz w:val="28"/>
          <w:szCs w:val="28"/>
        </w:rPr>
      </w:pPr>
    </w:p>
    <w:p w:rsidR="00DA1C54" w:rsidRPr="00BF7919" w:rsidRDefault="00DA1C54" w:rsidP="00FD7115">
      <w:pPr>
        <w:pStyle w:val="BodyText2"/>
        <w:spacing w:line="240" w:lineRule="atLeast"/>
        <w:ind w:left="450" w:right="43" w:firstLine="0"/>
        <w:jc w:val="thaiDistribute"/>
        <w:rPr>
          <w:rFonts w:ascii="Angsana New" w:hAnsi="Angsana New"/>
          <w:spacing w:val="-6"/>
          <w:sz w:val="30"/>
          <w:szCs w:val="30"/>
        </w:rPr>
      </w:pPr>
      <w:r w:rsidRPr="00BF7919">
        <w:rPr>
          <w:rFonts w:ascii="Angsana New" w:hAnsi="Angsana New"/>
          <w:spacing w:val="-6"/>
          <w:sz w:val="30"/>
          <w:szCs w:val="30"/>
          <w:cs/>
        </w:rPr>
        <w:t>รายการที่เป็นเงินตราต่างประเทศแปลงค่าเป็นสกุลเงินที่ใช้ในการดำเนินงานของแต่ละบริษัทในกลุ่มบริษัท โดยใช้อัตราแลกเปลี่ยน ณ วันที่เกิดรายการ</w:t>
      </w:r>
    </w:p>
    <w:p w:rsidR="008E6693" w:rsidRPr="00BF7919" w:rsidRDefault="008E6693" w:rsidP="00FD7115">
      <w:pPr>
        <w:pStyle w:val="BodyText2"/>
        <w:spacing w:line="240" w:lineRule="atLeast"/>
        <w:ind w:left="450" w:right="43" w:firstLine="0"/>
        <w:jc w:val="thaiDistribute"/>
        <w:rPr>
          <w:rFonts w:ascii="Angsana New" w:hAnsi="Angsana New"/>
          <w:spacing w:val="-6"/>
          <w:sz w:val="28"/>
          <w:szCs w:val="28"/>
        </w:rPr>
      </w:pPr>
    </w:p>
    <w:p w:rsidR="00EA7E9F" w:rsidRPr="00BF7919" w:rsidRDefault="00EA7E9F" w:rsidP="007532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pacing w:val="-6"/>
          <w:sz w:val="30"/>
          <w:szCs w:val="30"/>
        </w:rPr>
      </w:pPr>
      <w:r w:rsidRPr="00BF7919">
        <w:rPr>
          <w:rFonts w:ascii="Angsana New" w:hAnsi="Angsana New"/>
          <w:spacing w:val="-6"/>
          <w:sz w:val="30"/>
          <w:szCs w:val="30"/>
          <w:cs/>
        </w:rPr>
        <w:t>สินทรัพย์และหนี้สินที่เป็นตัวเงินและเป็นเงินตราต่างประเทศ ณ วันที่รายงานแปลงค่าเป็น</w:t>
      </w:r>
      <w:r w:rsidR="00FB6F03" w:rsidRPr="00BF7919">
        <w:rPr>
          <w:rFonts w:ascii="Angsana New" w:hAnsi="Angsana New" w:hint="cs"/>
          <w:spacing w:val="-6"/>
          <w:sz w:val="30"/>
          <w:szCs w:val="30"/>
          <w:cs/>
        </w:rPr>
        <w:t>สกุล</w:t>
      </w:r>
      <w:r w:rsidR="00FB6F03" w:rsidRPr="00BF7919">
        <w:rPr>
          <w:rFonts w:ascii="Angsana New" w:hAnsi="Angsana New"/>
          <w:spacing w:val="-6"/>
          <w:sz w:val="30"/>
          <w:szCs w:val="30"/>
          <w:cs/>
        </w:rPr>
        <w:t>เงิน</w:t>
      </w:r>
      <w:r w:rsidR="00FB6F03" w:rsidRPr="00BF7919">
        <w:rPr>
          <w:rFonts w:ascii="Angsana New" w:hAnsi="Angsana New" w:hint="cs"/>
          <w:spacing w:val="-6"/>
          <w:sz w:val="30"/>
          <w:szCs w:val="30"/>
          <w:cs/>
        </w:rPr>
        <w:t>ที่ใช้ในการดำเนินงาน</w:t>
      </w:r>
      <w:r w:rsidRPr="00BF7919">
        <w:rPr>
          <w:rFonts w:ascii="Angsana New" w:hAnsi="Angsana New"/>
          <w:spacing w:val="-6"/>
          <w:sz w:val="30"/>
          <w:szCs w:val="30"/>
          <w:cs/>
        </w:rPr>
        <w:t>โดยใช้อัตราแลกเปลี่ยน ณ วันนั้น  ผลต่างจากอัตราแลกเปลี่ยนที่เกิดจากการแปลงค่าบันทึกในกำไรหรือขาดทุน</w:t>
      </w:r>
    </w:p>
    <w:p w:rsidR="007F46D7" w:rsidRPr="00BF7919" w:rsidRDefault="007F46D7" w:rsidP="007532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pacing w:val="-6"/>
          <w:sz w:val="28"/>
          <w:szCs w:val="28"/>
        </w:rPr>
      </w:pPr>
    </w:p>
    <w:p w:rsidR="00446DDB" w:rsidRPr="00BF7919" w:rsidRDefault="00EA7E9F" w:rsidP="007532E4">
      <w:pPr>
        <w:pStyle w:val="BodyText2"/>
        <w:ind w:left="45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สินทรัพย์และหนี้สินที่ไม่เป็นตัวเงินซึ่งเกิดจากรายการบัญชีที่เป็นเงินตราต่างประเทศและบันทึกตามเกณฑ์ราคาทุนเดิมแปลงค่าเป็น</w:t>
      </w:r>
      <w:r w:rsidR="00FB6F03" w:rsidRPr="00BF7919">
        <w:rPr>
          <w:rFonts w:ascii="Angsana New" w:hAnsi="Angsana New" w:hint="cs"/>
          <w:sz w:val="30"/>
          <w:szCs w:val="30"/>
          <w:cs/>
        </w:rPr>
        <w:t>สกุล</w:t>
      </w:r>
      <w:r w:rsidR="00FB6F03" w:rsidRPr="00BF7919">
        <w:rPr>
          <w:rFonts w:ascii="Angsana New" w:hAnsi="Angsana New"/>
          <w:sz w:val="30"/>
          <w:szCs w:val="30"/>
          <w:cs/>
        </w:rPr>
        <w:t>เงิน</w:t>
      </w:r>
      <w:r w:rsidR="00FB6F03" w:rsidRPr="00BF7919">
        <w:rPr>
          <w:rFonts w:ascii="Angsana New" w:hAnsi="Angsana New" w:hint="cs"/>
          <w:sz w:val="30"/>
          <w:szCs w:val="30"/>
          <w:cs/>
        </w:rPr>
        <w:t>ที่ใช้ในการดำเนินงาน</w:t>
      </w:r>
      <w:r w:rsidRPr="00BF7919">
        <w:rPr>
          <w:rFonts w:ascii="Angsana New" w:hAnsi="Angsana New"/>
          <w:sz w:val="30"/>
          <w:szCs w:val="30"/>
          <w:cs/>
        </w:rPr>
        <w:t xml:space="preserve">โดยใช้อัตราแลกเปลี่ยน ณ วันที่เกิดรายการ </w:t>
      </w:r>
    </w:p>
    <w:p w:rsidR="0066295D" w:rsidRPr="00BF7919" w:rsidRDefault="0066295D" w:rsidP="007532E4">
      <w:pPr>
        <w:pStyle w:val="BodyText2"/>
        <w:ind w:left="450" w:firstLine="0"/>
        <w:jc w:val="thaiDistribute"/>
        <w:rPr>
          <w:rFonts w:ascii="Angsana New" w:hAnsi="Angsana New"/>
          <w:sz w:val="28"/>
          <w:szCs w:val="28"/>
        </w:rPr>
      </w:pPr>
    </w:p>
    <w:p w:rsidR="00EA7E9F" w:rsidRPr="00BF7919" w:rsidRDefault="00EA7E9F" w:rsidP="007532E4">
      <w:pPr>
        <w:pStyle w:val="BodyText2"/>
        <w:ind w:left="45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สินทรัพย์และหนี้สินที่ไม่เป็นตัวเงินซึ่งเกิดจากรายการ</w:t>
      </w:r>
      <w:r w:rsidR="004C00D4" w:rsidRPr="00BF7919">
        <w:rPr>
          <w:rFonts w:ascii="Angsana New" w:hAnsi="Angsana New"/>
          <w:sz w:val="30"/>
          <w:szCs w:val="30"/>
          <w:cs/>
        </w:rPr>
        <w:t>ที่เป็นเงินตราต่างประเทศซึ่ง</w:t>
      </w:r>
      <w:r w:rsidRPr="00BF7919">
        <w:rPr>
          <w:rFonts w:ascii="Angsana New" w:hAnsi="Angsana New"/>
          <w:sz w:val="30"/>
          <w:szCs w:val="30"/>
          <w:cs/>
        </w:rPr>
        <w:t>แสดงในมูลค่ายุติธรรมแปลงค่าเป็น</w:t>
      </w:r>
      <w:r w:rsidR="00FB6F03" w:rsidRPr="00BF7919">
        <w:rPr>
          <w:rFonts w:ascii="Angsana New" w:hAnsi="Angsana New" w:hint="cs"/>
          <w:sz w:val="30"/>
          <w:szCs w:val="30"/>
          <w:cs/>
        </w:rPr>
        <w:t>สกุล</w:t>
      </w:r>
      <w:r w:rsidR="00FB6F03" w:rsidRPr="00BF7919">
        <w:rPr>
          <w:rFonts w:ascii="Angsana New" w:hAnsi="Angsana New"/>
          <w:sz w:val="30"/>
          <w:szCs w:val="30"/>
          <w:cs/>
        </w:rPr>
        <w:t>เงิน</w:t>
      </w:r>
      <w:r w:rsidR="00FB6F03" w:rsidRPr="00BF7919">
        <w:rPr>
          <w:rFonts w:ascii="Angsana New" w:hAnsi="Angsana New" w:hint="cs"/>
          <w:sz w:val="30"/>
          <w:szCs w:val="30"/>
          <w:cs/>
        </w:rPr>
        <w:t>ที่ใช้ในการดำเนินงาน</w:t>
      </w:r>
      <w:r w:rsidRPr="00BF7919">
        <w:rPr>
          <w:rFonts w:ascii="Angsana New" w:hAnsi="Angsana New"/>
          <w:sz w:val="30"/>
          <w:szCs w:val="30"/>
          <w:cs/>
        </w:rPr>
        <w:t>โดยใช้อัตราแลกเปลี่ยน ณ วันที่มีการพิจารณามูลค่ายุติธรรม</w:t>
      </w:r>
    </w:p>
    <w:p w:rsidR="00431478" w:rsidRPr="00BF7919" w:rsidRDefault="00431478" w:rsidP="004C00D4">
      <w:pPr>
        <w:pStyle w:val="BodyText2"/>
        <w:ind w:left="0"/>
        <w:jc w:val="thaiDistribute"/>
        <w:rPr>
          <w:rFonts w:ascii="Angsana New" w:hAnsi="Angsana New"/>
          <w:i/>
          <w:iCs/>
          <w:sz w:val="28"/>
          <w:szCs w:val="28"/>
        </w:rPr>
      </w:pPr>
    </w:p>
    <w:p w:rsidR="00EA7E9F" w:rsidRPr="00BF7919" w:rsidRDefault="00446DDB" w:rsidP="00431478">
      <w:pPr>
        <w:pStyle w:val="BodyText2"/>
        <w:ind w:left="0" w:firstLine="450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หน่วยงานในต่างประเทศ</w:t>
      </w:r>
      <w:r w:rsidRPr="00BF7919">
        <w:rPr>
          <w:rFonts w:ascii="Angsana New" w:hAnsi="Angsana New" w:hint="cs"/>
          <w:i/>
          <w:iCs/>
          <w:sz w:val="30"/>
          <w:szCs w:val="30"/>
          <w:cs/>
        </w:rPr>
        <w:t xml:space="preserve">  </w:t>
      </w:r>
    </w:p>
    <w:p w:rsidR="00EA7E9F" w:rsidRPr="00BF7919" w:rsidRDefault="00EA7E9F" w:rsidP="00431478">
      <w:pPr>
        <w:pStyle w:val="BodyText2"/>
        <w:ind w:left="450" w:firstLine="450"/>
        <w:jc w:val="thaiDistribute"/>
        <w:rPr>
          <w:rFonts w:ascii="Angsana New" w:hAnsi="Angsana New"/>
          <w:i/>
          <w:iCs/>
          <w:sz w:val="28"/>
          <w:szCs w:val="28"/>
        </w:rPr>
      </w:pPr>
    </w:p>
    <w:p w:rsidR="00EA7E9F" w:rsidRPr="00BF7919" w:rsidRDefault="00EA7E9F" w:rsidP="00431478">
      <w:pPr>
        <w:pStyle w:val="BodyText2"/>
        <w:ind w:left="45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สินทรัพย์และหนี้สินของ</w:t>
      </w:r>
      <w:r w:rsidR="00446DDB" w:rsidRPr="00BF7919">
        <w:rPr>
          <w:rFonts w:ascii="Angsana New" w:hAnsi="Angsana New"/>
          <w:sz w:val="30"/>
          <w:szCs w:val="30"/>
          <w:cs/>
        </w:rPr>
        <w:t>หน่วยงาน</w:t>
      </w:r>
      <w:r w:rsidRPr="00BF7919">
        <w:rPr>
          <w:rFonts w:ascii="Angsana New" w:hAnsi="Angsana New"/>
          <w:sz w:val="30"/>
          <w:szCs w:val="30"/>
          <w:cs/>
        </w:rPr>
        <w:t>ในต่างประเทศ</w:t>
      </w:r>
      <w:r w:rsidR="006262A5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แปลงค่าเป็นเงินบาทโดยใช้อัตราแลกเปลี่ยน ณ วันที่รายงาน</w:t>
      </w:r>
    </w:p>
    <w:p w:rsidR="00EA7E9F" w:rsidRPr="00BF7919" w:rsidRDefault="00EA7E9F" w:rsidP="00431478">
      <w:pPr>
        <w:pStyle w:val="BodyText2"/>
        <w:ind w:left="547" w:firstLine="450"/>
        <w:jc w:val="thaiDistribute"/>
        <w:rPr>
          <w:rFonts w:ascii="Angsana New" w:hAnsi="Angsana New"/>
          <w:sz w:val="28"/>
          <w:szCs w:val="28"/>
        </w:rPr>
      </w:pPr>
    </w:p>
    <w:p w:rsidR="00EA7E9F" w:rsidRPr="00BF7919" w:rsidRDefault="00446DDB" w:rsidP="00431478">
      <w:pPr>
        <w:pStyle w:val="BodyText2"/>
        <w:ind w:left="45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ค่าความนิยมและรายการปรับปรุงมูลค่ายุติธรรมที่เกิดจากการซื้อ</w:t>
      </w:r>
      <w:r w:rsidRPr="00BF7919">
        <w:rPr>
          <w:rFonts w:ascii="Angsana New" w:hAnsi="Angsana New" w:hint="cs"/>
          <w:sz w:val="30"/>
          <w:szCs w:val="30"/>
          <w:cs/>
        </w:rPr>
        <w:t>หน่วยงาน</w:t>
      </w:r>
      <w:r w:rsidRPr="00BF7919">
        <w:rPr>
          <w:rFonts w:ascii="Angsana New" w:hAnsi="Angsana New"/>
          <w:sz w:val="30"/>
          <w:szCs w:val="30"/>
          <w:cs/>
        </w:rPr>
        <w:t>ในต่างประเทศ แปลงค่าเป็นเงินบาท</w:t>
      </w:r>
      <w:r w:rsidR="00EA7E9F" w:rsidRPr="00BF7919">
        <w:rPr>
          <w:rFonts w:ascii="Angsana New" w:hAnsi="Angsana New"/>
          <w:sz w:val="30"/>
          <w:szCs w:val="30"/>
          <w:cs/>
        </w:rPr>
        <w:t>โดยใช้อัตราแลกเปลี่ยน ณ วันที่รายงาน</w:t>
      </w:r>
    </w:p>
    <w:p w:rsidR="00E44097" w:rsidRPr="00BF7919" w:rsidRDefault="00E44097" w:rsidP="00431478">
      <w:pPr>
        <w:pStyle w:val="BodyText2"/>
        <w:ind w:left="547" w:firstLine="450"/>
        <w:jc w:val="thaiDistribute"/>
        <w:rPr>
          <w:rFonts w:ascii="Angsana New" w:hAnsi="Angsana New"/>
          <w:sz w:val="28"/>
          <w:szCs w:val="28"/>
          <w:cs/>
        </w:rPr>
      </w:pPr>
    </w:p>
    <w:p w:rsidR="00EA7E9F" w:rsidRPr="00BF7919" w:rsidRDefault="00446DDB" w:rsidP="00431478">
      <w:pPr>
        <w:pStyle w:val="BodyText2"/>
        <w:ind w:left="45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รายได้และค่าใช้จ่ายของ</w:t>
      </w:r>
      <w:r w:rsidRPr="00BF7919">
        <w:rPr>
          <w:rFonts w:ascii="Angsana New" w:hAnsi="Angsana New" w:hint="cs"/>
          <w:sz w:val="30"/>
          <w:szCs w:val="30"/>
          <w:cs/>
        </w:rPr>
        <w:t>หน่วยงาน</w:t>
      </w:r>
      <w:r w:rsidRPr="00BF7919">
        <w:rPr>
          <w:rFonts w:ascii="Angsana New" w:hAnsi="Angsana New"/>
          <w:sz w:val="30"/>
          <w:szCs w:val="30"/>
          <w:cs/>
        </w:rPr>
        <w:t>ในต่างประเทศ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="00EA7E9F" w:rsidRPr="00BF7919">
        <w:rPr>
          <w:rFonts w:ascii="Angsana New" w:hAnsi="Angsana New"/>
          <w:sz w:val="30"/>
          <w:szCs w:val="30"/>
          <w:cs/>
        </w:rPr>
        <w:t xml:space="preserve">แปลงค่าเป็นเงินบาทโดยใช้อัตราแลกเปลี่ยนที่ใกล้เคียงกับอัตรา </w:t>
      </w:r>
      <w:r w:rsidR="00EA7E9F" w:rsidRPr="00BF7919">
        <w:rPr>
          <w:rFonts w:ascii="Angsana New" w:hAnsi="Angsana New"/>
          <w:sz w:val="30"/>
          <w:szCs w:val="30"/>
        </w:rPr>
        <w:t xml:space="preserve">      </w:t>
      </w:r>
      <w:r w:rsidR="00EA7E9F" w:rsidRPr="00BF7919">
        <w:rPr>
          <w:rFonts w:ascii="Angsana New" w:hAnsi="Angsana New"/>
          <w:sz w:val="30"/>
          <w:szCs w:val="30"/>
          <w:cs/>
        </w:rPr>
        <w:t>ณ วันที่เกิดรายการ</w:t>
      </w:r>
    </w:p>
    <w:p w:rsidR="001572C5" w:rsidRPr="00BF7919" w:rsidRDefault="001572C5" w:rsidP="00431478">
      <w:pPr>
        <w:pStyle w:val="BodyText2"/>
        <w:ind w:left="547" w:firstLine="450"/>
        <w:jc w:val="thaiDistribute"/>
        <w:rPr>
          <w:rFonts w:ascii="Angsana New" w:hAnsi="Angsana New"/>
          <w:sz w:val="28"/>
          <w:szCs w:val="28"/>
        </w:rPr>
      </w:pPr>
    </w:p>
    <w:p w:rsidR="00C20C82" w:rsidRPr="00BF7919" w:rsidRDefault="00EA7E9F" w:rsidP="00DA38BA">
      <w:pPr>
        <w:pStyle w:val="BodyText2"/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lastRenderedPageBreak/>
        <w:t>ผลต่างจากอัตราแลกเปลี่ยนที่เกิดจากการแปลงค่าบันทึกในกำไรขาดทุนเบ็ดเสร็จอื่น และแสดงเป็นรายการผลต่าง</w:t>
      </w:r>
      <w:r w:rsidR="004C00D4" w:rsidRPr="00BF7919">
        <w:rPr>
          <w:rFonts w:ascii="Angsana New" w:hAnsi="Angsana New" w:hint="cs"/>
          <w:sz w:val="30"/>
          <w:szCs w:val="30"/>
          <w:cs/>
        </w:rPr>
        <w:t>ของอัตราแลกเปลี่ยน</w:t>
      </w:r>
      <w:r w:rsidRPr="00BF7919">
        <w:rPr>
          <w:rFonts w:ascii="Angsana New" w:hAnsi="Angsana New"/>
          <w:sz w:val="30"/>
          <w:szCs w:val="30"/>
          <w:cs/>
        </w:rPr>
        <w:t>จากการแปลงค่างบการเงินในส่วนของผู้ถือหุ้นจนกว่ามีการจำหน่ายเงินลงทุนนั้นออก</w:t>
      </w:r>
      <w:r w:rsidR="00446DDB" w:rsidRPr="00BF7919">
        <w:rPr>
          <w:rFonts w:ascii="Angsana New" w:hAnsi="Angsana New" w:hint="cs"/>
          <w:sz w:val="30"/>
          <w:szCs w:val="30"/>
          <w:cs/>
        </w:rPr>
        <w:t>ไป</w:t>
      </w:r>
      <w:r w:rsidR="004C00D4" w:rsidRPr="00BF7919">
        <w:rPr>
          <w:rFonts w:ascii="Angsana New" w:hAnsi="Angsana New" w:hint="cs"/>
          <w:sz w:val="30"/>
          <w:szCs w:val="30"/>
          <w:cs/>
        </w:rPr>
        <w:t xml:space="preserve"> </w:t>
      </w:r>
    </w:p>
    <w:p w:rsidR="008E1B5F" w:rsidRPr="00BF7919" w:rsidRDefault="008E1B5F" w:rsidP="00B332B4">
      <w:pPr>
        <w:pStyle w:val="BodyText2"/>
        <w:spacing w:line="240" w:lineRule="atLeast"/>
        <w:ind w:left="450" w:right="43" w:firstLine="0"/>
        <w:jc w:val="thaiDistribute"/>
        <w:rPr>
          <w:rFonts w:ascii="Angsana New" w:hAnsi="Angsana New"/>
          <w:sz w:val="30"/>
          <w:szCs w:val="30"/>
        </w:rPr>
      </w:pPr>
    </w:p>
    <w:p w:rsidR="00BB45D1" w:rsidRPr="00BF7919" w:rsidRDefault="00BB45D1" w:rsidP="00DA38BA">
      <w:pPr>
        <w:pStyle w:val="BodyText2"/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เมื่อหน่วยงานต่างปร</w:t>
      </w:r>
      <w:r w:rsidRPr="00BF7919">
        <w:rPr>
          <w:rFonts w:ascii="Angsana New" w:hAnsi="Angsana New" w:hint="cs"/>
          <w:sz w:val="30"/>
          <w:szCs w:val="30"/>
          <w:cs/>
        </w:rPr>
        <w:t>ะ</w:t>
      </w:r>
      <w:r w:rsidRPr="00BF7919">
        <w:rPr>
          <w:rFonts w:ascii="Angsana New" w:hAnsi="Angsana New"/>
          <w:sz w:val="30"/>
          <w:szCs w:val="30"/>
          <w:cs/>
        </w:rPr>
        <w:t>เทศถูกจำหน่ายส่วนได้เสียทั้งหมดหรือ</w:t>
      </w:r>
      <w:r w:rsidRPr="00BF7919">
        <w:rPr>
          <w:rFonts w:ascii="Angsana New" w:hAnsi="Angsana New" w:hint="cs"/>
          <w:sz w:val="30"/>
          <w:szCs w:val="30"/>
          <w:cs/>
        </w:rPr>
        <w:t>เพียงบางส่วนที่ทำให้</w:t>
      </w:r>
      <w:r w:rsidRPr="00BF7919">
        <w:rPr>
          <w:rFonts w:ascii="Angsana New" w:hAnsi="Angsana New"/>
          <w:sz w:val="30"/>
          <w:szCs w:val="30"/>
          <w:cs/>
        </w:rPr>
        <w:t>สูญเสียการควบคุม ความมีอิทธิพลอย่างมี</w:t>
      </w:r>
      <w:r w:rsidR="006262A5" w:rsidRPr="00BF7919">
        <w:rPr>
          <w:rFonts w:ascii="Angsana New" w:hAnsi="Angsana New" w:hint="cs"/>
          <w:sz w:val="30"/>
          <w:szCs w:val="30"/>
          <w:cs/>
        </w:rPr>
        <w:t>นัย</w:t>
      </w:r>
      <w:r w:rsidRPr="00BF7919">
        <w:rPr>
          <w:rFonts w:ascii="Angsana New" w:hAnsi="Angsana New"/>
          <w:sz w:val="30"/>
          <w:szCs w:val="30"/>
          <w:cs/>
        </w:rPr>
        <w:t>สำคัญ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="000C0776" w:rsidRPr="00BF7919">
        <w:rPr>
          <w:rFonts w:ascii="Angsana New" w:hAnsi="Angsana New"/>
          <w:sz w:val="30"/>
          <w:szCs w:val="30"/>
          <w:cs/>
        </w:rPr>
        <w:t>หรือการควบคุมร่วมกัน</w:t>
      </w:r>
      <w:r w:rsidR="0055054B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ผล</w:t>
      </w:r>
      <w:r w:rsidRPr="00BF7919">
        <w:rPr>
          <w:rFonts w:ascii="Angsana New" w:hAnsi="Angsana New"/>
          <w:sz w:val="30"/>
          <w:szCs w:val="30"/>
          <w:cs/>
        </w:rPr>
        <w:t>สะสม</w:t>
      </w:r>
      <w:r w:rsidRPr="00BF7919">
        <w:rPr>
          <w:rFonts w:ascii="Angsana New" w:hAnsi="Angsana New" w:hint="cs"/>
          <w:sz w:val="30"/>
          <w:szCs w:val="30"/>
          <w:cs/>
        </w:rPr>
        <w:t>ของ</w:t>
      </w:r>
      <w:r w:rsidRPr="00BF7919">
        <w:rPr>
          <w:rFonts w:ascii="Angsana New" w:hAnsi="Angsana New"/>
          <w:sz w:val="30"/>
          <w:szCs w:val="30"/>
          <w:cs/>
        </w:rPr>
        <w:t>ผลต่างจากอัตราแลกเปลี่ยนที่เกี่ยวข้องกับหน่วยงานต่างประเทศนั้นต้อง</w:t>
      </w:r>
      <w:r w:rsidRPr="00BF7919">
        <w:rPr>
          <w:rFonts w:ascii="Angsana New" w:hAnsi="Angsana New" w:hint="cs"/>
          <w:sz w:val="30"/>
          <w:szCs w:val="30"/>
          <w:cs/>
        </w:rPr>
        <w:t>ถูก</w:t>
      </w:r>
      <w:r w:rsidRPr="00BF7919">
        <w:rPr>
          <w:rFonts w:ascii="Angsana New" w:hAnsi="Angsana New"/>
          <w:sz w:val="30"/>
          <w:szCs w:val="30"/>
          <w:cs/>
        </w:rPr>
        <w:t>จัดประเภทเป็นกำไรหรือขาดทุน</w:t>
      </w:r>
      <w:r w:rsidRPr="00BF7919">
        <w:rPr>
          <w:rFonts w:ascii="Angsana New" w:hAnsi="Angsana New" w:hint="cs"/>
          <w:sz w:val="30"/>
          <w:szCs w:val="30"/>
          <w:cs/>
        </w:rPr>
        <w:t>โดย</w:t>
      </w:r>
      <w:r w:rsidRPr="00BF7919">
        <w:rPr>
          <w:rFonts w:ascii="Angsana New" w:hAnsi="Angsana New"/>
          <w:sz w:val="30"/>
          <w:szCs w:val="30"/>
          <w:cs/>
        </w:rPr>
        <w:t>เป็นส่วนหนึ่งของกำไรขาดทุนจากการจำหน่าย หากกลุ่มบริษัทจำหน่ายส่วนได้เสียในบริษัทย่อย</w:t>
      </w:r>
      <w:r w:rsidRPr="00BF7919">
        <w:rPr>
          <w:rFonts w:ascii="Angsana New" w:hAnsi="Angsana New" w:hint="cs"/>
          <w:sz w:val="30"/>
          <w:szCs w:val="30"/>
          <w:cs/>
        </w:rPr>
        <w:t>เพียงบางส่วน</w:t>
      </w:r>
      <w:r w:rsidRPr="00BF7919">
        <w:rPr>
          <w:rFonts w:ascii="Angsana New" w:hAnsi="Angsana New"/>
          <w:sz w:val="30"/>
          <w:szCs w:val="30"/>
          <w:cs/>
        </w:rPr>
        <w:t>แต่</w:t>
      </w:r>
      <w:r w:rsidRPr="00BF7919">
        <w:rPr>
          <w:rFonts w:ascii="Angsana New" w:hAnsi="Angsana New" w:hint="cs"/>
          <w:sz w:val="30"/>
          <w:szCs w:val="30"/>
          <w:cs/>
        </w:rPr>
        <w:t>ยังคงมี</w:t>
      </w:r>
      <w:r w:rsidRPr="00BF7919">
        <w:rPr>
          <w:rFonts w:ascii="Angsana New" w:hAnsi="Angsana New"/>
          <w:sz w:val="30"/>
          <w:szCs w:val="30"/>
          <w:cs/>
        </w:rPr>
        <w:t xml:space="preserve">การควบคุม </w:t>
      </w:r>
      <w:r w:rsidRPr="00BF7919">
        <w:rPr>
          <w:rFonts w:ascii="Angsana New" w:hAnsi="Angsana New" w:hint="cs"/>
          <w:sz w:val="30"/>
          <w:szCs w:val="30"/>
          <w:cs/>
        </w:rPr>
        <w:t>ผลสะสม</w:t>
      </w:r>
      <w:r w:rsidR="000C0776" w:rsidRPr="00BF7919">
        <w:rPr>
          <w:rFonts w:ascii="Angsana New" w:hAnsi="Angsana New" w:hint="cs"/>
          <w:sz w:val="30"/>
          <w:szCs w:val="30"/>
          <w:cs/>
        </w:rPr>
        <w:t>จะ</w:t>
      </w:r>
      <w:r w:rsidRPr="00BF7919">
        <w:rPr>
          <w:rFonts w:ascii="Angsana New" w:hAnsi="Angsana New" w:hint="cs"/>
          <w:sz w:val="30"/>
          <w:szCs w:val="30"/>
          <w:cs/>
        </w:rPr>
        <w:t>ถูก</w:t>
      </w:r>
      <w:r w:rsidRPr="00BF7919">
        <w:rPr>
          <w:rFonts w:ascii="Angsana New" w:hAnsi="Angsana New"/>
          <w:sz w:val="30"/>
          <w:szCs w:val="30"/>
          <w:cs/>
        </w:rPr>
        <w:t>ปัน</w:t>
      </w:r>
      <w:r w:rsidR="000C0776" w:rsidRPr="00BF7919">
        <w:rPr>
          <w:rFonts w:ascii="Angsana New" w:hAnsi="Angsana New" w:hint="cs"/>
          <w:sz w:val="30"/>
          <w:szCs w:val="30"/>
          <w:cs/>
        </w:rPr>
        <w:t>ตาม</w:t>
      </w:r>
      <w:r w:rsidRPr="00BF7919">
        <w:rPr>
          <w:rFonts w:ascii="Angsana New" w:hAnsi="Angsana New"/>
          <w:sz w:val="30"/>
          <w:szCs w:val="30"/>
          <w:cs/>
        </w:rPr>
        <w:t>สัดส่วน</w:t>
      </w:r>
      <w:r w:rsidR="000C0776" w:rsidRPr="00BF7919">
        <w:rPr>
          <w:rFonts w:ascii="Angsana New" w:hAnsi="Angsana New" w:hint="cs"/>
          <w:sz w:val="30"/>
          <w:szCs w:val="30"/>
          <w:cs/>
        </w:rPr>
        <w:t>ใหม่</w:t>
      </w:r>
      <w:r w:rsidRPr="00BF7919">
        <w:rPr>
          <w:rFonts w:ascii="Angsana New" w:hAnsi="Angsana New"/>
          <w:sz w:val="30"/>
          <w:szCs w:val="30"/>
          <w:cs/>
        </w:rPr>
        <w:t>ให้กับส่วนของผู้ถือหุ้นที่ไม่มีอำนาจควบคุม</w:t>
      </w:r>
      <w:r w:rsidRPr="00BF7919">
        <w:rPr>
          <w:rFonts w:ascii="Angsana New" w:hAnsi="Angsana New" w:hint="cs"/>
          <w:sz w:val="30"/>
          <w:szCs w:val="30"/>
          <w:cs/>
        </w:rPr>
        <w:t xml:space="preserve"> หากกลุ่มบริษัทจำหน่ายเงินลงทุนในบริษัทร่วมหรือการร่วมค้าเพียงบางส่วนโดยที่กลุ่มบริษัทยังคงมีอิทธิพลหรือการค</w:t>
      </w:r>
      <w:r w:rsidR="004C00D4" w:rsidRPr="00BF7919">
        <w:rPr>
          <w:rFonts w:ascii="Angsana New" w:hAnsi="Angsana New" w:hint="cs"/>
          <w:sz w:val="30"/>
          <w:szCs w:val="30"/>
          <w:cs/>
        </w:rPr>
        <w:t>วบคุมร่วมที่มีสาระสำคัญอยู่</w:t>
      </w:r>
      <w:r w:rsidRPr="00BF7919">
        <w:rPr>
          <w:rFonts w:ascii="Angsana New" w:hAnsi="Angsana New" w:hint="cs"/>
          <w:sz w:val="30"/>
          <w:szCs w:val="30"/>
          <w:cs/>
        </w:rPr>
        <w:t xml:space="preserve"> กลุ่มบริษัทต้องจัดประเภท</w:t>
      </w:r>
      <w:r w:rsidR="00EF2CCB" w:rsidRPr="00BF7919">
        <w:rPr>
          <w:rFonts w:ascii="Angsana New" w:hAnsi="Angsana New"/>
          <w:sz w:val="30"/>
          <w:szCs w:val="30"/>
          <w:cs/>
        </w:rPr>
        <w:br/>
      </w:r>
      <w:r w:rsidR="00DB09D4" w:rsidRPr="00BF7919">
        <w:rPr>
          <w:rFonts w:ascii="Angsana New" w:hAnsi="Angsana New"/>
          <w:sz w:val="30"/>
          <w:szCs w:val="30"/>
          <w:cs/>
        </w:rPr>
        <w:t>ผลสะสมของกำไรขาดทุนจากอัตราแลกเปลี่ยนที่</w:t>
      </w:r>
      <w:r w:rsidR="007C3B9B" w:rsidRPr="00BF7919">
        <w:rPr>
          <w:rFonts w:ascii="Angsana New" w:hAnsi="Angsana New" w:hint="cs"/>
          <w:sz w:val="30"/>
          <w:szCs w:val="30"/>
          <w:cs/>
        </w:rPr>
        <w:t>เคย</w:t>
      </w:r>
      <w:r w:rsidR="00DB09D4" w:rsidRPr="00BF7919">
        <w:rPr>
          <w:rFonts w:ascii="Angsana New" w:hAnsi="Angsana New"/>
          <w:sz w:val="30"/>
          <w:szCs w:val="30"/>
          <w:cs/>
        </w:rPr>
        <w:t>บันทึกไว้ในกำไรขาดทุนเบ็ดเสร็จอื่นไปยังกำไรหรือขาดทุนเฉพาะสัดส่วนของเงินลงทุนที่จำหน่าย</w:t>
      </w:r>
    </w:p>
    <w:p w:rsidR="00EA7E9F" w:rsidRPr="00BF7919" w:rsidRDefault="00EA7E9F" w:rsidP="00EA7E9F">
      <w:pPr>
        <w:pStyle w:val="BodyText2"/>
        <w:ind w:left="540" w:firstLine="0"/>
        <w:jc w:val="thaiDistribute"/>
        <w:rPr>
          <w:rFonts w:ascii="Angsana New" w:hAnsi="Angsana New"/>
          <w:sz w:val="28"/>
          <w:szCs w:val="28"/>
          <w:cs/>
        </w:rPr>
      </w:pPr>
    </w:p>
    <w:p w:rsidR="00446DDB" w:rsidRPr="00BF7919" w:rsidRDefault="00160D8E" w:rsidP="00DA38BA">
      <w:pPr>
        <w:pStyle w:val="BodyText2"/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>รายการที่เป็นตัวเงินกับ</w:t>
      </w:r>
      <w:r w:rsidR="00E32A15" w:rsidRPr="00BF7919">
        <w:rPr>
          <w:rFonts w:ascii="Angsana New" w:hAnsi="Angsana New" w:hint="cs"/>
          <w:spacing w:val="-4"/>
          <w:sz w:val="30"/>
          <w:szCs w:val="30"/>
          <w:cs/>
        </w:rPr>
        <w:t>หน่วยงาน</w:t>
      </w:r>
      <w:r w:rsidRPr="00BF7919">
        <w:rPr>
          <w:rFonts w:ascii="Angsana New" w:hAnsi="Angsana New"/>
          <w:spacing w:val="-4"/>
          <w:sz w:val="30"/>
          <w:szCs w:val="30"/>
          <w:cs/>
        </w:rPr>
        <w:t>ในต่างประเทศของกลุ่มบริษัท ซึ่งมิได้คาดหมาย</w:t>
      </w:r>
      <w:r w:rsidR="004C00D4" w:rsidRPr="00BF7919">
        <w:rPr>
          <w:rFonts w:ascii="Angsana New" w:hAnsi="Angsana New" w:hint="cs"/>
          <w:spacing w:val="-4"/>
          <w:sz w:val="30"/>
          <w:szCs w:val="30"/>
          <w:cs/>
        </w:rPr>
        <w:t>ว่าจะมีแผนการชำระเงินหรือไม่มีความเป็นไปได้ว่าจะ</w:t>
      </w:r>
      <w:r w:rsidRPr="00BF7919">
        <w:rPr>
          <w:rFonts w:ascii="Angsana New" w:hAnsi="Angsana New"/>
          <w:spacing w:val="-4"/>
          <w:sz w:val="30"/>
          <w:szCs w:val="30"/>
          <w:cs/>
        </w:rPr>
        <w:t>ชำระเงินในอนาคตอันใกล้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และโ</w:t>
      </w:r>
      <w:r w:rsidRPr="00BF7919">
        <w:rPr>
          <w:rFonts w:ascii="Angsana New" w:hAnsi="Angsana New"/>
          <w:sz w:val="30"/>
          <w:szCs w:val="30"/>
          <w:cs/>
        </w:rPr>
        <w:t>ดยในสาระสำคัญแล้วเป็นเงินลงทุนสุทธิ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ผลต่างจากอัตราแลกเปลี่ยนซึ่งเกิดจากรายการที่เป็นตัวเงินดังกล่าวและรายการป้องกันความเสี่ยงที่เกี่ยวข้องให้บันทึกเช่นเดียวกับผลต่างจากอัตราแลกเปลี่ยนที่เกิดจากการแปลงค่า</w:t>
      </w:r>
    </w:p>
    <w:p w:rsidR="00571834" w:rsidRPr="00BF7919" w:rsidRDefault="00571834" w:rsidP="00446DDB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z w:val="28"/>
          <w:szCs w:val="28"/>
        </w:rPr>
      </w:pPr>
    </w:p>
    <w:p w:rsidR="00EA7E9F" w:rsidRPr="00BF7919" w:rsidRDefault="00EA7E9F" w:rsidP="000B644B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ตราสารอนุพันธ์</w:t>
      </w:r>
    </w:p>
    <w:p w:rsidR="009E17B5" w:rsidRPr="00BF7919" w:rsidRDefault="009E17B5" w:rsidP="009E17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8"/>
          <w:szCs w:val="28"/>
          <w:cs/>
        </w:rPr>
      </w:pPr>
    </w:p>
    <w:p w:rsidR="00EA7E9F" w:rsidRPr="00BF7919" w:rsidRDefault="00EA7E9F" w:rsidP="00B332B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ตราสารอนุพันธ์ได้ถูกนำมาใช้เพื่อจัดการความเสี่ยงท</w:t>
      </w:r>
      <w:r w:rsidR="00B332B4" w:rsidRPr="00BF7919">
        <w:rPr>
          <w:rFonts w:ascii="Angsana New" w:hAnsi="Angsana New"/>
          <w:sz w:val="30"/>
          <w:szCs w:val="30"/>
          <w:cs/>
        </w:rPr>
        <w:t>ี่เกิดจากการเปลี่ยนแปลงในอัตราแลกเปลี่ยนเงินตรา</w:t>
      </w:r>
      <w:r w:rsidRPr="00BF7919">
        <w:rPr>
          <w:rFonts w:ascii="Angsana New" w:hAnsi="Angsana New"/>
          <w:sz w:val="30"/>
          <w:szCs w:val="30"/>
          <w:cs/>
        </w:rPr>
        <w:t>ต่างประเทศ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และอัตราดอกเบี้ยที่เกิดจากกิจกรรมดำเนินงาน  กิจกรรมจัดหาเงิน และกิจกรรมลงทุน ตราสารอนุพันธ์ไม่ได้มีไว้เพื่อค้า </w:t>
      </w:r>
    </w:p>
    <w:p w:rsidR="004B35E3" w:rsidRPr="00BF7919" w:rsidRDefault="004B35E3" w:rsidP="00B332B4">
      <w:pPr>
        <w:pStyle w:val="BodyText2"/>
        <w:tabs>
          <w:tab w:val="left" w:pos="540"/>
        </w:tabs>
        <w:spacing w:line="240" w:lineRule="atLeast"/>
        <w:ind w:left="540" w:firstLine="0"/>
        <w:rPr>
          <w:rFonts w:ascii="Angsana New" w:hAnsi="Angsana New"/>
          <w:sz w:val="28"/>
          <w:szCs w:val="28"/>
        </w:rPr>
      </w:pPr>
    </w:p>
    <w:p w:rsidR="00545AEE" w:rsidRPr="00BF7919" w:rsidRDefault="00EA7E9F" w:rsidP="00E44097">
      <w:pPr>
        <w:pStyle w:val="BodyText2"/>
        <w:tabs>
          <w:tab w:val="left" w:pos="540"/>
        </w:tabs>
        <w:spacing w:line="240" w:lineRule="atLeast"/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ตราสารอนุพันธ์จะถูกบันทึกบัญชี</w:t>
      </w:r>
      <w:r w:rsidRPr="00BF7919">
        <w:rPr>
          <w:rFonts w:ascii="Angsana New" w:hAnsi="Angsana New" w:hint="cs"/>
          <w:sz w:val="30"/>
          <w:szCs w:val="30"/>
          <w:cs/>
        </w:rPr>
        <w:t>เมื่อเริ่มแรก</w:t>
      </w:r>
      <w:r w:rsidRPr="00BF7919">
        <w:rPr>
          <w:rFonts w:ascii="Angsana New" w:hAnsi="Angsana New"/>
          <w:sz w:val="30"/>
          <w:szCs w:val="30"/>
          <w:cs/>
        </w:rPr>
        <w:t xml:space="preserve">ด้วยมูลค่ายุติธรรม </w:t>
      </w:r>
      <w:r w:rsidR="00906DFB" w:rsidRPr="00BF7919">
        <w:rPr>
          <w:rFonts w:ascii="Angsana New" w:hAnsi="Angsana New" w:hint="cs"/>
          <w:sz w:val="30"/>
          <w:szCs w:val="30"/>
          <w:cs/>
        </w:rPr>
        <w:t>ค่าใช้จ่ายที่เกิดจากการทำรายการดังกล่าว บันทึกตามประเภทของรายการที่ได้รับการป้องกันความเสี่ยง</w:t>
      </w:r>
      <w:r w:rsidRPr="00BF7919">
        <w:rPr>
          <w:rFonts w:ascii="Angsana New" w:hAnsi="Angsana New"/>
          <w:sz w:val="30"/>
          <w:szCs w:val="30"/>
          <w:cs/>
        </w:rPr>
        <w:t xml:space="preserve"> การบันทึกรายการ</w:t>
      </w:r>
      <w:r w:rsidR="009E17B5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กำไรหรือขาดทุนจากการวัดมูลค่าใหม่จะขึ้นอยู่กับประเภทของรายการที่ได้รับการป้องกันความเสี่ยง </w:t>
      </w:r>
    </w:p>
    <w:p w:rsidR="00C20C82" w:rsidRPr="00BF7919" w:rsidRDefault="00C20C82" w:rsidP="00E44097">
      <w:pPr>
        <w:pStyle w:val="BodyText2"/>
        <w:tabs>
          <w:tab w:val="left" w:pos="540"/>
        </w:tabs>
        <w:spacing w:line="240" w:lineRule="atLeast"/>
        <w:ind w:left="540" w:firstLine="0"/>
        <w:jc w:val="thaiDistribute"/>
        <w:rPr>
          <w:rFonts w:ascii="Angsana New" w:hAnsi="Angsana New"/>
          <w:sz w:val="28"/>
          <w:szCs w:val="28"/>
        </w:rPr>
      </w:pPr>
    </w:p>
    <w:p w:rsidR="00DE15B6" w:rsidRPr="00BF7919" w:rsidRDefault="00DE15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EA7E9F" w:rsidRPr="00BF7919" w:rsidRDefault="00EA7E9F" w:rsidP="000B644B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การป้องกันความเสี่ยง</w:t>
      </w:r>
    </w:p>
    <w:p w:rsidR="00EA7E9F" w:rsidRPr="00BF7919" w:rsidRDefault="00EA7E9F" w:rsidP="00EA7E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trike/>
          <w:sz w:val="28"/>
          <w:szCs w:val="28"/>
        </w:rPr>
      </w:pPr>
    </w:p>
    <w:p w:rsidR="00EA7E9F" w:rsidRPr="00BF7919" w:rsidRDefault="00EA7E9F" w:rsidP="00EA7E9F">
      <w:pPr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การป้องกันความเสี่ยงจากอัตราแลกเปลี่ยนที่จะมีในอนาคต</w:t>
      </w:r>
    </w:p>
    <w:p w:rsidR="00EA7E9F" w:rsidRPr="00BF7919" w:rsidRDefault="00EA7E9F" w:rsidP="00EA7E9F">
      <w:pPr>
        <w:ind w:left="547"/>
        <w:jc w:val="thaiDistribute"/>
        <w:rPr>
          <w:rFonts w:ascii="Angsana New" w:eastAsia="Angsana New" w:hAnsi="Angsana New"/>
          <w:sz w:val="28"/>
          <w:szCs w:val="28"/>
        </w:rPr>
      </w:pPr>
    </w:p>
    <w:p w:rsidR="00D96435" w:rsidRPr="00BF7919" w:rsidRDefault="00EA7E9F" w:rsidP="00A303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eastAsia="Angsana New" w:hAnsi="Angsana New"/>
          <w:sz w:val="30"/>
          <w:szCs w:val="30"/>
          <w:cs/>
        </w:rPr>
        <w:t>กลุ่มบริษัทมีนโยบายที่จะป้องกันความเสี่ยงของอัตราแลกเปลี่ยน</w:t>
      </w:r>
      <w:r w:rsidR="00590B7A" w:rsidRPr="00BF7919">
        <w:rPr>
          <w:rFonts w:ascii="Angsana New" w:eastAsia="Angsana New" w:hAnsi="Angsana New" w:hint="cs"/>
          <w:sz w:val="30"/>
          <w:szCs w:val="30"/>
          <w:cs/>
        </w:rPr>
        <w:t>สำหรับรายการที่เป็นตัวเงินซึ่งเป็นเงินตราต่างประเทศด้วยการ</w:t>
      </w:r>
      <w:r w:rsidRPr="00BF7919">
        <w:rPr>
          <w:rFonts w:ascii="Angsana New" w:eastAsia="Angsana New" w:hAnsi="Angsana New"/>
          <w:sz w:val="30"/>
          <w:szCs w:val="30"/>
          <w:cs/>
        </w:rPr>
        <w:t>ทำสัญญาซื้อขายเงินตราต่างประเทศล่วงหน้า โดยราย</w:t>
      </w:r>
      <w:r w:rsidR="00590B7A" w:rsidRPr="00BF7919">
        <w:rPr>
          <w:rFonts w:ascii="Angsana New" w:eastAsia="Angsana New" w:hAnsi="Angsana New"/>
          <w:sz w:val="30"/>
          <w:szCs w:val="30"/>
          <w:cs/>
        </w:rPr>
        <w:t>การที่เป็นตัวเงินซึ่งเป็นเงินตรา</w:t>
      </w:r>
      <w:r w:rsidRPr="00BF7919">
        <w:rPr>
          <w:rFonts w:ascii="Angsana New" w:eastAsia="Angsana New" w:hAnsi="Angsana New"/>
          <w:sz w:val="30"/>
          <w:szCs w:val="30"/>
          <w:cs/>
        </w:rPr>
        <w:t>ต่างประเทศจะแปลงค่าเป็นสกุลเงินของประเทศที่บริษัทและบริษัทย่อยดำเนินการอยู่ด้วยอัตราแลกเปลี่ยน</w:t>
      </w:r>
      <w:r w:rsidRPr="00BF7919">
        <w:rPr>
          <w:rFonts w:ascii="Angsana New" w:eastAsia="Angsana New" w:hAnsi="Angsana New"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sz w:val="30"/>
          <w:szCs w:val="30"/>
          <w:cs/>
        </w:rPr>
        <w:t>ณ</w:t>
      </w:r>
      <w:r w:rsidRPr="00BF7919">
        <w:rPr>
          <w:rFonts w:ascii="Angsana New" w:eastAsia="Angsana New" w:hAnsi="Angsana New"/>
          <w:sz w:val="30"/>
          <w:szCs w:val="30"/>
          <w:cs/>
          <w:lang w:val="th-TH"/>
        </w:rPr>
        <w:t xml:space="preserve"> </w:t>
      </w:r>
      <w:r w:rsidRPr="00BF7919">
        <w:rPr>
          <w:rFonts w:ascii="Angsana New" w:eastAsia="Angsana New" w:hAnsi="Angsana New"/>
          <w:sz w:val="30"/>
          <w:szCs w:val="30"/>
          <w:cs/>
        </w:rPr>
        <w:t>วันที่รายงาน ปรับปรุงด้วยลูกหนี้</w:t>
      </w:r>
      <w:r w:rsidRPr="00BF7919">
        <w:rPr>
          <w:rFonts w:ascii="Angsana New" w:eastAsia="Angsana New" w:hAnsi="Angsana New"/>
          <w:sz w:val="30"/>
          <w:szCs w:val="30"/>
        </w:rPr>
        <w:t>/</w:t>
      </w:r>
      <w:r w:rsidRPr="00BF7919">
        <w:rPr>
          <w:rFonts w:ascii="Angsana New" w:eastAsia="Angsana New" w:hAnsi="Angsana New"/>
          <w:sz w:val="30"/>
          <w:szCs w:val="30"/>
          <w:cs/>
        </w:rPr>
        <w:t>เจ้าหนี้สุทธิจากสัญญาซื้อขายเงินตราต่างประเทศ แ</w:t>
      </w:r>
      <w:r w:rsidR="00590B7A" w:rsidRPr="00BF7919">
        <w:rPr>
          <w:rFonts w:ascii="Angsana New" w:eastAsia="Angsana New" w:hAnsi="Angsana New"/>
          <w:sz w:val="30"/>
          <w:szCs w:val="30"/>
          <w:cs/>
        </w:rPr>
        <w:t>ละค่าธรรมเนียมรอตัดบัญชี</w:t>
      </w:r>
      <w:r w:rsidRPr="00BF7919">
        <w:rPr>
          <w:rFonts w:ascii="Angsana New" w:eastAsia="Angsana New" w:hAnsi="Angsana New"/>
          <w:sz w:val="30"/>
          <w:szCs w:val="30"/>
          <w:cs/>
        </w:rPr>
        <w:t>ที่เหลืออยู่ ค่าธรรมเนียมในการทำสัญญาซื้อขายเงินตราต่างประเทศจะตัดบัญชีเป็นรายได้</w:t>
      </w:r>
      <w:r w:rsidRPr="00BF7919">
        <w:rPr>
          <w:rFonts w:ascii="Angsana New" w:eastAsia="Angsana New" w:hAnsi="Angsana New"/>
          <w:sz w:val="30"/>
          <w:szCs w:val="30"/>
        </w:rPr>
        <w:t>/</w:t>
      </w:r>
      <w:r w:rsidRPr="00BF7919">
        <w:rPr>
          <w:rFonts w:ascii="Angsana New" w:eastAsia="Angsana New" w:hAnsi="Angsana New"/>
          <w:sz w:val="30"/>
          <w:szCs w:val="30"/>
          <w:cs/>
        </w:rPr>
        <w:t>ค่าใช้จ่ายตามระยะเวลาของสัญญา รายได้/ค่าใช้จ่ายตัดบัญชีดังกล่าวและกำไรหรือขาดทุนจากสัญญาซื้อขายเงินตราต่างประเทศล่วงหน้าที่คุ้มครองความเสี่ยงจากรายการที่เป็นตัวเงินซึ่งเป็นเงินตราต่างประเทศนั้นจะบันทึกหักกลบกับกำไรหรือขาดทุน</w:t>
      </w:r>
      <w:r w:rsidR="00153466" w:rsidRPr="00BF7919">
        <w:rPr>
          <w:rFonts w:ascii="Angsana New" w:eastAsia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eastAsia="Angsana New" w:hAnsi="Angsana New"/>
          <w:sz w:val="30"/>
          <w:szCs w:val="30"/>
          <w:cs/>
        </w:rPr>
        <w:t>จากการแปลงค่ารายการที่เป็นตัวเงินที่เป็นเงินตราต่างประเทศ</w:t>
      </w:r>
    </w:p>
    <w:p w:rsidR="00212F81" w:rsidRPr="00BF7919" w:rsidRDefault="00212F81" w:rsidP="00A303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eastAsia="Angsana New" w:hAnsi="Angsana New"/>
          <w:sz w:val="28"/>
          <w:szCs w:val="28"/>
        </w:rPr>
      </w:pPr>
    </w:p>
    <w:p w:rsidR="00EA7E9F" w:rsidRPr="00BF7919" w:rsidRDefault="00EA7E9F" w:rsidP="00EA7E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eastAsia="Angsana New" w:hAnsi="Angsana New"/>
          <w:sz w:val="30"/>
          <w:szCs w:val="30"/>
          <w:cs/>
        </w:rPr>
        <w:t>สำหรับการป้องกันความเสี่ยงของรายการในอนาคตที่คาดว่าจะเกิดขึ้น กลุ่มบริษัทจะรับรู้กำไรหรือขาดทุนจากสัญญาซื้อขายเงินตราต่างประเทศและค่าธรรมเนียมในการทำสัญญาดังกล่าวเป็นรายการรอตัดบัญชีจนกว่ารายการ</w:t>
      </w:r>
      <w:r w:rsidR="005203EF" w:rsidRPr="00BF7919">
        <w:rPr>
          <w:rFonts w:ascii="Angsana New" w:eastAsia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eastAsia="Angsana New" w:hAnsi="Angsana New"/>
          <w:sz w:val="30"/>
          <w:szCs w:val="30"/>
          <w:cs/>
        </w:rPr>
        <w:t>ที่ได้ป้องกันความเสี่ยงนั้นได้เกิดขึ้นแล้ว จึงจะรับรู้รายการรอตัดบัญชีดังกล่าวเป็นกำไรหรือขาดทุน</w:t>
      </w:r>
      <w:r w:rsidRPr="00BF7919">
        <w:rPr>
          <w:rFonts w:ascii="Angsana New" w:eastAsia="Angsana New" w:hAnsi="Angsana New"/>
          <w:sz w:val="30"/>
          <w:szCs w:val="30"/>
        </w:rPr>
        <w:tab/>
      </w:r>
    </w:p>
    <w:p w:rsidR="000445A4" w:rsidRPr="00BF7919" w:rsidRDefault="000445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28"/>
          <w:szCs w:val="28"/>
          <w:cs/>
        </w:rPr>
      </w:pPr>
    </w:p>
    <w:p w:rsidR="00EA7E9F" w:rsidRPr="00BF7919" w:rsidRDefault="00EA7E9F" w:rsidP="000805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7"/>
        <w:jc w:val="both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การป้องกันความเสี่ยงจากอัตราดอกเบี้ย</w:t>
      </w:r>
    </w:p>
    <w:p w:rsidR="00220773" w:rsidRPr="00BF7919" w:rsidRDefault="00220773" w:rsidP="002406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both"/>
        <w:rPr>
          <w:rFonts w:ascii="Angsana New" w:hAnsi="Angsana New"/>
          <w:i/>
          <w:iCs/>
          <w:sz w:val="28"/>
          <w:szCs w:val="28"/>
        </w:rPr>
      </w:pPr>
    </w:p>
    <w:p w:rsidR="00EA7E9F" w:rsidRPr="00BF7919" w:rsidRDefault="00EA7E9F" w:rsidP="002406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eastAsia="Angsana New" w:hAnsi="Angsana New"/>
          <w:sz w:val="30"/>
          <w:szCs w:val="30"/>
          <w:cs/>
        </w:rPr>
        <w:t>ผลต่างที่เกิดจากสัญญาแลกเปลี่ยนอัตราดอกเบี้ยจะรับรู้ตามสัดส่วนของระยะเวลาและจำนวนเงินต้นที่ใช้อ้างอิงที่</w:t>
      </w:r>
      <w:r w:rsidRPr="00BF7919">
        <w:rPr>
          <w:rFonts w:ascii="Angsana New" w:hAnsi="Angsana New"/>
          <w:sz w:val="30"/>
          <w:szCs w:val="30"/>
          <w:cs/>
        </w:rPr>
        <w:t>เปลี่ยนแปลงไป โดยนำไปบันทึกเพิ่มหรือลดจำนวนดอกเบี้ยจ่ายของเงินกู้ยืมที่ได้รับการป้องกันความเสี่ยงนั้น</w:t>
      </w:r>
    </w:p>
    <w:p w:rsidR="009A06C3" w:rsidRPr="00BF7919" w:rsidRDefault="009A06C3" w:rsidP="008802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:rsidR="00EA7E9F" w:rsidRPr="00BF7919" w:rsidRDefault="00EA7E9F" w:rsidP="002406AD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เงินสดและรายการเทียบเท่าเงินสด</w:t>
      </w:r>
    </w:p>
    <w:p w:rsidR="00EA7E9F" w:rsidRPr="00BF7919" w:rsidRDefault="00EA7E9F" w:rsidP="002406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47"/>
        <w:rPr>
          <w:rFonts w:ascii="Angsana New" w:hAnsi="Angsana New"/>
          <w:b/>
          <w:bCs/>
          <w:i/>
          <w:iCs/>
          <w:sz w:val="28"/>
          <w:szCs w:val="28"/>
        </w:rPr>
      </w:pPr>
    </w:p>
    <w:p w:rsidR="00EA7E9F" w:rsidRPr="00BF7919" w:rsidRDefault="00EA7E9F" w:rsidP="002406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eastAsia="Angsana New" w:hAnsi="Angsana New"/>
          <w:sz w:val="30"/>
          <w:szCs w:val="30"/>
          <w:cs/>
        </w:rPr>
        <w:t>เงินสดและรายการเทียบเท่าเงินสดในงบกระแสเงินสดประกอบด้วย ยอดเงินสด ยอดเงินฝากสถาบันการเงินประเภทเผื่อเรียก เงินลงทุนระยะสั้นที่มีสภาพคล่องสูง และเงินเบิกเกินบัญชีซึ่งจะต้องชำระคืนเมื่อทวงถาม</w:t>
      </w:r>
    </w:p>
    <w:p w:rsidR="00FD7115" w:rsidRPr="00BF7919" w:rsidRDefault="00FD7115" w:rsidP="008403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Angsana New" w:hAnsi="Angsana New"/>
          <w:sz w:val="28"/>
          <w:szCs w:val="28"/>
        </w:rPr>
      </w:pPr>
    </w:p>
    <w:p w:rsidR="00EA7E9F" w:rsidRPr="00BF7919" w:rsidRDefault="00EA7E9F" w:rsidP="008403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eastAsia="Angsana New" w:hAnsi="Angsana New"/>
          <w:sz w:val="30"/>
          <w:szCs w:val="30"/>
          <w:cs/>
        </w:rPr>
        <w:t xml:space="preserve">เงินฝากที่มีข้อจำกัดในการเบิกใช้ได้แสดงแยกเป็นรายการต่างหากไว้ในบัญชี </w:t>
      </w:r>
      <w:r w:rsidRPr="00BF7919">
        <w:rPr>
          <w:rFonts w:ascii="Angsana New" w:eastAsia="Angsana New" w:hAnsi="Angsana New"/>
          <w:sz w:val="30"/>
          <w:szCs w:val="30"/>
        </w:rPr>
        <w:t>“</w:t>
      </w:r>
      <w:r w:rsidRPr="00BF7919">
        <w:rPr>
          <w:rFonts w:ascii="Angsana New" w:eastAsia="Angsana New" w:hAnsi="Angsana New"/>
          <w:sz w:val="30"/>
          <w:szCs w:val="30"/>
          <w:cs/>
        </w:rPr>
        <w:t>เงินฝากสถาบันการเงินที่มีข้อจำกัดในการเบิกใช้</w:t>
      </w:r>
      <w:r w:rsidRPr="00BF7919">
        <w:rPr>
          <w:rFonts w:ascii="Angsana New" w:eastAsia="Angsana New" w:hAnsi="Angsana New"/>
          <w:sz w:val="30"/>
          <w:szCs w:val="30"/>
        </w:rPr>
        <w:t>”</w:t>
      </w:r>
      <w:r w:rsidR="008B49B5" w:rsidRPr="00BF7919">
        <w:rPr>
          <w:rFonts w:ascii="Angsana New" w:eastAsia="Angsana New" w:hAnsi="Angsana New"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sz w:val="30"/>
          <w:szCs w:val="30"/>
          <w:cs/>
        </w:rPr>
        <w:t>ในงบแสดงฐานะการเงิน</w:t>
      </w:r>
    </w:p>
    <w:p w:rsidR="00220773" w:rsidRPr="00BF7919" w:rsidRDefault="00220773" w:rsidP="008403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Angsana New" w:hAnsi="Angsana New"/>
          <w:sz w:val="28"/>
          <w:szCs w:val="28"/>
        </w:rPr>
      </w:pPr>
    </w:p>
    <w:p w:rsidR="00DE15B6" w:rsidRPr="00BF7919" w:rsidRDefault="00DE15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EA7E9F" w:rsidRPr="00BF7919" w:rsidRDefault="008F65C8" w:rsidP="00840363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ลูกห</w:t>
      </w:r>
      <w:r w:rsidRPr="00BF7919">
        <w:rPr>
          <w:rFonts w:ascii="Angsana New" w:hAnsi="Angsana New" w:hint="cs"/>
          <w:b/>
          <w:bCs/>
          <w:i/>
          <w:iCs/>
          <w:sz w:val="30"/>
          <w:szCs w:val="30"/>
          <w:cs/>
        </w:rPr>
        <w:t>นี้</w:t>
      </w:r>
      <w:r w:rsidR="00EA7E9F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การค้าและลูกหนี้อื่น</w:t>
      </w:r>
    </w:p>
    <w:p w:rsidR="00EA7E9F" w:rsidRPr="00BF7919" w:rsidRDefault="00EA7E9F" w:rsidP="002406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47"/>
        <w:jc w:val="both"/>
        <w:rPr>
          <w:rFonts w:ascii="Angsana New" w:hAnsi="Angsana New"/>
          <w:sz w:val="28"/>
          <w:szCs w:val="28"/>
        </w:rPr>
      </w:pPr>
    </w:p>
    <w:p w:rsidR="00EA7E9F" w:rsidRPr="00BF7919" w:rsidRDefault="00EA7E9F" w:rsidP="002406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47"/>
        <w:jc w:val="both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ab/>
      </w:r>
      <w:r w:rsidRPr="00BF7919">
        <w:rPr>
          <w:rFonts w:ascii="Angsana New" w:hAnsi="Angsana New"/>
          <w:sz w:val="30"/>
          <w:szCs w:val="30"/>
          <w:cs/>
        </w:rPr>
        <w:t>ลูกหนี้การค้าและลูกหนี้อื่นแสดงในราคาตามใบแจ้งหนี้สุทธิจากค่าเผื่อหนี้สงสัยจะสูญ</w:t>
      </w:r>
    </w:p>
    <w:p w:rsidR="007532E4" w:rsidRPr="00BF7919" w:rsidRDefault="007532E4" w:rsidP="002406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47"/>
        <w:jc w:val="both"/>
        <w:rPr>
          <w:rFonts w:ascii="Angsana New" w:hAnsi="Angsana New"/>
          <w:sz w:val="24"/>
          <w:szCs w:val="24"/>
        </w:rPr>
      </w:pPr>
    </w:p>
    <w:p w:rsidR="008D7959" w:rsidRPr="00BF7919" w:rsidRDefault="00EA7E9F" w:rsidP="000805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ab/>
      </w:r>
      <w:r w:rsidRPr="00BF7919">
        <w:rPr>
          <w:rFonts w:ascii="Angsana New" w:hAnsi="Angsana New"/>
          <w:sz w:val="30"/>
          <w:szCs w:val="30"/>
          <w:cs/>
        </w:rPr>
        <w:t>ค่าเผื่อหนี้สงสัยจะสูญประเมินโดยการวิเคราะห์ประวัติการชำระหนี้ และการคาดการณ์เกี่ยวกับการชำระหนี้ในอนาคตของลูกค้า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ลูกหนี้จะถูกตัดจำหน่ายออกจากบัญชีเป็นหนี้สูญเมื่อได้ดำเนินการตามเงื่อนไขที่กำหนดในประมวลรัษฎากรแล้ว</w:t>
      </w:r>
      <w:r w:rsidR="0007794B" w:rsidRPr="00BF7919">
        <w:rPr>
          <w:rFonts w:ascii="Angsana New" w:hAnsi="Angsana New" w:hint="cs"/>
          <w:sz w:val="30"/>
          <w:szCs w:val="30"/>
          <w:cs/>
        </w:rPr>
        <w:t xml:space="preserve"> </w:t>
      </w:r>
    </w:p>
    <w:p w:rsidR="004D3A61" w:rsidRPr="00BF7919" w:rsidRDefault="004D3A61" w:rsidP="004D3A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28"/>
          <w:szCs w:val="28"/>
        </w:rPr>
      </w:pPr>
    </w:p>
    <w:p w:rsidR="00EA7E9F" w:rsidRPr="00BF7919" w:rsidRDefault="00EA7E9F" w:rsidP="002406AD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สินค้าคงเหลือ</w:t>
      </w:r>
    </w:p>
    <w:p w:rsidR="0008054A" w:rsidRPr="00BF7919" w:rsidRDefault="0008054A" w:rsidP="0008054A">
      <w:pPr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:rsidR="005B5B6B" w:rsidRPr="00BF7919" w:rsidRDefault="00EA7E9F" w:rsidP="00ED793F">
      <w:pPr>
        <w:tabs>
          <w:tab w:val="clear" w:pos="454"/>
          <w:tab w:val="left" w:pos="540"/>
        </w:tabs>
        <w:spacing w:line="240" w:lineRule="auto"/>
        <w:ind w:left="547"/>
        <w:rPr>
          <w:rFonts w:ascii="Angsana New" w:hAnsi="Angsana New"/>
          <w:spacing w:val="-2"/>
          <w:sz w:val="30"/>
          <w:szCs w:val="30"/>
        </w:rPr>
      </w:pPr>
      <w:r w:rsidRPr="00BF7919">
        <w:rPr>
          <w:rFonts w:ascii="Angsana New" w:hAnsi="Angsana New"/>
          <w:spacing w:val="-2"/>
          <w:sz w:val="30"/>
          <w:szCs w:val="30"/>
          <w:cs/>
        </w:rPr>
        <w:t>สินค้าสำเร็จรู</w:t>
      </w:r>
      <w:r w:rsidR="00CD0656" w:rsidRPr="00BF7919">
        <w:rPr>
          <w:rFonts w:ascii="Angsana New" w:hAnsi="Angsana New"/>
          <w:spacing w:val="-2"/>
          <w:sz w:val="30"/>
          <w:szCs w:val="30"/>
          <w:cs/>
        </w:rPr>
        <w:t>ป</w:t>
      </w:r>
      <w:r w:rsidRPr="00BF7919">
        <w:rPr>
          <w:rFonts w:ascii="Angsana New" w:hAnsi="Angsana New"/>
          <w:spacing w:val="-2"/>
          <w:sz w:val="30"/>
          <w:szCs w:val="30"/>
          <w:cs/>
        </w:rPr>
        <w:t>และวัตถุดิบส่วนใหญ่</w:t>
      </w:r>
      <w:r w:rsidR="00063F67" w:rsidRPr="00BF7919">
        <w:rPr>
          <w:rFonts w:ascii="Angsana New" w:hAnsi="Angsana New" w:hint="cs"/>
          <w:spacing w:val="-2"/>
          <w:sz w:val="30"/>
          <w:szCs w:val="30"/>
          <w:cs/>
        </w:rPr>
        <w:t>วัดมูลค่าด้วย</w:t>
      </w:r>
      <w:r w:rsidRPr="00BF7919">
        <w:rPr>
          <w:rFonts w:ascii="Angsana New" w:hAnsi="Angsana New"/>
          <w:spacing w:val="-2"/>
          <w:sz w:val="30"/>
          <w:szCs w:val="30"/>
          <w:cs/>
        </w:rPr>
        <w:t>ราคาทุนถัวเฉลี่ยหรือมูลค่าสุ</w:t>
      </w:r>
      <w:r w:rsidR="003741EA" w:rsidRPr="00BF7919">
        <w:rPr>
          <w:rFonts w:ascii="Angsana New" w:hAnsi="Angsana New"/>
          <w:spacing w:val="-2"/>
          <w:sz w:val="30"/>
          <w:szCs w:val="30"/>
          <w:cs/>
        </w:rPr>
        <w:t>ทธิที่จะได้รับแล้วแต่ราคาใดจะต่</w:t>
      </w:r>
      <w:r w:rsidR="003741EA" w:rsidRPr="00BF7919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BF7919">
        <w:rPr>
          <w:rFonts w:ascii="Angsana New" w:hAnsi="Angsana New"/>
          <w:spacing w:val="-2"/>
          <w:sz w:val="30"/>
          <w:szCs w:val="30"/>
          <w:cs/>
        </w:rPr>
        <w:t>กว่า</w:t>
      </w:r>
    </w:p>
    <w:p w:rsidR="00ED793F" w:rsidRPr="00BF7919" w:rsidRDefault="00ED793F" w:rsidP="006F2F72">
      <w:pPr>
        <w:spacing w:line="240" w:lineRule="auto"/>
        <w:jc w:val="thaiDistribute"/>
        <w:rPr>
          <w:rFonts w:ascii="Angsana New" w:eastAsia="Angsana New" w:hAnsi="Angsana New"/>
          <w:sz w:val="28"/>
          <w:szCs w:val="28"/>
        </w:rPr>
      </w:pPr>
    </w:p>
    <w:p w:rsidR="00EA7E9F" w:rsidRPr="00BF7919" w:rsidRDefault="00EA7E9F" w:rsidP="002406AD">
      <w:pPr>
        <w:spacing w:line="240" w:lineRule="auto"/>
        <w:ind w:left="540"/>
        <w:jc w:val="thaiDistribute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eastAsia="Angsana New" w:hAnsi="Angsana New"/>
          <w:sz w:val="30"/>
          <w:szCs w:val="30"/>
          <w:cs/>
        </w:rPr>
        <w:t>สินค้าระหว่างผลิตส่วนใหญ่</w:t>
      </w:r>
      <w:r w:rsidR="00063F67" w:rsidRPr="00BF7919">
        <w:rPr>
          <w:rFonts w:ascii="Angsana New" w:eastAsia="Angsana New" w:hAnsi="Angsana New" w:hint="cs"/>
          <w:sz w:val="30"/>
          <w:szCs w:val="30"/>
          <w:cs/>
        </w:rPr>
        <w:t>วัดมูลค่าด้วย</w:t>
      </w:r>
      <w:r w:rsidR="00C07714" w:rsidRPr="00BF7919">
        <w:rPr>
          <w:rFonts w:ascii="Angsana New" w:eastAsia="Angsana New" w:hAnsi="Angsana New"/>
          <w:sz w:val="30"/>
          <w:szCs w:val="30"/>
          <w:cs/>
        </w:rPr>
        <w:t>ราคาทุน</w:t>
      </w:r>
      <w:r w:rsidRPr="00BF7919">
        <w:rPr>
          <w:rFonts w:ascii="Angsana New" w:eastAsia="Angsana New" w:hAnsi="Angsana New"/>
          <w:sz w:val="30"/>
          <w:szCs w:val="30"/>
          <w:cs/>
        </w:rPr>
        <w:t>หรือมูลค่าสุทธิที่จะได้รับแล้วแต่ราคาใดจะต่ำกว่า</w:t>
      </w:r>
    </w:p>
    <w:p w:rsidR="00D45AD6" w:rsidRPr="00BF7919" w:rsidRDefault="00D45AD6" w:rsidP="002406AD">
      <w:pPr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EA7E9F" w:rsidRPr="00BF7919" w:rsidRDefault="00A31612" w:rsidP="00D035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ab/>
      </w:r>
      <w:r w:rsidR="00EA7E9F" w:rsidRPr="00BF7919">
        <w:rPr>
          <w:rFonts w:ascii="Angsana New" w:hAnsi="Angsana New"/>
          <w:spacing w:val="-4"/>
          <w:sz w:val="30"/>
          <w:szCs w:val="30"/>
          <w:cs/>
        </w:rPr>
        <w:t>เคมีภัณฑ์ ยา และวัสดุสิ้นเปลืองส่วนใหญ่</w:t>
      </w:r>
      <w:r w:rsidR="00063F67" w:rsidRPr="00BF7919">
        <w:rPr>
          <w:rFonts w:ascii="Angsana New" w:hAnsi="Angsana New" w:hint="cs"/>
          <w:spacing w:val="-4"/>
          <w:sz w:val="30"/>
          <w:szCs w:val="30"/>
          <w:cs/>
        </w:rPr>
        <w:t>วัดมูลค่าด้วย</w:t>
      </w:r>
      <w:r w:rsidR="00EA7E9F" w:rsidRPr="00BF7919">
        <w:rPr>
          <w:rFonts w:ascii="Angsana New" w:hAnsi="Angsana New"/>
          <w:spacing w:val="-4"/>
          <w:sz w:val="30"/>
          <w:szCs w:val="30"/>
          <w:cs/>
        </w:rPr>
        <w:t>ราคาทุนถัวเฉลี่ยหรือมูลค่าสุทธิที่จะได้รับแล้วแต่ราคาใดจะ</w:t>
      </w:r>
      <w:r w:rsidR="00E44097" w:rsidRPr="00BF7919">
        <w:rPr>
          <w:rFonts w:ascii="Angsana New" w:hAnsi="Angsana New"/>
          <w:spacing w:val="-4"/>
          <w:sz w:val="30"/>
          <w:szCs w:val="30"/>
        </w:rPr>
        <w:br/>
      </w:r>
      <w:r w:rsidR="00EA7E9F" w:rsidRPr="00BF7919">
        <w:rPr>
          <w:rFonts w:ascii="Angsana New" w:hAnsi="Angsana New"/>
          <w:spacing w:val="-4"/>
          <w:sz w:val="30"/>
          <w:szCs w:val="30"/>
          <w:cs/>
        </w:rPr>
        <w:t>ต่ำกว่า</w:t>
      </w:r>
    </w:p>
    <w:p w:rsidR="002406AD" w:rsidRPr="00BF7919" w:rsidRDefault="002406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  <w:cs/>
        </w:rPr>
      </w:pPr>
    </w:p>
    <w:p w:rsidR="00EA7E9F" w:rsidRPr="00BF7919" w:rsidRDefault="00EA7E9F" w:rsidP="002406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/>
          <w:sz w:val="30"/>
          <w:szCs w:val="30"/>
          <w:cs/>
        </w:rPr>
        <w:t>ต้นทุนของสินค้าประกอบด้วย ต้นทุนสินค้าที่ซื้อ ต้นทุนในการแปลงสภาพ และต้นทุนอื่นที่เกิดขึ้นเพื่อให้สินค้า  อยู่</w:t>
      </w:r>
      <w:r w:rsidRPr="00BF7919">
        <w:rPr>
          <w:rFonts w:ascii="Angsana New" w:hAnsi="Angsana New"/>
          <w:spacing w:val="-4"/>
          <w:sz w:val="30"/>
          <w:szCs w:val="30"/>
          <w:cs/>
        </w:rPr>
        <w:t>ในสถานที่ตั้งและสภาพที่เป็นอยู่ในปัจจุบัน ในกรณีของสินค้าสำเร็จรูปและสินค้าระหว่างผลิตที่ผลิตเอง ต้นทุนสินค้า</w:t>
      </w:r>
      <w:r w:rsidRPr="00BF7919">
        <w:rPr>
          <w:rFonts w:ascii="Angsana New" w:hAnsi="Angsana New"/>
          <w:sz w:val="30"/>
          <w:szCs w:val="30"/>
          <w:cs/>
        </w:rPr>
        <w:t>ได้รวมการปันส่วนของค่าโสหุ้ยการผลิตอย่างเหมาะสม โดยพิจารณาถึงระดับกำลังการผลิตตามปกติ</w:t>
      </w:r>
    </w:p>
    <w:p w:rsidR="009A06C3" w:rsidRPr="00BF7919" w:rsidRDefault="00EA7E9F" w:rsidP="00966C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ab/>
      </w:r>
    </w:p>
    <w:p w:rsidR="00840363" w:rsidRPr="00BF7919" w:rsidRDefault="00EA7E9F" w:rsidP="004C00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มูลค่าสุทธิที่จะได้รับเป็นการประมาณราคาที่จะขายได้จากการดำเนินธุรกิจปกติหักด้วยประมาณการ</w:t>
      </w:r>
      <w:r w:rsidRPr="00BF7919">
        <w:rPr>
          <w:rFonts w:ascii="Angsana New" w:eastAsia="Angsana New" w:hAnsi="Angsana New"/>
          <w:spacing w:val="6"/>
          <w:sz w:val="30"/>
          <w:szCs w:val="30"/>
          <w:cs/>
        </w:rPr>
        <w:t>ต้นทุนที่จะผลิตให้เสร็จและ</w:t>
      </w:r>
      <w:r w:rsidRPr="00BF7919">
        <w:rPr>
          <w:rFonts w:ascii="Angsana New" w:hAnsi="Angsana New"/>
          <w:sz w:val="30"/>
          <w:szCs w:val="30"/>
          <w:cs/>
        </w:rPr>
        <w:t>ต้นทุนที่จำเป็นต้อ</w:t>
      </w:r>
      <w:r w:rsidR="004C00D4" w:rsidRPr="00BF7919">
        <w:rPr>
          <w:rFonts w:ascii="Angsana New" w:hAnsi="Angsana New"/>
          <w:sz w:val="30"/>
          <w:szCs w:val="30"/>
          <w:cs/>
        </w:rPr>
        <w:t>งจ่ายไปเพื่อให้ขายสินค้านั้นได</w:t>
      </w:r>
      <w:r w:rsidR="004C00D4" w:rsidRPr="00BF7919">
        <w:rPr>
          <w:rFonts w:ascii="Angsana New" w:hAnsi="Angsana New" w:hint="cs"/>
          <w:sz w:val="30"/>
          <w:szCs w:val="30"/>
          <w:cs/>
        </w:rPr>
        <w:t>้</w:t>
      </w:r>
    </w:p>
    <w:p w:rsidR="00EF2CCB" w:rsidRPr="00BF7919" w:rsidRDefault="00EF2CCB" w:rsidP="004C00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sz w:val="28"/>
          <w:szCs w:val="28"/>
        </w:rPr>
      </w:pPr>
    </w:p>
    <w:p w:rsidR="008011CE" w:rsidRPr="00BF7919" w:rsidRDefault="008011CE" w:rsidP="000B644B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สินทรัพย์ชีวภาพ</w:t>
      </w:r>
    </w:p>
    <w:p w:rsidR="008011CE" w:rsidRPr="00BF7919" w:rsidRDefault="008011CE" w:rsidP="00160D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sz w:val="28"/>
          <w:szCs w:val="28"/>
        </w:rPr>
      </w:pPr>
    </w:p>
    <w:p w:rsidR="00D73544" w:rsidRPr="00BF7919" w:rsidRDefault="00D73544" w:rsidP="00D73544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สินทรัพย์ชีวภาพวัดมูลค่าด้วยมูลค่า</w:t>
      </w:r>
      <w:r w:rsidRPr="00BF7919">
        <w:rPr>
          <w:rFonts w:ascii="Angsana New" w:hAnsi="Angsana New"/>
          <w:spacing w:val="-6"/>
          <w:sz w:val="30"/>
          <w:szCs w:val="30"/>
          <w:cs/>
        </w:rPr>
        <w:t xml:space="preserve">ยุติธรรมหักต้นทุนในการขาย </w:t>
      </w:r>
      <w:r w:rsidR="0001706B" w:rsidRPr="00BF7919">
        <w:rPr>
          <w:rFonts w:ascii="Angsana New" w:hAnsi="Angsana New" w:hint="cs"/>
          <w:spacing w:val="-6"/>
          <w:sz w:val="30"/>
          <w:szCs w:val="30"/>
          <w:cs/>
        </w:rPr>
        <w:t xml:space="preserve">(ต้นทุนส่วนเพิ่มที่เกี่ยวข้องโดยตรงกับการจำหน่ายสินทรัพย์ชีวภาพ) </w:t>
      </w:r>
      <w:r w:rsidRPr="00BF7919">
        <w:rPr>
          <w:rFonts w:ascii="Angsana New" w:hAnsi="Angsana New"/>
          <w:spacing w:val="-6"/>
          <w:sz w:val="30"/>
          <w:szCs w:val="30"/>
          <w:cs/>
        </w:rPr>
        <w:t>เว้นแต่กรณีที่ไม่สามารถ</w:t>
      </w:r>
      <w:r w:rsidRPr="00BF7919">
        <w:rPr>
          <w:rFonts w:ascii="Angsana New" w:hAnsi="Angsana New"/>
          <w:sz w:val="30"/>
          <w:szCs w:val="30"/>
          <w:cs/>
        </w:rPr>
        <w:t>วัดมูลค่ายุติธรรมได้อย่างน่าเชื่อถือ ให้วัดมูลค่าด้วยราคาทุนสุทธิจากค่าเสื่อมราคาสะสมและผลขาดทุนจากการด้อยค่าสะสม ผลกำไรหรือขาดทุนที่เกิดจากการเปลี่ยนแปลงในมูลค่ายุติธรรมหักต้นทุนในการขายบันทึกในกำไร</w:t>
      </w:r>
      <w:r w:rsidR="003E6B63" w:rsidRPr="00BF7919">
        <w:rPr>
          <w:rFonts w:ascii="Angsana New" w:hAnsi="Angsana New" w:hint="cs"/>
          <w:sz w:val="30"/>
          <w:szCs w:val="30"/>
          <w:cs/>
        </w:rPr>
        <w:t>หรือ</w:t>
      </w:r>
      <w:r w:rsidRPr="00BF7919">
        <w:rPr>
          <w:rFonts w:ascii="Angsana New" w:hAnsi="Angsana New"/>
          <w:sz w:val="30"/>
          <w:szCs w:val="30"/>
          <w:cs/>
        </w:rPr>
        <w:t xml:space="preserve">ขาดทุน  </w:t>
      </w:r>
    </w:p>
    <w:p w:rsidR="00D516F8" w:rsidRPr="00BF7919" w:rsidRDefault="00D516F8" w:rsidP="00D73544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:rsidR="003D216A" w:rsidRPr="00BF7919" w:rsidRDefault="003D216A" w:rsidP="003D216A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สินทรัพย์ชีวภาพไม่หมุนเวียนส่วนใหญ่ประกอบด้วย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สุกรพันธุ์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ซึ่งได้แยกแสดงรายการไว้ภายใต้หมวด </w:t>
      </w:r>
      <w:r w:rsidRPr="00BF7919">
        <w:rPr>
          <w:rFonts w:ascii="Angsana New" w:hAnsi="Angsana New"/>
          <w:sz w:val="30"/>
          <w:szCs w:val="30"/>
        </w:rPr>
        <w:t>“</w:t>
      </w:r>
      <w:r w:rsidRPr="00BF7919">
        <w:rPr>
          <w:rFonts w:ascii="Angsana New" w:hAnsi="Angsana New"/>
          <w:sz w:val="30"/>
          <w:szCs w:val="30"/>
          <w:cs/>
        </w:rPr>
        <w:t>สินทรัพย์ไม่หมุนเวียน</w:t>
      </w:r>
      <w:r w:rsidRPr="00BF7919">
        <w:rPr>
          <w:rFonts w:ascii="Angsana New" w:hAnsi="Angsana New"/>
          <w:sz w:val="30"/>
          <w:szCs w:val="30"/>
        </w:rPr>
        <w:t xml:space="preserve">” </w:t>
      </w:r>
      <w:r w:rsidRPr="00BF7919">
        <w:rPr>
          <w:rFonts w:ascii="Angsana New" w:hAnsi="Angsana New"/>
          <w:sz w:val="30"/>
          <w:szCs w:val="30"/>
          <w:cs/>
        </w:rPr>
        <w:t xml:space="preserve">ส่วนสินทรัพย์ชีวภาพอื่นๆ แสดงไว้ภายใต้หมวด </w:t>
      </w:r>
      <w:r w:rsidRPr="00BF7919">
        <w:rPr>
          <w:rFonts w:ascii="Angsana New" w:hAnsi="Angsana New"/>
          <w:sz w:val="30"/>
          <w:szCs w:val="30"/>
        </w:rPr>
        <w:t>“</w:t>
      </w:r>
      <w:r w:rsidRPr="00BF7919">
        <w:rPr>
          <w:rFonts w:ascii="Angsana New" w:hAnsi="Angsana New"/>
          <w:sz w:val="30"/>
          <w:szCs w:val="30"/>
          <w:cs/>
        </w:rPr>
        <w:t>สินทรัพย์หมุนเวียน</w:t>
      </w:r>
      <w:r w:rsidRPr="00BF7919">
        <w:rPr>
          <w:rFonts w:ascii="Angsana New" w:hAnsi="Angsana New"/>
          <w:sz w:val="30"/>
          <w:szCs w:val="30"/>
        </w:rPr>
        <w:t xml:space="preserve">” </w:t>
      </w:r>
      <w:r w:rsidRPr="00BF7919">
        <w:rPr>
          <w:rFonts w:ascii="Angsana New" w:hAnsi="Angsana New"/>
          <w:sz w:val="30"/>
          <w:szCs w:val="30"/>
          <w:cs/>
        </w:rPr>
        <w:t>ในงบแสดงฐานะการเงิน</w:t>
      </w:r>
    </w:p>
    <w:p w:rsidR="009A449E" w:rsidRPr="00BF7919" w:rsidRDefault="009A449E" w:rsidP="000B644B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lastRenderedPageBreak/>
        <w:t>สินทรัพย์ไม่หมุนเวียน</w:t>
      </w:r>
      <w:r w:rsidR="008A18E1" w:rsidRPr="00BF7919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ที่จัดประเภทเป็นสินทรัพย์</w:t>
      </w:r>
      <w:r w:rsidRPr="00BF7919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ที่ถือไว้เพื่อขาย</w:t>
      </w:r>
    </w:p>
    <w:p w:rsidR="009A449E" w:rsidRPr="00BF7919" w:rsidRDefault="009A449E" w:rsidP="0037167C">
      <w:pPr>
        <w:pStyle w:val="AccPolicyHeading"/>
        <w:rPr>
          <w:sz w:val="24"/>
          <w:szCs w:val="24"/>
          <w:lang w:val="en-US"/>
        </w:rPr>
      </w:pPr>
    </w:p>
    <w:p w:rsidR="0054503B" w:rsidRPr="00BF7919" w:rsidRDefault="009A449E" w:rsidP="0037167C">
      <w:pPr>
        <w:pStyle w:val="AccPolicyHeading"/>
      </w:pPr>
      <w:r w:rsidRPr="00BF7919">
        <w:rPr>
          <w:cs/>
        </w:rPr>
        <w:t xml:space="preserve">สินทรัพย์ไม่หมุนเวียน (หรือกลุ่มสินทรัพย์ที่ยกเลิกซึ่งประกอบด้วยสินทรัพย์และหนี้สิน) </w:t>
      </w:r>
      <w:r w:rsidR="008A18E1" w:rsidRPr="00BF7919">
        <w:rPr>
          <w:rFonts w:hint="cs"/>
          <w:cs/>
        </w:rPr>
        <w:t>ที่จัดประเภทเป็นสินทรัพย์ที่ถือไว้เพื่อขายเมื่อมีความเป็นไปได้ค่อนข้างแน่ในระดับสูงมากที่มูลค่าที่จะได้รับคืนส่วนใหญ่มาจาก</w:t>
      </w:r>
      <w:r w:rsidR="004C00D4" w:rsidRPr="00BF7919">
        <w:rPr>
          <w:rFonts w:hint="cs"/>
          <w:cs/>
        </w:rPr>
        <w:t>การขายมากกว่า</w:t>
      </w:r>
      <w:r w:rsidR="00232465" w:rsidRPr="00BF7919">
        <w:rPr>
          <w:rFonts w:hint="cs"/>
          <w:cs/>
        </w:rPr>
        <w:t>มา</w:t>
      </w:r>
      <w:r w:rsidR="004C00D4" w:rsidRPr="00BF7919">
        <w:rPr>
          <w:rFonts w:hint="cs"/>
          <w:cs/>
        </w:rPr>
        <w:t>จากการใช้สินทรัพย์</w:t>
      </w:r>
      <w:r w:rsidR="008A18E1" w:rsidRPr="00BF7919">
        <w:rPr>
          <w:rFonts w:hint="cs"/>
          <w:cs/>
        </w:rPr>
        <w:t xml:space="preserve">นั้นต่อไป </w:t>
      </w:r>
      <w:r w:rsidR="008A18E1" w:rsidRPr="00BF7919">
        <w:rPr>
          <w:rFonts w:hint="cs"/>
          <w:cs/>
          <w:lang w:val="en-US"/>
        </w:rPr>
        <w:t>วัด</w:t>
      </w:r>
      <w:r w:rsidRPr="00BF7919">
        <w:rPr>
          <w:cs/>
          <w:lang w:val="en-US"/>
        </w:rPr>
        <w:t>มูลค่า</w:t>
      </w:r>
      <w:r w:rsidRPr="00BF7919">
        <w:rPr>
          <w:cs/>
        </w:rPr>
        <w:t>ด้วยจำนวนที่ต่ำกว</w:t>
      </w:r>
      <w:r w:rsidR="00383D2A" w:rsidRPr="00BF7919">
        <w:rPr>
          <w:cs/>
        </w:rPr>
        <w:t>่าระหว่างมูลค่าตามบัญชีกับมูลค่า</w:t>
      </w:r>
      <w:r w:rsidRPr="00BF7919">
        <w:rPr>
          <w:cs/>
        </w:rPr>
        <w:t>ยุติธรรมหักต้นทุนในการขาย</w:t>
      </w:r>
      <w:r w:rsidR="002A02BD" w:rsidRPr="00BF7919">
        <w:rPr>
          <w:cs/>
        </w:rPr>
        <w:t xml:space="preserve"> </w:t>
      </w:r>
      <w:r w:rsidRPr="00BF7919">
        <w:rPr>
          <w:cs/>
        </w:rPr>
        <w:t>ผลขาดทุนจากการด้อยค่าสำหรับกลุ่มสิน</w:t>
      </w:r>
      <w:r w:rsidR="00183DE3" w:rsidRPr="00BF7919">
        <w:rPr>
          <w:cs/>
        </w:rPr>
        <w:t>ทรัพย์ที่ยกเลิกนำไป</w:t>
      </w:r>
      <w:r w:rsidR="00590B7A" w:rsidRPr="00BF7919">
        <w:rPr>
          <w:rFonts w:hint="cs"/>
          <w:cs/>
        </w:rPr>
        <w:t>ปรับลด</w:t>
      </w:r>
      <w:r w:rsidR="00183DE3" w:rsidRPr="00BF7919">
        <w:rPr>
          <w:cs/>
        </w:rPr>
        <w:t>ให้กับ</w:t>
      </w:r>
      <w:r w:rsidRPr="00BF7919">
        <w:rPr>
          <w:cs/>
        </w:rPr>
        <w:t>ค่าความนิยมเป็น</w:t>
      </w:r>
      <w:r w:rsidR="0037167C" w:rsidRPr="00BF7919">
        <w:rPr>
          <w:cs/>
        </w:rPr>
        <w:t>ลำ</w:t>
      </w:r>
      <w:r w:rsidRPr="00BF7919">
        <w:rPr>
          <w:cs/>
        </w:rPr>
        <w:t>ดับแรก แล้วจึงปันส่วนให้กับยอดคงเหลือของสินทรัพย์และหนี้สินตามสัดส่วน ยกเว้นสินค้าคงเหลือ สินทรัพย์ทางการเงิน สินทรัพย์ภาษีเงินได้รอการตัดบ</w:t>
      </w:r>
      <w:r w:rsidR="00183DE3" w:rsidRPr="00BF7919">
        <w:rPr>
          <w:cs/>
        </w:rPr>
        <w:t>ัญชี</w:t>
      </w:r>
      <w:r w:rsidRPr="00BF7919">
        <w:rPr>
          <w:cs/>
        </w:rPr>
        <w:t>และอ</w:t>
      </w:r>
      <w:r w:rsidR="004362E3" w:rsidRPr="00BF7919">
        <w:rPr>
          <w:cs/>
        </w:rPr>
        <w:t>สังหาริมทรัพย์เพื่อการลงทุน เนื่องจาก</w:t>
      </w:r>
      <w:r w:rsidRPr="00BF7919">
        <w:rPr>
          <w:cs/>
        </w:rPr>
        <w:t>สินทรัพย์เหล่านี้วัดมูลค่าด้วยเกณฑ์ที่แตกต่างกันตามนโยบายการบัญชีของกลุ่มบริษัท ผลขาดทุนจากการด้อยค่าสำหรับการ</w:t>
      </w:r>
      <w:r w:rsidR="00CC78BC" w:rsidRPr="00BF7919">
        <w:rPr>
          <w:rFonts w:hint="cs"/>
          <w:cs/>
        </w:rPr>
        <w:t>จัด</w:t>
      </w:r>
      <w:r w:rsidR="008A18E1" w:rsidRPr="00BF7919">
        <w:rPr>
          <w:rFonts w:hint="cs"/>
          <w:cs/>
        </w:rPr>
        <w:t>ประเภทสินทรัพย์ที่ถือไว้เพื่อขาย</w:t>
      </w:r>
      <w:r w:rsidRPr="00BF7919">
        <w:rPr>
          <w:cs/>
        </w:rPr>
        <w:t>ในครั้งแ</w:t>
      </w:r>
      <w:r w:rsidR="00E13C82" w:rsidRPr="00BF7919">
        <w:rPr>
          <w:cs/>
        </w:rPr>
        <w:t>รกและผลกำไรและขาดทุนจากการ</w:t>
      </w:r>
      <w:r w:rsidR="00373D69" w:rsidRPr="00BF7919">
        <w:rPr>
          <w:cs/>
        </w:rPr>
        <w:t>วัดมูลค่าในภายหลังรับรู้ใน</w:t>
      </w:r>
      <w:r w:rsidR="00125C60" w:rsidRPr="00BF7919">
        <w:rPr>
          <w:cs/>
        </w:rPr>
        <w:t>กำไร</w:t>
      </w:r>
      <w:r w:rsidR="00373D69" w:rsidRPr="00BF7919">
        <w:rPr>
          <w:cs/>
        </w:rPr>
        <w:t>หรือ</w:t>
      </w:r>
      <w:r w:rsidR="00125C60" w:rsidRPr="00BF7919">
        <w:rPr>
          <w:cs/>
        </w:rPr>
        <w:t xml:space="preserve">ขาดทุน </w:t>
      </w:r>
      <w:r w:rsidR="00183DE3" w:rsidRPr="00BF7919">
        <w:rPr>
          <w:cs/>
        </w:rPr>
        <w:t>โดยกรณีที่เป็น</w:t>
      </w:r>
      <w:r w:rsidRPr="00BF7919">
        <w:rPr>
          <w:cs/>
        </w:rPr>
        <w:t>ผลกำไร</w:t>
      </w:r>
      <w:r w:rsidR="00183DE3" w:rsidRPr="00BF7919">
        <w:rPr>
          <w:cs/>
        </w:rPr>
        <w:t>จะ</w:t>
      </w:r>
      <w:r w:rsidRPr="00BF7919">
        <w:rPr>
          <w:cs/>
        </w:rPr>
        <w:t>รับรู้ไม่เกินผลขาดทุนจากการ</w:t>
      </w:r>
      <w:r w:rsidR="00125C60" w:rsidRPr="00BF7919">
        <w:rPr>
          <w:cs/>
        </w:rPr>
        <w:t>ด้อย</w:t>
      </w:r>
      <w:r w:rsidRPr="00BF7919">
        <w:rPr>
          <w:cs/>
        </w:rPr>
        <w:t>ค่าสะสมที่เคยรับรู้</w:t>
      </w:r>
    </w:p>
    <w:p w:rsidR="008A18E1" w:rsidRPr="00BF7919" w:rsidRDefault="008A18E1" w:rsidP="0037167C">
      <w:pPr>
        <w:pStyle w:val="AccPolicyHeading"/>
        <w:rPr>
          <w:sz w:val="28"/>
          <w:szCs w:val="28"/>
          <w:lang w:val="en-US"/>
        </w:rPr>
      </w:pPr>
    </w:p>
    <w:p w:rsidR="008A18E1" w:rsidRPr="00BF7919" w:rsidRDefault="00C4306B" w:rsidP="0037167C">
      <w:pPr>
        <w:pStyle w:val="AccPolicyHeading"/>
        <w:rPr>
          <w:lang w:val="en-US"/>
        </w:rPr>
      </w:pPr>
      <w:r w:rsidRPr="00BF7919">
        <w:rPr>
          <w:rFonts w:hint="cs"/>
          <w:cs/>
          <w:lang w:val="en-US"/>
        </w:rPr>
        <w:t>สินทรัพย์ไม่มี</w:t>
      </w:r>
      <w:r w:rsidR="008A18E1" w:rsidRPr="00BF7919">
        <w:rPr>
          <w:rFonts w:hint="cs"/>
          <w:cs/>
          <w:lang w:val="en-US"/>
        </w:rPr>
        <w:t xml:space="preserve">ตัวตนและอาคารและอุปกรณ์ที่ถูกจัดประเภทเป็นสินทรัพย์ที่ถือไว้เพื่อขายจะหยุดบันทึกค่าตัดจำหน่าย หรือค่าเสื่อมราคา </w:t>
      </w:r>
      <w:r w:rsidR="00C84C1C" w:rsidRPr="00BF7919">
        <w:rPr>
          <w:rFonts w:hint="cs"/>
          <w:cs/>
          <w:lang w:val="en-US"/>
        </w:rPr>
        <w:t>รวมถึง</w:t>
      </w:r>
      <w:r w:rsidR="00C84C1C" w:rsidRPr="00BF7919">
        <w:rPr>
          <w:cs/>
          <w:lang w:val="en-US"/>
        </w:rPr>
        <w:t>เงินลงทุนตามวิธีส่วนได้เสียก็จะ</w:t>
      </w:r>
      <w:r w:rsidR="00C84C1C" w:rsidRPr="00BF7919">
        <w:rPr>
          <w:rFonts w:hint="cs"/>
          <w:cs/>
          <w:lang w:val="en-US"/>
        </w:rPr>
        <w:t>หยุดบันทึก</w:t>
      </w:r>
      <w:r w:rsidR="00C84C1C" w:rsidRPr="00BF7919">
        <w:rPr>
          <w:cs/>
          <w:lang w:val="en-US"/>
        </w:rPr>
        <w:t>ตามวิธีส่วนได้เสีย</w:t>
      </w:r>
    </w:p>
    <w:p w:rsidR="003741EA" w:rsidRPr="00BF7919" w:rsidRDefault="003741EA" w:rsidP="0037167C">
      <w:pPr>
        <w:pStyle w:val="AccPolicyHeading"/>
        <w:rPr>
          <w:sz w:val="28"/>
          <w:szCs w:val="28"/>
          <w:lang w:val="en-US"/>
        </w:rPr>
      </w:pPr>
    </w:p>
    <w:p w:rsidR="00C142F6" w:rsidRPr="00BF7919" w:rsidRDefault="0054503B" w:rsidP="000B644B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</w:t>
      </w:r>
      <w:r w:rsidR="00C142F6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งินลงทุน</w:t>
      </w:r>
    </w:p>
    <w:p w:rsidR="00C142F6" w:rsidRPr="00BF7919" w:rsidRDefault="00C142F6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8"/>
          <w:szCs w:val="28"/>
        </w:rPr>
      </w:pPr>
    </w:p>
    <w:p w:rsidR="00C142F6" w:rsidRPr="00BF7919" w:rsidRDefault="00C142F6" w:rsidP="005E5B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เงินลงทุนในบริษัทย่อย</w:t>
      </w:r>
      <w:r w:rsidR="006262A5" w:rsidRPr="00BF7919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i/>
          <w:iCs/>
          <w:sz w:val="30"/>
          <w:szCs w:val="30"/>
          <w:cs/>
        </w:rPr>
        <w:t>บริษัทร่วม</w:t>
      </w:r>
      <w:r w:rsidR="004744F5" w:rsidRPr="00BF7919">
        <w:rPr>
          <w:rFonts w:ascii="Angsana New" w:hAnsi="Angsana New" w:hint="cs"/>
          <w:i/>
          <w:iCs/>
          <w:sz w:val="30"/>
          <w:szCs w:val="30"/>
          <w:cs/>
        </w:rPr>
        <w:t>และ</w:t>
      </w:r>
      <w:r w:rsidR="006262A5" w:rsidRPr="00BF7919">
        <w:rPr>
          <w:rFonts w:ascii="Angsana New" w:hAnsi="Angsana New" w:hint="cs"/>
          <w:i/>
          <w:iCs/>
          <w:sz w:val="30"/>
          <w:szCs w:val="30"/>
          <w:cs/>
        </w:rPr>
        <w:t>การร่วมค้า</w:t>
      </w:r>
    </w:p>
    <w:p w:rsidR="00213455" w:rsidRPr="00BF7919" w:rsidRDefault="00213455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C42D83" w:rsidRPr="00BF7919" w:rsidRDefault="00FA1451" w:rsidP="004C00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>เงินลงทุนในบริษัทย่อย</w:t>
      </w:r>
      <w:r w:rsidR="00232465"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  <w:cs/>
        </w:rPr>
        <w:t>บริษัทร่วม</w:t>
      </w:r>
      <w:r w:rsidR="004C00D4" w:rsidRPr="00BF7919">
        <w:rPr>
          <w:rFonts w:ascii="Angsana New" w:hAnsi="Angsana New" w:hint="cs"/>
          <w:spacing w:val="-4"/>
          <w:sz w:val="30"/>
          <w:szCs w:val="30"/>
          <w:cs/>
        </w:rPr>
        <w:t>และก</w:t>
      </w:r>
      <w:r w:rsidR="00232465" w:rsidRPr="00BF7919">
        <w:rPr>
          <w:rFonts w:ascii="Angsana New" w:hAnsi="Angsana New" w:hint="cs"/>
          <w:spacing w:val="-4"/>
          <w:sz w:val="30"/>
          <w:szCs w:val="30"/>
          <w:cs/>
        </w:rPr>
        <w:t>า</w:t>
      </w:r>
      <w:r w:rsidR="004C00D4" w:rsidRPr="00BF7919">
        <w:rPr>
          <w:rFonts w:ascii="Angsana New" w:hAnsi="Angsana New" w:hint="cs"/>
          <w:spacing w:val="-4"/>
          <w:sz w:val="30"/>
          <w:szCs w:val="30"/>
          <w:cs/>
        </w:rPr>
        <w:t>รร่วมค้า</w:t>
      </w:r>
      <w:r w:rsidRPr="00BF7919">
        <w:rPr>
          <w:rFonts w:ascii="Angsana New" w:hAnsi="Angsana New"/>
          <w:spacing w:val="-4"/>
          <w:sz w:val="30"/>
          <w:szCs w:val="30"/>
          <w:cs/>
        </w:rPr>
        <w:t>ในงบการเงินเฉพาะกิจการของบริษัทบัน</w:t>
      </w:r>
      <w:r w:rsidR="00232465" w:rsidRPr="00BF7919">
        <w:rPr>
          <w:rFonts w:ascii="Angsana New" w:hAnsi="Angsana New"/>
          <w:spacing w:val="-4"/>
          <w:sz w:val="30"/>
          <w:szCs w:val="30"/>
          <w:cs/>
        </w:rPr>
        <w:t>ทึกบัญชีโดยใช้วิธีราคา</w:t>
      </w:r>
      <w:r w:rsidR="004744F5" w:rsidRPr="00BF7919">
        <w:rPr>
          <w:rFonts w:ascii="Angsana New" w:hAnsi="Angsana New"/>
          <w:spacing w:val="-4"/>
          <w:sz w:val="30"/>
          <w:szCs w:val="30"/>
          <w:cs/>
        </w:rPr>
        <w:t>ทุน</w:t>
      </w:r>
      <w:r w:rsidR="0087740B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ส่วนการบันทึกบัญชีเงินลงทุนในบริษัทร่วม</w:t>
      </w:r>
      <w:r w:rsidR="00112593" w:rsidRPr="00BF7919">
        <w:rPr>
          <w:rFonts w:ascii="Angsana New" w:hAnsi="Angsana New" w:hint="cs"/>
          <w:sz w:val="30"/>
          <w:szCs w:val="30"/>
          <w:cs/>
        </w:rPr>
        <w:t>และ</w:t>
      </w:r>
      <w:r w:rsidR="00BB45D1" w:rsidRPr="00BF7919">
        <w:rPr>
          <w:rFonts w:ascii="Angsana New" w:hAnsi="Angsana New"/>
          <w:sz w:val="30"/>
          <w:szCs w:val="30"/>
          <w:cs/>
        </w:rPr>
        <w:t>การร่วมค้า</w:t>
      </w:r>
      <w:r w:rsidRPr="00BF7919">
        <w:rPr>
          <w:rFonts w:ascii="Angsana New" w:hAnsi="Angsana New"/>
          <w:sz w:val="30"/>
          <w:szCs w:val="30"/>
          <w:cs/>
        </w:rPr>
        <w:t xml:space="preserve">ในงบการเงินรวมใช้วิธีส่วนได้เสีย   </w:t>
      </w:r>
    </w:p>
    <w:p w:rsidR="00042884" w:rsidRPr="00BF7919" w:rsidRDefault="00042884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i/>
          <w:iCs/>
          <w:sz w:val="28"/>
          <w:szCs w:val="28"/>
        </w:rPr>
      </w:pPr>
    </w:p>
    <w:p w:rsidR="00C142F6" w:rsidRPr="00BF7919" w:rsidRDefault="00C142F6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เงินลงทุน</w:t>
      </w:r>
      <w:r w:rsidR="00F76B1F" w:rsidRPr="00BF7919">
        <w:rPr>
          <w:rFonts w:ascii="Angsana New" w:hAnsi="Angsana New" w:hint="cs"/>
          <w:i/>
          <w:iCs/>
          <w:sz w:val="30"/>
          <w:szCs w:val="30"/>
          <w:cs/>
        </w:rPr>
        <w:t>เผื่อขาย</w:t>
      </w:r>
    </w:p>
    <w:p w:rsidR="00C142F6" w:rsidRPr="00BF7919" w:rsidRDefault="00C142F6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8"/>
          <w:szCs w:val="28"/>
        </w:rPr>
      </w:pPr>
    </w:p>
    <w:p w:rsidR="00845F46" w:rsidRPr="00BF7919" w:rsidRDefault="00B547D6" w:rsidP="00C941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pacing w:val="-6"/>
          <w:sz w:val="30"/>
          <w:szCs w:val="30"/>
          <w:cs/>
        </w:rPr>
        <w:t>เงินลงทุนเผื่อขาย</w:t>
      </w:r>
      <w:r w:rsidR="00F76B1F" w:rsidRPr="00BF7919">
        <w:rPr>
          <w:rFonts w:ascii="Angsana New" w:hAnsi="Angsana New" w:hint="cs"/>
          <w:spacing w:val="-6"/>
          <w:sz w:val="30"/>
          <w:szCs w:val="30"/>
          <w:cs/>
        </w:rPr>
        <w:t>เ</w:t>
      </w:r>
      <w:r w:rsidR="00E7424D" w:rsidRPr="00BF7919">
        <w:rPr>
          <w:rFonts w:ascii="Angsana New" w:hAnsi="Angsana New"/>
          <w:spacing w:val="-6"/>
          <w:sz w:val="30"/>
          <w:szCs w:val="30"/>
          <w:cs/>
        </w:rPr>
        <w:t>ป็น</w:t>
      </w:r>
      <w:r w:rsidR="00BD2341" w:rsidRPr="00BF7919">
        <w:rPr>
          <w:rFonts w:ascii="Angsana New" w:hAnsi="Angsana New" w:hint="cs"/>
          <w:spacing w:val="-6"/>
          <w:sz w:val="30"/>
          <w:szCs w:val="30"/>
          <w:cs/>
        </w:rPr>
        <w:t>เงินลงทุนใน</w:t>
      </w:r>
      <w:r w:rsidR="00C142F6" w:rsidRPr="00BF7919">
        <w:rPr>
          <w:rFonts w:ascii="Angsana New" w:hAnsi="Angsana New"/>
          <w:spacing w:val="-6"/>
          <w:sz w:val="30"/>
          <w:szCs w:val="30"/>
          <w:cs/>
        </w:rPr>
        <w:t>ตราสารทุน</w:t>
      </w:r>
      <w:r w:rsidR="00680A4B" w:rsidRPr="00BF7919">
        <w:rPr>
          <w:rFonts w:ascii="Angsana New" w:hAnsi="Angsana New"/>
          <w:spacing w:val="-6"/>
          <w:sz w:val="30"/>
          <w:szCs w:val="30"/>
          <w:cs/>
        </w:rPr>
        <w:t>ซึ่งเป็นหลักทรัพย์</w:t>
      </w:r>
      <w:r w:rsidR="00C142F6" w:rsidRPr="00BF7919">
        <w:rPr>
          <w:rFonts w:ascii="Angsana New" w:hAnsi="Angsana New"/>
          <w:spacing w:val="-6"/>
          <w:sz w:val="30"/>
          <w:szCs w:val="30"/>
          <w:cs/>
        </w:rPr>
        <w:t>ในความต้องการของตลาด</w:t>
      </w:r>
      <w:r w:rsidR="00C142F6" w:rsidRPr="00BF7919">
        <w:rPr>
          <w:rFonts w:ascii="Angsana New" w:eastAsia="Angsana New" w:hAnsi="Angsana New"/>
          <w:spacing w:val="-6"/>
          <w:sz w:val="30"/>
          <w:szCs w:val="30"/>
          <w:cs/>
        </w:rPr>
        <w:t>ที่ไม่ใช่เป็นบริษัทย่อย</w:t>
      </w:r>
      <w:r w:rsidR="0075725D" w:rsidRPr="00BF7919">
        <w:rPr>
          <w:rFonts w:ascii="Angsana New" w:eastAsia="Angsana New" w:hAnsi="Angsana New"/>
          <w:spacing w:val="-6"/>
          <w:sz w:val="30"/>
          <w:szCs w:val="30"/>
          <w:cs/>
        </w:rPr>
        <w:t xml:space="preserve"> </w:t>
      </w:r>
      <w:r w:rsidR="00C142F6" w:rsidRPr="00BF7919">
        <w:rPr>
          <w:rFonts w:ascii="Angsana New" w:eastAsia="Angsana New" w:hAnsi="Angsana New"/>
          <w:spacing w:val="-6"/>
          <w:sz w:val="30"/>
          <w:szCs w:val="30"/>
          <w:cs/>
        </w:rPr>
        <w:t>และ</w:t>
      </w:r>
      <w:r w:rsidR="00C142F6" w:rsidRPr="00BF7919">
        <w:rPr>
          <w:rFonts w:ascii="Angsana New" w:eastAsia="Angsana New" w:hAnsi="Angsana New"/>
          <w:spacing w:val="-6"/>
          <w:sz w:val="30"/>
          <w:szCs w:val="30"/>
        </w:rPr>
        <w:t>/</w:t>
      </w:r>
      <w:r w:rsidR="00C142F6" w:rsidRPr="00BF7919">
        <w:rPr>
          <w:rFonts w:ascii="Angsana New" w:eastAsia="Angsana New" w:hAnsi="Angsana New"/>
          <w:spacing w:val="-6"/>
          <w:sz w:val="30"/>
          <w:szCs w:val="30"/>
          <w:cs/>
        </w:rPr>
        <w:t>หรือ</w:t>
      </w:r>
      <w:r w:rsidR="0075725D" w:rsidRPr="00BF7919">
        <w:rPr>
          <w:rFonts w:ascii="Angsana New" w:eastAsia="Angsana New" w:hAnsi="Angsana New"/>
          <w:spacing w:val="-6"/>
          <w:sz w:val="30"/>
          <w:szCs w:val="30"/>
          <w:cs/>
        </w:rPr>
        <w:t xml:space="preserve"> </w:t>
      </w:r>
      <w:r w:rsidR="008F2018" w:rsidRPr="00BF7919">
        <w:rPr>
          <w:rFonts w:ascii="Angsana New" w:hAnsi="Angsana New"/>
          <w:spacing w:val="-6"/>
          <w:sz w:val="30"/>
          <w:szCs w:val="30"/>
          <w:cs/>
        </w:rPr>
        <w:t>บริษัทร่วม</w:t>
      </w:r>
      <w:r w:rsidR="00FA64BF" w:rsidRPr="00BF7919">
        <w:rPr>
          <w:rFonts w:ascii="Angsana New" w:hAnsi="Angsana New"/>
          <w:sz w:val="30"/>
          <w:szCs w:val="30"/>
          <w:cs/>
        </w:rPr>
        <w:t xml:space="preserve"> </w:t>
      </w:r>
      <w:r w:rsidR="002D30D1" w:rsidRPr="00BF7919">
        <w:rPr>
          <w:rFonts w:ascii="Angsana New" w:eastAsia="Angsana New" w:hAnsi="Angsana New"/>
          <w:sz w:val="30"/>
          <w:szCs w:val="30"/>
          <w:cs/>
        </w:rPr>
        <w:t>และ</w:t>
      </w:r>
      <w:r w:rsidR="002D30D1" w:rsidRPr="00BF7919">
        <w:rPr>
          <w:rFonts w:ascii="Angsana New" w:eastAsia="Angsana New" w:hAnsi="Angsana New"/>
          <w:sz w:val="30"/>
          <w:szCs w:val="30"/>
        </w:rPr>
        <w:t>/</w:t>
      </w:r>
      <w:r w:rsidR="002D30D1" w:rsidRPr="00BF7919">
        <w:rPr>
          <w:rFonts w:ascii="Angsana New" w:eastAsia="Angsana New" w:hAnsi="Angsana New" w:hint="cs"/>
          <w:sz w:val="30"/>
          <w:szCs w:val="30"/>
          <w:cs/>
        </w:rPr>
        <w:t>หรือ การร่วมค้า</w:t>
      </w:r>
      <w:r w:rsidR="00C94135" w:rsidRPr="00BF7919">
        <w:rPr>
          <w:rFonts w:ascii="Angsana New" w:hAnsi="Angsana New" w:hint="cs"/>
          <w:sz w:val="30"/>
          <w:szCs w:val="30"/>
          <w:cs/>
        </w:rPr>
        <w:t>และไม่ใช่เงินลงทุน</w:t>
      </w:r>
      <w:r w:rsidR="004D6386" w:rsidRPr="00BF7919">
        <w:rPr>
          <w:rFonts w:ascii="Angsana New" w:hAnsi="Angsana New"/>
          <w:sz w:val="30"/>
          <w:szCs w:val="30"/>
          <w:cs/>
        </w:rPr>
        <w:t>ที่ถือไว้เพื่อค้า</w:t>
      </w:r>
      <w:r w:rsidR="00BD2341" w:rsidRPr="00BF7919">
        <w:rPr>
          <w:rFonts w:ascii="Angsana New" w:hAnsi="Angsana New"/>
          <w:sz w:val="30"/>
          <w:szCs w:val="30"/>
          <w:cs/>
        </w:rPr>
        <w:t>หรือตั้งใจถือไว้จนครบกำหน</w:t>
      </w:r>
      <w:r w:rsidR="00BD2341" w:rsidRPr="00BF7919">
        <w:rPr>
          <w:rFonts w:ascii="Angsana New" w:hAnsi="Angsana New" w:hint="cs"/>
          <w:sz w:val="30"/>
          <w:szCs w:val="30"/>
          <w:cs/>
        </w:rPr>
        <w:t xml:space="preserve">ด </w:t>
      </w:r>
      <w:r w:rsidR="00C94135" w:rsidRPr="00BF7919">
        <w:rPr>
          <w:rFonts w:ascii="Angsana New" w:hAnsi="Angsana New" w:hint="cs"/>
          <w:sz w:val="30"/>
          <w:szCs w:val="30"/>
          <w:cs/>
        </w:rPr>
        <w:t>ภายหลังการรับรู้มูลค่าในครั้งแรก</w:t>
      </w:r>
      <w:r w:rsidR="00F87AC7" w:rsidRPr="00BF7919">
        <w:rPr>
          <w:rFonts w:ascii="Angsana New" w:hAnsi="Angsana New" w:hint="cs"/>
          <w:sz w:val="30"/>
          <w:szCs w:val="30"/>
          <w:cs/>
        </w:rPr>
        <w:t>เงินลงทุนเผื่อขาย</w:t>
      </w:r>
      <w:r w:rsidR="00714643" w:rsidRPr="00BF7919">
        <w:rPr>
          <w:rFonts w:ascii="Angsana New" w:hAnsi="Angsana New"/>
          <w:sz w:val="30"/>
          <w:szCs w:val="30"/>
          <w:cs/>
        </w:rPr>
        <w:t>ต้องแสดงตามมูลค่ายุติธรรมโดยใช้ราคาเสนอซื้อ ณ วันที่รายงาน</w:t>
      </w:r>
      <w:r w:rsidR="00E7424D" w:rsidRPr="00BF7919">
        <w:rPr>
          <w:rFonts w:ascii="Angsana New" w:hAnsi="Angsana New"/>
          <w:sz w:val="30"/>
          <w:szCs w:val="30"/>
          <w:cs/>
        </w:rPr>
        <w:t xml:space="preserve"> </w:t>
      </w:r>
      <w:r w:rsidR="00C94135" w:rsidRPr="00BF7919">
        <w:rPr>
          <w:rFonts w:ascii="Angsana New" w:hAnsi="Angsana New"/>
          <w:sz w:val="30"/>
          <w:szCs w:val="30"/>
          <w:cs/>
        </w:rPr>
        <w:t>การ</w:t>
      </w:r>
      <w:r w:rsidR="00BD2341" w:rsidRPr="00BF7919">
        <w:rPr>
          <w:rFonts w:ascii="Angsana New" w:hAnsi="Angsana New"/>
          <w:sz w:val="30"/>
          <w:szCs w:val="30"/>
          <w:cs/>
        </w:rPr>
        <w:t>เปลี่ยนแปลงที่</w:t>
      </w:r>
      <w:r w:rsidR="00C94135" w:rsidRPr="00BF7919">
        <w:rPr>
          <w:rFonts w:ascii="Angsana New" w:hAnsi="Angsana New" w:hint="cs"/>
          <w:sz w:val="30"/>
          <w:szCs w:val="30"/>
          <w:cs/>
        </w:rPr>
        <w:t>เกิดขึ้นซึ่ง</w:t>
      </w:r>
      <w:r w:rsidR="00BD2341" w:rsidRPr="00BF7919">
        <w:rPr>
          <w:rFonts w:ascii="Angsana New" w:hAnsi="Angsana New"/>
          <w:sz w:val="30"/>
          <w:szCs w:val="30"/>
          <w:cs/>
        </w:rPr>
        <w:t>ไม่ใช</w:t>
      </w:r>
      <w:r w:rsidR="00BD2341" w:rsidRPr="00BF7919">
        <w:rPr>
          <w:rFonts w:ascii="Angsana New" w:hAnsi="Angsana New" w:hint="cs"/>
          <w:sz w:val="30"/>
          <w:szCs w:val="30"/>
          <w:cs/>
        </w:rPr>
        <w:t>่</w:t>
      </w:r>
      <w:r w:rsidR="004D6386" w:rsidRPr="00BF7919">
        <w:rPr>
          <w:rFonts w:ascii="Angsana New" w:hAnsi="Angsana New"/>
          <w:spacing w:val="-4"/>
          <w:sz w:val="30"/>
          <w:szCs w:val="30"/>
          <w:cs/>
        </w:rPr>
        <w:t>ผลขาดทุนจากการด้อยค่า</w:t>
      </w:r>
      <w:r w:rsidR="00DF1F48" w:rsidRPr="00BF7919">
        <w:rPr>
          <w:rFonts w:ascii="Angsana New" w:hAnsi="Angsana New"/>
          <w:spacing w:val="-4"/>
          <w:sz w:val="30"/>
          <w:szCs w:val="30"/>
          <w:cs/>
        </w:rPr>
        <w:t>จะถูกบันทึกไปยัง</w:t>
      </w:r>
      <w:r w:rsidR="00750947" w:rsidRPr="00BF7919">
        <w:rPr>
          <w:rFonts w:ascii="Angsana New" w:hAnsi="Angsana New"/>
          <w:spacing w:val="-4"/>
          <w:sz w:val="30"/>
          <w:szCs w:val="30"/>
          <w:cs/>
        </w:rPr>
        <w:t>ส่วนของผู้ถือหุ้น ส่วนผลขาดทุนจากการด้อยค่าจะ</w:t>
      </w:r>
      <w:r w:rsidR="00456494" w:rsidRPr="00BF7919">
        <w:rPr>
          <w:rFonts w:ascii="Angsana New" w:hAnsi="Angsana New"/>
          <w:spacing w:val="-4"/>
          <w:sz w:val="30"/>
          <w:szCs w:val="30"/>
          <w:cs/>
        </w:rPr>
        <w:t>รับรู้ใน</w:t>
      </w:r>
      <w:r w:rsidR="00750947" w:rsidRPr="00BF7919">
        <w:rPr>
          <w:rFonts w:ascii="Angsana New" w:hAnsi="Angsana New"/>
          <w:spacing w:val="-4"/>
          <w:sz w:val="30"/>
          <w:szCs w:val="30"/>
          <w:cs/>
        </w:rPr>
        <w:t>กำไร</w:t>
      </w:r>
      <w:r w:rsidR="00456494" w:rsidRPr="00BF7919">
        <w:rPr>
          <w:rFonts w:ascii="Angsana New" w:hAnsi="Angsana New"/>
          <w:spacing w:val="-4"/>
          <w:sz w:val="30"/>
          <w:szCs w:val="30"/>
          <w:cs/>
        </w:rPr>
        <w:t>หรือ</w:t>
      </w:r>
      <w:r w:rsidR="00750947" w:rsidRPr="00BF7919">
        <w:rPr>
          <w:rFonts w:ascii="Angsana New" w:hAnsi="Angsana New"/>
          <w:spacing w:val="-4"/>
          <w:sz w:val="30"/>
          <w:szCs w:val="30"/>
          <w:cs/>
        </w:rPr>
        <w:t>ขาดทุน</w:t>
      </w:r>
      <w:r w:rsidR="00750947" w:rsidRPr="00BF7919">
        <w:rPr>
          <w:rFonts w:ascii="Angsana New" w:hAnsi="Angsana New"/>
          <w:sz w:val="30"/>
          <w:szCs w:val="30"/>
          <w:cs/>
        </w:rPr>
        <w:t xml:space="preserve"> </w:t>
      </w:r>
      <w:r w:rsidR="004D6386" w:rsidRPr="00BF7919">
        <w:rPr>
          <w:rFonts w:ascii="Angsana New" w:hAnsi="Angsana New"/>
          <w:sz w:val="30"/>
          <w:szCs w:val="30"/>
          <w:cs/>
        </w:rPr>
        <w:t>เมื่อมี</w:t>
      </w:r>
      <w:r w:rsidR="00E13C82" w:rsidRPr="00BF7919">
        <w:rPr>
          <w:rFonts w:ascii="Angsana New" w:hAnsi="Angsana New"/>
          <w:sz w:val="30"/>
          <w:szCs w:val="30"/>
          <w:cs/>
        </w:rPr>
        <w:t>หลักฐาน</w:t>
      </w:r>
      <w:r w:rsidR="00D05AB6" w:rsidRPr="00BF7919">
        <w:rPr>
          <w:rFonts w:ascii="Angsana New" w:hAnsi="Angsana New"/>
          <w:sz w:val="30"/>
          <w:szCs w:val="30"/>
          <w:cs/>
        </w:rPr>
        <w:t>การด้อยค่า</w:t>
      </w:r>
    </w:p>
    <w:p w:rsidR="00C20C82" w:rsidRPr="00BF7919" w:rsidRDefault="00C20C82" w:rsidP="00C941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DE15B6" w:rsidRPr="00BF7919" w:rsidRDefault="00DE15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BD2341" w:rsidRPr="00BF7919" w:rsidRDefault="00BD2341" w:rsidP="00BD23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 w:hint="cs"/>
          <w:i/>
          <w:iCs/>
          <w:sz w:val="30"/>
          <w:szCs w:val="30"/>
          <w:cs/>
        </w:rPr>
        <w:lastRenderedPageBreak/>
        <w:t>เงินลงทุนทั่วไป</w:t>
      </w:r>
    </w:p>
    <w:p w:rsidR="00D45AD6" w:rsidRPr="00BF7919" w:rsidRDefault="00D45AD6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</w:p>
    <w:p w:rsidR="00C142F6" w:rsidRPr="00BF7919" w:rsidRDefault="00C142F6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เงินลงทุน</w:t>
      </w:r>
      <w:r w:rsidR="00B547D6" w:rsidRPr="00BF7919">
        <w:rPr>
          <w:rFonts w:ascii="Angsana New" w:hAnsi="Angsana New" w:hint="cs"/>
          <w:sz w:val="30"/>
          <w:szCs w:val="30"/>
          <w:cs/>
        </w:rPr>
        <w:t>ทั่วไปเป็นเงินลงทุน</w:t>
      </w:r>
      <w:r w:rsidRPr="00BF7919">
        <w:rPr>
          <w:rFonts w:ascii="Angsana New" w:hAnsi="Angsana New"/>
          <w:sz w:val="30"/>
          <w:szCs w:val="30"/>
          <w:cs/>
        </w:rPr>
        <w:t>ในตราสารทุนซึ่งไม่ใช่หลักทรัพย์ในความต้องการของตลาด</w:t>
      </w:r>
      <w:r w:rsidRPr="00BF7919">
        <w:rPr>
          <w:rFonts w:ascii="Angsana New" w:eastAsia="Angsana New" w:hAnsi="Angsana New"/>
          <w:sz w:val="30"/>
          <w:szCs w:val="30"/>
          <w:cs/>
        </w:rPr>
        <w:t>ของบริษัทที่เกี่ยวข้องกันและบริษัทอื่นที่ไม่ใช่เป็นบริษัทย่อย และ</w:t>
      </w:r>
      <w:r w:rsidRPr="00BF7919">
        <w:rPr>
          <w:rFonts w:ascii="Angsana New" w:eastAsia="Angsana New" w:hAnsi="Angsana New"/>
          <w:sz w:val="30"/>
          <w:szCs w:val="30"/>
        </w:rPr>
        <w:t>/</w:t>
      </w:r>
      <w:r w:rsidR="00B547D6" w:rsidRPr="00BF7919">
        <w:rPr>
          <w:rFonts w:ascii="Angsana New" w:eastAsia="Angsana New" w:hAnsi="Angsana New"/>
          <w:sz w:val="30"/>
          <w:szCs w:val="30"/>
          <w:cs/>
        </w:rPr>
        <w:t>หรือ บริษัทร่ว</w:t>
      </w:r>
      <w:r w:rsidR="00B547D6" w:rsidRPr="00BF7919">
        <w:rPr>
          <w:rFonts w:ascii="Angsana New" w:eastAsia="Angsana New" w:hAnsi="Angsana New" w:hint="cs"/>
          <w:sz w:val="30"/>
          <w:szCs w:val="30"/>
          <w:cs/>
        </w:rPr>
        <w:t>ม</w:t>
      </w:r>
      <w:r w:rsidR="00650A30" w:rsidRPr="00BF7919">
        <w:rPr>
          <w:rFonts w:ascii="Angsana New" w:eastAsia="Angsana New" w:hAnsi="Angsana New"/>
          <w:sz w:val="30"/>
          <w:szCs w:val="30"/>
        </w:rPr>
        <w:t xml:space="preserve"> </w:t>
      </w:r>
      <w:r w:rsidR="008F2018" w:rsidRPr="00BF7919">
        <w:rPr>
          <w:rFonts w:ascii="Angsana New" w:eastAsia="Angsana New" w:hAnsi="Angsana New"/>
          <w:sz w:val="30"/>
          <w:szCs w:val="30"/>
          <w:cs/>
        </w:rPr>
        <w:t>และ</w:t>
      </w:r>
      <w:r w:rsidR="004C00D4" w:rsidRPr="00BF7919">
        <w:rPr>
          <w:rFonts w:ascii="Angsana New" w:eastAsia="Angsana New" w:hAnsi="Angsana New"/>
          <w:sz w:val="30"/>
          <w:szCs w:val="30"/>
        </w:rPr>
        <w:t>/</w:t>
      </w:r>
      <w:r w:rsidR="004C00D4" w:rsidRPr="00BF7919">
        <w:rPr>
          <w:rFonts w:ascii="Angsana New" w:eastAsia="Angsana New" w:hAnsi="Angsana New" w:hint="cs"/>
          <w:sz w:val="30"/>
          <w:szCs w:val="30"/>
          <w:cs/>
        </w:rPr>
        <w:t>หรือ การร่วมค้า</w:t>
      </w:r>
      <w:r w:rsidRPr="00BF7919">
        <w:rPr>
          <w:rFonts w:ascii="Angsana New" w:hAnsi="Angsana New"/>
          <w:sz w:val="30"/>
          <w:szCs w:val="30"/>
          <w:cs/>
        </w:rPr>
        <w:t>แสดงในราคาทุน</w:t>
      </w:r>
      <w:r w:rsidR="008F2018" w:rsidRPr="00BF7919">
        <w:rPr>
          <w:rFonts w:ascii="Angsana New" w:hAnsi="Angsana New"/>
          <w:sz w:val="30"/>
          <w:szCs w:val="30"/>
          <w:cs/>
        </w:rPr>
        <w:t>สุทธิจาก</w:t>
      </w:r>
      <w:r w:rsidR="00456494" w:rsidRPr="00BF7919">
        <w:rPr>
          <w:rFonts w:ascii="Angsana New" w:hAnsi="Angsana New"/>
          <w:sz w:val="30"/>
          <w:szCs w:val="30"/>
          <w:cs/>
        </w:rPr>
        <w:t>ผล</w:t>
      </w:r>
      <w:r w:rsidR="008F2018" w:rsidRPr="00BF7919">
        <w:rPr>
          <w:rFonts w:ascii="Angsana New" w:hAnsi="Angsana New"/>
          <w:sz w:val="30"/>
          <w:szCs w:val="30"/>
          <w:cs/>
        </w:rPr>
        <w:t>ขาดทุนจากการ</w:t>
      </w:r>
      <w:r w:rsidRPr="00BF7919">
        <w:rPr>
          <w:rFonts w:ascii="Angsana New" w:hAnsi="Angsana New"/>
          <w:sz w:val="30"/>
          <w:szCs w:val="30"/>
          <w:cs/>
        </w:rPr>
        <w:t>ด้อยค่า</w:t>
      </w:r>
      <w:r w:rsidR="00456494" w:rsidRPr="00BF7919">
        <w:rPr>
          <w:rFonts w:ascii="Angsana New" w:hAnsi="Angsana New"/>
          <w:sz w:val="30"/>
          <w:szCs w:val="30"/>
          <w:cs/>
        </w:rPr>
        <w:t>สะสม</w:t>
      </w:r>
    </w:p>
    <w:p w:rsidR="006C5F1A" w:rsidRPr="00BF7919" w:rsidRDefault="006C5F1A" w:rsidP="00EF61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i/>
          <w:iCs/>
          <w:sz w:val="28"/>
          <w:szCs w:val="28"/>
        </w:rPr>
      </w:pPr>
    </w:p>
    <w:p w:rsidR="00C142F6" w:rsidRPr="00BF7919" w:rsidRDefault="00180F3D" w:rsidP="00EF61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i/>
          <w:iCs/>
          <w:strike/>
          <w:sz w:val="30"/>
          <w:szCs w:val="30"/>
          <w:cs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 xml:space="preserve">การจำหน่ายเงินลงทุน  </w:t>
      </w:r>
    </w:p>
    <w:p w:rsidR="00EA0990" w:rsidRPr="00BF7919" w:rsidRDefault="00EA0990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6262A5" w:rsidRPr="00BF7919" w:rsidRDefault="00EA0990" w:rsidP="00041F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เมื่อมีการจำหน่ายเงินลงทุน  ผลต่างระหว่างจำนวนเงินสุทธิที่ได้รับและมูลค่าตามบัญชี รวมทั้งยอดสะสมของกำไรหรือขาดทุนจากการตีราคาหลักทรัพย์ที่เกี่ยวข้องที่เคยบันทึกไว้ในส่วนของ</w:t>
      </w:r>
      <w:r w:rsidR="004B6449" w:rsidRPr="00BF7919">
        <w:rPr>
          <w:rFonts w:ascii="Angsana New" w:hAnsi="Angsana New"/>
          <w:sz w:val="30"/>
          <w:szCs w:val="30"/>
          <w:cs/>
        </w:rPr>
        <w:t>ผู้ถือหุ้น</w:t>
      </w:r>
      <w:r w:rsidRPr="00BF7919">
        <w:rPr>
          <w:rFonts w:ascii="Angsana New" w:hAnsi="Angsana New"/>
          <w:sz w:val="30"/>
          <w:szCs w:val="30"/>
          <w:cs/>
        </w:rPr>
        <w:t>จะถูกบันทึกในกำไร</w:t>
      </w:r>
      <w:r w:rsidR="004B6449" w:rsidRPr="00BF7919">
        <w:rPr>
          <w:rFonts w:ascii="Angsana New" w:hAnsi="Angsana New"/>
          <w:sz w:val="30"/>
          <w:szCs w:val="30"/>
          <w:cs/>
        </w:rPr>
        <w:t>หรือ</w:t>
      </w:r>
      <w:r w:rsidRPr="00BF7919">
        <w:rPr>
          <w:rFonts w:ascii="Angsana New" w:hAnsi="Angsana New"/>
          <w:sz w:val="30"/>
          <w:szCs w:val="30"/>
          <w:cs/>
        </w:rPr>
        <w:t>ขาดทุน</w:t>
      </w:r>
    </w:p>
    <w:p w:rsidR="00293B84" w:rsidRPr="00BF7919" w:rsidRDefault="00293B84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pacing w:val="-4"/>
          <w:sz w:val="28"/>
          <w:szCs w:val="28"/>
        </w:rPr>
      </w:pPr>
    </w:p>
    <w:p w:rsidR="007967C0" w:rsidRPr="00BF7919" w:rsidRDefault="00EA0990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>ในกรณีที่กลุ่มบริษัทจำหน่ายเงินลงทุนที่ถืออยู่บางส่วนออกไป   การคำนวณต้นทุนสำหรับเงินลงทุนที่จำหน่ายไป</w:t>
      </w:r>
      <w:r w:rsidR="005203EF"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845F46" w:rsidRPr="00BF7919">
        <w:rPr>
          <w:rFonts w:ascii="Angsana New" w:hAnsi="Angsana New"/>
          <w:spacing w:val="-4"/>
          <w:sz w:val="30"/>
          <w:szCs w:val="30"/>
        </w:rPr>
        <w:br/>
      </w:r>
      <w:r w:rsidRPr="00BF7919">
        <w:rPr>
          <w:rFonts w:ascii="Angsana New" w:hAnsi="Angsana New"/>
          <w:spacing w:val="-4"/>
          <w:sz w:val="30"/>
          <w:szCs w:val="30"/>
          <w:cs/>
        </w:rPr>
        <w:t>และเงินลงทุนที่ยังถืออยู่ใช้วิธีถัวเฉลี่ยถ่วงน้ำหนัก</w:t>
      </w:r>
    </w:p>
    <w:p w:rsidR="00D04BD5" w:rsidRPr="00BF7919" w:rsidRDefault="00D04BD5" w:rsidP="005360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4"/>
          <w:sz w:val="28"/>
          <w:szCs w:val="28"/>
        </w:rPr>
      </w:pPr>
    </w:p>
    <w:p w:rsidR="00B82769" w:rsidRPr="00BF7919" w:rsidRDefault="00B82769" w:rsidP="000B644B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อสังหาริมทรัพย์เพื่อการลงทุน</w:t>
      </w:r>
    </w:p>
    <w:p w:rsidR="00281506" w:rsidRPr="00BF7919" w:rsidRDefault="00281506" w:rsidP="002815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</w:p>
    <w:p w:rsidR="00B82769" w:rsidRPr="00BF7919" w:rsidRDefault="00B82769" w:rsidP="00EF61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อสังหาริมทรัพย์เพื่อการลงทุนได้แก่</w:t>
      </w:r>
      <w:r w:rsidR="003C6910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อสังหาริมทรัพย์ที่ถือครองเพื่อหาประโยชน์จากรายได้ค่าเช่าหรือจากมูลค่าที่เพิ่มขึ้นหรือทั้งสองอย่าง  </w:t>
      </w:r>
      <w:r w:rsidR="00E13C82" w:rsidRPr="00BF7919">
        <w:rPr>
          <w:rFonts w:ascii="Angsana New" w:hAnsi="Angsana New"/>
          <w:sz w:val="30"/>
          <w:szCs w:val="30"/>
          <w:cs/>
        </w:rPr>
        <w:t>โดยไม่รวมถึงอสังหาริมทรัพย์ที่</w:t>
      </w:r>
      <w:r w:rsidRPr="00BF7919">
        <w:rPr>
          <w:rFonts w:ascii="Angsana New" w:hAnsi="Angsana New"/>
          <w:sz w:val="30"/>
          <w:szCs w:val="30"/>
          <w:cs/>
        </w:rPr>
        <w:t xml:space="preserve">มีไว้เพื่อขายตามปกติธุรกิจหรือใช้ในการผลิตหรือจัดหาสินค้าหรือให้บริการหรือใช้ในการบริหารงาน  </w:t>
      </w:r>
    </w:p>
    <w:p w:rsidR="00E710E6" w:rsidRPr="00BF7919" w:rsidRDefault="00E710E6" w:rsidP="00EF61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:rsidR="0053600F" w:rsidRPr="00BF7919" w:rsidRDefault="00B82769" w:rsidP="005360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อสังหาริมทรัพย์เพื่อการลงทุน</w:t>
      </w:r>
      <w:r w:rsidR="006C5F1A" w:rsidRPr="00BF7919">
        <w:rPr>
          <w:rFonts w:ascii="Angsana New" w:hAnsi="Angsana New" w:hint="cs"/>
          <w:sz w:val="30"/>
          <w:szCs w:val="30"/>
          <w:cs/>
        </w:rPr>
        <w:t>วัดมูลค่าด้วย</w:t>
      </w:r>
      <w:r w:rsidRPr="00BF7919">
        <w:rPr>
          <w:rFonts w:ascii="Angsana New" w:hAnsi="Angsana New"/>
          <w:sz w:val="30"/>
          <w:szCs w:val="30"/>
          <w:cs/>
        </w:rPr>
        <w:t>ราคาทุนสุทธิ</w:t>
      </w:r>
      <w:r w:rsidR="00456494" w:rsidRPr="00BF7919">
        <w:rPr>
          <w:rFonts w:ascii="Angsana New" w:hAnsi="Angsana New"/>
          <w:sz w:val="30"/>
          <w:szCs w:val="30"/>
          <w:cs/>
        </w:rPr>
        <w:t>จาก</w:t>
      </w:r>
      <w:r w:rsidR="00DB3384" w:rsidRPr="00BF7919">
        <w:rPr>
          <w:rFonts w:ascii="Angsana New" w:hAnsi="Angsana New" w:hint="cs"/>
          <w:sz w:val="30"/>
          <w:szCs w:val="30"/>
          <w:cs/>
        </w:rPr>
        <w:t>ค่าเสื่อมราคาสะสมและ</w:t>
      </w:r>
      <w:r w:rsidR="00456494" w:rsidRPr="00BF7919">
        <w:rPr>
          <w:rFonts w:ascii="Angsana New" w:hAnsi="Angsana New"/>
          <w:sz w:val="30"/>
          <w:szCs w:val="30"/>
          <w:cs/>
        </w:rPr>
        <w:t>ผล</w:t>
      </w:r>
      <w:r w:rsidRPr="00BF7919">
        <w:rPr>
          <w:rFonts w:ascii="Angsana New" w:hAnsi="Angsana New"/>
          <w:sz w:val="30"/>
          <w:szCs w:val="30"/>
          <w:cs/>
        </w:rPr>
        <w:t>ขาดทุนจากการด้อยค่า</w:t>
      </w:r>
      <w:r w:rsidR="00456494" w:rsidRPr="00BF7919">
        <w:rPr>
          <w:rFonts w:ascii="Angsana New" w:hAnsi="Angsana New"/>
          <w:sz w:val="30"/>
          <w:szCs w:val="30"/>
          <w:cs/>
        </w:rPr>
        <w:t>สะสม</w:t>
      </w:r>
    </w:p>
    <w:p w:rsidR="00D45AD6" w:rsidRPr="00BF7919" w:rsidRDefault="00D45AD6" w:rsidP="00A303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:rsidR="009A06C3" w:rsidRPr="00BF7919" w:rsidRDefault="00E13C82" w:rsidP="00A303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ราคาทุนประกอบด้วย</w:t>
      </w:r>
      <w:r w:rsidR="003C6910" w:rsidRPr="00BF7919">
        <w:rPr>
          <w:rFonts w:ascii="Angsana New" w:hAnsi="Angsana New"/>
          <w:spacing w:val="-2"/>
          <w:sz w:val="30"/>
          <w:szCs w:val="30"/>
        </w:rPr>
        <w:t xml:space="preserve"> </w:t>
      </w:r>
      <w:r w:rsidR="00B82769" w:rsidRPr="00BF7919">
        <w:rPr>
          <w:rFonts w:ascii="Angsana New" w:hAnsi="Angsana New"/>
          <w:spacing w:val="-2"/>
          <w:sz w:val="30"/>
          <w:szCs w:val="30"/>
          <w:cs/>
        </w:rPr>
        <w:t>ต้นทุน</w:t>
      </w:r>
      <w:r w:rsidRPr="00BF7919">
        <w:rPr>
          <w:rFonts w:ascii="Angsana New" w:hAnsi="Angsana New"/>
          <w:spacing w:val="-2"/>
          <w:sz w:val="30"/>
          <w:szCs w:val="30"/>
          <w:cs/>
        </w:rPr>
        <w:t>และ</w:t>
      </w:r>
      <w:r w:rsidR="00B82769" w:rsidRPr="00BF7919">
        <w:rPr>
          <w:rFonts w:ascii="Angsana New" w:hAnsi="Angsana New"/>
          <w:spacing w:val="-2"/>
          <w:sz w:val="30"/>
          <w:szCs w:val="30"/>
          <w:cs/>
        </w:rPr>
        <w:t>ค่าใช้จ่ายทางตรงเพื่อให้ได้มาซ</w:t>
      </w:r>
      <w:r w:rsidR="00D01722" w:rsidRPr="00BF7919">
        <w:rPr>
          <w:rFonts w:ascii="Angsana New" w:hAnsi="Angsana New"/>
          <w:spacing w:val="-2"/>
          <w:sz w:val="30"/>
          <w:szCs w:val="30"/>
          <w:cs/>
        </w:rPr>
        <w:t>ึ่งอสังหาริมทรัพย์เพื่อการลงทุน</w:t>
      </w:r>
      <w:r w:rsidR="00D01722" w:rsidRPr="00BF7919">
        <w:rPr>
          <w:rFonts w:ascii="Angsana New" w:hAnsi="Angsana New"/>
          <w:spacing w:val="-2"/>
          <w:sz w:val="30"/>
          <w:szCs w:val="30"/>
        </w:rPr>
        <w:t xml:space="preserve"> </w:t>
      </w:r>
      <w:r w:rsidR="00B82769" w:rsidRPr="00BF7919">
        <w:rPr>
          <w:rFonts w:ascii="Angsana New" w:hAnsi="Angsana New"/>
          <w:spacing w:val="-2"/>
          <w:sz w:val="30"/>
          <w:szCs w:val="30"/>
          <w:cs/>
        </w:rPr>
        <w:t>ต้นทุนการ</w:t>
      </w:r>
      <w:r w:rsidR="00D01722" w:rsidRPr="00BF7919">
        <w:rPr>
          <w:rFonts w:ascii="Angsana New" w:hAnsi="Angsana New"/>
          <w:spacing w:val="-2"/>
          <w:sz w:val="30"/>
          <w:szCs w:val="30"/>
        </w:rPr>
        <w:br/>
      </w:r>
      <w:r w:rsidR="00B82769" w:rsidRPr="00BF7919">
        <w:rPr>
          <w:rFonts w:ascii="Angsana New" w:hAnsi="Angsana New"/>
          <w:spacing w:val="-2"/>
          <w:sz w:val="30"/>
          <w:szCs w:val="30"/>
          <w:cs/>
        </w:rPr>
        <w:t>ก่อสร้าง</w:t>
      </w:r>
      <w:r w:rsidR="00B82769" w:rsidRPr="00BF7919">
        <w:rPr>
          <w:rFonts w:ascii="Angsana New" w:hAnsi="Angsana New"/>
          <w:sz w:val="30"/>
          <w:szCs w:val="30"/>
          <w:cs/>
        </w:rPr>
        <w:t>ที่กิจการก่อสร้างเอง</w:t>
      </w:r>
      <w:r w:rsidR="00762A04" w:rsidRPr="00BF7919">
        <w:rPr>
          <w:rFonts w:ascii="Angsana New" w:hAnsi="Angsana New"/>
          <w:sz w:val="30"/>
          <w:szCs w:val="30"/>
        </w:rPr>
        <w:t xml:space="preserve"> </w:t>
      </w:r>
      <w:r w:rsidR="00762A04" w:rsidRPr="00BF7919">
        <w:rPr>
          <w:rFonts w:ascii="Angsana New" w:hAnsi="Angsana New"/>
          <w:sz w:val="30"/>
          <w:szCs w:val="30"/>
          <w:cs/>
        </w:rPr>
        <w:t>รวมถึงต้นทุนวัตถุดิบ</w:t>
      </w:r>
      <w:r w:rsidR="00762A04" w:rsidRPr="00BF7919">
        <w:rPr>
          <w:rFonts w:ascii="Angsana New" w:hAnsi="Angsana New"/>
          <w:sz w:val="30"/>
          <w:szCs w:val="30"/>
        </w:rPr>
        <w:t xml:space="preserve"> </w:t>
      </w:r>
      <w:r w:rsidR="00B82769" w:rsidRPr="00BF7919">
        <w:rPr>
          <w:rFonts w:ascii="Angsana New" w:hAnsi="Angsana New"/>
          <w:sz w:val="30"/>
          <w:szCs w:val="30"/>
          <w:cs/>
        </w:rPr>
        <w:t>ค่าแรงทางตรง</w:t>
      </w:r>
      <w:r w:rsidR="00762A04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ต้นทุนการกู้ยืม</w:t>
      </w:r>
      <w:r w:rsidR="00B82769" w:rsidRPr="00BF7919">
        <w:rPr>
          <w:rFonts w:ascii="Angsana New" w:hAnsi="Angsana New"/>
          <w:sz w:val="30"/>
          <w:szCs w:val="30"/>
          <w:cs/>
        </w:rPr>
        <w:t>และต้นทุนทางตรงอื่น</w:t>
      </w:r>
      <w:r w:rsidR="00B0580A" w:rsidRPr="00BF7919">
        <w:rPr>
          <w:rFonts w:ascii="Angsana New" w:hAnsi="Angsana New"/>
          <w:sz w:val="30"/>
          <w:szCs w:val="30"/>
          <w:cs/>
        </w:rPr>
        <w:t xml:space="preserve">ๆ </w:t>
      </w:r>
      <w:r w:rsidR="00B82769" w:rsidRPr="00BF7919">
        <w:rPr>
          <w:rFonts w:ascii="Angsana New" w:hAnsi="Angsana New"/>
          <w:sz w:val="30"/>
          <w:szCs w:val="30"/>
          <w:cs/>
        </w:rPr>
        <w:t>เพื่อให้อสังหาริมทรัพย์เพื่อการลงทุนอยู่ในสภาพพร้อมใช้งาน</w:t>
      </w:r>
    </w:p>
    <w:p w:rsidR="00E10BB1" w:rsidRPr="00BF7919" w:rsidRDefault="00E10BB1" w:rsidP="004C00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4C00D4" w:rsidRPr="00BF7919" w:rsidRDefault="004C00D4" w:rsidP="004C00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 w:hint="cs"/>
          <w:sz w:val="30"/>
          <w:szCs w:val="30"/>
          <w:cs/>
        </w:rPr>
        <w:t>ค่าเสื่อมราคาจะบันทึกในกำไรหรือขาดทุน ซึ่งคำนวณโดยวิธีเส้นตรงตามอายุการให้ประโยชน์โดยประมาณของสินทรัพย์แต่ละ</w:t>
      </w:r>
      <w:r w:rsidR="00A7046B" w:rsidRPr="00BF7919">
        <w:rPr>
          <w:rFonts w:ascii="Angsana New" w:hAnsi="Angsana New" w:hint="cs"/>
          <w:sz w:val="30"/>
          <w:szCs w:val="30"/>
          <w:cs/>
        </w:rPr>
        <w:t>ประเภท</w:t>
      </w:r>
      <w:r w:rsidR="00232465" w:rsidRPr="00BF7919">
        <w:rPr>
          <w:rFonts w:ascii="Angsana New" w:hAnsi="Angsana New" w:hint="cs"/>
          <w:sz w:val="30"/>
          <w:szCs w:val="30"/>
          <w:cs/>
        </w:rPr>
        <w:t xml:space="preserve"> ประมาณการอายุการให้ประโยชน์ของอสังหาริมทรัพย์เพื่อการลงทุนคือ </w:t>
      </w:r>
      <w:r w:rsidR="00421195" w:rsidRPr="00BF7919">
        <w:rPr>
          <w:rFonts w:ascii="Angsana New" w:hAnsi="Angsana New"/>
          <w:sz w:val="30"/>
          <w:szCs w:val="30"/>
        </w:rPr>
        <w:t xml:space="preserve">5 - 50 </w:t>
      </w:r>
      <w:r w:rsidR="00421195" w:rsidRPr="00BF7919">
        <w:rPr>
          <w:rFonts w:ascii="Angsana New" w:hAnsi="Angsana New" w:hint="cs"/>
          <w:sz w:val="30"/>
          <w:szCs w:val="30"/>
          <w:cs/>
        </w:rPr>
        <w:t>ปี</w:t>
      </w:r>
    </w:p>
    <w:p w:rsidR="00E10BB1" w:rsidRPr="00BF7919" w:rsidRDefault="00E10BB1" w:rsidP="004348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i/>
          <w:iCs/>
          <w:sz w:val="28"/>
          <w:szCs w:val="28"/>
        </w:rPr>
      </w:pPr>
    </w:p>
    <w:p w:rsidR="00824357" w:rsidRPr="00BF7919" w:rsidRDefault="008243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B82769" w:rsidRPr="00BF7919" w:rsidRDefault="00217FAA" w:rsidP="008B41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lastRenderedPageBreak/>
        <w:t>การ</w:t>
      </w:r>
      <w:r w:rsidRPr="00BF7919">
        <w:rPr>
          <w:rFonts w:ascii="Angsana New" w:hAnsi="Angsana New" w:hint="cs"/>
          <w:i/>
          <w:iCs/>
          <w:sz w:val="30"/>
          <w:szCs w:val="30"/>
          <w:cs/>
        </w:rPr>
        <w:t>โอนเปลี่ยน</w:t>
      </w:r>
      <w:r w:rsidR="00C94135" w:rsidRPr="00BF7919">
        <w:rPr>
          <w:rFonts w:ascii="Angsana New" w:hAnsi="Angsana New"/>
          <w:i/>
          <w:iCs/>
          <w:sz w:val="30"/>
          <w:szCs w:val="30"/>
          <w:cs/>
        </w:rPr>
        <w:t>ประเภทเป็นที่ดินและ</w:t>
      </w:r>
      <w:r w:rsidR="00B82769" w:rsidRPr="00BF7919">
        <w:rPr>
          <w:rFonts w:ascii="Angsana New" w:hAnsi="Angsana New"/>
          <w:i/>
          <w:iCs/>
          <w:sz w:val="30"/>
          <w:szCs w:val="30"/>
          <w:cs/>
        </w:rPr>
        <w:t>อาคาร</w:t>
      </w:r>
    </w:p>
    <w:p w:rsidR="00B82769" w:rsidRPr="00BF7919" w:rsidRDefault="00B82769" w:rsidP="008B41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i/>
          <w:iCs/>
          <w:sz w:val="28"/>
          <w:szCs w:val="28"/>
        </w:rPr>
      </w:pPr>
    </w:p>
    <w:p w:rsidR="00D45AD6" w:rsidRPr="00BF7919" w:rsidRDefault="00217FAA" w:rsidP="00CA76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 w:hint="cs"/>
          <w:spacing w:val="-4"/>
          <w:sz w:val="30"/>
          <w:szCs w:val="30"/>
          <w:cs/>
        </w:rPr>
        <w:t>การโอนจากอสังหาริมทรัพย์เพื่อการลงทุน</w:t>
      </w:r>
      <w:r w:rsidR="008B41FA" w:rsidRPr="00BF7919">
        <w:rPr>
          <w:rFonts w:ascii="Angsana New" w:hAnsi="Angsana New"/>
          <w:spacing w:val="-4"/>
          <w:sz w:val="30"/>
          <w:szCs w:val="30"/>
          <w:cs/>
        </w:rPr>
        <w:t>ไปเป็น</w:t>
      </w:r>
      <w:r w:rsidR="00C94135" w:rsidRPr="00BF7919">
        <w:rPr>
          <w:rFonts w:ascii="Angsana New" w:hAnsi="Angsana New" w:hint="cs"/>
          <w:spacing w:val="-4"/>
          <w:sz w:val="30"/>
          <w:szCs w:val="30"/>
          <w:cs/>
        </w:rPr>
        <w:t>ที่ดินและอาคาร</w:t>
      </w:r>
      <w:r w:rsidR="001009DE" w:rsidRPr="00BF7919">
        <w:rPr>
          <w:rFonts w:ascii="Angsana New" w:hAnsi="Angsana New" w:hint="cs"/>
          <w:spacing w:val="-4"/>
          <w:sz w:val="30"/>
          <w:szCs w:val="30"/>
          <w:cs/>
        </w:rPr>
        <w:t>ที่มีไว้ใช้งานใช้มูลค่าตาม</w:t>
      </w:r>
      <w:r w:rsidR="00E13C82" w:rsidRPr="00BF7919">
        <w:rPr>
          <w:rFonts w:ascii="Angsana New" w:hAnsi="Angsana New"/>
          <w:spacing w:val="-4"/>
          <w:sz w:val="30"/>
          <w:szCs w:val="30"/>
          <w:cs/>
        </w:rPr>
        <w:t>บัญชี</w:t>
      </w:r>
      <w:r w:rsidR="006C5F1A"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6C5F1A" w:rsidRPr="00BF7919">
        <w:rPr>
          <w:rFonts w:ascii="Angsana New" w:hAnsi="Angsana New"/>
          <w:sz w:val="30"/>
          <w:szCs w:val="30"/>
          <w:cs/>
        </w:rPr>
        <w:t xml:space="preserve">ณ </w:t>
      </w:r>
      <w:r w:rsidR="00B82769" w:rsidRPr="00BF7919">
        <w:rPr>
          <w:rFonts w:ascii="Angsana New" w:hAnsi="Angsana New"/>
          <w:sz w:val="30"/>
          <w:szCs w:val="30"/>
          <w:cs/>
        </w:rPr>
        <w:t>วันที่มีการ</w:t>
      </w:r>
      <w:r w:rsidR="001009DE" w:rsidRPr="00BF7919">
        <w:rPr>
          <w:rFonts w:ascii="Angsana New" w:hAnsi="Angsana New" w:hint="cs"/>
          <w:sz w:val="30"/>
          <w:szCs w:val="30"/>
          <w:cs/>
        </w:rPr>
        <w:t xml:space="preserve">เปลี่ยนแปลงการใช้งาน </w:t>
      </w:r>
      <w:r w:rsidR="00FD5012" w:rsidRPr="00BF7919">
        <w:rPr>
          <w:rFonts w:ascii="Angsana New" w:hAnsi="Angsana New" w:hint="cs"/>
          <w:sz w:val="30"/>
          <w:szCs w:val="30"/>
          <w:cs/>
        </w:rPr>
        <w:t>และวัดมูลค่า</w:t>
      </w:r>
      <w:r w:rsidR="00467635" w:rsidRPr="00BF7919">
        <w:rPr>
          <w:rFonts w:ascii="Angsana New" w:hAnsi="Angsana New"/>
          <w:sz w:val="30"/>
          <w:szCs w:val="30"/>
          <w:cs/>
        </w:rPr>
        <w:t>ตามนโยบายบัญชีของที่ดิน</w:t>
      </w:r>
      <w:r w:rsidR="00207500" w:rsidRPr="00BF7919">
        <w:rPr>
          <w:rFonts w:ascii="Angsana New" w:hAnsi="Angsana New" w:hint="cs"/>
          <w:sz w:val="30"/>
          <w:szCs w:val="30"/>
          <w:cs/>
        </w:rPr>
        <w:t>และ</w:t>
      </w:r>
      <w:r w:rsidR="00467635" w:rsidRPr="00BF7919">
        <w:rPr>
          <w:rFonts w:ascii="Angsana New" w:hAnsi="Angsana New"/>
          <w:sz w:val="30"/>
          <w:szCs w:val="30"/>
          <w:cs/>
        </w:rPr>
        <w:t>อาคาร</w:t>
      </w:r>
    </w:p>
    <w:p w:rsidR="00D45AD6" w:rsidRPr="00BF7919" w:rsidRDefault="00D45AD6" w:rsidP="00D45A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:rsidR="00EA0990" w:rsidRPr="00BF7919" w:rsidRDefault="00EA0990" w:rsidP="000B644B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ที่ดิน อาคารและอุปกรณ์</w:t>
      </w:r>
    </w:p>
    <w:p w:rsidR="00373D69" w:rsidRPr="00BF7919" w:rsidRDefault="00373D69" w:rsidP="00373D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i/>
          <w:iCs/>
          <w:sz w:val="28"/>
          <w:szCs w:val="28"/>
        </w:rPr>
      </w:pPr>
    </w:p>
    <w:p w:rsidR="00373D69" w:rsidRPr="00BF7919" w:rsidRDefault="00373D69" w:rsidP="00373D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18"/>
        <w:jc w:val="both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การรับรู้และการวัดมูลค่า</w:t>
      </w:r>
    </w:p>
    <w:p w:rsidR="00373D69" w:rsidRPr="00BF7919" w:rsidRDefault="00373D69" w:rsidP="00B609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18"/>
        <w:jc w:val="both"/>
        <w:rPr>
          <w:rFonts w:ascii="Angsana New" w:hAnsi="Angsana New"/>
          <w:i/>
          <w:iCs/>
          <w:sz w:val="30"/>
          <w:szCs w:val="30"/>
        </w:rPr>
      </w:pPr>
    </w:p>
    <w:p w:rsidR="00EA0990" w:rsidRPr="00BF7919" w:rsidRDefault="00EA0990" w:rsidP="00032A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firstLine="518"/>
        <w:jc w:val="both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สินทรัพย์ที่เป็นกรรมสิทธิ์ของ</w:t>
      </w:r>
      <w:r w:rsidR="00AB4912" w:rsidRPr="00BF7919">
        <w:rPr>
          <w:rFonts w:ascii="Angsana New" w:hAnsi="Angsana New"/>
          <w:i/>
          <w:iCs/>
          <w:sz w:val="30"/>
          <w:szCs w:val="30"/>
          <w:cs/>
        </w:rPr>
        <w:t>กลุ่ม</w:t>
      </w:r>
      <w:r w:rsidRPr="00BF7919">
        <w:rPr>
          <w:rFonts w:ascii="Angsana New" w:hAnsi="Angsana New"/>
          <w:i/>
          <w:iCs/>
          <w:sz w:val="30"/>
          <w:szCs w:val="30"/>
          <w:cs/>
        </w:rPr>
        <w:t>บริษัท</w:t>
      </w:r>
    </w:p>
    <w:p w:rsidR="006037F2" w:rsidRPr="00BF7919" w:rsidRDefault="006037F2" w:rsidP="00032A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:rsidR="00180F3D" w:rsidRPr="00BF7919" w:rsidRDefault="00180F3D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trike/>
          <w:sz w:val="30"/>
          <w:szCs w:val="30"/>
          <w:cs/>
        </w:rPr>
      </w:pPr>
      <w:r w:rsidRPr="00BF7919">
        <w:rPr>
          <w:rFonts w:ascii="Angsana New" w:hAnsi="Angsana New"/>
          <w:sz w:val="30"/>
          <w:szCs w:val="30"/>
          <w:cs/>
        </w:rPr>
        <w:t>ที่ดินที่ใช้ในการดำเนินงาน</w:t>
      </w:r>
      <w:r w:rsidR="006C5F1A" w:rsidRPr="00BF7919">
        <w:rPr>
          <w:rFonts w:ascii="Angsana New" w:hAnsi="Angsana New" w:hint="cs"/>
          <w:spacing w:val="-2"/>
          <w:sz w:val="30"/>
          <w:szCs w:val="30"/>
          <w:cs/>
        </w:rPr>
        <w:t>วัดมูลค่า</w:t>
      </w:r>
      <w:r w:rsidRPr="00BF7919">
        <w:rPr>
          <w:rFonts w:ascii="Angsana New" w:hAnsi="Angsana New"/>
          <w:spacing w:val="-2"/>
          <w:sz w:val="30"/>
          <w:szCs w:val="30"/>
          <w:cs/>
        </w:rPr>
        <w:t>ด้วยราคาที่ตีใหม่ เว้นแต่ที่ดินซึ่งได้มาในปีที่มีกา</w:t>
      </w:r>
      <w:r w:rsidR="00FC52B1" w:rsidRPr="00BF7919">
        <w:rPr>
          <w:rFonts w:ascii="Angsana New" w:hAnsi="Angsana New"/>
          <w:spacing w:val="-2"/>
          <w:sz w:val="30"/>
          <w:szCs w:val="30"/>
          <w:cs/>
        </w:rPr>
        <w:t>รตีราคาใหม่</w:t>
      </w:r>
      <w:r w:rsidR="00FA64BF" w:rsidRPr="00BF791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FC52B1" w:rsidRPr="00BF7919">
        <w:rPr>
          <w:rFonts w:ascii="Angsana New" w:hAnsi="Angsana New"/>
          <w:spacing w:val="-2"/>
          <w:sz w:val="30"/>
          <w:szCs w:val="30"/>
          <w:cs/>
        </w:rPr>
        <w:t>หรือได้มาหลังจาก</w:t>
      </w:r>
      <w:r w:rsidR="005203EF"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FC52B1" w:rsidRPr="00BF7919">
        <w:rPr>
          <w:rFonts w:ascii="Angsana New" w:hAnsi="Angsana New"/>
          <w:spacing w:val="-2"/>
          <w:sz w:val="30"/>
          <w:szCs w:val="30"/>
          <w:cs/>
        </w:rPr>
        <w:t>นั้น</w:t>
      </w:r>
      <w:r w:rsidRPr="00BF7919">
        <w:rPr>
          <w:rFonts w:ascii="Angsana New" w:hAnsi="Angsana New"/>
          <w:spacing w:val="-2"/>
          <w:sz w:val="30"/>
          <w:szCs w:val="30"/>
          <w:cs/>
        </w:rPr>
        <w:t>แสดงในราคาทุน</w:t>
      </w:r>
      <w:r w:rsidR="00D51F85" w:rsidRPr="00BF7919">
        <w:rPr>
          <w:rFonts w:ascii="Angsana New" w:hAnsi="Angsana New"/>
          <w:sz w:val="30"/>
          <w:szCs w:val="30"/>
          <w:cs/>
        </w:rPr>
        <w:t>สุทธิจาก</w:t>
      </w:r>
      <w:r w:rsidR="00456494" w:rsidRPr="00BF7919">
        <w:rPr>
          <w:rFonts w:ascii="Angsana New" w:hAnsi="Angsana New"/>
          <w:sz w:val="30"/>
          <w:szCs w:val="30"/>
          <w:cs/>
        </w:rPr>
        <w:t>ผล</w:t>
      </w:r>
      <w:r w:rsidR="00D51F85" w:rsidRPr="00BF7919">
        <w:rPr>
          <w:rFonts w:ascii="Angsana New" w:hAnsi="Angsana New"/>
          <w:sz w:val="30"/>
          <w:szCs w:val="30"/>
          <w:cs/>
        </w:rPr>
        <w:t>ขาดทุนจากการด้อยค่า</w:t>
      </w:r>
      <w:r w:rsidR="00456494" w:rsidRPr="00BF7919">
        <w:rPr>
          <w:rFonts w:ascii="Angsana New" w:hAnsi="Angsana New"/>
          <w:sz w:val="30"/>
          <w:szCs w:val="30"/>
          <w:cs/>
        </w:rPr>
        <w:t>สะสม</w:t>
      </w:r>
    </w:p>
    <w:p w:rsidR="000177FC" w:rsidRPr="00BF7919" w:rsidRDefault="00261C7E" w:rsidP="00261C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ab/>
      </w:r>
    </w:p>
    <w:p w:rsidR="00247369" w:rsidRPr="00BF7919" w:rsidRDefault="000177FC" w:rsidP="00261C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ab/>
      </w:r>
      <w:r w:rsidR="00714643" w:rsidRPr="00BF7919">
        <w:rPr>
          <w:rFonts w:ascii="Angsana New" w:hAnsi="Angsana New"/>
          <w:sz w:val="30"/>
          <w:szCs w:val="30"/>
          <w:cs/>
        </w:rPr>
        <w:t>อาค</w:t>
      </w:r>
      <w:r w:rsidR="00467635" w:rsidRPr="00BF7919">
        <w:rPr>
          <w:rFonts w:ascii="Angsana New" w:hAnsi="Angsana New"/>
          <w:sz w:val="30"/>
          <w:szCs w:val="30"/>
          <w:cs/>
        </w:rPr>
        <w:t>ารและอุปกรณ์</w:t>
      </w:r>
      <w:r w:rsidR="006C5F1A" w:rsidRPr="00BF7919">
        <w:rPr>
          <w:rFonts w:ascii="Angsana New" w:hAnsi="Angsana New" w:hint="cs"/>
          <w:sz w:val="30"/>
          <w:szCs w:val="30"/>
          <w:cs/>
        </w:rPr>
        <w:t>วัดมูลค่าด้วย</w:t>
      </w:r>
      <w:r w:rsidR="00467635" w:rsidRPr="00BF7919">
        <w:rPr>
          <w:rFonts w:ascii="Angsana New" w:hAnsi="Angsana New"/>
          <w:sz w:val="30"/>
          <w:szCs w:val="30"/>
          <w:cs/>
        </w:rPr>
        <w:t>ราคาทุนสุทธิ</w:t>
      </w:r>
      <w:r w:rsidR="00762A04" w:rsidRPr="00BF7919">
        <w:rPr>
          <w:rFonts w:ascii="Angsana New" w:hAnsi="Angsana New"/>
          <w:sz w:val="30"/>
          <w:szCs w:val="30"/>
          <w:cs/>
        </w:rPr>
        <w:t>จาก</w:t>
      </w:r>
      <w:r w:rsidR="00714643" w:rsidRPr="00BF7919">
        <w:rPr>
          <w:rFonts w:ascii="Angsana New" w:hAnsi="Angsana New"/>
          <w:sz w:val="30"/>
          <w:szCs w:val="30"/>
          <w:cs/>
        </w:rPr>
        <w:t>ค่าเสื่อมราคาสะสมและ</w:t>
      </w:r>
      <w:r w:rsidR="002B49FB" w:rsidRPr="00BF7919">
        <w:rPr>
          <w:rFonts w:ascii="Angsana New" w:hAnsi="Angsana New"/>
          <w:sz w:val="30"/>
          <w:szCs w:val="30"/>
          <w:cs/>
        </w:rPr>
        <w:t>ผล</w:t>
      </w:r>
      <w:r w:rsidR="00714643" w:rsidRPr="00BF7919">
        <w:rPr>
          <w:rFonts w:ascii="Angsana New" w:hAnsi="Angsana New"/>
          <w:sz w:val="30"/>
          <w:szCs w:val="30"/>
          <w:cs/>
        </w:rPr>
        <w:t>ขาดทุนจากการด้อยค่า</w:t>
      </w:r>
      <w:r w:rsidR="00467635" w:rsidRPr="00BF7919">
        <w:rPr>
          <w:rFonts w:ascii="Angsana New" w:hAnsi="Angsana New"/>
          <w:sz w:val="30"/>
          <w:szCs w:val="30"/>
          <w:cs/>
        </w:rPr>
        <w:t>สะสม</w:t>
      </w:r>
    </w:p>
    <w:p w:rsidR="0008054A" w:rsidRPr="00BF7919" w:rsidRDefault="0008054A" w:rsidP="00261C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976F0D" w:rsidRPr="00BF7919" w:rsidRDefault="00373D69" w:rsidP="000805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BF7919">
        <w:rPr>
          <w:rFonts w:ascii="Angsana New" w:hAnsi="Angsana New"/>
          <w:spacing w:val="-2"/>
          <w:sz w:val="30"/>
          <w:szCs w:val="30"/>
          <w:cs/>
        </w:rPr>
        <w:t>ราคาทุน</w:t>
      </w:r>
      <w:r w:rsidR="00467635" w:rsidRPr="00BF7919">
        <w:rPr>
          <w:rFonts w:ascii="Angsana New" w:hAnsi="Angsana New"/>
          <w:spacing w:val="-2"/>
          <w:sz w:val="30"/>
          <w:szCs w:val="30"/>
          <w:cs/>
        </w:rPr>
        <w:t>ประกอบด้วย</w:t>
      </w:r>
      <w:r w:rsidR="00160DE3" w:rsidRPr="00BF791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  <w:cs/>
        </w:rPr>
        <w:t>ต้นทุนทางตรงที่เกี่ยวข้องกับการได้มาของสินทรัพย์ ต้นทุนของการก่อสร้างสินทรัพย์</w:t>
      </w:r>
      <w:r w:rsidR="00160DE3" w:rsidRPr="00BF7919">
        <w:rPr>
          <w:rFonts w:ascii="Angsana New" w:hAnsi="Angsana New"/>
          <w:spacing w:val="-2"/>
          <w:sz w:val="30"/>
          <w:szCs w:val="30"/>
          <w:cs/>
        </w:rPr>
        <w:t xml:space="preserve">           </w:t>
      </w:r>
      <w:r w:rsidR="00281506" w:rsidRPr="00BF7919">
        <w:rPr>
          <w:rFonts w:ascii="Angsana New" w:hAnsi="Angsana New"/>
          <w:spacing w:val="-2"/>
          <w:sz w:val="30"/>
          <w:szCs w:val="30"/>
        </w:rPr>
        <w:br/>
      </w:r>
      <w:r w:rsidRPr="00BF7919">
        <w:rPr>
          <w:rFonts w:ascii="Angsana New" w:hAnsi="Angsana New"/>
          <w:spacing w:val="-2"/>
          <w:sz w:val="30"/>
          <w:szCs w:val="30"/>
          <w:cs/>
        </w:rPr>
        <w:t>ที่</w:t>
      </w:r>
      <w:r w:rsidRPr="00BF7919">
        <w:rPr>
          <w:rFonts w:ascii="Angsana New" w:hAnsi="Angsana New"/>
          <w:sz w:val="30"/>
          <w:szCs w:val="30"/>
          <w:cs/>
        </w:rPr>
        <w:t>กิจการก่อสร้างเอง รวมถึงต้นทุนของวัสดุ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แรงงานทางตรง </w:t>
      </w:r>
      <w:r w:rsidR="00762A04" w:rsidRPr="00BF7919">
        <w:rPr>
          <w:rFonts w:ascii="Angsana New" w:hAnsi="Angsana New"/>
          <w:spacing w:val="-6"/>
          <w:sz w:val="30"/>
          <w:szCs w:val="30"/>
          <w:cs/>
        </w:rPr>
        <w:t>ต้นทุนการกู้ยืม</w:t>
      </w:r>
      <w:r w:rsidRPr="00BF7919">
        <w:rPr>
          <w:rFonts w:ascii="Angsana New" w:hAnsi="Angsana New"/>
          <w:sz w:val="30"/>
          <w:szCs w:val="30"/>
          <w:cs/>
        </w:rPr>
        <w:t>และต้นทุ</w:t>
      </w:r>
      <w:r w:rsidR="00DE03C5" w:rsidRPr="00BF7919">
        <w:rPr>
          <w:rFonts w:ascii="Angsana New" w:hAnsi="Angsana New"/>
          <w:sz w:val="30"/>
          <w:szCs w:val="30"/>
          <w:cs/>
        </w:rPr>
        <w:t>นทางตรงอื่น</w:t>
      </w:r>
      <w:r w:rsidRPr="00BF7919">
        <w:rPr>
          <w:rFonts w:ascii="Angsana New" w:hAnsi="Angsana New"/>
          <w:sz w:val="30"/>
          <w:szCs w:val="30"/>
          <w:cs/>
        </w:rPr>
        <w:t>ๆ ที่เกี่ยวข้องกับการจัดหาสินทรัพย์เพื่อให้สินทรัพย์นั้นอยู่ในสภาพที่</w:t>
      </w:r>
      <w:r w:rsidR="008B41FA" w:rsidRPr="00BF7919">
        <w:rPr>
          <w:rFonts w:ascii="Angsana New" w:hAnsi="Angsana New"/>
          <w:sz w:val="30"/>
          <w:szCs w:val="30"/>
          <w:cs/>
        </w:rPr>
        <w:t xml:space="preserve">พร้อมจะใช้งานได้ตามความประสงค์ </w:t>
      </w:r>
      <w:r w:rsidRPr="00BF7919">
        <w:rPr>
          <w:rFonts w:ascii="Angsana New" w:hAnsi="Angsana New"/>
          <w:sz w:val="30"/>
          <w:szCs w:val="30"/>
          <w:cs/>
        </w:rPr>
        <w:t>ต้นทุนในการรื้อถอน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การขนย้าย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6"/>
          <w:sz w:val="30"/>
          <w:szCs w:val="30"/>
          <w:cs/>
        </w:rPr>
        <w:t>การบูรณะสถานที่ตั้งของสินทรัพย์</w:t>
      </w:r>
      <w:r w:rsidR="004C00D4" w:rsidRPr="00BF7919">
        <w:rPr>
          <w:rFonts w:ascii="Angsana New" w:hAnsi="Angsana New" w:hint="cs"/>
          <w:spacing w:val="-6"/>
          <w:sz w:val="30"/>
          <w:szCs w:val="30"/>
          <w:cs/>
        </w:rPr>
        <w:t xml:space="preserve"> สำหรับเครื่องมือที่ควบคุมโดยลิขสิทธิ์ซอฟต์แวร์ ซึ่งไม่สามารถทำงานโดยปราศจากลิขสิทธิ์ซอฟต์แวร์นั้นให้ถือว่า ลิขสิทธิ์ซอฟ</w:t>
      </w:r>
      <w:r w:rsidR="003905D2" w:rsidRPr="00BF7919">
        <w:rPr>
          <w:rFonts w:ascii="Angsana New" w:hAnsi="Angsana New" w:hint="cs"/>
          <w:spacing w:val="-6"/>
          <w:sz w:val="30"/>
          <w:szCs w:val="30"/>
          <w:cs/>
        </w:rPr>
        <w:t>ต์</w:t>
      </w:r>
      <w:r w:rsidR="004C00D4" w:rsidRPr="00BF7919">
        <w:rPr>
          <w:rFonts w:ascii="Angsana New" w:hAnsi="Angsana New" w:hint="cs"/>
          <w:spacing w:val="-6"/>
          <w:sz w:val="30"/>
          <w:szCs w:val="30"/>
          <w:cs/>
        </w:rPr>
        <w:t>แวร์ดังกล่าวเป็นส่วนหนึ่งของอุปกรณ์</w:t>
      </w:r>
    </w:p>
    <w:p w:rsidR="005F63FB" w:rsidRPr="00BF7919" w:rsidRDefault="005F63FB" w:rsidP="00373D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:rsidR="00373D69" w:rsidRPr="00BF7919" w:rsidRDefault="00373D69" w:rsidP="00373D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color w:val="000000"/>
          <w:spacing w:val="-2"/>
          <w:sz w:val="30"/>
          <w:szCs w:val="30"/>
          <w:lang w:eastAsia="en-GB"/>
        </w:rPr>
      </w:pPr>
      <w:r w:rsidRPr="00BF7919">
        <w:rPr>
          <w:rFonts w:ascii="Angsana New" w:hAnsi="Angsana New"/>
          <w:color w:val="000000"/>
          <w:spacing w:val="-2"/>
          <w:sz w:val="30"/>
          <w:szCs w:val="30"/>
          <w:cs/>
          <w:lang w:eastAsia="en-GB"/>
        </w:rPr>
        <w:t>ส่วนประกอบของรายการที่ดิน</w:t>
      </w:r>
      <w:r w:rsidRPr="00BF7919">
        <w:rPr>
          <w:rFonts w:ascii="Angsana New" w:hAnsi="Angsana New"/>
          <w:color w:val="000000"/>
          <w:spacing w:val="-2"/>
          <w:sz w:val="30"/>
          <w:szCs w:val="30"/>
          <w:lang w:eastAsia="en-GB"/>
        </w:rPr>
        <w:t xml:space="preserve"> </w:t>
      </w:r>
      <w:r w:rsidRPr="00BF7919">
        <w:rPr>
          <w:rFonts w:ascii="Angsana New" w:hAnsi="Angsana New"/>
          <w:color w:val="000000"/>
          <w:spacing w:val="-2"/>
          <w:sz w:val="30"/>
          <w:szCs w:val="30"/>
          <w:cs/>
          <w:lang w:eastAsia="en-GB"/>
        </w:rPr>
        <w:t>อาคารและอุปกรณ์แต่ละรายการที่มีอายุการให้ประโยชน์ไม่เท่ากันต้องบันทึกแต่ละส่วนประกอบที่มีนัยสำคัญแยกต่างหากจากกัน</w:t>
      </w:r>
      <w:r w:rsidRPr="00BF7919">
        <w:rPr>
          <w:rFonts w:ascii="Angsana New" w:hAnsi="Angsana New"/>
          <w:color w:val="000000"/>
          <w:spacing w:val="-2"/>
          <w:sz w:val="30"/>
          <w:szCs w:val="30"/>
          <w:lang w:eastAsia="en-GB"/>
        </w:rPr>
        <w:t xml:space="preserve"> </w:t>
      </w:r>
    </w:p>
    <w:p w:rsidR="00EE4FCE" w:rsidRPr="00BF7919" w:rsidRDefault="00EE4FCE" w:rsidP="0066295D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9A06C3" w:rsidRPr="00BF7919" w:rsidRDefault="00373D69" w:rsidP="0066295D">
      <w:pPr>
        <w:pStyle w:val="Default"/>
        <w:ind w:left="540"/>
        <w:jc w:val="thaiDistribute"/>
        <w:rPr>
          <w:rFonts w:ascii="Angsana New" w:eastAsia="Times New Roman" w:hAnsi="Angsana New" w:cs="Angsana New"/>
          <w:color w:val="auto"/>
          <w:sz w:val="30"/>
          <w:szCs w:val="30"/>
        </w:rPr>
      </w:pPr>
      <w:r w:rsidRPr="00BF7919">
        <w:rPr>
          <w:rFonts w:ascii="Angsana New" w:hAnsi="Angsana New" w:cs="Angsana New"/>
          <w:color w:val="auto"/>
          <w:sz w:val="30"/>
          <w:szCs w:val="30"/>
          <w:cs/>
        </w:rPr>
        <w:t>กำ</w:t>
      </w:r>
      <w:r w:rsidR="008B41FA" w:rsidRPr="00BF7919">
        <w:rPr>
          <w:rFonts w:ascii="Angsana New" w:hAnsi="Angsana New" w:cs="Angsana New"/>
          <w:color w:val="auto"/>
          <w:sz w:val="30"/>
          <w:szCs w:val="30"/>
          <w:cs/>
        </w:rPr>
        <w:t>ไรหรือขาดทุนจากการจำหน่ายที่ดิน อาคาร</w:t>
      </w:r>
      <w:r w:rsidRPr="00BF7919">
        <w:rPr>
          <w:rFonts w:ascii="Angsana New" w:hAnsi="Angsana New" w:cs="Angsana New"/>
          <w:color w:val="auto"/>
          <w:sz w:val="30"/>
          <w:szCs w:val="30"/>
          <w:cs/>
        </w:rPr>
        <w:t>และอุปกรณ</w:t>
      </w:r>
      <w:r w:rsidR="008B41FA" w:rsidRPr="00BF7919">
        <w:rPr>
          <w:rFonts w:ascii="Angsana New" w:hAnsi="Angsana New" w:cs="Angsana New"/>
          <w:color w:val="auto"/>
          <w:sz w:val="30"/>
          <w:szCs w:val="30"/>
          <w:cs/>
        </w:rPr>
        <w:t xml:space="preserve">์ </w:t>
      </w:r>
      <w:r w:rsidRPr="00BF7919">
        <w:rPr>
          <w:rFonts w:ascii="Angsana New" w:hAnsi="Angsana New" w:cs="Angsana New"/>
          <w:color w:val="auto"/>
          <w:sz w:val="30"/>
          <w:szCs w:val="30"/>
          <w:cs/>
        </w:rPr>
        <w:t>คือผลต่างระหว่</w:t>
      </w:r>
      <w:r w:rsidR="008B41FA" w:rsidRPr="00BF7919">
        <w:rPr>
          <w:rFonts w:ascii="Angsana New" w:hAnsi="Angsana New" w:cs="Angsana New"/>
          <w:color w:val="auto"/>
          <w:sz w:val="30"/>
          <w:szCs w:val="30"/>
          <w:cs/>
        </w:rPr>
        <w:t>างสิ่งตอบแทนสุทธิที่ได้รับจาก                  การ</w:t>
      </w:r>
      <w:r w:rsidRPr="00BF7919">
        <w:rPr>
          <w:rFonts w:ascii="Angsana New" w:hAnsi="Angsana New" w:cs="Angsana New"/>
          <w:color w:val="auto"/>
          <w:sz w:val="30"/>
          <w:szCs w:val="30"/>
          <w:cs/>
        </w:rPr>
        <w:t>จำหน่ายกับมูลค่าตามบั</w:t>
      </w:r>
      <w:r w:rsidR="00160DE3" w:rsidRPr="00BF7919">
        <w:rPr>
          <w:rFonts w:ascii="Angsana New" w:hAnsi="Angsana New" w:cs="Angsana New"/>
          <w:color w:val="auto"/>
          <w:sz w:val="30"/>
          <w:szCs w:val="30"/>
          <w:cs/>
        </w:rPr>
        <w:t>ญชีของที่ดิน อาคาร</w:t>
      </w:r>
      <w:r w:rsidRPr="00BF7919">
        <w:rPr>
          <w:rFonts w:ascii="Angsana New" w:hAnsi="Angsana New" w:cs="Angsana New"/>
          <w:color w:val="auto"/>
          <w:sz w:val="30"/>
          <w:szCs w:val="30"/>
          <w:cs/>
        </w:rPr>
        <w:t xml:space="preserve">และอุปกรณ์ โดยรับรู้ในกำไรหรือขาดทุน </w:t>
      </w:r>
      <w:r w:rsidRPr="00BF7919">
        <w:rPr>
          <w:rFonts w:ascii="Angsana New" w:eastAsia="Times New Roman" w:hAnsi="Angsana New" w:cs="Angsana New"/>
          <w:color w:val="auto"/>
          <w:sz w:val="30"/>
          <w:szCs w:val="30"/>
          <w:cs/>
        </w:rPr>
        <w:t>เมื่อมีการขายสินทรัพย์</w:t>
      </w:r>
      <w:r w:rsidR="00467635" w:rsidRPr="00BF7919">
        <w:rPr>
          <w:rFonts w:ascii="Angsana New" w:eastAsia="Times New Roman" w:hAnsi="Angsana New" w:cs="Angsana New"/>
          <w:color w:val="auto"/>
          <w:sz w:val="30"/>
          <w:szCs w:val="30"/>
        </w:rPr>
        <w:t xml:space="preserve">   </w:t>
      </w:r>
      <w:r w:rsidR="00281506" w:rsidRPr="00BF7919">
        <w:rPr>
          <w:rFonts w:ascii="Angsana New" w:eastAsia="Times New Roman" w:hAnsi="Angsana New" w:cs="Angsana New"/>
          <w:color w:val="auto"/>
          <w:sz w:val="30"/>
          <w:szCs w:val="30"/>
        </w:rPr>
        <w:br/>
      </w:r>
      <w:r w:rsidRPr="00BF7919">
        <w:rPr>
          <w:rFonts w:ascii="Angsana New" w:eastAsia="Times New Roman" w:hAnsi="Angsana New" w:cs="Angsana New"/>
          <w:color w:val="auto"/>
          <w:sz w:val="30"/>
          <w:szCs w:val="30"/>
          <w:cs/>
        </w:rPr>
        <w:t>ที่ตีราคาใหม่ จำนวนเงินที่บันทึกอยู่ใน</w:t>
      </w:r>
      <w:r w:rsidR="00467635" w:rsidRPr="00BF7919">
        <w:rPr>
          <w:rFonts w:ascii="Angsana New" w:eastAsia="Times New Roman" w:hAnsi="Angsana New" w:cs="Angsana New"/>
          <w:color w:val="auto"/>
          <w:sz w:val="30"/>
          <w:szCs w:val="30"/>
          <w:cs/>
        </w:rPr>
        <w:t>ผลต่าง</w:t>
      </w:r>
      <w:r w:rsidRPr="00BF7919">
        <w:rPr>
          <w:rFonts w:ascii="Angsana New" w:eastAsia="Times New Roman" w:hAnsi="Angsana New" w:cs="Angsana New"/>
          <w:color w:val="auto"/>
          <w:sz w:val="30"/>
          <w:szCs w:val="30"/>
          <w:cs/>
        </w:rPr>
        <w:t>จากการตีราคาสินทรัพย์จะถูกโอนไปยังกำไรสะสม</w:t>
      </w:r>
    </w:p>
    <w:p w:rsidR="00C20C82" w:rsidRPr="00BF7919" w:rsidRDefault="00C20C82" w:rsidP="0066295D">
      <w:pPr>
        <w:pStyle w:val="Default"/>
        <w:ind w:left="540"/>
        <w:jc w:val="thaiDistribute"/>
        <w:rPr>
          <w:rFonts w:ascii="Angsana New" w:eastAsia="Times New Roman" w:hAnsi="Angsana New" w:cs="Angsana New"/>
          <w:color w:val="auto"/>
          <w:sz w:val="30"/>
          <w:szCs w:val="30"/>
        </w:rPr>
      </w:pPr>
    </w:p>
    <w:p w:rsidR="00824357" w:rsidRPr="00BF7919" w:rsidRDefault="008243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180F3D" w:rsidRPr="00BF7919" w:rsidRDefault="00180F3D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lastRenderedPageBreak/>
        <w:t>สินทรัพย์ที่เช่า</w:t>
      </w:r>
    </w:p>
    <w:p w:rsidR="00180F3D" w:rsidRPr="00BF7919" w:rsidRDefault="00180F3D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/>
          <w:sz w:val="30"/>
          <w:szCs w:val="30"/>
        </w:rPr>
      </w:pPr>
    </w:p>
    <w:p w:rsidR="004B35E3" w:rsidRPr="00BF7919" w:rsidRDefault="00180F3D" w:rsidP="005450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การเช่าซึ่งกลุ่มบริษัทได้รับ</w:t>
      </w:r>
      <w:r w:rsidR="00C65367" w:rsidRPr="00BF7919">
        <w:rPr>
          <w:rFonts w:ascii="Angsana New" w:hAnsi="Angsana New"/>
          <w:sz w:val="30"/>
          <w:szCs w:val="30"/>
          <w:cs/>
        </w:rPr>
        <w:t>โอน</w:t>
      </w:r>
      <w:r w:rsidRPr="00BF7919">
        <w:rPr>
          <w:rFonts w:ascii="Angsana New" w:hAnsi="Angsana New"/>
          <w:sz w:val="30"/>
          <w:szCs w:val="30"/>
          <w:cs/>
        </w:rPr>
        <w:t>ความเสี่ยงและผลตอบแทน</w:t>
      </w:r>
      <w:r w:rsidR="00FA64BF" w:rsidRPr="00BF7919">
        <w:rPr>
          <w:rFonts w:ascii="Angsana New" w:hAnsi="Angsana New"/>
          <w:sz w:val="30"/>
          <w:szCs w:val="30"/>
          <w:cs/>
        </w:rPr>
        <w:t>ส่วนใหญ่ใน</w:t>
      </w:r>
      <w:r w:rsidRPr="00BF7919">
        <w:rPr>
          <w:rFonts w:ascii="Angsana New" w:hAnsi="Angsana New"/>
          <w:sz w:val="30"/>
          <w:szCs w:val="30"/>
          <w:cs/>
        </w:rPr>
        <w:t xml:space="preserve">การครอบครองทรัพย์สินที่เช่านั้นๆ </w:t>
      </w:r>
      <w:r w:rsidR="00FA64BF" w:rsidRPr="00BF7919">
        <w:rPr>
          <w:rFonts w:ascii="Angsana New" w:hAnsi="Angsana New"/>
          <w:sz w:val="30"/>
          <w:szCs w:val="30"/>
          <w:cs/>
        </w:rPr>
        <w:t xml:space="preserve">         </w:t>
      </w:r>
      <w:r w:rsidR="00281506" w:rsidRPr="00BF7919">
        <w:rPr>
          <w:rFonts w:ascii="Angsana New" w:hAnsi="Angsana New"/>
          <w:sz w:val="30"/>
          <w:szCs w:val="30"/>
        </w:rPr>
        <w:br/>
      </w:r>
      <w:r w:rsidRPr="00BF7919">
        <w:rPr>
          <w:rFonts w:ascii="Angsana New" w:hAnsi="Angsana New"/>
          <w:sz w:val="30"/>
          <w:szCs w:val="30"/>
          <w:cs/>
        </w:rPr>
        <w:t>ให้จัดประเภทเป็นสัญญาเช่าการเงิน  ที่ดิน อาคารและอุปกรณ์ที่ได้มาโดยทำสัญญาเช่าการเงินบันทึกเป็นสินทรัพย์ด้วยมูลค่ายุติธรรม</w:t>
      </w:r>
      <w:r w:rsidR="00FA64BF"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หรือมูลค่าปัจจุบันของจำนวนเงินขั้นต่ำที่ต้องจ่ายตามสัญญาเช่าแล้วแต่จำนวนใดจะต่ำกว่า </w:t>
      </w:r>
      <w:r w:rsidR="00211677" w:rsidRPr="00BF7919">
        <w:rPr>
          <w:rFonts w:ascii="Angsana New" w:hAnsi="Angsana New"/>
          <w:sz w:val="30"/>
          <w:szCs w:val="30"/>
          <w:cs/>
        </w:rPr>
        <w:t xml:space="preserve">    </w:t>
      </w:r>
      <w:r w:rsidR="0087740B" w:rsidRPr="00BF7919">
        <w:rPr>
          <w:rFonts w:ascii="Angsana New" w:hAnsi="Angsana New"/>
          <w:sz w:val="30"/>
          <w:szCs w:val="30"/>
        </w:rPr>
        <w:t xml:space="preserve"> </w:t>
      </w:r>
      <w:r w:rsidR="00281506" w:rsidRPr="00BF7919">
        <w:rPr>
          <w:rFonts w:ascii="Angsana New" w:hAnsi="Angsana New"/>
          <w:sz w:val="30"/>
          <w:szCs w:val="30"/>
        </w:rPr>
        <w:br/>
      </w:r>
      <w:r w:rsidRPr="00BF7919">
        <w:rPr>
          <w:rFonts w:ascii="Angsana New" w:hAnsi="Angsana New"/>
          <w:sz w:val="30"/>
          <w:szCs w:val="30"/>
          <w:cs/>
        </w:rPr>
        <w:t>หักด้วยค่าเสื่อมราคาสะสมและ</w:t>
      </w:r>
      <w:r w:rsidR="002B49FB" w:rsidRPr="00BF7919">
        <w:rPr>
          <w:rFonts w:ascii="Angsana New" w:hAnsi="Angsana New"/>
          <w:sz w:val="30"/>
          <w:szCs w:val="30"/>
          <w:cs/>
        </w:rPr>
        <w:t>ผล</w:t>
      </w:r>
      <w:r w:rsidRPr="00BF7919">
        <w:rPr>
          <w:rFonts w:ascii="Angsana New" w:hAnsi="Angsana New"/>
          <w:sz w:val="30"/>
          <w:szCs w:val="30"/>
          <w:cs/>
        </w:rPr>
        <w:t>ขาดทุนจากการด้อยค่า</w:t>
      </w:r>
      <w:r w:rsidR="002B49FB" w:rsidRPr="00BF7919">
        <w:rPr>
          <w:rFonts w:ascii="Angsana New" w:hAnsi="Angsana New"/>
          <w:sz w:val="30"/>
          <w:szCs w:val="30"/>
          <w:cs/>
        </w:rPr>
        <w:t>สะสม</w:t>
      </w:r>
      <w:r w:rsidRPr="00BF7919">
        <w:rPr>
          <w:rFonts w:ascii="Angsana New" w:hAnsi="Angsana New"/>
          <w:sz w:val="30"/>
          <w:szCs w:val="30"/>
          <w:cs/>
        </w:rPr>
        <w:t xml:space="preserve">  ค่าเช่าที่</w:t>
      </w:r>
      <w:r w:rsidR="00FA64BF" w:rsidRPr="00BF7919">
        <w:rPr>
          <w:rFonts w:ascii="Angsana New" w:hAnsi="Angsana New"/>
          <w:sz w:val="30"/>
          <w:szCs w:val="30"/>
          <w:cs/>
        </w:rPr>
        <w:t>จ่าย</w:t>
      </w:r>
      <w:r w:rsidRPr="00BF7919">
        <w:rPr>
          <w:rFonts w:ascii="Angsana New" w:hAnsi="Angsana New"/>
          <w:sz w:val="30"/>
          <w:szCs w:val="30"/>
          <w:cs/>
        </w:rPr>
        <w:t>ชำระจะแยกเป็น</w:t>
      </w:r>
      <w:r w:rsidR="00C65367" w:rsidRPr="00BF7919">
        <w:rPr>
          <w:rFonts w:ascii="Angsana New" w:hAnsi="Angsana New"/>
          <w:sz w:val="30"/>
          <w:szCs w:val="30"/>
          <w:cs/>
        </w:rPr>
        <w:t>ส่วนที่จะห</w:t>
      </w:r>
      <w:r w:rsidR="005625E2" w:rsidRPr="00BF7919">
        <w:rPr>
          <w:rFonts w:ascii="Angsana New" w:hAnsi="Angsana New"/>
          <w:sz w:val="30"/>
          <w:szCs w:val="30"/>
          <w:cs/>
        </w:rPr>
        <w:t>ักจากหนี้สินตามสัญญาเช่าการเงิน</w:t>
      </w:r>
      <w:r w:rsidR="0063065F" w:rsidRPr="00BF7919">
        <w:rPr>
          <w:rFonts w:ascii="Angsana New" w:hAnsi="Angsana New"/>
          <w:sz w:val="30"/>
          <w:szCs w:val="30"/>
          <w:cs/>
        </w:rPr>
        <w:t>และ</w:t>
      </w:r>
      <w:r w:rsidR="005625E2" w:rsidRPr="00BF7919">
        <w:rPr>
          <w:rFonts w:ascii="Angsana New" w:hAnsi="Angsana New"/>
          <w:sz w:val="30"/>
          <w:szCs w:val="30"/>
          <w:cs/>
        </w:rPr>
        <w:t>ส่วนที่เป็นค่าใช้จ่ายทางการเงิน</w:t>
      </w:r>
      <w:r w:rsidR="00FA64BF" w:rsidRPr="00BF7919">
        <w:rPr>
          <w:rFonts w:ascii="Angsana New" w:hAnsi="Angsana New"/>
          <w:sz w:val="30"/>
          <w:szCs w:val="30"/>
          <w:cs/>
        </w:rPr>
        <w:t xml:space="preserve"> </w:t>
      </w:r>
      <w:r w:rsidR="004B6449" w:rsidRPr="00BF7919">
        <w:rPr>
          <w:rFonts w:ascii="Angsana New" w:hAnsi="Angsana New"/>
          <w:sz w:val="30"/>
          <w:szCs w:val="30"/>
          <w:cs/>
        </w:rPr>
        <w:t>ซึ่งปันส่วนและบันทึกใน</w:t>
      </w:r>
      <w:r w:rsidR="0063065F" w:rsidRPr="00BF7919">
        <w:rPr>
          <w:rFonts w:ascii="Angsana New" w:hAnsi="Angsana New"/>
          <w:sz w:val="30"/>
          <w:szCs w:val="30"/>
          <w:cs/>
        </w:rPr>
        <w:t>กำไร</w:t>
      </w:r>
      <w:r w:rsidR="004B6449" w:rsidRPr="00BF7919">
        <w:rPr>
          <w:rFonts w:ascii="Angsana New" w:hAnsi="Angsana New"/>
          <w:sz w:val="30"/>
          <w:szCs w:val="30"/>
          <w:cs/>
        </w:rPr>
        <w:t>หรือ</w:t>
      </w:r>
      <w:r w:rsidR="0063065F" w:rsidRPr="00BF7919">
        <w:rPr>
          <w:rFonts w:ascii="Angsana New" w:hAnsi="Angsana New"/>
          <w:sz w:val="30"/>
          <w:szCs w:val="30"/>
          <w:cs/>
        </w:rPr>
        <w:t>ขาดทุนสำหรับ</w:t>
      </w:r>
      <w:r w:rsidR="0063065F" w:rsidRPr="00BF7919">
        <w:rPr>
          <w:rFonts w:ascii="Angsana New" w:hAnsi="Angsana New"/>
          <w:spacing w:val="-6"/>
          <w:sz w:val="30"/>
          <w:szCs w:val="30"/>
          <w:cs/>
        </w:rPr>
        <w:t>งวดต่างๆ ตลอดอายุสัญญาเช่า ด้วยอัตราซึ่ง</w:t>
      </w:r>
      <w:r w:rsidR="00145EEB" w:rsidRPr="00BF7919">
        <w:rPr>
          <w:rFonts w:ascii="Angsana New" w:hAnsi="Angsana New"/>
          <w:spacing w:val="-6"/>
          <w:sz w:val="30"/>
          <w:szCs w:val="30"/>
          <w:cs/>
        </w:rPr>
        <w:t>ทำให้อัตราดอกเบี้ยแต่ละงวดเป็นอัตราคงที่สำหรับยอดคงเหลือของ</w:t>
      </w:r>
      <w:r w:rsidR="005203EF" w:rsidRPr="00BF7919">
        <w:rPr>
          <w:rFonts w:ascii="Angsana New" w:hAnsi="Angsana New" w:hint="cs"/>
          <w:spacing w:val="-6"/>
          <w:sz w:val="30"/>
          <w:szCs w:val="30"/>
          <w:cs/>
        </w:rPr>
        <w:t xml:space="preserve">     </w:t>
      </w:r>
      <w:r w:rsidR="00145EEB" w:rsidRPr="00BF7919">
        <w:rPr>
          <w:rFonts w:ascii="Angsana New" w:hAnsi="Angsana New"/>
          <w:spacing w:val="-6"/>
          <w:sz w:val="30"/>
          <w:szCs w:val="30"/>
          <w:cs/>
        </w:rPr>
        <w:t>หนี้สิน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="005F0595" w:rsidRPr="00BF7919">
        <w:rPr>
          <w:rFonts w:ascii="Angsana New" w:hAnsi="Angsana New" w:hint="cs"/>
          <w:sz w:val="30"/>
          <w:szCs w:val="30"/>
          <w:cs/>
        </w:rPr>
        <w:t>ค่าใช้จ่ายทางการเงินจะบันทึกโดยตรงในกำไรหรือขาดทุน</w:t>
      </w:r>
    </w:p>
    <w:p w:rsidR="008635C0" w:rsidRPr="00BF7919" w:rsidRDefault="008635C0" w:rsidP="005450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C142F6" w:rsidRPr="00BF7919" w:rsidRDefault="00C142F6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สินทรัพย์ที่ตีราคาใหม่</w:t>
      </w:r>
    </w:p>
    <w:p w:rsidR="00C142F6" w:rsidRPr="00BF7919" w:rsidRDefault="00C142F6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/>
          <w:sz w:val="30"/>
          <w:szCs w:val="30"/>
        </w:rPr>
      </w:pPr>
    </w:p>
    <w:p w:rsidR="00C142F6" w:rsidRPr="00BF7919" w:rsidRDefault="00C142F6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การตีราคาใหม่ดำเนินการโดยผู้ประเมินราคาอิสระ</w:t>
      </w:r>
      <w:r w:rsidR="00060C24" w:rsidRPr="00BF7919">
        <w:rPr>
          <w:rFonts w:ascii="Angsana New" w:hAnsi="Angsana New"/>
          <w:sz w:val="30"/>
          <w:szCs w:val="30"/>
          <w:cs/>
        </w:rPr>
        <w:t>และกระทำ</w:t>
      </w:r>
      <w:r w:rsidRPr="00BF7919">
        <w:rPr>
          <w:rFonts w:ascii="Angsana New" w:hAnsi="Angsana New"/>
          <w:sz w:val="30"/>
          <w:szCs w:val="30"/>
          <w:cs/>
        </w:rPr>
        <w:t>อย่างสม่ำเสมอ</w:t>
      </w:r>
      <w:r w:rsidR="00E67F55"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เพื่อให้มั่นใจว่า</w:t>
      </w:r>
      <w:r w:rsidR="00714643" w:rsidRPr="00BF7919">
        <w:rPr>
          <w:rFonts w:ascii="Angsana New" w:hAnsi="Angsana New"/>
          <w:sz w:val="30"/>
          <w:szCs w:val="30"/>
          <w:cs/>
        </w:rPr>
        <w:t>มูลค่าของสินทรัพย์ที่แสดงไว้ในบัญชีมีมูลค่าใกล้เคียงกับ</w:t>
      </w:r>
      <w:r w:rsidR="004D6386" w:rsidRPr="00BF7919">
        <w:rPr>
          <w:rFonts w:ascii="Angsana New" w:hAnsi="Angsana New"/>
          <w:sz w:val="30"/>
          <w:szCs w:val="30"/>
          <w:cs/>
        </w:rPr>
        <w:t>มูลค่ายุติธรรม ณ วันที่รายงาน</w:t>
      </w:r>
    </w:p>
    <w:p w:rsidR="00636158" w:rsidRPr="00BF7919" w:rsidRDefault="00636158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:rsidR="00853212" w:rsidRPr="00BF7919" w:rsidRDefault="00C142F6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มูลค่าของสินทรัพย์ส่วนที่ตีเพิ่มขึ้น</w:t>
      </w:r>
      <w:r w:rsidR="00EB5D8E" w:rsidRPr="00BF7919">
        <w:rPr>
          <w:rFonts w:ascii="Angsana New" w:hAnsi="Angsana New"/>
          <w:sz w:val="30"/>
          <w:szCs w:val="30"/>
          <w:cs/>
        </w:rPr>
        <w:t>สุทธิจากหนี้สินภาษีเงินได้รอตัดบัญชี</w:t>
      </w:r>
      <w:r w:rsidRPr="00BF7919">
        <w:rPr>
          <w:rFonts w:ascii="Angsana New" w:hAnsi="Angsana New"/>
          <w:spacing w:val="-2"/>
          <w:sz w:val="30"/>
          <w:szCs w:val="30"/>
          <w:cs/>
        </w:rPr>
        <w:t>จะบันทึก</w:t>
      </w:r>
      <w:r w:rsidR="00484D04" w:rsidRPr="00BF7919">
        <w:rPr>
          <w:rFonts w:ascii="Angsana New" w:hAnsi="Angsana New"/>
          <w:spacing w:val="-2"/>
          <w:sz w:val="30"/>
          <w:szCs w:val="30"/>
          <w:cs/>
        </w:rPr>
        <w:t xml:space="preserve">ไปยังกำไรขาดทุนเบ็ดเสร็จอื่นภายใต้ </w:t>
      </w:r>
      <w:r w:rsidR="00484D04" w:rsidRPr="00BF7919">
        <w:rPr>
          <w:rFonts w:ascii="Angsana New" w:hAnsi="Angsana New"/>
          <w:spacing w:val="-2"/>
          <w:sz w:val="30"/>
          <w:szCs w:val="30"/>
        </w:rPr>
        <w:t>“</w:t>
      </w:r>
      <w:r w:rsidR="00484D04" w:rsidRPr="00BF7919">
        <w:rPr>
          <w:rFonts w:ascii="Angsana New" w:hAnsi="Angsana New"/>
          <w:spacing w:val="-2"/>
          <w:sz w:val="30"/>
          <w:szCs w:val="30"/>
          <w:cs/>
        </w:rPr>
        <w:t>ผลต่างจากการตีราคาสินทรัพย์</w:t>
      </w:r>
      <w:r w:rsidR="00484D04" w:rsidRPr="00BF7919">
        <w:rPr>
          <w:rFonts w:ascii="Angsana New" w:hAnsi="Angsana New"/>
          <w:spacing w:val="-2"/>
          <w:sz w:val="30"/>
          <w:szCs w:val="30"/>
        </w:rPr>
        <w:t xml:space="preserve">” </w:t>
      </w:r>
      <w:r w:rsidR="002C5239" w:rsidRPr="00BF7919">
        <w:rPr>
          <w:rFonts w:ascii="Angsana New" w:hAnsi="Angsana New" w:hint="cs"/>
          <w:spacing w:val="-2"/>
          <w:sz w:val="30"/>
          <w:szCs w:val="30"/>
          <w:cs/>
        </w:rPr>
        <w:t>(</w:t>
      </w:r>
      <w:r w:rsidR="00A849BF" w:rsidRPr="00BF7919">
        <w:rPr>
          <w:rFonts w:ascii="Angsana New" w:hAnsi="Angsana New" w:hint="cs"/>
          <w:sz w:val="30"/>
          <w:szCs w:val="30"/>
          <w:cs/>
        </w:rPr>
        <w:t>ในองค์ประกอบอื่นของส่วนของผู้ถือหุ้น</w:t>
      </w:r>
      <w:r w:rsidR="002C5239" w:rsidRPr="00BF7919">
        <w:rPr>
          <w:rFonts w:ascii="Angsana New" w:hAnsi="Angsana New" w:hint="cs"/>
          <w:sz w:val="30"/>
          <w:szCs w:val="30"/>
          <w:cs/>
        </w:rPr>
        <w:t>)</w:t>
      </w:r>
      <w:r w:rsidR="00864B3A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  <w:cs/>
        </w:rPr>
        <w:t>เว้น</w:t>
      </w:r>
      <w:r w:rsidR="00060C24" w:rsidRPr="00BF7919">
        <w:rPr>
          <w:rFonts w:ascii="Angsana New" w:hAnsi="Angsana New"/>
          <w:spacing w:val="-2"/>
          <w:sz w:val="30"/>
          <w:szCs w:val="30"/>
          <w:cs/>
        </w:rPr>
        <w:t>แต่สินทรัพย์ชิ้นเดีย</w:t>
      </w:r>
      <w:r w:rsidR="00FA64BF" w:rsidRPr="00BF7919">
        <w:rPr>
          <w:rFonts w:ascii="Angsana New" w:hAnsi="Angsana New"/>
          <w:spacing w:val="-2"/>
          <w:sz w:val="30"/>
          <w:szCs w:val="30"/>
          <w:cs/>
        </w:rPr>
        <w:t>วกันนั้น</w:t>
      </w:r>
      <w:r w:rsidR="00C9369B" w:rsidRPr="00BF7919">
        <w:rPr>
          <w:rFonts w:ascii="Angsana New" w:hAnsi="Angsana New"/>
          <w:sz w:val="30"/>
          <w:szCs w:val="30"/>
          <w:cs/>
        </w:rPr>
        <w:t>จะเคยมีการตีมูลค่าลดลง</w:t>
      </w:r>
      <w:r w:rsidR="00060C24" w:rsidRPr="00BF7919">
        <w:rPr>
          <w:rFonts w:ascii="Angsana New" w:hAnsi="Angsana New"/>
          <w:sz w:val="30"/>
          <w:szCs w:val="30"/>
          <w:cs/>
        </w:rPr>
        <w:t>และบันทึกในกำไร</w:t>
      </w:r>
      <w:r w:rsidR="004B6449" w:rsidRPr="00BF7919">
        <w:rPr>
          <w:rFonts w:ascii="Angsana New" w:hAnsi="Angsana New"/>
          <w:sz w:val="30"/>
          <w:szCs w:val="30"/>
          <w:cs/>
        </w:rPr>
        <w:t>หรือ</w:t>
      </w:r>
      <w:r w:rsidR="00060C24" w:rsidRPr="00BF7919">
        <w:rPr>
          <w:rFonts w:ascii="Angsana New" w:hAnsi="Angsana New"/>
          <w:sz w:val="30"/>
          <w:szCs w:val="30"/>
          <w:cs/>
        </w:rPr>
        <w:t xml:space="preserve">ขาดทุนมาก่อน </w:t>
      </w:r>
      <w:r w:rsidRPr="00BF7919">
        <w:rPr>
          <w:rFonts w:ascii="Angsana New" w:hAnsi="Angsana New"/>
          <w:sz w:val="30"/>
          <w:szCs w:val="30"/>
          <w:cs/>
        </w:rPr>
        <w:t>กรณี</w:t>
      </w:r>
      <w:r w:rsidR="00060C24" w:rsidRPr="00BF7919">
        <w:rPr>
          <w:rFonts w:ascii="Angsana New" w:hAnsi="Angsana New"/>
          <w:sz w:val="30"/>
          <w:szCs w:val="30"/>
          <w:cs/>
        </w:rPr>
        <w:t>ดังกล่าว</w:t>
      </w:r>
      <w:r w:rsidRPr="00BF7919">
        <w:rPr>
          <w:rFonts w:ascii="Angsana New" w:hAnsi="Angsana New"/>
          <w:sz w:val="30"/>
          <w:szCs w:val="30"/>
          <w:cs/>
        </w:rPr>
        <w:t>จะบันทึกมูลค่า</w:t>
      </w:r>
      <w:r w:rsidR="00060C24" w:rsidRPr="00BF7919">
        <w:rPr>
          <w:rFonts w:ascii="Angsana New" w:hAnsi="Angsana New"/>
          <w:sz w:val="30"/>
          <w:szCs w:val="30"/>
          <w:cs/>
        </w:rPr>
        <w:t>ที่ตี</w:t>
      </w:r>
      <w:r w:rsidRPr="00BF7919">
        <w:rPr>
          <w:rFonts w:ascii="Angsana New" w:hAnsi="Angsana New"/>
          <w:sz w:val="30"/>
          <w:szCs w:val="30"/>
          <w:cs/>
        </w:rPr>
        <w:t>เพิ่ม</w:t>
      </w:r>
      <w:r w:rsidR="00060C24" w:rsidRPr="00BF7919">
        <w:rPr>
          <w:rFonts w:ascii="Angsana New" w:hAnsi="Angsana New"/>
          <w:sz w:val="30"/>
          <w:szCs w:val="30"/>
          <w:cs/>
        </w:rPr>
        <w:t>ขึ้น</w:t>
      </w:r>
      <w:r w:rsidRPr="00BF7919">
        <w:rPr>
          <w:rFonts w:ascii="Angsana New" w:hAnsi="Angsana New"/>
          <w:sz w:val="30"/>
          <w:szCs w:val="30"/>
          <w:cs/>
        </w:rPr>
        <w:t>ในครั้งหลัง</w:t>
      </w:r>
      <w:r w:rsidR="00060C24" w:rsidRPr="00BF7919">
        <w:rPr>
          <w:rFonts w:ascii="Angsana New" w:hAnsi="Angsana New"/>
          <w:sz w:val="30"/>
          <w:szCs w:val="30"/>
          <w:cs/>
        </w:rPr>
        <w:t>ไปยัง</w:t>
      </w:r>
      <w:r w:rsidR="00484D04" w:rsidRPr="00BF7919">
        <w:rPr>
          <w:rFonts w:ascii="Angsana New" w:hAnsi="Angsana New"/>
          <w:sz w:val="30"/>
          <w:szCs w:val="30"/>
          <w:cs/>
        </w:rPr>
        <w:t>กำไรขาดทุนเบ็ดเสร็จอื่น</w:t>
      </w:r>
      <w:r w:rsidR="00060C24" w:rsidRPr="00BF7919">
        <w:rPr>
          <w:rFonts w:ascii="Angsana New" w:hAnsi="Angsana New"/>
          <w:sz w:val="30"/>
          <w:szCs w:val="30"/>
          <w:cs/>
        </w:rPr>
        <w:t>เฉพาะจำนวนที่</w:t>
      </w:r>
      <w:r w:rsidRPr="00BF7919">
        <w:rPr>
          <w:rFonts w:ascii="Angsana New" w:hAnsi="Angsana New"/>
          <w:sz w:val="30"/>
          <w:szCs w:val="30"/>
          <w:cs/>
        </w:rPr>
        <w:t>เกินกว่าส่วนที่</w:t>
      </w:r>
      <w:r w:rsidR="00060C24" w:rsidRPr="00BF7919">
        <w:rPr>
          <w:rFonts w:ascii="Angsana New" w:hAnsi="Angsana New"/>
          <w:sz w:val="30"/>
          <w:szCs w:val="30"/>
          <w:cs/>
        </w:rPr>
        <w:t>ตีมูลค่าลดลงซึ่ง</w:t>
      </w:r>
      <w:r w:rsidRPr="00BF7919">
        <w:rPr>
          <w:rFonts w:ascii="Angsana New" w:hAnsi="Angsana New"/>
          <w:sz w:val="30"/>
          <w:szCs w:val="30"/>
          <w:cs/>
        </w:rPr>
        <w:t>เคยบันทึก</w:t>
      </w:r>
      <w:r w:rsidR="00467635" w:rsidRPr="00BF7919">
        <w:rPr>
          <w:rFonts w:ascii="Angsana New" w:hAnsi="Angsana New"/>
          <w:sz w:val="30"/>
          <w:szCs w:val="30"/>
          <w:cs/>
        </w:rPr>
        <w:t>ไว้</w:t>
      </w:r>
      <w:r w:rsidR="00762A04" w:rsidRPr="00BF7919">
        <w:rPr>
          <w:rFonts w:ascii="Angsana New" w:hAnsi="Angsana New"/>
          <w:sz w:val="30"/>
          <w:szCs w:val="30"/>
          <w:cs/>
        </w:rPr>
        <w:t>ในกำไรหรือขาดทุน</w:t>
      </w:r>
    </w:p>
    <w:p w:rsidR="00F403AB" w:rsidRPr="00BF7919" w:rsidRDefault="00F403AB" w:rsidP="006629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:rsidR="00024D19" w:rsidRPr="00BF7919" w:rsidRDefault="00C142F6" w:rsidP="006629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pacing w:val="-4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กรณีที่มูลค่าของสินทรัพย์ลดลงจากการตีราคาใหม่จะบันทึก</w:t>
      </w:r>
      <w:r w:rsidR="00060C24" w:rsidRPr="00BF7919">
        <w:rPr>
          <w:rFonts w:ascii="Angsana New" w:hAnsi="Angsana New"/>
          <w:sz w:val="30"/>
          <w:szCs w:val="30"/>
          <w:cs/>
        </w:rPr>
        <w:t>มูลค่าที่ลดลง</w:t>
      </w:r>
      <w:r w:rsidR="004B6449" w:rsidRPr="00BF7919">
        <w:rPr>
          <w:rFonts w:ascii="Angsana New" w:hAnsi="Angsana New"/>
          <w:sz w:val="30"/>
          <w:szCs w:val="30"/>
          <w:cs/>
        </w:rPr>
        <w:t>ใน</w:t>
      </w:r>
      <w:r w:rsidRPr="00BF7919">
        <w:rPr>
          <w:rFonts w:ascii="Angsana New" w:hAnsi="Angsana New"/>
          <w:sz w:val="30"/>
          <w:szCs w:val="30"/>
          <w:cs/>
        </w:rPr>
        <w:t>กำไร</w:t>
      </w:r>
      <w:r w:rsidR="004B6449" w:rsidRPr="00BF7919">
        <w:rPr>
          <w:rFonts w:ascii="Angsana New" w:hAnsi="Angsana New"/>
          <w:sz w:val="30"/>
          <w:szCs w:val="30"/>
          <w:cs/>
        </w:rPr>
        <w:t>หรือ</w:t>
      </w:r>
      <w:r w:rsidRPr="00BF7919">
        <w:rPr>
          <w:rFonts w:ascii="Angsana New" w:hAnsi="Angsana New"/>
          <w:sz w:val="30"/>
          <w:szCs w:val="30"/>
          <w:cs/>
        </w:rPr>
        <w:t>ขาดทุนสำหรับมูลค่าที่</w:t>
      </w:r>
      <w:r w:rsidR="005203EF" w:rsidRPr="00BF7919">
        <w:rPr>
          <w:rFonts w:ascii="Angsana New" w:hAnsi="Angsana New" w:hint="cs"/>
          <w:sz w:val="30"/>
          <w:szCs w:val="30"/>
          <w:cs/>
        </w:rPr>
        <w:t xml:space="preserve">  </w:t>
      </w:r>
      <w:r w:rsidRPr="00BF7919">
        <w:rPr>
          <w:rFonts w:ascii="Angsana New" w:hAnsi="Angsana New"/>
          <w:sz w:val="30"/>
          <w:szCs w:val="30"/>
          <w:cs/>
        </w:rPr>
        <w:t>ลดลง</w:t>
      </w:r>
      <w:r w:rsidRPr="00BF7919">
        <w:rPr>
          <w:rFonts w:ascii="Angsana New" w:hAnsi="Angsana New"/>
          <w:spacing w:val="-4"/>
          <w:sz w:val="30"/>
          <w:szCs w:val="30"/>
          <w:cs/>
        </w:rPr>
        <w:t>เฉพาะจำนวนที่ลดลงมากกว่า</w:t>
      </w:r>
      <w:r w:rsidR="004B6449" w:rsidRPr="00BF7919">
        <w:rPr>
          <w:rFonts w:ascii="Angsana New" w:hAnsi="Angsana New"/>
          <w:spacing w:val="-4"/>
          <w:sz w:val="30"/>
          <w:szCs w:val="30"/>
          <w:cs/>
        </w:rPr>
        <w:t>ผลต่าง</w:t>
      </w:r>
      <w:r w:rsidRPr="00BF7919">
        <w:rPr>
          <w:rFonts w:ascii="Angsana New" w:hAnsi="Angsana New"/>
          <w:spacing w:val="-4"/>
          <w:sz w:val="30"/>
          <w:szCs w:val="30"/>
          <w:cs/>
        </w:rPr>
        <w:t>จากการตีราคาสินทรัพย์</w:t>
      </w:r>
      <w:r w:rsidR="00060C24" w:rsidRPr="00BF7919">
        <w:rPr>
          <w:rFonts w:ascii="Angsana New" w:hAnsi="Angsana New"/>
          <w:spacing w:val="-4"/>
          <w:sz w:val="30"/>
          <w:szCs w:val="30"/>
          <w:cs/>
        </w:rPr>
        <w:t>ชิ้นเดียวกันนั้</w:t>
      </w:r>
      <w:r w:rsidR="00E67F55" w:rsidRPr="00BF7919">
        <w:rPr>
          <w:rFonts w:ascii="Angsana New" w:hAnsi="Angsana New"/>
          <w:spacing w:val="-4"/>
          <w:sz w:val="30"/>
          <w:szCs w:val="30"/>
          <w:cs/>
        </w:rPr>
        <w:t>น</w:t>
      </w:r>
      <w:r w:rsidRPr="00BF7919">
        <w:rPr>
          <w:rFonts w:ascii="Angsana New" w:hAnsi="Angsana New"/>
          <w:spacing w:val="-4"/>
          <w:sz w:val="30"/>
          <w:szCs w:val="30"/>
          <w:cs/>
        </w:rPr>
        <w:t>ที่เคยบันทึกไว้ใน</w:t>
      </w:r>
      <w:r w:rsidR="00484D04" w:rsidRPr="00BF7919">
        <w:rPr>
          <w:rFonts w:ascii="Angsana New" w:hAnsi="Angsana New"/>
          <w:spacing w:val="-4"/>
          <w:sz w:val="30"/>
          <w:szCs w:val="30"/>
          <w:cs/>
        </w:rPr>
        <w:t>กำไรขาดทุนเบ็ดเสร็จอื่น</w:t>
      </w:r>
    </w:p>
    <w:p w:rsidR="002E67E2" w:rsidRPr="00BF7919" w:rsidRDefault="002E67E2" w:rsidP="006629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</w:p>
    <w:p w:rsidR="007D1B66" w:rsidRPr="00BF7919" w:rsidRDefault="007D1B66" w:rsidP="006629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 w:hint="cs"/>
          <w:i/>
          <w:iCs/>
          <w:sz w:val="30"/>
          <w:szCs w:val="30"/>
          <w:cs/>
        </w:rPr>
        <w:t>การโอนเปลี่ยนประเภทเป็นอสังหาริมทรัพย์เพื่อการลงทุน</w:t>
      </w:r>
    </w:p>
    <w:p w:rsidR="007D1B66" w:rsidRPr="00BF7919" w:rsidRDefault="007D1B66" w:rsidP="006629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</w:p>
    <w:p w:rsidR="000102A1" w:rsidRPr="00BF7919" w:rsidRDefault="001009DE" w:rsidP="00D04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BF7919">
        <w:rPr>
          <w:rFonts w:ascii="Angsana New" w:hAnsi="Angsana New" w:hint="cs"/>
          <w:spacing w:val="-6"/>
          <w:sz w:val="30"/>
          <w:szCs w:val="30"/>
          <w:cs/>
        </w:rPr>
        <w:t xml:space="preserve">การโอนจากอสังหาริมทรัพย์ที่มีไว้ใช้งานไปเป็นอสังหาริมทรัพย์เพื่อการลงทุนใช้มูลค่าตามบัญชี ณ วันที่มีการเปลี่ยนแปลงการใช้งาน </w:t>
      </w:r>
    </w:p>
    <w:p w:rsidR="00C20C82" w:rsidRPr="00BF7919" w:rsidRDefault="00C20C82" w:rsidP="00D04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pacing w:val="-6"/>
          <w:sz w:val="32"/>
          <w:szCs w:val="32"/>
        </w:rPr>
      </w:pPr>
    </w:p>
    <w:p w:rsidR="008E1B5F" w:rsidRPr="00BF7919" w:rsidRDefault="008E1B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373D69" w:rsidRPr="00BF7919" w:rsidRDefault="00373D69" w:rsidP="00845F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lastRenderedPageBreak/>
        <w:t>ต้นทุนที่เกิดขึ้นในภายหลัง</w:t>
      </w:r>
    </w:p>
    <w:p w:rsidR="00966CAA" w:rsidRPr="00BF7919" w:rsidRDefault="00966CAA" w:rsidP="0043482F">
      <w:pPr>
        <w:pStyle w:val="Default"/>
        <w:jc w:val="thaiDistribute"/>
        <w:rPr>
          <w:rFonts w:ascii="Angsana New" w:eastAsia="Times New Roman" w:hAnsi="Angsana New" w:cs="Angsana New"/>
          <w:color w:val="auto"/>
          <w:sz w:val="32"/>
          <w:szCs w:val="32"/>
        </w:rPr>
      </w:pPr>
    </w:p>
    <w:p w:rsidR="009A029B" w:rsidRPr="00BF7919" w:rsidRDefault="00373D69" w:rsidP="0043482F">
      <w:pPr>
        <w:pStyle w:val="Default"/>
        <w:ind w:left="540"/>
        <w:jc w:val="thaiDistribute"/>
        <w:rPr>
          <w:rFonts w:ascii="Angsana New" w:eastAsia="Times New Roman" w:hAnsi="Angsana New" w:cs="Angsana New"/>
          <w:color w:val="auto"/>
          <w:sz w:val="30"/>
          <w:szCs w:val="30"/>
        </w:rPr>
      </w:pPr>
      <w:r w:rsidRPr="00BF7919">
        <w:rPr>
          <w:rFonts w:ascii="Angsana New" w:eastAsia="Times New Roman" w:hAnsi="Angsana New" w:cs="Angsana New"/>
          <w:color w:val="auto"/>
          <w:sz w:val="30"/>
          <w:szCs w:val="30"/>
          <w:cs/>
        </w:rPr>
        <w:t>ต้นทุนในการเปลี่ยนแทนส่วนประกอบจะรับรู้เป็นส่วนหนึ่งของ</w:t>
      </w:r>
      <w:r w:rsidRPr="00BF7919">
        <w:rPr>
          <w:rFonts w:ascii="Angsana New" w:eastAsia="Times New Roman" w:hAnsi="Angsana New" w:cs="Angsana New"/>
          <w:color w:val="auto"/>
          <w:spacing w:val="-2"/>
          <w:sz w:val="30"/>
          <w:szCs w:val="30"/>
          <w:cs/>
        </w:rPr>
        <w:t>มูลค่าตามบัญชีของรายการที่ดิน</w:t>
      </w:r>
      <w:r w:rsidRPr="00BF7919">
        <w:rPr>
          <w:rFonts w:ascii="Angsana New" w:eastAsia="Times New Roman" w:hAnsi="Angsana New" w:cs="Angsana New"/>
          <w:color w:val="auto"/>
          <w:spacing w:val="-2"/>
          <w:sz w:val="30"/>
          <w:szCs w:val="30"/>
        </w:rPr>
        <w:t xml:space="preserve"> </w:t>
      </w:r>
      <w:r w:rsidRPr="00BF7919">
        <w:rPr>
          <w:rFonts w:ascii="Angsana New" w:eastAsia="Times New Roman" w:hAnsi="Angsana New" w:cs="Angsana New"/>
          <w:color w:val="auto"/>
          <w:spacing w:val="-2"/>
          <w:sz w:val="30"/>
          <w:szCs w:val="30"/>
          <w:cs/>
        </w:rPr>
        <w:t>อาคารและ</w:t>
      </w:r>
      <w:r w:rsidR="005203EF" w:rsidRPr="00BF7919">
        <w:rPr>
          <w:rFonts w:ascii="Angsana New" w:eastAsia="Times New Roman" w:hAnsi="Angsana New" w:cs="Angsana New" w:hint="cs"/>
          <w:color w:val="auto"/>
          <w:spacing w:val="-2"/>
          <w:sz w:val="30"/>
          <w:szCs w:val="30"/>
          <w:cs/>
        </w:rPr>
        <w:t xml:space="preserve"> </w:t>
      </w:r>
      <w:r w:rsidRPr="00BF7919">
        <w:rPr>
          <w:rFonts w:ascii="Angsana New" w:eastAsia="Times New Roman" w:hAnsi="Angsana New" w:cs="Angsana New"/>
          <w:color w:val="auto"/>
          <w:spacing w:val="-2"/>
          <w:sz w:val="30"/>
          <w:szCs w:val="30"/>
          <w:cs/>
        </w:rPr>
        <w:t>อุปกรณ์</w:t>
      </w:r>
      <w:r w:rsidRPr="00BF7919">
        <w:rPr>
          <w:rFonts w:ascii="Angsana New" w:eastAsia="Times New Roman" w:hAnsi="Angsana New" w:cs="Angsana New"/>
          <w:color w:val="auto"/>
          <w:sz w:val="30"/>
          <w:szCs w:val="30"/>
          <w:cs/>
        </w:rPr>
        <w:t xml:space="preserve">  ถ้ามีความเป็นไปได้ค่อนข้างแน่ที่กลุ่มบริษัทจะได้รับประโยชน์เชิงเศรษฐกิจในอนาคตจากรายการนั้น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 ชิ้นส่วนที่ถูกเปลี่ยนแทนจะถูกตัดจำหน่าย</w:t>
      </w:r>
      <w:r w:rsidR="00A37AE0" w:rsidRPr="00BF7919">
        <w:rPr>
          <w:rFonts w:ascii="Angsana New" w:eastAsia="Times New Roman" w:hAnsi="Angsana New" w:cs="Angsana New"/>
          <w:color w:val="auto"/>
          <w:sz w:val="30"/>
          <w:szCs w:val="30"/>
          <w:cs/>
        </w:rPr>
        <w:t>ด้วย</w:t>
      </w:r>
      <w:r w:rsidRPr="00BF7919">
        <w:rPr>
          <w:rFonts w:ascii="Angsana New" w:eastAsia="Times New Roman" w:hAnsi="Angsana New" w:cs="Angsana New"/>
          <w:color w:val="auto"/>
          <w:sz w:val="30"/>
          <w:szCs w:val="30"/>
          <w:cs/>
        </w:rPr>
        <w:t>มูลค่าตามบัญชี  ต้นทุนที่เกิดขึ้นในการซ่อมบำรุงที่ดิน</w:t>
      </w:r>
      <w:r w:rsidRPr="00BF7919">
        <w:rPr>
          <w:rFonts w:ascii="Angsana New" w:eastAsia="Times New Roman" w:hAnsi="Angsana New" w:cs="Angsana New"/>
          <w:color w:val="auto"/>
          <w:sz w:val="30"/>
          <w:szCs w:val="30"/>
        </w:rPr>
        <w:t xml:space="preserve"> </w:t>
      </w:r>
      <w:r w:rsidRPr="00BF7919">
        <w:rPr>
          <w:rFonts w:ascii="Angsana New" w:eastAsia="Times New Roman" w:hAnsi="Angsana New" w:cs="Angsana New"/>
          <w:color w:val="auto"/>
          <w:sz w:val="30"/>
          <w:szCs w:val="30"/>
          <w:cs/>
        </w:rPr>
        <w:t>อาคารและอุปกรณ์ที่เกิดขึ้นเป็นประจำจะรับรู้ในกำไรหรือ</w:t>
      </w:r>
      <w:r w:rsidR="005203EF" w:rsidRPr="00BF7919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 xml:space="preserve">  </w:t>
      </w:r>
      <w:r w:rsidRPr="00BF7919">
        <w:rPr>
          <w:rFonts w:ascii="Angsana New" w:eastAsia="Times New Roman" w:hAnsi="Angsana New" w:cs="Angsana New"/>
          <w:color w:val="auto"/>
          <w:sz w:val="30"/>
          <w:szCs w:val="30"/>
          <w:cs/>
        </w:rPr>
        <w:t>ขาดทุนเมื่อเกิดขึ้น</w:t>
      </w:r>
    </w:p>
    <w:p w:rsidR="00DE15B6" w:rsidRPr="00BF7919" w:rsidRDefault="00DE15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2"/>
          <w:szCs w:val="32"/>
          <w:cs/>
        </w:rPr>
      </w:pPr>
    </w:p>
    <w:p w:rsidR="00C142F6" w:rsidRPr="00BF7919" w:rsidRDefault="009A029B" w:rsidP="009A02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</w:rPr>
        <w:tab/>
      </w:r>
      <w:r w:rsidR="00C142F6" w:rsidRPr="00BF7919">
        <w:rPr>
          <w:rFonts w:ascii="Angsana New" w:hAnsi="Angsana New"/>
          <w:i/>
          <w:iCs/>
          <w:sz w:val="30"/>
          <w:szCs w:val="30"/>
          <w:cs/>
        </w:rPr>
        <w:t>ค่าเสื่อมราคา</w:t>
      </w:r>
    </w:p>
    <w:p w:rsidR="00C142F6" w:rsidRPr="00BF7919" w:rsidRDefault="00C142F6" w:rsidP="007007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:rsidR="005367F1" w:rsidRPr="00BF7919" w:rsidRDefault="00484D04" w:rsidP="000E7F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ค่าเสื่อมราคาคำนวณ</w:t>
      </w:r>
      <w:r w:rsidR="00764856" w:rsidRPr="00BF7919">
        <w:rPr>
          <w:rFonts w:ascii="Angsana New" w:hAnsi="Angsana New"/>
          <w:sz w:val="30"/>
          <w:szCs w:val="30"/>
          <w:cs/>
        </w:rPr>
        <w:t>จาก</w:t>
      </w:r>
      <w:r w:rsidR="00A37AE0" w:rsidRPr="00BF7919">
        <w:rPr>
          <w:rFonts w:ascii="Angsana New" w:hAnsi="Angsana New"/>
          <w:sz w:val="30"/>
          <w:szCs w:val="30"/>
          <w:cs/>
        </w:rPr>
        <w:t>ราคาทุนของสินทรัพย์</w:t>
      </w:r>
      <w:r w:rsidRPr="00BF7919">
        <w:rPr>
          <w:rFonts w:ascii="Angsana New" w:hAnsi="Angsana New"/>
          <w:sz w:val="30"/>
          <w:szCs w:val="30"/>
          <w:cs/>
        </w:rPr>
        <w:t>หรือต้นทุนในการเปลี่</w:t>
      </w:r>
      <w:r w:rsidR="0008054A" w:rsidRPr="00BF7919">
        <w:rPr>
          <w:rFonts w:ascii="Angsana New" w:hAnsi="Angsana New"/>
          <w:sz w:val="30"/>
          <w:szCs w:val="30"/>
          <w:cs/>
        </w:rPr>
        <w:t>ยนแทนอื่นหักด้วยมูลค่าคงเหลือของ</w:t>
      </w:r>
      <w:r w:rsidRPr="00BF7919">
        <w:rPr>
          <w:rFonts w:ascii="Angsana New" w:hAnsi="Angsana New"/>
          <w:sz w:val="30"/>
          <w:szCs w:val="30"/>
          <w:cs/>
        </w:rPr>
        <w:t>สินทรัพย์</w:t>
      </w:r>
    </w:p>
    <w:p w:rsidR="00220773" w:rsidRPr="00BF7919" w:rsidRDefault="00220773" w:rsidP="000E7F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2"/>
          <w:szCs w:val="32"/>
        </w:rPr>
      </w:pPr>
    </w:p>
    <w:p w:rsidR="00845F46" w:rsidRPr="00BF7919" w:rsidRDefault="00C142F6" w:rsidP="008403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ค่</w:t>
      </w:r>
      <w:r w:rsidR="00AE49B5" w:rsidRPr="00BF7919">
        <w:rPr>
          <w:rFonts w:ascii="Angsana New" w:hAnsi="Angsana New"/>
          <w:sz w:val="30"/>
          <w:szCs w:val="30"/>
          <w:cs/>
        </w:rPr>
        <w:t>าเสื่อมราคา</w:t>
      </w:r>
      <w:r w:rsidR="00A37AE0" w:rsidRPr="00BF7919">
        <w:rPr>
          <w:rFonts w:ascii="Angsana New" w:hAnsi="Angsana New"/>
          <w:sz w:val="30"/>
          <w:szCs w:val="30"/>
          <w:cs/>
        </w:rPr>
        <w:t>ที่รับรู้ใน</w:t>
      </w:r>
      <w:r w:rsidR="00AE49B5" w:rsidRPr="00BF7919">
        <w:rPr>
          <w:rFonts w:ascii="Angsana New" w:hAnsi="Angsana New"/>
          <w:sz w:val="30"/>
          <w:szCs w:val="30"/>
          <w:cs/>
        </w:rPr>
        <w:t>กำไร</w:t>
      </w:r>
      <w:r w:rsidR="002B49FB" w:rsidRPr="00BF7919">
        <w:rPr>
          <w:rFonts w:ascii="Angsana New" w:hAnsi="Angsana New"/>
          <w:sz w:val="30"/>
          <w:szCs w:val="30"/>
          <w:cs/>
        </w:rPr>
        <w:t>หรือ</w:t>
      </w:r>
      <w:r w:rsidR="00AE49B5" w:rsidRPr="00BF7919">
        <w:rPr>
          <w:rFonts w:ascii="Angsana New" w:hAnsi="Angsana New"/>
          <w:sz w:val="30"/>
          <w:szCs w:val="30"/>
          <w:cs/>
        </w:rPr>
        <w:t>ขาดทุน</w:t>
      </w:r>
      <w:r w:rsidRPr="00BF7919">
        <w:rPr>
          <w:rFonts w:ascii="Angsana New" w:hAnsi="Angsana New"/>
          <w:sz w:val="30"/>
          <w:szCs w:val="30"/>
          <w:cs/>
        </w:rPr>
        <w:t>คำนวณโดยวิธีเส้นตรงตามอายุการใ</w:t>
      </w:r>
      <w:r w:rsidR="00A37AE0" w:rsidRPr="00BF7919">
        <w:rPr>
          <w:rFonts w:ascii="Angsana New" w:hAnsi="Angsana New"/>
          <w:sz w:val="30"/>
          <w:szCs w:val="30"/>
          <w:cs/>
        </w:rPr>
        <w:t>ห้ประโยชน์</w:t>
      </w:r>
      <w:r w:rsidRPr="00BF7919">
        <w:rPr>
          <w:rFonts w:ascii="Angsana New" w:hAnsi="Angsana New"/>
          <w:sz w:val="30"/>
          <w:szCs w:val="30"/>
          <w:cs/>
        </w:rPr>
        <w:t>โดยประมาณของ</w:t>
      </w:r>
      <w:r w:rsidR="005203EF" w:rsidRPr="00BF7919">
        <w:rPr>
          <w:rFonts w:ascii="Angsana New" w:hAnsi="Angsana New" w:hint="cs"/>
          <w:sz w:val="30"/>
          <w:szCs w:val="30"/>
          <w:cs/>
        </w:rPr>
        <w:t xml:space="preserve">  </w:t>
      </w:r>
      <w:r w:rsidRPr="00BF7919">
        <w:rPr>
          <w:rFonts w:ascii="Angsana New" w:hAnsi="Angsana New"/>
          <w:sz w:val="30"/>
          <w:szCs w:val="30"/>
          <w:cs/>
        </w:rPr>
        <w:t>สินทรัพย์แต่ละรายการ</w:t>
      </w:r>
      <w:r w:rsidR="00125C60"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ประมาณการอายุการ</w:t>
      </w:r>
      <w:r w:rsidR="00A37AE0" w:rsidRPr="00BF7919">
        <w:rPr>
          <w:rFonts w:ascii="Angsana New" w:hAnsi="Angsana New"/>
          <w:sz w:val="30"/>
          <w:szCs w:val="30"/>
          <w:cs/>
        </w:rPr>
        <w:t>ให้ประโยชน์</w:t>
      </w:r>
      <w:r w:rsidRPr="00BF7919">
        <w:rPr>
          <w:rFonts w:ascii="Angsana New" w:hAnsi="Angsana New"/>
          <w:sz w:val="30"/>
          <w:szCs w:val="30"/>
          <w:cs/>
        </w:rPr>
        <w:t>ของสินทรัพย์แสดงได้ดังนี้</w:t>
      </w:r>
    </w:p>
    <w:p w:rsidR="00041F37" w:rsidRPr="00BF7919" w:rsidRDefault="00041F37" w:rsidP="003741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:rsidR="00A41078" w:rsidRPr="00BF7919" w:rsidRDefault="00A41078" w:rsidP="008403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6"/>
          <w:szCs w:val="6"/>
          <w:cs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200"/>
        <w:gridCol w:w="1530"/>
        <w:gridCol w:w="630"/>
      </w:tblGrid>
      <w:tr w:rsidR="00C142F6" w:rsidRPr="00BF7919" w:rsidTr="00D71800">
        <w:tc>
          <w:tcPr>
            <w:tcW w:w="7200" w:type="dxa"/>
          </w:tcPr>
          <w:p w:rsidR="00C142F6" w:rsidRPr="00BF7919" w:rsidRDefault="00845F46" w:rsidP="00840363">
            <w:pPr>
              <w:pStyle w:val="Heading9"/>
              <w:tabs>
                <w:tab w:val="center" w:pos="3393"/>
              </w:tabs>
              <w:ind w:left="90" w:right="0"/>
              <w:jc w:val="both"/>
              <w:rPr>
                <w:rFonts w:ascii="Angsana New" w:eastAsia="Angsana New" w:hAnsi="Angsana New" w:cs="Angsana New"/>
                <w:b w:val="0"/>
                <w:bCs w:val="0"/>
              </w:rPr>
            </w:pPr>
            <w:r w:rsidRPr="00BF7919">
              <w:rPr>
                <w:rFonts w:ascii="Angsana New" w:hAnsi="Angsana New"/>
                <w:cs/>
              </w:rPr>
              <w:br w:type="page"/>
            </w:r>
            <w:r w:rsidR="00C142F6" w:rsidRPr="00BF7919">
              <w:rPr>
                <w:rFonts w:ascii="Angsana New" w:eastAsia="Angsana New" w:hAnsi="Angsana New" w:cs="Angsana New"/>
                <w:b w:val="0"/>
                <w:bCs w:val="0"/>
                <w:cs/>
              </w:rPr>
              <w:t>ระบบสาธารณูปโภค</w:t>
            </w:r>
            <w:r w:rsidR="00C976D9" w:rsidRPr="00BF7919">
              <w:rPr>
                <w:rFonts w:ascii="Angsana New" w:eastAsia="Angsana New" w:hAnsi="Angsana New" w:cs="Angsana New"/>
                <w:b w:val="0"/>
                <w:bCs w:val="0"/>
                <w:cs/>
              </w:rPr>
              <w:tab/>
            </w:r>
          </w:p>
        </w:tc>
        <w:tc>
          <w:tcPr>
            <w:tcW w:w="1530" w:type="dxa"/>
          </w:tcPr>
          <w:p w:rsidR="00C142F6" w:rsidRPr="00BF7919" w:rsidRDefault="00D7142A" w:rsidP="00840363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3</w:t>
            </w:r>
            <w:r w:rsidR="00C142F6" w:rsidRPr="00BF7919">
              <w:rPr>
                <w:rFonts w:ascii="Angsana New" w:eastAsia="Angsana New" w:hAnsi="Angsana New"/>
                <w:sz w:val="30"/>
                <w:szCs w:val="30"/>
              </w:rPr>
              <w:t xml:space="preserve"> - </w:t>
            </w:r>
            <w:r w:rsidR="00E6048B" w:rsidRPr="00BF7919">
              <w:rPr>
                <w:rFonts w:ascii="Angsana New" w:eastAsia="Angsana New" w:hAnsi="Angsana New"/>
                <w:sz w:val="30"/>
                <w:szCs w:val="30"/>
              </w:rPr>
              <w:t>4</w:t>
            </w:r>
            <w:r w:rsidR="00C142F6" w:rsidRPr="00BF7919">
              <w:rPr>
                <w:rFonts w:ascii="Angsana New" w:eastAsia="Angsana New" w:hAnsi="Angsana New"/>
                <w:sz w:val="30"/>
                <w:szCs w:val="30"/>
              </w:rPr>
              <w:t>0</w:t>
            </w:r>
          </w:p>
        </w:tc>
        <w:tc>
          <w:tcPr>
            <w:tcW w:w="630" w:type="dxa"/>
          </w:tcPr>
          <w:p w:rsidR="00C142F6" w:rsidRPr="00BF7919" w:rsidRDefault="00C142F6" w:rsidP="00840363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ปี</w:t>
            </w:r>
          </w:p>
        </w:tc>
      </w:tr>
      <w:tr w:rsidR="00C142F6" w:rsidRPr="00BF7919" w:rsidTr="00D71800">
        <w:tc>
          <w:tcPr>
            <w:tcW w:w="7200" w:type="dxa"/>
          </w:tcPr>
          <w:p w:rsidR="00C142F6" w:rsidRPr="00BF7919" w:rsidRDefault="00C142F6" w:rsidP="00840363">
            <w:pPr>
              <w:spacing w:line="240" w:lineRule="auto"/>
              <w:ind w:left="9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อาคารและสิ่งปลูกสร้าง</w:t>
            </w:r>
          </w:p>
        </w:tc>
        <w:tc>
          <w:tcPr>
            <w:tcW w:w="1530" w:type="dxa"/>
          </w:tcPr>
          <w:p w:rsidR="00C142F6" w:rsidRPr="00BF7919" w:rsidRDefault="00AE5FFD" w:rsidP="00840363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2</w:t>
            </w:r>
            <w:r w:rsidR="00C142F6" w:rsidRPr="00BF7919">
              <w:rPr>
                <w:rFonts w:ascii="Angsana New" w:eastAsia="Angsana New" w:hAnsi="Angsana New"/>
                <w:sz w:val="30"/>
                <w:szCs w:val="30"/>
              </w:rPr>
              <w:t xml:space="preserve"> - </w:t>
            </w:r>
            <w:r w:rsidR="00C142F6"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6</w:t>
            </w:r>
            <w:r w:rsidRPr="00BF7919">
              <w:rPr>
                <w:rFonts w:ascii="Angsana New" w:eastAsia="Angsana New" w:hAnsi="Angsana New"/>
                <w:sz w:val="30"/>
                <w:szCs w:val="30"/>
              </w:rPr>
              <w:t>0</w:t>
            </w:r>
          </w:p>
        </w:tc>
        <w:tc>
          <w:tcPr>
            <w:tcW w:w="630" w:type="dxa"/>
          </w:tcPr>
          <w:p w:rsidR="00C142F6" w:rsidRPr="00BF7919" w:rsidRDefault="00C142F6" w:rsidP="00840363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ปี</w:t>
            </w:r>
          </w:p>
        </w:tc>
      </w:tr>
      <w:tr w:rsidR="00C142F6" w:rsidRPr="00BF7919" w:rsidTr="00D71800">
        <w:tc>
          <w:tcPr>
            <w:tcW w:w="7200" w:type="dxa"/>
          </w:tcPr>
          <w:p w:rsidR="00C142F6" w:rsidRPr="00BF7919" w:rsidRDefault="00C142F6" w:rsidP="00906A0D">
            <w:pPr>
              <w:spacing w:line="240" w:lineRule="auto"/>
              <w:ind w:left="9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ส่วนปรับปรุงอาคารและส่วนปรับปรุงอาคารเช่า</w:t>
            </w:r>
          </w:p>
        </w:tc>
        <w:tc>
          <w:tcPr>
            <w:tcW w:w="1530" w:type="dxa"/>
          </w:tcPr>
          <w:p w:rsidR="00C142F6" w:rsidRPr="00BF7919" w:rsidRDefault="00FC6AE8" w:rsidP="00AE5FFD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2</w:t>
            </w:r>
            <w:r w:rsidR="00C142F6" w:rsidRPr="00BF7919">
              <w:rPr>
                <w:rFonts w:ascii="Angsana New" w:eastAsia="Angsana New" w:hAnsi="Angsana New"/>
                <w:sz w:val="30"/>
                <w:szCs w:val="30"/>
              </w:rPr>
              <w:t xml:space="preserve"> - </w:t>
            </w:r>
            <w:r w:rsidR="00E6048B" w:rsidRPr="00BF7919">
              <w:rPr>
                <w:rFonts w:ascii="Angsana New" w:eastAsia="Angsana New" w:hAnsi="Angsana New"/>
                <w:sz w:val="30"/>
                <w:szCs w:val="30"/>
              </w:rPr>
              <w:t>4</w:t>
            </w:r>
            <w:r w:rsidR="00F27A14" w:rsidRPr="00BF7919">
              <w:rPr>
                <w:rFonts w:ascii="Angsana New" w:eastAsia="Angsana New" w:hAnsi="Angsana New"/>
                <w:sz w:val="30"/>
                <w:szCs w:val="30"/>
              </w:rPr>
              <w:t>0</w:t>
            </w:r>
          </w:p>
        </w:tc>
        <w:tc>
          <w:tcPr>
            <w:tcW w:w="630" w:type="dxa"/>
          </w:tcPr>
          <w:p w:rsidR="00C142F6" w:rsidRPr="00BF7919" w:rsidRDefault="00C142F6" w:rsidP="00247369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ปี</w:t>
            </w:r>
          </w:p>
        </w:tc>
      </w:tr>
      <w:tr w:rsidR="00C142F6" w:rsidRPr="00BF7919" w:rsidTr="00D71800">
        <w:tc>
          <w:tcPr>
            <w:tcW w:w="7200" w:type="dxa"/>
          </w:tcPr>
          <w:p w:rsidR="00C142F6" w:rsidRPr="00BF7919" w:rsidRDefault="00C142F6" w:rsidP="00906A0D">
            <w:pPr>
              <w:pStyle w:val="Heading9"/>
              <w:ind w:left="90" w:right="0"/>
              <w:jc w:val="both"/>
              <w:rPr>
                <w:rFonts w:ascii="Angsana New" w:hAnsi="Angsana New" w:cs="Angsana New"/>
                <w:b w:val="0"/>
                <w:bCs w:val="0"/>
              </w:rPr>
            </w:pPr>
            <w:r w:rsidRPr="00BF7919">
              <w:rPr>
                <w:rFonts w:ascii="Angsana New" w:eastAsia="Angsana New" w:hAnsi="Angsana New" w:cs="Angsana New"/>
                <w:b w:val="0"/>
                <w:bCs w:val="0"/>
                <w:cs/>
              </w:rPr>
              <w:t>ระบบน้ำและไฟฟ้า</w:t>
            </w:r>
          </w:p>
        </w:tc>
        <w:tc>
          <w:tcPr>
            <w:tcW w:w="1530" w:type="dxa"/>
          </w:tcPr>
          <w:p w:rsidR="00C142F6" w:rsidRPr="00BF7919" w:rsidRDefault="00E6048B" w:rsidP="0024736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3 - 30</w:t>
            </w:r>
          </w:p>
        </w:tc>
        <w:tc>
          <w:tcPr>
            <w:tcW w:w="630" w:type="dxa"/>
          </w:tcPr>
          <w:p w:rsidR="00C142F6" w:rsidRPr="00BF7919" w:rsidRDefault="00C142F6" w:rsidP="00247369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ปี</w:t>
            </w:r>
          </w:p>
        </w:tc>
      </w:tr>
      <w:tr w:rsidR="00C142F6" w:rsidRPr="00BF7919" w:rsidTr="00D71800">
        <w:tc>
          <w:tcPr>
            <w:tcW w:w="7200" w:type="dxa"/>
          </w:tcPr>
          <w:p w:rsidR="00C142F6" w:rsidRPr="00BF7919" w:rsidRDefault="00C142F6" w:rsidP="00906A0D">
            <w:pPr>
              <w:spacing w:line="240" w:lineRule="auto"/>
              <w:ind w:left="9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530" w:type="dxa"/>
          </w:tcPr>
          <w:p w:rsidR="00C142F6" w:rsidRPr="00BF7919" w:rsidRDefault="00FC6AE8" w:rsidP="00712BA7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2</w:t>
            </w:r>
            <w:r w:rsidR="00C142F6" w:rsidRPr="00BF7919">
              <w:rPr>
                <w:rFonts w:ascii="Angsana New" w:eastAsia="Angsana New" w:hAnsi="Angsana New"/>
                <w:sz w:val="30"/>
                <w:szCs w:val="30"/>
              </w:rPr>
              <w:t xml:space="preserve"> </w:t>
            </w:r>
            <w:r w:rsidR="000D0538" w:rsidRPr="00BF7919">
              <w:rPr>
                <w:rFonts w:ascii="Angsana New" w:eastAsia="Angsana New" w:hAnsi="Angsana New"/>
                <w:sz w:val="30"/>
                <w:szCs w:val="30"/>
              </w:rPr>
              <w:t>-</w:t>
            </w:r>
            <w:r w:rsidR="00C142F6" w:rsidRPr="00BF7919">
              <w:rPr>
                <w:rFonts w:ascii="Angsana New" w:eastAsia="Angsana New" w:hAnsi="Angsana New"/>
                <w:sz w:val="30"/>
                <w:szCs w:val="30"/>
              </w:rPr>
              <w:t xml:space="preserve"> </w:t>
            </w:r>
            <w:r w:rsidR="00712BA7" w:rsidRPr="00BF7919">
              <w:rPr>
                <w:rFonts w:ascii="Angsana New" w:eastAsia="Angsana New" w:hAnsi="Angsana New"/>
                <w:sz w:val="30"/>
                <w:szCs w:val="30"/>
              </w:rPr>
              <w:t>30</w:t>
            </w:r>
          </w:p>
        </w:tc>
        <w:tc>
          <w:tcPr>
            <w:tcW w:w="630" w:type="dxa"/>
          </w:tcPr>
          <w:p w:rsidR="00C142F6" w:rsidRPr="00BF7919" w:rsidRDefault="00C142F6" w:rsidP="00247369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ปี</w:t>
            </w:r>
          </w:p>
        </w:tc>
      </w:tr>
      <w:tr w:rsidR="003413D9" w:rsidRPr="00BF7919" w:rsidTr="00D71800">
        <w:tc>
          <w:tcPr>
            <w:tcW w:w="7200" w:type="dxa"/>
          </w:tcPr>
          <w:p w:rsidR="003413D9" w:rsidRPr="00BF7919" w:rsidRDefault="003413D9" w:rsidP="00906A0D">
            <w:pPr>
              <w:spacing w:line="240" w:lineRule="auto"/>
              <w:ind w:left="9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530" w:type="dxa"/>
          </w:tcPr>
          <w:p w:rsidR="003413D9" w:rsidRPr="00BF7919" w:rsidRDefault="00FC6AE8" w:rsidP="00FC40D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3</w:t>
            </w:r>
            <w:r w:rsidR="003413D9" w:rsidRPr="00BF7919">
              <w:rPr>
                <w:rFonts w:ascii="Angsana New" w:eastAsia="Angsana New" w:hAnsi="Angsana New"/>
                <w:sz w:val="30"/>
                <w:szCs w:val="30"/>
              </w:rPr>
              <w:t xml:space="preserve"> - 20</w:t>
            </w:r>
          </w:p>
        </w:tc>
        <w:tc>
          <w:tcPr>
            <w:tcW w:w="630" w:type="dxa"/>
          </w:tcPr>
          <w:p w:rsidR="003413D9" w:rsidRPr="00BF7919" w:rsidRDefault="003413D9" w:rsidP="00FC40DB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ปี</w:t>
            </w:r>
          </w:p>
        </w:tc>
      </w:tr>
      <w:tr w:rsidR="00C142F6" w:rsidRPr="00BF7919" w:rsidTr="00D71800">
        <w:tc>
          <w:tcPr>
            <w:tcW w:w="7200" w:type="dxa"/>
          </w:tcPr>
          <w:p w:rsidR="00C142F6" w:rsidRPr="00BF7919" w:rsidRDefault="00C142F6" w:rsidP="00906A0D">
            <w:pPr>
              <w:spacing w:line="240" w:lineRule="auto"/>
              <w:ind w:left="9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530" w:type="dxa"/>
          </w:tcPr>
          <w:p w:rsidR="00C142F6" w:rsidRPr="00BF7919" w:rsidRDefault="00AE5FFD" w:rsidP="0024736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2</w:t>
            </w:r>
            <w:r w:rsidR="003413D9" w:rsidRPr="00BF7919">
              <w:rPr>
                <w:rFonts w:ascii="Angsana New" w:eastAsia="Angsana New" w:hAnsi="Angsana New"/>
                <w:sz w:val="30"/>
                <w:szCs w:val="30"/>
              </w:rPr>
              <w:t xml:space="preserve"> - 25</w:t>
            </w:r>
          </w:p>
        </w:tc>
        <w:tc>
          <w:tcPr>
            <w:tcW w:w="630" w:type="dxa"/>
          </w:tcPr>
          <w:p w:rsidR="00C142F6" w:rsidRPr="00BF7919" w:rsidRDefault="00C142F6" w:rsidP="00247369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ปี</w:t>
            </w:r>
          </w:p>
        </w:tc>
      </w:tr>
    </w:tbl>
    <w:p w:rsidR="0008054A" w:rsidRPr="00BF7919" w:rsidRDefault="0008054A" w:rsidP="000706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</w:p>
    <w:p w:rsidR="00484D04" w:rsidRPr="00BF7919" w:rsidRDefault="006A709F" w:rsidP="000706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ที่ดินและ</w:t>
      </w:r>
      <w:r w:rsidR="00C142F6" w:rsidRPr="00BF7919">
        <w:rPr>
          <w:rFonts w:ascii="Angsana New" w:hAnsi="Angsana New"/>
          <w:sz w:val="30"/>
          <w:szCs w:val="30"/>
          <w:cs/>
        </w:rPr>
        <w:t>สินทรัพย์ที่อยู่ระหว่างการก่อสร้าง</w:t>
      </w:r>
      <w:r w:rsidR="00060C24" w:rsidRPr="00BF7919">
        <w:rPr>
          <w:rFonts w:ascii="Angsana New" w:hAnsi="Angsana New"/>
          <w:sz w:val="30"/>
          <w:szCs w:val="30"/>
          <w:cs/>
        </w:rPr>
        <w:t>และติดตั้ง</w:t>
      </w:r>
      <w:r w:rsidR="00853212" w:rsidRPr="00BF7919">
        <w:rPr>
          <w:rFonts w:ascii="Angsana New" w:hAnsi="Angsana New"/>
          <w:sz w:val="30"/>
          <w:szCs w:val="30"/>
          <w:cs/>
        </w:rPr>
        <w:t>ไ</w:t>
      </w:r>
      <w:r w:rsidR="00EE04F4" w:rsidRPr="00BF7919">
        <w:rPr>
          <w:rFonts w:ascii="Angsana New" w:hAnsi="Angsana New"/>
          <w:sz w:val="30"/>
          <w:szCs w:val="30"/>
          <w:cs/>
        </w:rPr>
        <w:t>ม่</w:t>
      </w:r>
      <w:r w:rsidR="00853212" w:rsidRPr="00BF7919">
        <w:rPr>
          <w:rFonts w:ascii="Angsana New" w:hAnsi="Angsana New"/>
          <w:sz w:val="30"/>
          <w:szCs w:val="30"/>
          <w:cs/>
        </w:rPr>
        <w:t>มีการคิดค่าเสื่อมราคา</w:t>
      </w:r>
    </w:p>
    <w:p w:rsidR="00C20C82" w:rsidRPr="00BF7919" w:rsidRDefault="00C20C82" w:rsidP="000706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32"/>
          <w:szCs w:val="32"/>
        </w:rPr>
      </w:pPr>
    </w:p>
    <w:p w:rsidR="00D46738" w:rsidRPr="00BF7919" w:rsidRDefault="004206ED" w:rsidP="003A134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jc w:val="both"/>
        <w:rPr>
          <w:rFonts w:ascii="Angsana New" w:hAnsi="Angsana New"/>
          <w:spacing w:val="-6"/>
          <w:sz w:val="30"/>
          <w:szCs w:val="30"/>
        </w:rPr>
      </w:pPr>
      <w:r w:rsidRPr="00BF7919">
        <w:rPr>
          <w:rFonts w:ascii="Angsana New" w:hAnsi="Angsana New"/>
          <w:spacing w:val="-2"/>
          <w:sz w:val="30"/>
          <w:szCs w:val="30"/>
        </w:rPr>
        <w:tab/>
      </w:r>
      <w:r w:rsidRPr="00BF7919">
        <w:rPr>
          <w:rFonts w:ascii="Angsana New" w:hAnsi="Angsana New"/>
          <w:spacing w:val="-6"/>
          <w:sz w:val="30"/>
          <w:szCs w:val="30"/>
          <w:cs/>
        </w:rPr>
        <w:t>วิธีการ</w:t>
      </w:r>
      <w:r w:rsidRPr="00BF7919">
        <w:rPr>
          <w:rFonts w:ascii="Angsana New" w:hAnsi="Angsana New" w:hint="cs"/>
          <w:spacing w:val="-6"/>
          <w:sz w:val="30"/>
          <w:szCs w:val="30"/>
          <w:cs/>
        </w:rPr>
        <w:t xml:space="preserve">คิดค่าเสื่อมราคา </w:t>
      </w:r>
      <w:r w:rsidRPr="00BF7919">
        <w:rPr>
          <w:rFonts w:ascii="Angsana New" w:hAnsi="Angsana New"/>
          <w:spacing w:val="-6"/>
          <w:sz w:val="30"/>
          <w:szCs w:val="30"/>
          <w:cs/>
        </w:rPr>
        <w:t>ระยะเวลาที่คาดว่าจะได้รับประโยชน์</w:t>
      </w:r>
      <w:r w:rsidRPr="00BF7919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6"/>
          <w:sz w:val="30"/>
          <w:szCs w:val="30"/>
          <w:cs/>
        </w:rPr>
        <w:t>และมูลค่าคงเหลือจะได้รับ</w:t>
      </w:r>
      <w:r w:rsidR="004C00D4" w:rsidRPr="00BF7919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4C00D4" w:rsidRPr="00BF7919">
        <w:rPr>
          <w:rFonts w:ascii="Angsana New" w:hAnsi="Angsana New"/>
          <w:spacing w:val="-6"/>
          <w:sz w:val="30"/>
          <w:szCs w:val="30"/>
          <w:cs/>
        </w:rPr>
        <w:t>ถูก</w:t>
      </w:r>
      <w:r w:rsidRPr="00BF7919">
        <w:rPr>
          <w:rFonts w:ascii="Angsana New" w:hAnsi="Angsana New"/>
          <w:spacing w:val="-6"/>
          <w:sz w:val="30"/>
          <w:szCs w:val="30"/>
          <w:cs/>
        </w:rPr>
        <w:t>ทบทวนทุกสิ้นรอบปีบัญชี</w:t>
      </w:r>
    </w:p>
    <w:p w:rsidR="002E67E2" w:rsidRPr="00BF7919" w:rsidRDefault="002E67E2" w:rsidP="003A134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jc w:val="both"/>
        <w:rPr>
          <w:rFonts w:ascii="Angsana New" w:hAnsi="Angsana New"/>
          <w:spacing w:val="-6"/>
          <w:sz w:val="30"/>
          <w:szCs w:val="30"/>
        </w:rPr>
      </w:pPr>
    </w:p>
    <w:p w:rsidR="008E1B5F" w:rsidRPr="00BF7919" w:rsidRDefault="008E1B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C142F6" w:rsidRPr="00BF7919" w:rsidRDefault="00C142F6" w:rsidP="000B644B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สินทรัพย์ไม่มีตัวตน</w:t>
      </w:r>
    </w:p>
    <w:p w:rsidR="00976F0D" w:rsidRPr="00BF7919" w:rsidRDefault="00976F0D" w:rsidP="003A134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both"/>
        <w:rPr>
          <w:rFonts w:ascii="Angsana New" w:hAnsi="Angsana New"/>
          <w:i/>
          <w:iCs/>
          <w:sz w:val="30"/>
          <w:szCs w:val="30"/>
        </w:rPr>
      </w:pPr>
    </w:p>
    <w:p w:rsidR="00C142F6" w:rsidRPr="00BF7919" w:rsidRDefault="00C142F6" w:rsidP="003A134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ค่าความนิยม</w:t>
      </w:r>
    </w:p>
    <w:p w:rsidR="007532E4" w:rsidRPr="00BF7919" w:rsidRDefault="007532E4" w:rsidP="003A134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both"/>
        <w:rPr>
          <w:rFonts w:ascii="Angsana New" w:hAnsi="Angsana New"/>
          <w:i/>
          <w:iCs/>
          <w:sz w:val="30"/>
          <w:szCs w:val="30"/>
        </w:rPr>
      </w:pPr>
    </w:p>
    <w:p w:rsidR="009A029B" w:rsidRPr="00BF7919" w:rsidRDefault="00D46738" w:rsidP="0043482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การรับรู้มูลค่าเริ่มแรกของค่าความนิยม</w:t>
      </w:r>
      <w:r w:rsidR="00A37AE0" w:rsidRPr="00BF7919">
        <w:rPr>
          <w:rFonts w:ascii="Angsana New" w:hAnsi="Angsana New"/>
          <w:sz w:val="30"/>
          <w:szCs w:val="30"/>
          <w:cs/>
        </w:rPr>
        <w:t>ที่เกิดจากการซื้อกิจการของบริษัทย่อย</w:t>
      </w:r>
      <w:r w:rsidRPr="00BF7919">
        <w:rPr>
          <w:rFonts w:ascii="Angsana New" w:hAnsi="Angsana New"/>
          <w:sz w:val="30"/>
          <w:szCs w:val="30"/>
          <w:cs/>
        </w:rPr>
        <w:t>ได้อธิบายในหมายเหตุประกอบ</w:t>
      </w:r>
      <w:r w:rsidR="00A37AE0" w:rsidRPr="00BF7919">
        <w:rPr>
          <w:rFonts w:ascii="Angsana New" w:hAnsi="Angsana New"/>
          <w:sz w:val="30"/>
          <w:szCs w:val="30"/>
          <w:cs/>
        </w:rPr>
        <w:t xml:space="preserve">          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งบการเงินข้อ </w:t>
      </w:r>
      <w:r w:rsidR="00845F46" w:rsidRPr="00BF7919">
        <w:rPr>
          <w:rFonts w:ascii="Angsana New" w:hAnsi="Angsana New"/>
          <w:spacing w:val="-4"/>
          <w:sz w:val="30"/>
          <w:szCs w:val="30"/>
        </w:rPr>
        <w:t>3</w:t>
      </w:r>
      <w:r w:rsidR="003C6910"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</w:rPr>
        <w:t>(</w:t>
      </w:r>
      <w:r w:rsidRPr="00BF7919">
        <w:rPr>
          <w:rFonts w:ascii="Angsana New" w:hAnsi="Angsana New"/>
          <w:spacing w:val="-4"/>
          <w:sz w:val="30"/>
          <w:szCs w:val="30"/>
          <w:cs/>
        </w:rPr>
        <w:t>ก</w:t>
      </w:r>
      <w:r w:rsidRPr="00BF7919">
        <w:rPr>
          <w:rFonts w:ascii="Angsana New" w:hAnsi="Angsana New"/>
          <w:spacing w:val="-4"/>
          <w:sz w:val="30"/>
          <w:szCs w:val="30"/>
        </w:rPr>
        <w:t>)</w:t>
      </w:r>
      <w:r w:rsidR="00FF17FE"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="00A37AE0" w:rsidRPr="00BF7919">
        <w:rPr>
          <w:rFonts w:ascii="Angsana New" w:hAnsi="Angsana New"/>
          <w:spacing w:val="-4"/>
          <w:sz w:val="30"/>
          <w:szCs w:val="30"/>
          <w:cs/>
        </w:rPr>
        <w:t>และ</w:t>
      </w:r>
      <w:r w:rsidR="00887C7C" w:rsidRPr="00BF7919">
        <w:rPr>
          <w:rFonts w:ascii="Angsana New" w:hAnsi="Angsana New"/>
          <w:spacing w:val="-4"/>
          <w:sz w:val="30"/>
          <w:szCs w:val="30"/>
          <w:cs/>
        </w:rPr>
        <w:t>ภายหลังจากการรับรู้เริ่มแรก ค่าความนิยมจะถูกวัดมูลค่าด้วยวิธี</w:t>
      </w:r>
      <w:r w:rsidR="00762A04" w:rsidRPr="00BF7919">
        <w:rPr>
          <w:rFonts w:ascii="Angsana New" w:hAnsi="Angsana New"/>
          <w:spacing w:val="-4"/>
          <w:sz w:val="30"/>
          <w:szCs w:val="30"/>
          <w:cs/>
        </w:rPr>
        <w:t>ราคาทุนสุทธิจา</w:t>
      </w:r>
      <w:r w:rsidR="008B41FA" w:rsidRPr="00BF7919">
        <w:rPr>
          <w:rFonts w:ascii="Angsana New" w:hAnsi="Angsana New"/>
          <w:spacing w:val="-4"/>
          <w:sz w:val="30"/>
          <w:szCs w:val="30"/>
          <w:cs/>
        </w:rPr>
        <w:t>ก</w:t>
      </w:r>
      <w:r w:rsidR="002B49FB" w:rsidRPr="00BF7919">
        <w:rPr>
          <w:rFonts w:ascii="Angsana New" w:hAnsi="Angsana New"/>
          <w:spacing w:val="-4"/>
          <w:sz w:val="30"/>
          <w:szCs w:val="30"/>
          <w:cs/>
        </w:rPr>
        <w:t>ผล</w:t>
      </w:r>
      <w:r w:rsidR="008B41FA" w:rsidRPr="00BF7919">
        <w:rPr>
          <w:rFonts w:ascii="Angsana New" w:hAnsi="Angsana New"/>
          <w:spacing w:val="-4"/>
          <w:sz w:val="30"/>
          <w:szCs w:val="30"/>
          <w:cs/>
        </w:rPr>
        <w:t>ขาดทุน</w:t>
      </w:r>
      <w:r w:rsidR="008B41FA" w:rsidRPr="00BF7919">
        <w:rPr>
          <w:rFonts w:ascii="Angsana New" w:hAnsi="Angsana New"/>
          <w:sz w:val="30"/>
          <w:szCs w:val="30"/>
          <w:cs/>
        </w:rPr>
        <w:t>จาก</w:t>
      </w:r>
      <w:r w:rsidR="008B41FA" w:rsidRPr="00BF7919">
        <w:rPr>
          <w:rFonts w:ascii="Angsana New" w:hAnsi="Angsana New"/>
          <w:spacing w:val="-6"/>
          <w:sz w:val="30"/>
          <w:szCs w:val="30"/>
          <w:cs/>
        </w:rPr>
        <w:t>การด้อยค่า</w:t>
      </w:r>
      <w:r w:rsidR="004B6449" w:rsidRPr="00BF7919">
        <w:rPr>
          <w:rFonts w:ascii="Angsana New" w:hAnsi="Angsana New"/>
          <w:spacing w:val="-6"/>
          <w:sz w:val="30"/>
          <w:szCs w:val="30"/>
          <w:cs/>
        </w:rPr>
        <w:t>สะสม</w:t>
      </w:r>
      <w:r w:rsidR="008B41FA" w:rsidRPr="00BF7919">
        <w:rPr>
          <w:rFonts w:ascii="Angsana New" w:hAnsi="Angsana New"/>
          <w:spacing w:val="-6"/>
          <w:sz w:val="30"/>
          <w:szCs w:val="30"/>
        </w:rPr>
        <w:t xml:space="preserve"> </w:t>
      </w:r>
      <w:r w:rsidR="00A37AE0" w:rsidRPr="00BF7919">
        <w:rPr>
          <w:rFonts w:ascii="Angsana New" w:hAnsi="Angsana New"/>
          <w:spacing w:val="-4"/>
          <w:sz w:val="30"/>
          <w:szCs w:val="30"/>
          <w:cs/>
        </w:rPr>
        <w:t>ส่วน</w:t>
      </w:r>
      <w:r w:rsidR="00887C7C" w:rsidRPr="00BF7919">
        <w:rPr>
          <w:rFonts w:ascii="Angsana New" w:hAnsi="Angsana New"/>
          <w:spacing w:val="-4"/>
          <w:sz w:val="30"/>
          <w:szCs w:val="30"/>
          <w:cs/>
        </w:rPr>
        <w:t>ค่าความนิยม</w:t>
      </w:r>
      <w:r w:rsidR="00A37AE0" w:rsidRPr="00BF7919">
        <w:rPr>
          <w:rFonts w:ascii="Angsana New" w:hAnsi="Angsana New"/>
          <w:spacing w:val="-4"/>
          <w:sz w:val="30"/>
          <w:szCs w:val="30"/>
          <w:cs/>
        </w:rPr>
        <w:t>ที่เกี่ยวกับบริษัทร่วม</w:t>
      </w:r>
      <w:r w:rsidR="00BF5E60" w:rsidRPr="00BF7919">
        <w:rPr>
          <w:rFonts w:ascii="Angsana New" w:hAnsi="Angsana New" w:hint="cs"/>
          <w:spacing w:val="-4"/>
          <w:sz w:val="30"/>
          <w:szCs w:val="30"/>
          <w:cs/>
        </w:rPr>
        <w:t>และการร่วมค้า</w:t>
      </w:r>
      <w:r w:rsidR="00A37AE0" w:rsidRPr="00BF7919">
        <w:rPr>
          <w:rFonts w:ascii="Angsana New" w:hAnsi="Angsana New"/>
          <w:spacing w:val="-4"/>
          <w:sz w:val="30"/>
          <w:szCs w:val="30"/>
          <w:cs/>
        </w:rPr>
        <w:t>แสดง</w:t>
      </w:r>
      <w:r w:rsidR="00887C7C" w:rsidRPr="00BF7919">
        <w:rPr>
          <w:rFonts w:ascii="Angsana New" w:hAnsi="Angsana New"/>
          <w:spacing w:val="-4"/>
          <w:sz w:val="30"/>
          <w:szCs w:val="30"/>
          <w:cs/>
        </w:rPr>
        <w:t>รวม</w:t>
      </w:r>
      <w:r w:rsidR="00A37AE0" w:rsidRPr="00BF7919">
        <w:rPr>
          <w:rFonts w:ascii="Angsana New" w:hAnsi="Angsana New"/>
          <w:spacing w:val="-4"/>
          <w:sz w:val="30"/>
          <w:szCs w:val="30"/>
          <w:cs/>
        </w:rPr>
        <w:t>เป็นส่วนหนึ่งของ</w:t>
      </w:r>
      <w:r w:rsidR="00887C7C" w:rsidRPr="00BF7919">
        <w:rPr>
          <w:rFonts w:ascii="Angsana New" w:hAnsi="Angsana New"/>
          <w:spacing w:val="-4"/>
          <w:sz w:val="30"/>
          <w:szCs w:val="30"/>
          <w:cs/>
        </w:rPr>
        <w:t>มูลค่าตามบัญชีของเงินลงทุน</w:t>
      </w:r>
      <w:r w:rsidR="00560F97" w:rsidRPr="00BF7919">
        <w:rPr>
          <w:rFonts w:ascii="Angsana New" w:hAnsi="Angsana New"/>
          <w:spacing w:val="-4"/>
          <w:sz w:val="30"/>
          <w:szCs w:val="30"/>
          <w:cs/>
        </w:rPr>
        <w:t>ใน</w:t>
      </w:r>
      <w:r w:rsidR="00A37AE0" w:rsidRPr="00BF7919">
        <w:rPr>
          <w:rFonts w:ascii="Angsana New" w:hAnsi="Angsana New"/>
          <w:spacing w:val="-4"/>
          <w:sz w:val="30"/>
          <w:szCs w:val="30"/>
          <w:cs/>
        </w:rPr>
        <w:t>บริษัทร่วม</w:t>
      </w:r>
      <w:r w:rsidR="00BF5E60" w:rsidRPr="00BF7919">
        <w:rPr>
          <w:rFonts w:ascii="Angsana New" w:hAnsi="Angsana New" w:hint="cs"/>
          <w:spacing w:val="-4"/>
          <w:sz w:val="30"/>
          <w:szCs w:val="30"/>
          <w:cs/>
        </w:rPr>
        <w:t>และการร่วมค้า</w:t>
      </w:r>
    </w:p>
    <w:p w:rsidR="00FB582C" w:rsidRPr="00BF7919" w:rsidRDefault="00FB582C" w:rsidP="00887C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rPr>
          <w:rFonts w:ascii="Angsana New" w:eastAsia="Calibri" w:hAnsi="Angsana New"/>
          <w:i/>
          <w:iCs/>
          <w:sz w:val="30"/>
          <w:szCs w:val="30"/>
        </w:rPr>
      </w:pPr>
    </w:p>
    <w:p w:rsidR="00887C7C" w:rsidRPr="00BF7919" w:rsidRDefault="00887C7C" w:rsidP="00887C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rPr>
          <w:rFonts w:ascii="Angsana New" w:eastAsia="Calibri" w:hAnsi="Angsana New"/>
          <w:i/>
          <w:iCs/>
          <w:sz w:val="30"/>
          <w:szCs w:val="30"/>
        </w:rPr>
      </w:pPr>
      <w:r w:rsidRPr="00BF7919">
        <w:rPr>
          <w:rFonts w:ascii="Angsana New" w:eastAsia="Calibri" w:hAnsi="Angsana New"/>
          <w:i/>
          <w:iCs/>
          <w:sz w:val="30"/>
          <w:szCs w:val="30"/>
          <w:cs/>
        </w:rPr>
        <w:t>รายจ่ายในการวิจัยและพัฒนา</w:t>
      </w:r>
    </w:p>
    <w:p w:rsidR="00887C7C" w:rsidRPr="00BF7919" w:rsidRDefault="00887C7C" w:rsidP="00887C7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</w:p>
    <w:p w:rsidR="00887C7C" w:rsidRPr="00BF7919" w:rsidRDefault="00887C7C" w:rsidP="00887C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BF7919">
        <w:rPr>
          <w:rFonts w:ascii="Angsana New" w:eastAsia="Calibri" w:hAnsi="Angsana New"/>
          <w:sz w:val="30"/>
          <w:szCs w:val="30"/>
          <w:cs/>
        </w:rPr>
        <w:t>รายจ่ายในขั้นตอนการวิจัยได้แก่ ก</w:t>
      </w:r>
      <w:r w:rsidR="003C6910" w:rsidRPr="00BF7919">
        <w:rPr>
          <w:rFonts w:ascii="Angsana New" w:eastAsia="Calibri" w:hAnsi="Angsana New"/>
          <w:sz w:val="30"/>
          <w:szCs w:val="30"/>
          <w:cs/>
        </w:rPr>
        <w:t>ารสำรวจตรวจสอบเพื่อให้ได้มาซึ่ง</w:t>
      </w:r>
      <w:r w:rsidRPr="00BF7919">
        <w:rPr>
          <w:rFonts w:ascii="Angsana New" w:eastAsia="Calibri" w:hAnsi="Angsana New"/>
          <w:sz w:val="30"/>
          <w:szCs w:val="30"/>
          <w:cs/>
        </w:rPr>
        <w:t>ความรู้ความเข้าใจใหม่ทางด</w:t>
      </w:r>
      <w:r w:rsidR="003C6910" w:rsidRPr="00BF7919">
        <w:rPr>
          <w:rFonts w:ascii="Angsana New" w:eastAsia="Calibri" w:hAnsi="Angsana New"/>
          <w:sz w:val="30"/>
          <w:szCs w:val="30"/>
          <w:cs/>
        </w:rPr>
        <w:t>้านวิทยาศาสตร์หรือทางด้านเทคนิค</w:t>
      </w:r>
      <w:r w:rsidR="004C00D4" w:rsidRPr="00BF7919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eastAsia="Calibri" w:hAnsi="Angsana New"/>
          <w:sz w:val="30"/>
          <w:szCs w:val="30"/>
          <w:cs/>
        </w:rPr>
        <w:t>รับรู้ในกำไรหรือขาดทุนเมื่อเกิดขึ้น</w:t>
      </w:r>
    </w:p>
    <w:p w:rsidR="008D13E1" w:rsidRPr="00BF7919" w:rsidRDefault="008D13E1" w:rsidP="00887C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</w:p>
    <w:p w:rsidR="00887C7C" w:rsidRPr="00BF7919" w:rsidRDefault="00A37AE0" w:rsidP="00887C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BF7919">
        <w:rPr>
          <w:rFonts w:ascii="Angsana New" w:eastAsia="Calibri" w:hAnsi="Angsana New"/>
          <w:sz w:val="30"/>
          <w:szCs w:val="30"/>
          <w:cs/>
        </w:rPr>
        <w:t>รายจ่ายที่เกิดจากการ</w:t>
      </w:r>
      <w:r w:rsidR="00887C7C" w:rsidRPr="00BF7919">
        <w:rPr>
          <w:rFonts w:ascii="Angsana New" w:eastAsia="Calibri" w:hAnsi="Angsana New"/>
          <w:sz w:val="30"/>
          <w:szCs w:val="30"/>
          <w:cs/>
        </w:rPr>
        <w:t>พัฒนา</w:t>
      </w:r>
      <w:r w:rsidRPr="00BF7919">
        <w:rPr>
          <w:rFonts w:ascii="Angsana New" w:eastAsia="Calibri" w:hAnsi="Angsana New"/>
          <w:sz w:val="30"/>
          <w:szCs w:val="30"/>
          <w:cs/>
        </w:rPr>
        <w:t>ที่</w:t>
      </w:r>
      <w:r w:rsidR="00887C7C" w:rsidRPr="00BF7919">
        <w:rPr>
          <w:rFonts w:ascii="Angsana New" w:eastAsia="Calibri" w:hAnsi="Angsana New"/>
          <w:sz w:val="30"/>
          <w:szCs w:val="30"/>
          <w:cs/>
        </w:rPr>
        <w:t>เกี่ยวข้องกับแผนงานหรือการออกแบบผลิตภัณฑ์และกระบวนการใหม่หรือ</w:t>
      </w:r>
      <w:r w:rsidRPr="00BF7919">
        <w:rPr>
          <w:rFonts w:ascii="Angsana New" w:eastAsia="Calibri" w:hAnsi="Angsana New"/>
          <w:sz w:val="30"/>
          <w:szCs w:val="30"/>
          <w:cs/>
        </w:rPr>
        <w:t>การ</w:t>
      </w:r>
      <w:r w:rsidR="00887C7C" w:rsidRPr="00BF7919">
        <w:rPr>
          <w:rFonts w:ascii="Angsana New" w:eastAsia="Calibri" w:hAnsi="Angsana New"/>
          <w:sz w:val="30"/>
          <w:szCs w:val="30"/>
          <w:cs/>
        </w:rPr>
        <w:t>ปรับปรุงให้ดีขึ้นกว่าเดิม</w:t>
      </w:r>
      <w:r w:rsidR="00887C7C" w:rsidRPr="00BF7919">
        <w:rPr>
          <w:rFonts w:ascii="Angsana New" w:eastAsia="Calibri" w:hAnsi="Angsana New"/>
          <w:sz w:val="30"/>
          <w:szCs w:val="30"/>
        </w:rPr>
        <w:t xml:space="preserve"> </w:t>
      </w:r>
      <w:r w:rsidR="00887C7C" w:rsidRPr="00BF7919">
        <w:rPr>
          <w:rFonts w:ascii="Angsana New" w:eastAsia="Calibri" w:hAnsi="Angsana New"/>
          <w:sz w:val="30"/>
          <w:szCs w:val="30"/>
          <w:cs/>
        </w:rPr>
        <w:t xml:space="preserve">รับรู้เป็นสินทรัพย์ได้ก็ต่อเมื่อสามารถวัดมูลค่าของรายการต้นทุนการพัฒนาได้อย่างน่าเชื่อถือ  ผลิตภัณฑ์หรือกระบวนการนั้นมีความเป็นไปได้ทางเทคนิคและทางการค้า  </w:t>
      </w:r>
      <w:r w:rsidR="00A85940" w:rsidRPr="00BF7919">
        <w:rPr>
          <w:rFonts w:ascii="Angsana New" w:eastAsia="Calibri" w:hAnsi="Angsana New"/>
          <w:sz w:val="30"/>
          <w:szCs w:val="30"/>
          <w:cs/>
        </w:rPr>
        <w:t>ซึ่งมีความเป็นไปได้ที่จะ</w:t>
      </w:r>
      <w:r w:rsidR="00887C7C" w:rsidRPr="00BF7919">
        <w:rPr>
          <w:rFonts w:ascii="Angsana New" w:eastAsia="Calibri" w:hAnsi="Angsana New"/>
          <w:sz w:val="30"/>
          <w:szCs w:val="30"/>
          <w:cs/>
        </w:rPr>
        <w:t>ก่อ</w:t>
      </w:r>
      <w:r w:rsidR="008B41FA" w:rsidRPr="00BF7919">
        <w:rPr>
          <w:rFonts w:ascii="Angsana New" w:eastAsia="Calibri" w:hAnsi="Angsana New"/>
          <w:sz w:val="30"/>
          <w:szCs w:val="30"/>
          <w:cs/>
        </w:rPr>
        <w:t>ให้เกิดประโยชน์เชิงเศรษฐกิจ</w:t>
      </w:r>
      <w:r w:rsidR="008B3E61" w:rsidRPr="00BF7919">
        <w:rPr>
          <w:rFonts w:ascii="Angsana New" w:eastAsia="Calibri" w:hAnsi="Angsana New"/>
          <w:sz w:val="30"/>
          <w:szCs w:val="30"/>
          <w:cs/>
        </w:rPr>
        <w:t>ในอนาคต</w:t>
      </w:r>
      <w:r w:rsidR="008B41FA" w:rsidRPr="00BF7919">
        <w:rPr>
          <w:rFonts w:ascii="Angsana New" w:eastAsia="Calibri" w:hAnsi="Angsana New"/>
          <w:sz w:val="30"/>
          <w:szCs w:val="30"/>
          <w:cs/>
        </w:rPr>
        <w:t xml:space="preserve"> และ</w:t>
      </w:r>
      <w:r w:rsidR="00887C7C" w:rsidRPr="00BF7919">
        <w:rPr>
          <w:rFonts w:ascii="Angsana New" w:eastAsia="Calibri" w:hAnsi="Angsana New"/>
          <w:sz w:val="30"/>
          <w:szCs w:val="30"/>
          <w:cs/>
        </w:rPr>
        <w:t>กลุ่มบริษัทมีความตั้งใจและมีทร</w:t>
      </w:r>
      <w:r w:rsidRPr="00BF7919">
        <w:rPr>
          <w:rFonts w:ascii="Angsana New" w:eastAsia="Calibri" w:hAnsi="Angsana New"/>
          <w:sz w:val="30"/>
          <w:szCs w:val="30"/>
          <w:cs/>
        </w:rPr>
        <w:t>ัพยากรเพียงพอที่จะนำมาใช้</w:t>
      </w:r>
      <w:r w:rsidR="005203EF" w:rsidRPr="00BF7919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eastAsia="Calibri" w:hAnsi="Angsana New"/>
          <w:sz w:val="30"/>
          <w:szCs w:val="30"/>
          <w:cs/>
        </w:rPr>
        <w:t>เพื่อ</w:t>
      </w:r>
      <w:r w:rsidR="00887C7C" w:rsidRPr="00BF7919">
        <w:rPr>
          <w:rFonts w:ascii="Angsana New" w:eastAsia="Calibri" w:hAnsi="Angsana New"/>
          <w:sz w:val="30"/>
          <w:szCs w:val="30"/>
          <w:cs/>
        </w:rPr>
        <w:t>ให้การพัฒนาเสร็จสิ้นสมบูรณ์</w:t>
      </w:r>
      <w:r w:rsidR="00887C7C" w:rsidRPr="00BF7919">
        <w:rPr>
          <w:rFonts w:ascii="Angsana New" w:eastAsia="Calibri" w:hAnsi="Angsana New"/>
          <w:sz w:val="30"/>
          <w:szCs w:val="30"/>
        </w:rPr>
        <w:t xml:space="preserve"> </w:t>
      </w:r>
      <w:r w:rsidR="00887C7C" w:rsidRPr="00BF7919">
        <w:rPr>
          <w:rFonts w:ascii="Angsana New" w:eastAsia="Calibri" w:hAnsi="Angsana New"/>
          <w:sz w:val="30"/>
          <w:szCs w:val="30"/>
          <w:cs/>
        </w:rPr>
        <w:t>และนำสินทรัพย์มาใช้ประโยชน์หรือนำมาขายได้  รายจ่ายในการพัฒนา</w:t>
      </w:r>
      <w:r w:rsidRPr="00BF7919">
        <w:rPr>
          <w:rFonts w:ascii="Angsana New" w:eastAsia="Calibri" w:hAnsi="Angsana New"/>
          <w:sz w:val="30"/>
          <w:szCs w:val="30"/>
          <w:cs/>
        </w:rPr>
        <w:t>ที่</w:t>
      </w:r>
      <w:r w:rsidR="00887C7C" w:rsidRPr="00BF7919">
        <w:rPr>
          <w:rFonts w:ascii="Angsana New" w:eastAsia="Calibri" w:hAnsi="Angsana New"/>
          <w:sz w:val="30"/>
          <w:szCs w:val="30"/>
          <w:cs/>
        </w:rPr>
        <w:t>รับรู้เป็นสินทรัพย์</w:t>
      </w:r>
      <w:r w:rsidRPr="00BF7919">
        <w:rPr>
          <w:rFonts w:ascii="Angsana New" w:eastAsia="Calibri" w:hAnsi="Angsana New"/>
          <w:sz w:val="30"/>
          <w:szCs w:val="30"/>
          <w:cs/>
        </w:rPr>
        <w:t>ประกอบด้วย</w:t>
      </w:r>
      <w:r w:rsidR="003C6910" w:rsidRPr="00BF7919">
        <w:rPr>
          <w:rFonts w:ascii="Angsana New" w:eastAsia="Calibri" w:hAnsi="Angsana New"/>
          <w:sz w:val="30"/>
          <w:szCs w:val="30"/>
        </w:rPr>
        <w:t xml:space="preserve"> </w:t>
      </w:r>
      <w:r w:rsidR="00887C7C" w:rsidRPr="00BF7919">
        <w:rPr>
          <w:rFonts w:ascii="Angsana New" w:eastAsia="Calibri" w:hAnsi="Angsana New"/>
          <w:sz w:val="30"/>
          <w:szCs w:val="30"/>
          <w:cs/>
        </w:rPr>
        <w:t>ต้นทุน</w:t>
      </w:r>
      <w:r w:rsidRPr="00BF7919">
        <w:rPr>
          <w:rFonts w:ascii="Angsana New" w:eastAsia="Calibri" w:hAnsi="Angsana New"/>
          <w:sz w:val="30"/>
          <w:szCs w:val="30"/>
          <w:cs/>
        </w:rPr>
        <w:t>ของ</w:t>
      </w:r>
      <w:r w:rsidR="00887C7C" w:rsidRPr="00BF7919">
        <w:rPr>
          <w:rFonts w:ascii="Angsana New" w:eastAsia="Calibri" w:hAnsi="Angsana New"/>
          <w:sz w:val="30"/>
          <w:szCs w:val="30"/>
          <w:cs/>
        </w:rPr>
        <w:t>วัตถุดิบ ต้นทุนแรงงาน</w:t>
      </w:r>
      <w:r w:rsidR="00FE1AFC" w:rsidRPr="00BF7919">
        <w:rPr>
          <w:rFonts w:ascii="Angsana New" w:eastAsia="Calibri" w:hAnsi="Angsana New"/>
          <w:sz w:val="30"/>
          <w:szCs w:val="30"/>
          <w:cs/>
        </w:rPr>
        <w:t>ทางตรง</w:t>
      </w:r>
      <w:r w:rsidR="00887C7C" w:rsidRPr="00BF7919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BF7919">
        <w:rPr>
          <w:rFonts w:ascii="Angsana New" w:eastAsia="Calibri" w:hAnsi="Angsana New"/>
          <w:sz w:val="30"/>
          <w:szCs w:val="30"/>
          <w:cs/>
        </w:rPr>
        <w:t>ต้นทุนการกู้ยืม และ</w:t>
      </w:r>
      <w:r w:rsidR="00887C7C" w:rsidRPr="00BF7919">
        <w:rPr>
          <w:rFonts w:ascii="Angsana New" w:eastAsia="Calibri" w:hAnsi="Angsana New"/>
          <w:sz w:val="30"/>
          <w:szCs w:val="30"/>
          <w:cs/>
        </w:rPr>
        <w:t>ต้นทุนที่เกี่ยวข้องโดยตรงในการจัดเตรียมสินทรัพย์เพื่อให้สามารถนำมาใช้ประโยชน์ตามประสงค์ รายจ่ายในการพัฒนาอื่นรับรู้ในกำไรหรือขาดทุนเมื่อเกิดขึ้น</w:t>
      </w:r>
    </w:p>
    <w:p w:rsidR="00E93968" w:rsidRPr="00BF7919" w:rsidRDefault="00E93968" w:rsidP="00887C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</w:p>
    <w:p w:rsidR="00887C7C" w:rsidRPr="00BF7919" w:rsidRDefault="00887C7C" w:rsidP="00887C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BF7919">
        <w:rPr>
          <w:rFonts w:ascii="Angsana New" w:eastAsia="Calibri" w:hAnsi="Angsana New"/>
          <w:sz w:val="30"/>
          <w:szCs w:val="30"/>
          <w:cs/>
        </w:rPr>
        <w:t>รายจ่ายในการพัฒนาซึ่งรับรู้เป็นสินทรัพย์</w:t>
      </w:r>
      <w:r w:rsidR="007508AA" w:rsidRPr="00BF7919">
        <w:rPr>
          <w:rFonts w:ascii="Angsana New" w:eastAsia="Calibri" w:hAnsi="Angsana New" w:hint="cs"/>
          <w:sz w:val="30"/>
          <w:szCs w:val="30"/>
          <w:cs/>
        </w:rPr>
        <w:t>วัดมูลค่า</w:t>
      </w:r>
      <w:r w:rsidRPr="00BF7919">
        <w:rPr>
          <w:rFonts w:ascii="Angsana New" w:eastAsia="Calibri" w:hAnsi="Angsana New"/>
          <w:sz w:val="30"/>
          <w:szCs w:val="30"/>
          <w:cs/>
        </w:rPr>
        <w:t>ด้วย</w:t>
      </w:r>
      <w:r w:rsidR="003C6910" w:rsidRPr="00BF7919">
        <w:rPr>
          <w:rFonts w:ascii="Angsana New" w:eastAsia="Calibri" w:hAnsi="Angsana New"/>
          <w:sz w:val="30"/>
          <w:szCs w:val="30"/>
          <w:cs/>
        </w:rPr>
        <w:t>ราคาทุนหักค่าตัดจำหน่ายสะสมและ</w:t>
      </w:r>
      <w:r w:rsidR="00160DE3" w:rsidRPr="00BF7919">
        <w:rPr>
          <w:rFonts w:ascii="Angsana New" w:eastAsia="Calibri" w:hAnsi="Angsana New"/>
          <w:sz w:val="30"/>
          <w:szCs w:val="30"/>
          <w:cs/>
        </w:rPr>
        <w:t>ผล</w:t>
      </w:r>
      <w:r w:rsidRPr="00BF7919">
        <w:rPr>
          <w:rFonts w:ascii="Angsana New" w:eastAsia="Calibri" w:hAnsi="Angsana New"/>
          <w:sz w:val="30"/>
          <w:szCs w:val="30"/>
          <w:cs/>
        </w:rPr>
        <w:t>ขาดทุนจากการด้อยค่าสะสม</w:t>
      </w:r>
    </w:p>
    <w:p w:rsidR="007235AC" w:rsidRPr="00BF7919" w:rsidRDefault="007235AC" w:rsidP="00887C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  <w:cs/>
        </w:rPr>
      </w:pPr>
    </w:p>
    <w:p w:rsidR="00C142F6" w:rsidRPr="00BF7919" w:rsidRDefault="00C142F6" w:rsidP="0053600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47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สินทรัพย์ไม่มีตัวตนอื่นๆ</w:t>
      </w:r>
    </w:p>
    <w:p w:rsidR="00C142F6" w:rsidRPr="00BF7919" w:rsidRDefault="00C142F6" w:rsidP="003A134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both"/>
        <w:rPr>
          <w:rFonts w:ascii="Angsana New" w:hAnsi="Angsana New"/>
          <w:i/>
          <w:iCs/>
          <w:sz w:val="30"/>
          <w:szCs w:val="30"/>
        </w:rPr>
      </w:pPr>
    </w:p>
    <w:p w:rsidR="00C142F6" w:rsidRPr="00BF7919" w:rsidRDefault="00C142F6" w:rsidP="00F15B5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ส</w:t>
      </w:r>
      <w:r w:rsidR="004C00D4" w:rsidRPr="00BF7919">
        <w:rPr>
          <w:rFonts w:ascii="Angsana New" w:hAnsi="Angsana New"/>
          <w:sz w:val="30"/>
          <w:szCs w:val="30"/>
          <w:cs/>
        </w:rPr>
        <w:t>ินทรัพย์ไม่มีตัวตนอื่นๆ</w:t>
      </w:r>
      <w:r w:rsidRPr="00BF7919">
        <w:rPr>
          <w:rFonts w:ascii="Angsana New" w:hAnsi="Angsana New"/>
          <w:sz w:val="30"/>
          <w:szCs w:val="30"/>
          <w:cs/>
        </w:rPr>
        <w:t>ที</w:t>
      </w:r>
      <w:r w:rsidR="00060C24" w:rsidRPr="00BF7919">
        <w:rPr>
          <w:rFonts w:ascii="Angsana New" w:hAnsi="Angsana New"/>
          <w:sz w:val="30"/>
          <w:szCs w:val="30"/>
          <w:cs/>
        </w:rPr>
        <w:t>่กลุ่มบริษัทซื้อมา</w:t>
      </w:r>
      <w:r w:rsidR="00715765" w:rsidRPr="00BF7919">
        <w:rPr>
          <w:rFonts w:ascii="Angsana New" w:hAnsi="Angsana New"/>
          <w:sz w:val="30"/>
          <w:szCs w:val="30"/>
          <w:cs/>
        </w:rPr>
        <w:t>และมีอายุการ</w:t>
      </w:r>
      <w:r w:rsidR="00A66769" w:rsidRPr="00BF7919">
        <w:rPr>
          <w:rFonts w:ascii="Angsana New" w:hAnsi="Angsana New"/>
          <w:sz w:val="30"/>
          <w:szCs w:val="30"/>
          <w:cs/>
        </w:rPr>
        <w:t>ให้ประโยชน์</w:t>
      </w:r>
      <w:r w:rsidR="00715765" w:rsidRPr="00BF7919">
        <w:rPr>
          <w:rFonts w:ascii="Angsana New" w:hAnsi="Angsana New"/>
          <w:sz w:val="30"/>
          <w:szCs w:val="30"/>
          <w:cs/>
        </w:rPr>
        <w:t>จำกัด</w:t>
      </w:r>
      <w:r w:rsidR="004C00D4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7508AA" w:rsidRPr="00BF7919">
        <w:rPr>
          <w:rFonts w:ascii="Angsana New" w:hAnsi="Angsana New" w:hint="cs"/>
          <w:sz w:val="30"/>
          <w:szCs w:val="30"/>
          <w:cs/>
        </w:rPr>
        <w:t>วัดมูลค่าด้วย</w:t>
      </w:r>
      <w:r w:rsidR="00060C24" w:rsidRPr="00BF7919">
        <w:rPr>
          <w:rFonts w:ascii="Angsana New" w:hAnsi="Angsana New"/>
          <w:sz w:val="30"/>
          <w:szCs w:val="30"/>
          <w:cs/>
        </w:rPr>
        <w:t>ราคาทุน</w:t>
      </w:r>
      <w:r w:rsidR="00A66769" w:rsidRPr="00BF7919">
        <w:rPr>
          <w:rFonts w:ascii="Angsana New" w:hAnsi="Angsana New"/>
          <w:sz w:val="30"/>
          <w:szCs w:val="30"/>
          <w:cs/>
        </w:rPr>
        <w:t>หักค่า</w:t>
      </w:r>
      <w:r w:rsidRPr="00BF7919">
        <w:rPr>
          <w:rFonts w:ascii="Angsana New" w:hAnsi="Angsana New"/>
          <w:sz w:val="30"/>
          <w:szCs w:val="30"/>
          <w:cs/>
        </w:rPr>
        <w:t>ตัดจำหน่ายสะสมและ</w:t>
      </w:r>
      <w:r w:rsidR="00160DE3" w:rsidRPr="00BF7919">
        <w:rPr>
          <w:rFonts w:ascii="Angsana New" w:hAnsi="Angsana New"/>
          <w:sz w:val="30"/>
          <w:szCs w:val="30"/>
          <w:cs/>
        </w:rPr>
        <w:t>ผล</w:t>
      </w:r>
      <w:r w:rsidRPr="00BF7919">
        <w:rPr>
          <w:rFonts w:ascii="Angsana New" w:hAnsi="Angsana New"/>
          <w:sz w:val="30"/>
          <w:szCs w:val="30"/>
          <w:cs/>
        </w:rPr>
        <w:t>ขาดทุนจากการด้อยค่า</w:t>
      </w:r>
      <w:r w:rsidR="00715765" w:rsidRPr="00BF7919">
        <w:rPr>
          <w:rFonts w:ascii="Angsana New" w:hAnsi="Angsana New"/>
          <w:sz w:val="30"/>
          <w:szCs w:val="30"/>
          <w:cs/>
        </w:rPr>
        <w:t>สะสม</w:t>
      </w:r>
    </w:p>
    <w:p w:rsidR="00C20C82" w:rsidRPr="00BF7919" w:rsidRDefault="00C20C82" w:rsidP="00F15B5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:rsidR="008E1B5F" w:rsidRPr="00BF7919" w:rsidRDefault="008E1B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2B49FB" w:rsidRPr="00BF7919" w:rsidRDefault="002B49FB" w:rsidP="00AA147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firstLine="540"/>
        <w:jc w:val="both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lastRenderedPageBreak/>
        <w:t>รายจ่ายภายหลังการรับรู้รายการ</w:t>
      </w:r>
    </w:p>
    <w:p w:rsidR="00295262" w:rsidRPr="00BF7919" w:rsidRDefault="00295262" w:rsidP="00AA147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firstLine="540"/>
        <w:jc w:val="both"/>
        <w:rPr>
          <w:rFonts w:ascii="Angsana New" w:hAnsi="Angsana New"/>
          <w:i/>
          <w:iCs/>
          <w:sz w:val="30"/>
          <w:szCs w:val="30"/>
        </w:rPr>
      </w:pPr>
    </w:p>
    <w:p w:rsidR="00715765" w:rsidRPr="00BF7919" w:rsidRDefault="00715765" w:rsidP="007157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BF7919">
        <w:rPr>
          <w:rFonts w:ascii="Angsana New" w:eastAsia="Calibri" w:hAnsi="Angsana New"/>
          <w:sz w:val="30"/>
          <w:szCs w:val="30"/>
          <w:cs/>
        </w:rPr>
        <w:t>รายจ่ายภายหลังการรับรู้รายการจะรับรู้เป็นสินทรัพย์เมื่อก่อให้เกิดประโยชน์เชิงเศรษฐกิจในอนาคต</w:t>
      </w:r>
      <w:r w:rsidR="00A66769" w:rsidRPr="00BF7919">
        <w:rPr>
          <w:rFonts w:ascii="Angsana New" w:eastAsia="Calibri" w:hAnsi="Angsana New"/>
          <w:sz w:val="30"/>
          <w:szCs w:val="30"/>
        </w:rPr>
        <w:t xml:space="preserve"> </w:t>
      </w:r>
      <w:r w:rsidRPr="00BF7919">
        <w:rPr>
          <w:rFonts w:ascii="Angsana New" w:eastAsia="Calibri" w:hAnsi="Angsana New"/>
          <w:sz w:val="30"/>
          <w:szCs w:val="30"/>
          <w:cs/>
        </w:rPr>
        <w:t>โดยรวมเป็น</w:t>
      </w:r>
      <w:r w:rsidR="00A66769" w:rsidRPr="00BF7919">
        <w:rPr>
          <w:rFonts w:ascii="Angsana New" w:eastAsia="Calibri" w:hAnsi="Angsana New"/>
          <w:sz w:val="30"/>
          <w:szCs w:val="30"/>
          <w:cs/>
        </w:rPr>
        <w:t>ต้นทุนของ</w:t>
      </w:r>
      <w:r w:rsidRPr="00BF7919">
        <w:rPr>
          <w:rFonts w:ascii="Angsana New" w:eastAsia="Calibri" w:hAnsi="Angsana New"/>
          <w:sz w:val="30"/>
          <w:szCs w:val="30"/>
          <w:cs/>
        </w:rPr>
        <w:t>สินทรัพย์ที</w:t>
      </w:r>
      <w:r w:rsidR="003C6910" w:rsidRPr="00BF7919">
        <w:rPr>
          <w:rFonts w:ascii="Angsana New" w:eastAsia="Calibri" w:hAnsi="Angsana New"/>
          <w:sz w:val="30"/>
          <w:szCs w:val="30"/>
          <w:cs/>
        </w:rPr>
        <w:t>่เกี่ยวข้องนั้น  ค่าใช้จ่ายอื่น</w:t>
      </w:r>
      <w:r w:rsidRPr="00BF7919">
        <w:rPr>
          <w:rFonts w:ascii="Angsana New" w:eastAsia="Calibri" w:hAnsi="Angsana New"/>
          <w:sz w:val="30"/>
          <w:szCs w:val="30"/>
          <w:cs/>
        </w:rPr>
        <w:t>รวมถึงค่าความนิยมและ</w:t>
      </w:r>
      <w:r w:rsidR="00ED29E4" w:rsidRPr="00BF7919">
        <w:rPr>
          <w:rFonts w:ascii="Angsana New" w:eastAsia="Calibri" w:hAnsi="Angsana New"/>
          <w:sz w:val="30"/>
          <w:szCs w:val="30"/>
          <w:cs/>
        </w:rPr>
        <w:t>เครื่องหมายการค้า</w:t>
      </w:r>
      <w:r w:rsidRPr="00BF7919">
        <w:rPr>
          <w:rFonts w:ascii="Angsana New" w:eastAsia="Calibri" w:hAnsi="Angsana New"/>
          <w:sz w:val="30"/>
          <w:szCs w:val="30"/>
          <w:cs/>
        </w:rPr>
        <w:t>ที่เกิดขึ้นภายในรับรู้ในกำไรหรือขาดทุนเมื่อเกิดขึ้น</w:t>
      </w:r>
    </w:p>
    <w:p w:rsidR="00824357" w:rsidRPr="00BF7919" w:rsidRDefault="008243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</w:p>
    <w:p w:rsidR="00C142F6" w:rsidRPr="00BF7919" w:rsidRDefault="00C142F6" w:rsidP="003A134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ค่าตัดจำหน่าย</w:t>
      </w:r>
    </w:p>
    <w:p w:rsidR="00A66769" w:rsidRPr="00BF7919" w:rsidRDefault="00A66769" w:rsidP="007157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715765" w:rsidRPr="00BF7919" w:rsidRDefault="00715765" w:rsidP="007157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ค่าตัดจำหน่ายคำนวณ</w:t>
      </w:r>
      <w:r w:rsidR="002B49FB" w:rsidRPr="00BF7919">
        <w:rPr>
          <w:rFonts w:ascii="Angsana New" w:hAnsi="Angsana New"/>
          <w:sz w:val="30"/>
          <w:szCs w:val="30"/>
          <w:cs/>
        </w:rPr>
        <w:t>จาก</w:t>
      </w:r>
      <w:r w:rsidRPr="00BF7919">
        <w:rPr>
          <w:rFonts w:ascii="Angsana New" w:hAnsi="Angsana New"/>
          <w:sz w:val="30"/>
          <w:szCs w:val="30"/>
          <w:cs/>
        </w:rPr>
        <w:t>ราคาทุนของสินทรัพย์หักด้วยมูลค่าคงเหลือ</w:t>
      </w:r>
    </w:p>
    <w:p w:rsidR="00560F97" w:rsidRPr="00BF7919" w:rsidRDefault="00560F97" w:rsidP="007157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030165" w:rsidRPr="00BF7919" w:rsidRDefault="00EA7CEC" w:rsidP="004D3A6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pacing w:val="-2"/>
          <w:sz w:val="30"/>
          <w:szCs w:val="30"/>
          <w:cs/>
        </w:rPr>
        <w:t>ค่าตัดจำหน่าย</w:t>
      </w:r>
      <w:r w:rsidR="00A66769" w:rsidRPr="00BF7919">
        <w:rPr>
          <w:rFonts w:ascii="Angsana New" w:hAnsi="Angsana New"/>
          <w:spacing w:val="-2"/>
          <w:sz w:val="30"/>
          <w:szCs w:val="30"/>
          <w:cs/>
        </w:rPr>
        <w:t>ที่รับรู้</w:t>
      </w:r>
      <w:r w:rsidRPr="00BF7919">
        <w:rPr>
          <w:rFonts w:ascii="Angsana New" w:hAnsi="Angsana New"/>
          <w:spacing w:val="-2"/>
          <w:sz w:val="30"/>
          <w:szCs w:val="30"/>
          <w:cs/>
        </w:rPr>
        <w:t>ในกำไร</w:t>
      </w:r>
      <w:r w:rsidR="004B6449" w:rsidRPr="00BF7919">
        <w:rPr>
          <w:rFonts w:ascii="Angsana New" w:hAnsi="Angsana New"/>
          <w:spacing w:val="-2"/>
          <w:sz w:val="30"/>
          <w:szCs w:val="30"/>
          <w:cs/>
        </w:rPr>
        <w:t>หรือ</w:t>
      </w:r>
      <w:r w:rsidRPr="00BF7919">
        <w:rPr>
          <w:rFonts w:ascii="Angsana New" w:hAnsi="Angsana New"/>
          <w:spacing w:val="-2"/>
          <w:sz w:val="30"/>
          <w:szCs w:val="30"/>
          <w:cs/>
        </w:rPr>
        <w:t>ขาดทุนคำนวณโดยวิธีเส้นตรงตามระยะเวลาที่คาดว่าจะได้รับประโยชน์</w:t>
      </w:r>
      <w:r w:rsidR="0093116E" w:rsidRPr="00BF7919">
        <w:rPr>
          <w:rFonts w:ascii="Angsana New" w:hAnsi="Angsana New"/>
          <w:spacing w:val="-2"/>
          <w:sz w:val="30"/>
          <w:szCs w:val="30"/>
          <w:cs/>
        </w:rPr>
        <w:t>จาก</w:t>
      </w:r>
      <w:r w:rsidRPr="00BF7919">
        <w:rPr>
          <w:rFonts w:ascii="Angsana New" w:hAnsi="Angsana New"/>
          <w:sz w:val="30"/>
          <w:szCs w:val="30"/>
          <w:cs/>
        </w:rPr>
        <w:t>สินทรัพย์ไม่มีตัวตน</w:t>
      </w:r>
      <w:r w:rsidR="00762A04" w:rsidRPr="00BF7919">
        <w:rPr>
          <w:rFonts w:ascii="Angsana New" w:hAnsi="Angsana New"/>
          <w:sz w:val="30"/>
          <w:szCs w:val="30"/>
          <w:cs/>
        </w:rPr>
        <w:t xml:space="preserve"> </w:t>
      </w:r>
      <w:r w:rsidR="0093116E" w:rsidRPr="00BF7919">
        <w:rPr>
          <w:rFonts w:ascii="Angsana New" w:hAnsi="Angsana New"/>
          <w:sz w:val="30"/>
          <w:szCs w:val="30"/>
          <w:cs/>
        </w:rPr>
        <w:t>ซึ่งไม่รวม</w:t>
      </w:r>
      <w:r w:rsidRPr="00BF7919">
        <w:rPr>
          <w:rFonts w:ascii="Angsana New" w:hAnsi="Angsana New"/>
          <w:sz w:val="30"/>
          <w:szCs w:val="30"/>
          <w:cs/>
        </w:rPr>
        <w:t>ค่าความนิยม</w:t>
      </w:r>
      <w:r w:rsidR="00ED29E4" w:rsidRPr="00BF7919">
        <w:rPr>
          <w:rFonts w:ascii="Angsana New" w:hAnsi="Angsana New"/>
          <w:sz w:val="30"/>
          <w:szCs w:val="30"/>
          <w:cs/>
        </w:rPr>
        <w:t>และสินทรัพย์ไม</w:t>
      </w:r>
      <w:r w:rsidR="00BC65C4" w:rsidRPr="00BF7919">
        <w:rPr>
          <w:rFonts w:ascii="Angsana New" w:hAnsi="Angsana New"/>
          <w:sz w:val="30"/>
          <w:szCs w:val="30"/>
          <w:cs/>
        </w:rPr>
        <w:t>่มีตัวตนที่อายุการให้ประโยชน์</w:t>
      </w:r>
      <w:r w:rsidR="00BC65C4" w:rsidRPr="00BF7919">
        <w:rPr>
          <w:rFonts w:ascii="Angsana New" w:hAnsi="Angsana New" w:hint="cs"/>
          <w:sz w:val="30"/>
          <w:szCs w:val="30"/>
          <w:cs/>
        </w:rPr>
        <w:t>ไม่ทราบ</w:t>
      </w:r>
      <w:r w:rsidR="00ED29E4" w:rsidRPr="00BF7919">
        <w:rPr>
          <w:rFonts w:ascii="Angsana New" w:hAnsi="Angsana New"/>
          <w:sz w:val="30"/>
          <w:szCs w:val="30"/>
          <w:cs/>
        </w:rPr>
        <w:t>แน่นอน</w:t>
      </w:r>
      <w:r w:rsidR="0008054A" w:rsidRPr="00BF7919">
        <w:rPr>
          <w:rFonts w:ascii="Angsana New" w:hAnsi="Angsana New"/>
          <w:sz w:val="30"/>
          <w:szCs w:val="30"/>
          <w:cs/>
        </w:rPr>
        <w:t xml:space="preserve"> โดยเริ</w:t>
      </w:r>
      <w:r w:rsidR="009F3A23" w:rsidRPr="00BF7919">
        <w:rPr>
          <w:rFonts w:ascii="Angsana New" w:hAnsi="Angsana New"/>
          <w:sz w:val="30"/>
          <w:szCs w:val="30"/>
          <w:cs/>
        </w:rPr>
        <w:t>่มตัดจำหน่ายสินทรัพย์ไม่มีตัวตน</w:t>
      </w:r>
      <w:r w:rsidR="0008054A" w:rsidRPr="00BF7919">
        <w:rPr>
          <w:rFonts w:ascii="Angsana New" w:hAnsi="Angsana New"/>
          <w:sz w:val="30"/>
          <w:szCs w:val="30"/>
          <w:cs/>
        </w:rPr>
        <w:t>เมื่อสินทรัพย์นั้นพร้อมที่จะให้ประโยชน์</w:t>
      </w:r>
    </w:p>
    <w:p w:rsidR="00030165" w:rsidRPr="00BF7919" w:rsidRDefault="00030165" w:rsidP="004D3A6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EA7CEC" w:rsidRPr="00BF7919" w:rsidRDefault="00EA7CEC" w:rsidP="004D3A6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ระยะเวลาที่คาดว่าจะได้รับประโยชน์เ</w:t>
      </w:r>
      <w:smartTag w:uri="urn:schemas-microsoft-com:office:smarttags" w:element="PersonName">
        <w:r w:rsidRPr="00BF7919">
          <w:rPr>
            <w:rFonts w:ascii="Angsana New" w:hAnsi="Angsana New"/>
            <w:sz w:val="30"/>
            <w:szCs w:val="30"/>
            <w:cs/>
          </w:rPr>
          <w:t>ชิ</w:t>
        </w:r>
      </w:smartTag>
      <w:r w:rsidRPr="00BF7919">
        <w:rPr>
          <w:rFonts w:ascii="Angsana New" w:hAnsi="Angsana New"/>
          <w:sz w:val="30"/>
          <w:szCs w:val="30"/>
          <w:cs/>
        </w:rPr>
        <w:t>งเศรษฐกิจแสดงได้ดังนี้</w:t>
      </w:r>
    </w:p>
    <w:p w:rsidR="00E93968" w:rsidRPr="00BF7919" w:rsidRDefault="00E93968" w:rsidP="00D04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0" w:type="auto"/>
        <w:tblInd w:w="360" w:type="dxa"/>
        <w:tblLook w:val="01E0" w:firstRow="1" w:lastRow="1" w:firstColumn="1" w:lastColumn="1" w:noHBand="0" w:noVBand="0"/>
      </w:tblPr>
      <w:tblGrid>
        <w:gridCol w:w="4428"/>
        <w:gridCol w:w="4230"/>
        <w:gridCol w:w="567"/>
      </w:tblGrid>
      <w:tr w:rsidR="00C142F6" w:rsidRPr="00BF7919" w:rsidTr="00607BE4">
        <w:trPr>
          <w:trHeight w:hRule="exact" w:val="374"/>
        </w:trPr>
        <w:tc>
          <w:tcPr>
            <w:tcW w:w="4428" w:type="dxa"/>
          </w:tcPr>
          <w:p w:rsidR="00C142F6" w:rsidRPr="00BF7919" w:rsidRDefault="00C142F6" w:rsidP="00906A0D">
            <w:pPr>
              <w:tabs>
                <w:tab w:val="clear" w:pos="227"/>
                <w:tab w:val="left" w:pos="72"/>
                <w:tab w:val="left" w:pos="540"/>
              </w:tabs>
              <w:spacing w:line="240" w:lineRule="auto"/>
              <w:ind w:left="72" w:firstLine="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ค่าพัฒนาระบบงาน</w:t>
            </w:r>
          </w:p>
        </w:tc>
        <w:tc>
          <w:tcPr>
            <w:tcW w:w="4230" w:type="dxa"/>
          </w:tcPr>
          <w:p w:rsidR="00C142F6" w:rsidRPr="00BF7919" w:rsidRDefault="004E0609" w:rsidP="00ED2807">
            <w:pPr>
              <w:tabs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4 - 20</w:t>
            </w:r>
            <w:r w:rsidR="00ED2807" w:rsidRPr="00BF7919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67" w:type="dxa"/>
          </w:tcPr>
          <w:p w:rsidR="00C142F6" w:rsidRPr="00BF7919" w:rsidRDefault="00ED2807" w:rsidP="00ED2807">
            <w:pPr>
              <w:tabs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ED2807" w:rsidRPr="00BF7919" w:rsidTr="00607BE4">
        <w:trPr>
          <w:trHeight w:hRule="exact" w:val="374"/>
        </w:trPr>
        <w:tc>
          <w:tcPr>
            <w:tcW w:w="4428" w:type="dxa"/>
          </w:tcPr>
          <w:p w:rsidR="00ED2807" w:rsidRPr="00BF7919" w:rsidRDefault="005F63FB" w:rsidP="00906A0D">
            <w:pPr>
              <w:tabs>
                <w:tab w:val="clear" w:pos="227"/>
                <w:tab w:val="left" w:pos="72"/>
                <w:tab w:val="left" w:pos="540"/>
              </w:tabs>
              <w:spacing w:line="240" w:lineRule="auto"/>
              <w:ind w:left="72" w:firstLine="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ค่าลิขสิทธิ์การใช้ซอฟ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ต์</w:t>
            </w:r>
            <w:r w:rsidR="00ED2807" w:rsidRPr="00BF7919">
              <w:rPr>
                <w:rFonts w:ascii="Angsana New" w:hAnsi="Angsana New"/>
                <w:sz w:val="30"/>
                <w:szCs w:val="30"/>
                <w:cs/>
              </w:rPr>
              <w:t>แวร์</w:t>
            </w:r>
          </w:p>
        </w:tc>
        <w:tc>
          <w:tcPr>
            <w:tcW w:w="4230" w:type="dxa"/>
          </w:tcPr>
          <w:p w:rsidR="00ED2807" w:rsidRPr="00BF7919" w:rsidRDefault="00ED2807" w:rsidP="00ED2807">
            <w:pPr>
              <w:tabs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E0609" w:rsidRPr="00BF7919">
              <w:rPr>
                <w:rFonts w:ascii="Angsana New" w:hAnsi="Angsana New"/>
                <w:sz w:val="30"/>
                <w:szCs w:val="30"/>
              </w:rPr>
              <w:t>- 20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67" w:type="dxa"/>
          </w:tcPr>
          <w:p w:rsidR="00ED2807" w:rsidRPr="00BF7919" w:rsidRDefault="00ED2807" w:rsidP="00ED2807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ED2807" w:rsidRPr="00BF7919" w:rsidTr="00607BE4">
        <w:trPr>
          <w:trHeight w:hRule="exact" w:val="374"/>
        </w:trPr>
        <w:tc>
          <w:tcPr>
            <w:tcW w:w="4428" w:type="dxa"/>
          </w:tcPr>
          <w:p w:rsidR="00ED2807" w:rsidRPr="00BF7919" w:rsidRDefault="00ED2807" w:rsidP="00906A0D">
            <w:pPr>
              <w:tabs>
                <w:tab w:val="clear" w:pos="227"/>
                <w:tab w:val="left" w:pos="72"/>
                <w:tab w:val="left" w:pos="540"/>
              </w:tabs>
              <w:spacing w:line="240" w:lineRule="auto"/>
              <w:ind w:left="72" w:firstLine="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เครื่องหมายการค้า</w:t>
            </w:r>
          </w:p>
        </w:tc>
        <w:tc>
          <w:tcPr>
            <w:tcW w:w="4797" w:type="dxa"/>
            <w:gridSpan w:val="2"/>
          </w:tcPr>
          <w:p w:rsidR="00ED2807" w:rsidRPr="00BF7919" w:rsidRDefault="00E25861" w:rsidP="004E0609">
            <w:pPr>
              <w:tabs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8 -</w:t>
            </w:r>
            <w:r w:rsidR="004E0609" w:rsidRPr="00BF7919">
              <w:rPr>
                <w:rFonts w:ascii="Angsana New" w:hAnsi="Angsana New"/>
                <w:sz w:val="30"/>
                <w:szCs w:val="30"/>
              </w:rPr>
              <w:t xml:space="preserve"> 20</w:t>
            </w:r>
            <w:r w:rsidR="004E0609"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ปี</w:t>
            </w:r>
            <w:r w:rsidR="008F1E5C" w:rsidRPr="00BF7919">
              <w:rPr>
                <w:rFonts w:ascii="Angsana New" w:hAnsi="Angsana New"/>
                <w:sz w:val="30"/>
                <w:szCs w:val="30"/>
                <w:cs/>
              </w:rPr>
              <w:t xml:space="preserve"> และ</w:t>
            </w:r>
            <w:r w:rsidR="00ED2807" w:rsidRPr="00BF7919">
              <w:rPr>
                <w:rFonts w:ascii="Angsana New" w:hAnsi="Angsana New"/>
                <w:sz w:val="30"/>
                <w:szCs w:val="30"/>
                <w:cs/>
              </w:rPr>
              <w:t>อายุการให้ประโยชน์ไม่ทราบแน่นอน</w:t>
            </w:r>
          </w:p>
        </w:tc>
      </w:tr>
      <w:tr w:rsidR="00633CC5" w:rsidRPr="00BF7919" w:rsidTr="00633CC5">
        <w:trPr>
          <w:trHeight w:hRule="exact" w:val="374"/>
        </w:trPr>
        <w:tc>
          <w:tcPr>
            <w:tcW w:w="4428" w:type="dxa"/>
          </w:tcPr>
          <w:p w:rsidR="00633CC5" w:rsidRPr="00BF7919" w:rsidRDefault="00633CC5" w:rsidP="00906A0D">
            <w:pPr>
              <w:tabs>
                <w:tab w:val="clear" w:pos="227"/>
                <w:tab w:val="left" w:pos="72"/>
                <w:tab w:val="left" w:pos="540"/>
              </w:tabs>
              <w:spacing w:line="240" w:lineRule="auto"/>
              <w:ind w:left="72" w:firstLine="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ความสัมพันธ์กับลูกค้า</w:t>
            </w:r>
          </w:p>
        </w:tc>
        <w:tc>
          <w:tcPr>
            <w:tcW w:w="4230" w:type="dxa"/>
          </w:tcPr>
          <w:p w:rsidR="00633CC5" w:rsidRPr="00BF7919" w:rsidRDefault="00BE19CA" w:rsidP="00D01C6B">
            <w:pPr>
              <w:tabs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</w:t>
            </w:r>
            <w:r w:rsidR="00633CC5" w:rsidRPr="00BF7919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633CC5" w:rsidRPr="00BF7919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="00D01C6B" w:rsidRPr="00BF7919">
              <w:rPr>
                <w:rFonts w:ascii="Angsana New" w:hAnsi="Angsana New"/>
                <w:sz w:val="30"/>
                <w:szCs w:val="30"/>
              </w:rPr>
              <w:t>1</w:t>
            </w:r>
            <w:r w:rsidR="00633CC5" w:rsidRPr="00BF7919">
              <w:rPr>
                <w:rFonts w:ascii="Angsana New" w:hAnsi="Angsana New"/>
                <w:sz w:val="30"/>
                <w:szCs w:val="30"/>
              </w:rPr>
              <w:t>5</w:t>
            </w:r>
            <w:r w:rsidR="00633CC5" w:rsidRPr="00BF7919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67" w:type="dxa"/>
          </w:tcPr>
          <w:p w:rsidR="00633CC5" w:rsidRPr="00BF7919" w:rsidRDefault="00633CC5" w:rsidP="00633CC5">
            <w:pPr>
              <w:tabs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4E0609" w:rsidRPr="00BF7919" w:rsidTr="00633CC5">
        <w:trPr>
          <w:trHeight w:hRule="exact" w:val="374"/>
        </w:trPr>
        <w:tc>
          <w:tcPr>
            <w:tcW w:w="4428" w:type="dxa"/>
          </w:tcPr>
          <w:p w:rsidR="004E0609" w:rsidRPr="00BF7919" w:rsidRDefault="004E0609" w:rsidP="00906A0D">
            <w:pPr>
              <w:tabs>
                <w:tab w:val="clear" w:pos="227"/>
                <w:tab w:val="left" w:pos="72"/>
                <w:tab w:val="left" w:pos="540"/>
              </w:tabs>
              <w:spacing w:line="240" w:lineRule="auto"/>
              <w:ind w:left="72" w:firstLine="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สูตรอาหาร</w:t>
            </w:r>
          </w:p>
        </w:tc>
        <w:tc>
          <w:tcPr>
            <w:tcW w:w="4230" w:type="dxa"/>
          </w:tcPr>
          <w:p w:rsidR="004E0609" w:rsidRPr="00BF7919" w:rsidRDefault="00BE19CA" w:rsidP="00D01C6B">
            <w:pPr>
              <w:tabs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</w:t>
            </w:r>
          </w:p>
        </w:tc>
        <w:tc>
          <w:tcPr>
            <w:tcW w:w="567" w:type="dxa"/>
          </w:tcPr>
          <w:p w:rsidR="004E0609" w:rsidRPr="00BF7919" w:rsidRDefault="004E0609" w:rsidP="00633CC5">
            <w:pPr>
              <w:tabs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6D1266" w:rsidRPr="00BF7919" w:rsidTr="006D1266">
        <w:trPr>
          <w:trHeight w:hRule="exact" w:val="374"/>
        </w:trPr>
        <w:tc>
          <w:tcPr>
            <w:tcW w:w="4428" w:type="dxa"/>
          </w:tcPr>
          <w:p w:rsidR="006D1266" w:rsidRPr="00BF7919" w:rsidRDefault="006D1266" w:rsidP="00906A0D">
            <w:pPr>
              <w:tabs>
                <w:tab w:val="clear" w:pos="227"/>
                <w:tab w:val="left" w:pos="72"/>
                <w:tab w:val="left" w:pos="540"/>
              </w:tabs>
              <w:spacing w:line="240" w:lineRule="auto"/>
              <w:ind w:left="72" w:firstLine="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4230" w:type="dxa"/>
          </w:tcPr>
          <w:p w:rsidR="006D1266" w:rsidRPr="00BF7919" w:rsidRDefault="006D1266" w:rsidP="006D1266">
            <w:pPr>
              <w:tabs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67" w:type="dxa"/>
          </w:tcPr>
          <w:p w:rsidR="006D1266" w:rsidRPr="00BF7919" w:rsidRDefault="006D1266" w:rsidP="006D1266">
            <w:pPr>
              <w:tabs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</w:tbl>
    <w:p w:rsidR="00DB089C" w:rsidRPr="00BF7919" w:rsidRDefault="00DB089C" w:rsidP="008B318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715765" w:rsidRPr="00BF7919" w:rsidRDefault="00357ADA" w:rsidP="008B318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BF7919">
        <w:rPr>
          <w:rFonts w:ascii="Angsana New" w:hAnsi="Angsana New"/>
          <w:spacing w:val="-2"/>
          <w:sz w:val="30"/>
          <w:szCs w:val="30"/>
          <w:cs/>
        </w:rPr>
        <w:t>วิธีการตัดจำหน่าย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 </w:t>
      </w:r>
      <w:r w:rsidR="00715765" w:rsidRPr="00BF7919">
        <w:rPr>
          <w:rFonts w:ascii="Angsana New" w:hAnsi="Angsana New"/>
          <w:spacing w:val="-2"/>
          <w:sz w:val="30"/>
          <w:szCs w:val="30"/>
          <w:cs/>
        </w:rPr>
        <w:t>ระ</w:t>
      </w:r>
      <w:r w:rsidRPr="00BF7919">
        <w:rPr>
          <w:rFonts w:ascii="Angsana New" w:hAnsi="Angsana New"/>
          <w:spacing w:val="-2"/>
          <w:sz w:val="30"/>
          <w:szCs w:val="30"/>
          <w:cs/>
        </w:rPr>
        <w:t>ยะเวลาที่คาดว่าจะได้รับประโยชน์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  <w:cs/>
        </w:rPr>
        <w:t>และมูลค่าคงเหลือ</w:t>
      </w:r>
      <w:r w:rsidR="00715765" w:rsidRPr="00BF7919">
        <w:rPr>
          <w:rFonts w:ascii="Angsana New" w:hAnsi="Angsana New"/>
          <w:spacing w:val="-2"/>
          <w:sz w:val="30"/>
          <w:szCs w:val="30"/>
          <w:cs/>
        </w:rPr>
        <w:t>จะได้รับการ</w:t>
      </w:r>
      <w:r w:rsidR="0020307C" w:rsidRPr="00BF7919">
        <w:rPr>
          <w:rFonts w:ascii="Angsana New" w:hAnsi="Angsana New"/>
          <w:spacing w:val="-2"/>
          <w:sz w:val="30"/>
          <w:szCs w:val="30"/>
          <w:cs/>
        </w:rPr>
        <w:t>ทบทวนทุกสิ้นรอบปี</w:t>
      </w:r>
      <w:r w:rsidR="00715765" w:rsidRPr="00BF7919">
        <w:rPr>
          <w:rFonts w:ascii="Angsana New" w:hAnsi="Angsana New"/>
          <w:spacing w:val="-2"/>
          <w:sz w:val="30"/>
          <w:szCs w:val="30"/>
          <w:cs/>
        </w:rPr>
        <w:t>บัญชี</w:t>
      </w:r>
      <w:r w:rsidR="00715765" w:rsidRPr="00BF7919" w:rsidDel="00E44C55">
        <w:rPr>
          <w:rFonts w:ascii="Angsana New" w:hAnsi="Angsana New"/>
          <w:spacing w:val="-2"/>
          <w:sz w:val="30"/>
          <w:szCs w:val="30"/>
        </w:rPr>
        <w:t xml:space="preserve"> </w:t>
      </w:r>
    </w:p>
    <w:p w:rsidR="00AA1479" w:rsidRPr="00BF7919" w:rsidRDefault="00AA1479" w:rsidP="008B318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5203EF" w:rsidRPr="00BF7919" w:rsidRDefault="00BD1865" w:rsidP="00381B71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2" w:hanging="532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สิทธิการเช่า</w:t>
      </w:r>
    </w:p>
    <w:p w:rsidR="009C553A" w:rsidRPr="00BF7919" w:rsidRDefault="00BD1865" w:rsidP="00DE54F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28"/>
          <w:szCs w:val="28"/>
        </w:rPr>
        <w:br/>
      </w:r>
      <w:r w:rsidRPr="00BF7919">
        <w:rPr>
          <w:rFonts w:ascii="Angsana New" w:hAnsi="Angsana New"/>
          <w:sz w:val="30"/>
          <w:szCs w:val="30"/>
          <w:cs/>
        </w:rPr>
        <w:t>เงินที่กลุ่มบริษัทจ่ายเพื่อให้ได้สิทธิการเช่าวัดมูลค่าด้วยวิธีราคาทุน</w:t>
      </w:r>
      <w:r w:rsidRPr="00BF7919">
        <w:rPr>
          <w:rFonts w:ascii="Angsana New" w:hAnsi="Angsana New"/>
          <w:sz w:val="30"/>
          <w:szCs w:val="30"/>
        </w:rPr>
        <w:t xml:space="preserve">  </w:t>
      </w:r>
      <w:r w:rsidRPr="00BF7919">
        <w:rPr>
          <w:rFonts w:ascii="Angsana New" w:hAnsi="Angsana New"/>
          <w:sz w:val="30"/>
          <w:szCs w:val="30"/>
          <w:cs/>
        </w:rPr>
        <w:t>และค่าตัดจำหน่ายคำนวณรับรู้ในกำไรหรือขาดทุนโดยวิธีเส้นตรงตามอายุการเช่า</w:t>
      </w:r>
    </w:p>
    <w:p w:rsidR="00C20C82" w:rsidRPr="00BF7919" w:rsidRDefault="00C20C82" w:rsidP="00DE54F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8E1B5F" w:rsidRPr="00BF7919" w:rsidRDefault="008E1B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C142F6" w:rsidRPr="00BF7919" w:rsidRDefault="00C142F6" w:rsidP="00381B71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การด้อยค่า</w:t>
      </w:r>
    </w:p>
    <w:p w:rsidR="00F47208" w:rsidRPr="00BF7919" w:rsidRDefault="00F47208" w:rsidP="005E5B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28"/>
          <w:szCs w:val="28"/>
        </w:rPr>
      </w:pPr>
    </w:p>
    <w:p w:rsidR="00F47208" w:rsidRPr="00BF7919" w:rsidRDefault="00C81FE4" w:rsidP="00B50EE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ยอด</w:t>
      </w:r>
      <w:r w:rsidR="00F47208" w:rsidRPr="00BF7919">
        <w:rPr>
          <w:rFonts w:ascii="Angsana New" w:hAnsi="Angsana New"/>
          <w:sz w:val="30"/>
          <w:szCs w:val="30"/>
          <w:cs/>
        </w:rPr>
        <w:t>สินทรัพย์</w:t>
      </w:r>
      <w:r w:rsidRPr="00BF7919">
        <w:rPr>
          <w:rFonts w:ascii="Angsana New" w:hAnsi="Angsana New"/>
          <w:sz w:val="30"/>
          <w:szCs w:val="30"/>
          <w:cs/>
        </w:rPr>
        <w:t>ตามบัญชีของกลุ่มบริษัท</w:t>
      </w:r>
      <w:r w:rsidR="00F47208" w:rsidRPr="00BF7919">
        <w:rPr>
          <w:rFonts w:ascii="Angsana New" w:hAnsi="Angsana New"/>
          <w:sz w:val="30"/>
          <w:szCs w:val="30"/>
          <w:cs/>
        </w:rPr>
        <w:t>จะถูกพิจารณาว่ามีข้อบ่งชี้เรื่องการด้อยค่าหรือไม่ทุกวันที่</w:t>
      </w:r>
      <w:r w:rsidR="00220F21" w:rsidRPr="00BF7919">
        <w:rPr>
          <w:rFonts w:ascii="Angsana New" w:hAnsi="Angsana New"/>
          <w:sz w:val="30"/>
          <w:szCs w:val="30"/>
          <w:cs/>
        </w:rPr>
        <w:t>รายงาน</w:t>
      </w:r>
      <w:r w:rsidR="00125C60" w:rsidRPr="00BF7919">
        <w:rPr>
          <w:rFonts w:ascii="Angsana New" w:hAnsi="Angsana New"/>
          <w:sz w:val="30"/>
          <w:szCs w:val="30"/>
          <w:cs/>
        </w:rPr>
        <w:t xml:space="preserve"> </w:t>
      </w:r>
      <w:r w:rsidR="00F47208" w:rsidRPr="00BF7919">
        <w:rPr>
          <w:rFonts w:ascii="Angsana New" w:hAnsi="Angsana New"/>
          <w:sz w:val="30"/>
          <w:szCs w:val="30"/>
          <w:cs/>
        </w:rPr>
        <w:t>ในกรณีที่มีข้อบ</w:t>
      </w:r>
      <w:r w:rsidR="00824C0E" w:rsidRPr="00BF7919">
        <w:rPr>
          <w:rFonts w:ascii="Angsana New" w:hAnsi="Angsana New"/>
          <w:sz w:val="30"/>
          <w:szCs w:val="30"/>
          <w:cs/>
        </w:rPr>
        <w:t>่งชี้</w:t>
      </w:r>
      <w:r w:rsidR="00DC083B" w:rsidRPr="00BF7919">
        <w:rPr>
          <w:rFonts w:ascii="Angsana New" w:hAnsi="Angsana New"/>
          <w:sz w:val="30"/>
          <w:szCs w:val="30"/>
        </w:rPr>
        <w:t xml:space="preserve"> </w:t>
      </w:r>
      <w:r w:rsidR="00DC083B" w:rsidRPr="00BF7919">
        <w:rPr>
          <w:rFonts w:ascii="Angsana New" w:hAnsi="Angsana New"/>
          <w:spacing w:val="2"/>
          <w:sz w:val="30"/>
          <w:szCs w:val="30"/>
          <w:cs/>
        </w:rPr>
        <w:t>บริษัท</w:t>
      </w:r>
      <w:r w:rsidR="00F47208" w:rsidRPr="00BF7919">
        <w:rPr>
          <w:rFonts w:ascii="Angsana New" w:hAnsi="Angsana New"/>
          <w:spacing w:val="2"/>
          <w:sz w:val="30"/>
          <w:szCs w:val="30"/>
          <w:cs/>
        </w:rPr>
        <w:t>จะทำการประมาณมูลค่าสินทรัพย์ที่คาดว่าจะได้รับคืน</w:t>
      </w:r>
      <w:r w:rsidR="00EA7CEC" w:rsidRPr="00BF7919">
        <w:rPr>
          <w:rFonts w:ascii="Angsana New" w:hAnsi="Angsana New"/>
          <w:spacing w:val="2"/>
          <w:sz w:val="30"/>
          <w:szCs w:val="30"/>
          <w:cs/>
        </w:rPr>
        <w:t xml:space="preserve"> สำหรับค</w:t>
      </w:r>
      <w:r w:rsidR="00B50EE2" w:rsidRPr="00BF7919">
        <w:rPr>
          <w:rFonts w:ascii="Angsana New" w:hAnsi="Angsana New"/>
          <w:spacing w:val="2"/>
          <w:sz w:val="30"/>
          <w:szCs w:val="30"/>
          <w:cs/>
        </w:rPr>
        <w:t>่าความนิยมและสินทรัพย์ไม่มีตัวตน</w:t>
      </w:r>
      <w:r w:rsidR="00B50EE2" w:rsidRPr="00BF7919">
        <w:rPr>
          <w:rFonts w:ascii="Angsana New" w:hAnsi="Angsana New"/>
          <w:spacing w:val="-2"/>
          <w:sz w:val="30"/>
          <w:szCs w:val="30"/>
          <w:cs/>
        </w:rPr>
        <w:t>ที่</w:t>
      </w:r>
      <w:r w:rsidR="00EA7CEC" w:rsidRPr="00BF7919">
        <w:rPr>
          <w:rFonts w:ascii="Angsana New" w:hAnsi="Angsana New"/>
          <w:sz w:val="30"/>
          <w:szCs w:val="30"/>
          <w:cs/>
        </w:rPr>
        <w:t>มีอายุการให้ประโยชน์ไม่ทราบแน่นอนหรือยังไม่พร้อมใช้งาน จะประมาณมูลค่าที่คาดว่าจะได้รับคืนทุกปี</w:t>
      </w:r>
      <w:r w:rsidR="00357ADA" w:rsidRPr="00BF7919">
        <w:rPr>
          <w:rFonts w:ascii="Angsana New" w:hAnsi="Angsana New"/>
          <w:sz w:val="30"/>
          <w:szCs w:val="30"/>
          <w:cs/>
        </w:rPr>
        <w:t xml:space="preserve">     </w:t>
      </w:r>
      <w:r w:rsidR="00EA7CEC" w:rsidRPr="00BF7919">
        <w:rPr>
          <w:rFonts w:ascii="Angsana New" w:hAnsi="Angsana New"/>
          <w:sz w:val="30"/>
          <w:szCs w:val="30"/>
          <w:cs/>
        </w:rPr>
        <w:t>ใน</w:t>
      </w:r>
      <w:r w:rsidR="00357ADA" w:rsidRPr="00BF7919">
        <w:rPr>
          <w:rFonts w:ascii="Angsana New" w:hAnsi="Angsana New"/>
          <w:sz w:val="30"/>
          <w:szCs w:val="30"/>
          <w:cs/>
        </w:rPr>
        <w:t>ช่วง</w:t>
      </w:r>
      <w:r w:rsidR="00EA7CEC" w:rsidRPr="00BF7919">
        <w:rPr>
          <w:rFonts w:ascii="Angsana New" w:hAnsi="Angsana New"/>
          <w:sz w:val="30"/>
          <w:szCs w:val="30"/>
          <w:cs/>
        </w:rPr>
        <w:t>เวลาเดียวกัน</w:t>
      </w:r>
    </w:p>
    <w:p w:rsidR="00ED29E4" w:rsidRPr="00BF7919" w:rsidRDefault="00ED29E4" w:rsidP="005E5B8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F47208" w:rsidRPr="00BF7919" w:rsidRDefault="00F47208" w:rsidP="005E5B8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การรับรู้ขาดทุนจากการด้อยค่าจะกระทำทุกครั</w:t>
      </w:r>
      <w:r w:rsidR="00824C0E" w:rsidRPr="00BF7919">
        <w:rPr>
          <w:rFonts w:ascii="Angsana New" w:hAnsi="Angsana New"/>
          <w:sz w:val="30"/>
          <w:szCs w:val="30"/>
          <w:cs/>
        </w:rPr>
        <w:t>้งที่มูลค่าตามบัญชีของสินทรัพย์</w:t>
      </w:r>
      <w:r w:rsidRPr="00BF7919">
        <w:rPr>
          <w:rFonts w:ascii="Angsana New" w:hAnsi="Angsana New"/>
          <w:sz w:val="30"/>
          <w:szCs w:val="30"/>
          <w:cs/>
        </w:rPr>
        <w:t>หรือมูลค่าตามบัญชีของหน่วยสินทรัพย์ที่ก่อให้เกิดเงินสดสูงกว่ามูลค่าที่</w:t>
      </w:r>
      <w:r w:rsidR="00AE49B5" w:rsidRPr="00BF7919">
        <w:rPr>
          <w:rFonts w:ascii="Angsana New" w:hAnsi="Angsana New"/>
          <w:sz w:val="30"/>
          <w:szCs w:val="30"/>
          <w:cs/>
        </w:rPr>
        <w:t>คาดว่า</w:t>
      </w:r>
      <w:r w:rsidRPr="00BF7919">
        <w:rPr>
          <w:rFonts w:ascii="Angsana New" w:hAnsi="Angsana New"/>
          <w:sz w:val="30"/>
          <w:szCs w:val="30"/>
          <w:cs/>
        </w:rPr>
        <w:t>จะได้รับคืน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="004B6449" w:rsidRPr="00BF7919">
        <w:rPr>
          <w:rFonts w:ascii="Angsana New" w:hAnsi="Angsana New"/>
          <w:sz w:val="30"/>
          <w:szCs w:val="30"/>
          <w:cs/>
        </w:rPr>
        <w:t>ขาดทุนจากการด้อยค่าบันทึกใน</w:t>
      </w:r>
      <w:r w:rsidRPr="00BF7919">
        <w:rPr>
          <w:rFonts w:ascii="Angsana New" w:hAnsi="Angsana New"/>
          <w:sz w:val="30"/>
          <w:szCs w:val="30"/>
          <w:cs/>
        </w:rPr>
        <w:t>กำไร</w:t>
      </w:r>
      <w:r w:rsidR="004B6449" w:rsidRPr="00BF7919">
        <w:rPr>
          <w:rFonts w:ascii="Angsana New" w:hAnsi="Angsana New"/>
          <w:sz w:val="30"/>
          <w:szCs w:val="30"/>
          <w:cs/>
        </w:rPr>
        <w:t>หรือ</w:t>
      </w:r>
      <w:r w:rsidRPr="00BF7919">
        <w:rPr>
          <w:rFonts w:ascii="Angsana New" w:hAnsi="Angsana New"/>
          <w:sz w:val="30"/>
          <w:szCs w:val="30"/>
          <w:cs/>
        </w:rPr>
        <w:t>ขาดทุน</w:t>
      </w:r>
      <w:r w:rsidR="0048416D" w:rsidRPr="00BF7919">
        <w:rPr>
          <w:rFonts w:ascii="Angsana New" w:hAnsi="Angsana New"/>
          <w:sz w:val="30"/>
          <w:szCs w:val="30"/>
          <w:cs/>
        </w:rPr>
        <w:t xml:space="preserve"> </w:t>
      </w:r>
      <w:r w:rsidR="00C81FE4" w:rsidRPr="00BF7919">
        <w:rPr>
          <w:rFonts w:ascii="Angsana New" w:hAnsi="Angsana New"/>
          <w:sz w:val="30"/>
          <w:szCs w:val="30"/>
          <w:cs/>
        </w:rPr>
        <w:t xml:space="preserve">   </w:t>
      </w:r>
      <w:r w:rsidR="007A5C16" w:rsidRPr="00BF7919">
        <w:rPr>
          <w:rFonts w:ascii="Angsana New" w:hAnsi="Angsana New"/>
          <w:sz w:val="30"/>
          <w:szCs w:val="30"/>
          <w:cs/>
        </w:rPr>
        <w:t xml:space="preserve"> </w:t>
      </w:r>
      <w:r w:rsidR="0048416D" w:rsidRPr="00BF7919">
        <w:rPr>
          <w:rFonts w:ascii="Angsana New" w:hAnsi="Angsana New"/>
          <w:sz w:val="30"/>
          <w:szCs w:val="30"/>
          <w:cs/>
        </w:rPr>
        <w:t>เว้นแต่เป็นการกลับรายการการประเมินมูลค่าของสินทรัพย์ชิ้นเดียวกัน ซึ่งเคยตี</w:t>
      </w:r>
      <w:r w:rsidR="00E87715" w:rsidRPr="00BF7919">
        <w:rPr>
          <w:rFonts w:ascii="Angsana New" w:hAnsi="Angsana New"/>
          <w:sz w:val="30"/>
          <w:szCs w:val="30"/>
          <w:cs/>
        </w:rPr>
        <w:t>ราคาเพิ่มขึ้นและรับรู้ใน</w:t>
      </w:r>
      <w:r w:rsidR="00CA2FB6" w:rsidRPr="00BF7919">
        <w:rPr>
          <w:rFonts w:ascii="Angsana New" w:hAnsi="Angsana New" w:hint="cs"/>
          <w:sz w:val="30"/>
          <w:szCs w:val="30"/>
          <w:cs/>
        </w:rPr>
        <w:t xml:space="preserve">             </w:t>
      </w:r>
      <w:r w:rsidR="00845F46" w:rsidRPr="00BF7919">
        <w:rPr>
          <w:rFonts w:ascii="Angsana New" w:hAnsi="Angsana New"/>
          <w:sz w:val="30"/>
          <w:szCs w:val="30"/>
        </w:rPr>
        <w:br/>
      </w:r>
      <w:r w:rsidR="00A66769" w:rsidRPr="00BF7919">
        <w:rPr>
          <w:rFonts w:ascii="Angsana New" w:hAnsi="Angsana New"/>
          <w:sz w:val="30"/>
          <w:szCs w:val="30"/>
          <w:cs/>
        </w:rPr>
        <w:t>กำไร</w:t>
      </w:r>
      <w:r w:rsidR="00835880" w:rsidRPr="00BF7919">
        <w:rPr>
          <w:rFonts w:ascii="Angsana New" w:hAnsi="Angsana New"/>
          <w:sz w:val="30"/>
          <w:szCs w:val="30"/>
          <w:cs/>
        </w:rPr>
        <w:t>ขาดทุน</w:t>
      </w:r>
      <w:r w:rsidR="00A66769" w:rsidRPr="00BF7919">
        <w:rPr>
          <w:rFonts w:ascii="Angsana New" w:hAnsi="Angsana New"/>
          <w:sz w:val="30"/>
          <w:szCs w:val="30"/>
          <w:cs/>
        </w:rPr>
        <w:t>เบ็ดเสร็จอื่น</w:t>
      </w:r>
      <w:r w:rsidR="0048416D" w:rsidRPr="00BF7919">
        <w:rPr>
          <w:rFonts w:ascii="Angsana New" w:hAnsi="Angsana New"/>
          <w:sz w:val="30"/>
          <w:szCs w:val="30"/>
          <w:cs/>
        </w:rPr>
        <w:t>มาก่อนและมีการด้อยค่าในเวลาต่อมา ในกรณีนี้ให้รับรู้ใน</w:t>
      </w:r>
      <w:r w:rsidR="00A66769" w:rsidRPr="00BF7919">
        <w:rPr>
          <w:rFonts w:ascii="Angsana New" w:hAnsi="Angsana New"/>
          <w:sz w:val="30"/>
          <w:szCs w:val="30"/>
          <w:cs/>
        </w:rPr>
        <w:t>กำไรขาดทุนเบ็ดเสร็จอื่น</w:t>
      </w:r>
    </w:p>
    <w:p w:rsidR="007508AA" w:rsidRPr="00BF7919" w:rsidRDefault="007508AA" w:rsidP="005E5B8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030165" w:rsidRPr="00BF7919" w:rsidRDefault="003B1EB9" w:rsidP="00261C7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กรณี</w:t>
      </w:r>
      <w:r w:rsidR="00F47208" w:rsidRPr="00BF7919">
        <w:rPr>
          <w:rFonts w:ascii="Angsana New" w:hAnsi="Angsana New"/>
          <w:sz w:val="30"/>
          <w:szCs w:val="30"/>
          <w:cs/>
        </w:rPr>
        <w:t>มีความชัดเจนว่า</w:t>
      </w:r>
      <w:r w:rsidR="00762A04" w:rsidRPr="00BF7919">
        <w:rPr>
          <w:rFonts w:ascii="Angsana New" w:hAnsi="Angsana New"/>
          <w:sz w:val="30"/>
          <w:szCs w:val="30"/>
          <w:cs/>
        </w:rPr>
        <w:t>เงินลงทุน</w:t>
      </w:r>
      <w:r w:rsidRPr="00BF7919">
        <w:rPr>
          <w:rFonts w:ascii="Angsana New" w:hAnsi="Angsana New"/>
          <w:sz w:val="30"/>
          <w:szCs w:val="30"/>
          <w:cs/>
        </w:rPr>
        <w:t>เผื่อขาย</w:t>
      </w:r>
      <w:r w:rsidR="00F47208" w:rsidRPr="00BF7919">
        <w:rPr>
          <w:rFonts w:ascii="Angsana New" w:hAnsi="Angsana New"/>
          <w:sz w:val="30"/>
          <w:szCs w:val="30"/>
          <w:cs/>
        </w:rPr>
        <w:t>มีกา</w:t>
      </w:r>
      <w:r w:rsidR="007A5C16" w:rsidRPr="00BF7919">
        <w:rPr>
          <w:rFonts w:ascii="Angsana New" w:hAnsi="Angsana New"/>
          <w:sz w:val="30"/>
          <w:szCs w:val="30"/>
          <w:cs/>
        </w:rPr>
        <w:t>รด้อยค่า</w:t>
      </w:r>
      <w:r w:rsidR="00F47208" w:rsidRPr="00BF7919">
        <w:rPr>
          <w:rFonts w:ascii="Angsana New" w:hAnsi="Angsana New"/>
          <w:sz w:val="30"/>
          <w:szCs w:val="30"/>
          <w:cs/>
        </w:rPr>
        <w:t xml:space="preserve"> ยอดขาดทุนที่เคยบันทึกใน</w:t>
      </w:r>
      <w:r w:rsidR="00A66769" w:rsidRPr="00BF7919">
        <w:rPr>
          <w:rFonts w:ascii="Angsana New" w:hAnsi="Angsana New"/>
          <w:sz w:val="30"/>
          <w:szCs w:val="30"/>
          <w:cs/>
        </w:rPr>
        <w:t>กำไรขาดทุนเบ็ดเสร็จอื่นจะถูกบันทึกใน</w:t>
      </w:r>
      <w:r w:rsidR="007A5C16" w:rsidRPr="00BF7919">
        <w:rPr>
          <w:rFonts w:ascii="Angsana New" w:hAnsi="Angsana New"/>
          <w:sz w:val="30"/>
          <w:szCs w:val="30"/>
          <w:cs/>
        </w:rPr>
        <w:t>กำไร</w:t>
      </w:r>
      <w:r w:rsidR="00835880" w:rsidRPr="00BF7919">
        <w:rPr>
          <w:rFonts w:ascii="Angsana New" w:hAnsi="Angsana New"/>
          <w:sz w:val="30"/>
          <w:szCs w:val="30"/>
          <w:cs/>
        </w:rPr>
        <w:t>หรือ</w:t>
      </w:r>
      <w:r w:rsidR="007A5C16" w:rsidRPr="00BF7919">
        <w:rPr>
          <w:rFonts w:ascii="Angsana New" w:hAnsi="Angsana New"/>
          <w:sz w:val="30"/>
          <w:szCs w:val="30"/>
          <w:cs/>
        </w:rPr>
        <w:t xml:space="preserve">ขาดทุน </w:t>
      </w:r>
    </w:p>
    <w:p w:rsidR="00030165" w:rsidRPr="00C23A45" w:rsidRDefault="00030165" w:rsidP="00261C7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</w:p>
    <w:p w:rsidR="00F47208" w:rsidRPr="00BF7919" w:rsidRDefault="00F47208" w:rsidP="00261C7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  <w:r w:rsidRPr="00BF7919">
        <w:rPr>
          <w:rFonts w:ascii="Angsana New" w:hAnsi="Angsana New"/>
          <w:iCs/>
          <w:sz w:val="30"/>
          <w:szCs w:val="30"/>
          <w:cs/>
        </w:rPr>
        <w:t>การคำนวณมูลค่าที่คาดว่าจะได้รับคืน</w:t>
      </w:r>
    </w:p>
    <w:p w:rsidR="00F47208" w:rsidRPr="00BF7919" w:rsidRDefault="00F47208" w:rsidP="003A134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both"/>
        <w:rPr>
          <w:rFonts w:ascii="Angsana New" w:hAnsi="Angsana New"/>
          <w:sz w:val="28"/>
          <w:szCs w:val="28"/>
        </w:rPr>
      </w:pPr>
    </w:p>
    <w:p w:rsidR="00845F46" w:rsidRPr="00BF7919" w:rsidRDefault="00F47208" w:rsidP="00EF59D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มูลค่าที่คาดว่าจะได้รับคืนหมายถึง </w:t>
      </w:r>
      <w:r w:rsidR="004D6386" w:rsidRPr="00BF7919">
        <w:rPr>
          <w:rFonts w:ascii="Angsana New" w:hAnsi="Angsana New"/>
          <w:spacing w:val="-2"/>
          <w:sz w:val="30"/>
          <w:szCs w:val="30"/>
          <w:cs/>
        </w:rPr>
        <w:t>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9A246E" w:rsidRPr="00BF7919">
        <w:rPr>
          <w:rFonts w:ascii="Angsana New" w:hAnsi="Angsana New"/>
          <w:spacing w:val="-2"/>
          <w:sz w:val="30"/>
          <w:szCs w:val="30"/>
          <w:cs/>
        </w:rPr>
        <w:t>โดย</w:t>
      </w:r>
      <w:r w:rsidRPr="00BF7919">
        <w:rPr>
          <w:rFonts w:ascii="Angsana New" w:hAnsi="Angsana New"/>
          <w:spacing w:val="-2"/>
          <w:sz w:val="30"/>
          <w:szCs w:val="30"/>
          <w:cs/>
        </w:rPr>
        <w:t>มูล</w:t>
      </w:r>
      <w:r w:rsidR="004559E7" w:rsidRPr="00BF7919">
        <w:rPr>
          <w:rFonts w:ascii="Angsana New" w:hAnsi="Angsana New"/>
          <w:spacing w:val="-2"/>
          <w:sz w:val="30"/>
          <w:szCs w:val="30"/>
          <w:cs/>
        </w:rPr>
        <w:t>ค่าจากการใช้ของสินทรัพย์</w:t>
      </w:r>
      <w:r w:rsidRPr="00BF7919">
        <w:rPr>
          <w:rFonts w:ascii="Angsana New" w:hAnsi="Angsana New"/>
          <w:spacing w:val="-2"/>
          <w:sz w:val="30"/>
          <w:szCs w:val="30"/>
          <w:cs/>
        </w:rPr>
        <w:t>จะพิจารณาจากประมาณก</w:t>
      </w:r>
      <w:r w:rsidR="007F39D4" w:rsidRPr="00BF7919">
        <w:rPr>
          <w:rFonts w:ascii="Angsana New" w:hAnsi="Angsana New"/>
          <w:spacing w:val="-2"/>
          <w:sz w:val="30"/>
          <w:szCs w:val="30"/>
          <w:cs/>
        </w:rPr>
        <w:t>ารกระแสเงินสดที่จะ</w:t>
      </w:r>
      <w:r w:rsidR="00966B60" w:rsidRPr="00BF7919">
        <w:rPr>
          <w:rFonts w:ascii="Angsana New" w:hAnsi="Angsana New"/>
          <w:spacing w:val="-2"/>
          <w:sz w:val="30"/>
          <w:szCs w:val="30"/>
          <w:cs/>
        </w:rPr>
        <w:t xml:space="preserve">  </w:t>
      </w:r>
      <w:r w:rsidR="00B50EE2" w:rsidRPr="00BF7919">
        <w:rPr>
          <w:rFonts w:ascii="Angsana New" w:hAnsi="Angsana New"/>
          <w:spacing w:val="-2"/>
          <w:sz w:val="30"/>
          <w:szCs w:val="30"/>
          <w:cs/>
        </w:rPr>
        <w:t>ไ</w:t>
      </w:r>
      <w:r w:rsidR="007F39D4" w:rsidRPr="00BF7919">
        <w:rPr>
          <w:rFonts w:ascii="Angsana New" w:hAnsi="Angsana New"/>
          <w:spacing w:val="-2"/>
          <w:sz w:val="30"/>
          <w:szCs w:val="30"/>
          <w:cs/>
        </w:rPr>
        <w:t>ด้รับในอนาคต</w:t>
      </w:r>
      <w:r w:rsidRPr="00BF7919">
        <w:rPr>
          <w:rFonts w:ascii="Angsana New" w:hAnsi="Angsana New"/>
          <w:spacing w:val="-2"/>
          <w:sz w:val="30"/>
          <w:szCs w:val="30"/>
          <w:cs/>
        </w:rPr>
        <w:t>คิดลด</w:t>
      </w:r>
      <w:r w:rsidR="006249AD" w:rsidRPr="00BF7919">
        <w:rPr>
          <w:rFonts w:ascii="Angsana New" w:hAnsi="Angsana New"/>
          <w:spacing w:val="-2"/>
          <w:sz w:val="30"/>
          <w:szCs w:val="30"/>
          <w:cs/>
        </w:rPr>
        <w:t>ให้เป็นมูลค่าปัจจุบัน</w:t>
      </w:r>
      <w:r w:rsidR="009A246E" w:rsidRPr="00BF7919">
        <w:rPr>
          <w:rFonts w:ascii="Angsana New" w:hAnsi="Angsana New"/>
          <w:spacing w:val="-2"/>
          <w:sz w:val="30"/>
          <w:szCs w:val="30"/>
          <w:cs/>
        </w:rPr>
        <w:t>โดยใช้อัตรา</w:t>
      </w:r>
      <w:r w:rsidR="006249AD" w:rsidRPr="00BF7919">
        <w:rPr>
          <w:rFonts w:ascii="Angsana New" w:hAnsi="Angsana New"/>
          <w:spacing w:val="-2"/>
          <w:sz w:val="30"/>
          <w:szCs w:val="30"/>
          <w:cs/>
        </w:rPr>
        <w:t>คิดลด</w:t>
      </w:r>
      <w:r w:rsidRPr="00BF7919">
        <w:rPr>
          <w:rFonts w:ascii="Angsana New" w:hAnsi="Angsana New"/>
          <w:spacing w:val="-2"/>
          <w:sz w:val="30"/>
          <w:szCs w:val="30"/>
          <w:cs/>
        </w:rPr>
        <w:t>ก่อนหักภาษีเงินได้เพื่อสะท้อนถึงมูลค่าที่อาจประเมินได้ตามสถานการณ์ตลาดปัจจุบันตามเวลาแล</w:t>
      </w:r>
      <w:r w:rsidR="009A246E" w:rsidRPr="00BF7919">
        <w:rPr>
          <w:rFonts w:ascii="Angsana New" w:hAnsi="Angsana New"/>
          <w:spacing w:val="-2"/>
          <w:sz w:val="30"/>
          <w:szCs w:val="30"/>
          <w:cs/>
        </w:rPr>
        <w:t xml:space="preserve">ะความเสี่ยงที่มีต่อสินทรัพย์ </w:t>
      </w:r>
      <w:r w:rsidRPr="00BF7919">
        <w:rPr>
          <w:rFonts w:ascii="Angsana New" w:hAnsi="Angsana New"/>
          <w:spacing w:val="-2"/>
          <w:sz w:val="30"/>
          <w:szCs w:val="30"/>
          <w:cs/>
        </w:rPr>
        <w:t>สำหรับสินทรัพย์ที่ไม่ก่อให้เกิดกระแส</w:t>
      </w:r>
      <w:r w:rsidR="00CA2FB6"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   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เงินสดรับซึ่งโดยส่วนใหญ่เป็นอิสระจากสินทรัพย์อื่น </w:t>
      </w:r>
      <w:r w:rsidR="00401FCB" w:rsidRPr="00BF7919">
        <w:rPr>
          <w:rFonts w:ascii="Angsana New" w:hAnsi="Angsana New"/>
          <w:spacing w:val="-2"/>
          <w:sz w:val="30"/>
          <w:szCs w:val="30"/>
          <w:cs/>
        </w:rPr>
        <w:t>การพิจารณามูลค่าที่คาดว่าจะได้รับคืน</w:t>
      </w:r>
      <w:r w:rsidRPr="00BF7919">
        <w:rPr>
          <w:rFonts w:ascii="Angsana New" w:hAnsi="Angsana New"/>
          <w:spacing w:val="-2"/>
          <w:sz w:val="30"/>
          <w:szCs w:val="30"/>
          <w:cs/>
        </w:rPr>
        <w:t>จะพิจารณา</w:t>
      </w:r>
      <w:r w:rsidR="00401FCB" w:rsidRPr="00BF7919">
        <w:rPr>
          <w:rFonts w:ascii="Angsana New" w:hAnsi="Angsana New"/>
          <w:spacing w:val="-2"/>
          <w:sz w:val="30"/>
          <w:szCs w:val="30"/>
          <w:cs/>
        </w:rPr>
        <w:t>จาก</w:t>
      </w:r>
      <w:r w:rsidRPr="00BF7919">
        <w:rPr>
          <w:rFonts w:ascii="Angsana New" w:hAnsi="Angsana New"/>
          <w:spacing w:val="-2"/>
          <w:sz w:val="30"/>
          <w:szCs w:val="30"/>
          <w:cs/>
        </w:rPr>
        <w:t>หน่วยสินทรัพย์ที่ก่อให้เกิดเงินสดที่สินทรัพย์นั้นมีความเกี่ยวข้องด้วย</w:t>
      </w:r>
    </w:p>
    <w:p w:rsidR="00147B60" w:rsidRPr="00BF7919" w:rsidRDefault="00147B60" w:rsidP="00EF59D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pacing w:val="-2"/>
          <w:sz w:val="24"/>
          <w:szCs w:val="24"/>
        </w:rPr>
      </w:pPr>
    </w:p>
    <w:p w:rsidR="00E97FE2" w:rsidRPr="00BF7919" w:rsidRDefault="00E97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Cs/>
          <w:sz w:val="2"/>
          <w:szCs w:val="2"/>
          <w:cs/>
        </w:rPr>
      </w:pPr>
    </w:p>
    <w:p w:rsidR="00385F28" w:rsidRPr="00BF7919" w:rsidRDefault="00385F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Cs/>
          <w:sz w:val="30"/>
          <w:szCs w:val="30"/>
          <w:cs/>
        </w:rPr>
      </w:pPr>
      <w:r w:rsidRPr="00BF7919">
        <w:rPr>
          <w:rFonts w:ascii="Angsana New" w:hAnsi="Angsana New"/>
          <w:iCs/>
          <w:sz w:val="30"/>
          <w:szCs w:val="30"/>
          <w:cs/>
        </w:rPr>
        <w:br w:type="page"/>
      </w:r>
    </w:p>
    <w:p w:rsidR="00F47208" w:rsidRPr="00BF7919" w:rsidRDefault="00F47208" w:rsidP="003A134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BF7919">
        <w:rPr>
          <w:rFonts w:ascii="Angsana New" w:hAnsi="Angsana New"/>
          <w:iCs/>
          <w:sz w:val="30"/>
          <w:szCs w:val="30"/>
          <w:cs/>
        </w:rPr>
        <w:lastRenderedPageBreak/>
        <w:t>การกลับรายการด้อยค่า</w:t>
      </w:r>
    </w:p>
    <w:p w:rsidR="00F47208" w:rsidRPr="00BF7919" w:rsidRDefault="00F47208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24"/>
          <w:szCs w:val="24"/>
        </w:rPr>
      </w:pPr>
    </w:p>
    <w:p w:rsidR="00403110" w:rsidRPr="00BF7919" w:rsidRDefault="00403110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ขาดทุนจากก</w:t>
      </w:r>
      <w:r w:rsidR="00560D83" w:rsidRPr="00BF7919">
        <w:rPr>
          <w:rFonts w:ascii="Angsana New" w:hAnsi="Angsana New"/>
          <w:sz w:val="30"/>
          <w:szCs w:val="30"/>
          <w:cs/>
        </w:rPr>
        <w:t>ารด้อยค่าของสินทรัพย์ทางการเงิน</w:t>
      </w:r>
      <w:r w:rsidR="00AE49B5" w:rsidRPr="00BF7919">
        <w:rPr>
          <w:rFonts w:ascii="Angsana New" w:hAnsi="Angsana New"/>
          <w:sz w:val="30"/>
          <w:szCs w:val="30"/>
          <w:cs/>
        </w:rPr>
        <w:t>จะถูกกลับรายการ</w:t>
      </w:r>
      <w:r w:rsidRPr="00BF7919">
        <w:rPr>
          <w:rFonts w:ascii="Angsana New" w:hAnsi="Angsana New"/>
          <w:sz w:val="30"/>
          <w:szCs w:val="30"/>
          <w:cs/>
        </w:rPr>
        <w:t xml:space="preserve">เมื่อมูลค่าที่คาดว่าจะได้รับคืนเพิ่มขึ้นในภายหลัง  และการเพิ่มขึ้นนั้นสัมพันธ์โดยตรงกับขาดทุนจากการด้อยค่าที่เคยรับรู้ </w:t>
      </w:r>
      <w:r w:rsidR="00FF5A2F" w:rsidRPr="00BF7919">
        <w:rPr>
          <w:rFonts w:ascii="Angsana New" w:hAnsi="Angsana New"/>
          <w:sz w:val="30"/>
          <w:szCs w:val="30"/>
          <w:cs/>
        </w:rPr>
        <w:t>โดยการบันทึก</w:t>
      </w:r>
      <w:r w:rsidR="00755892" w:rsidRPr="00BF7919">
        <w:rPr>
          <w:rFonts w:ascii="Angsana New" w:hAnsi="Angsana New"/>
          <w:sz w:val="30"/>
          <w:szCs w:val="30"/>
          <w:cs/>
        </w:rPr>
        <w:t>การกลับรายการด้อยค่า</w:t>
      </w:r>
      <w:r w:rsidR="006C6BFC" w:rsidRPr="00BF7919">
        <w:rPr>
          <w:rFonts w:ascii="Angsana New" w:hAnsi="Angsana New"/>
          <w:sz w:val="30"/>
          <w:szCs w:val="30"/>
          <w:cs/>
        </w:rPr>
        <w:t xml:space="preserve">   </w:t>
      </w:r>
      <w:r w:rsidR="00845F46" w:rsidRPr="00BF7919">
        <w:rPr>
          <w:rFonts w:ascii="Angsana New" w:hAnsi="Angsana New"/>
          <w:sz w:val="30"/>
          <w:szCs w:val="30"/>
        </w:rPr>
        <w:br/>
      </w:r>
      <w:r w:rsidR="006C6BFC" w:rsidRPr="00BF7919">
        <w:rPr>
          <w:rFonts w:ascii="Angsana New" w:hAnsi="Angsana New"/>
          <w:sz w:val="30"/>
          <w:szCs w:val="30"/>
          <w:cs/>
        </w:rPr>
        <w:t>ของ</w:t>
      </w:r>
      <w:r w:rsidR="00755892" w:rsidRPr="00BF7919">
        <w:rPr>
          <w:rFonts w:ascii="Angsana New" w:hAnsi="Angsana New"/>
          <w:sz w:val="30"/>
          <w:szCs w:val="30"/>
          <w:cs/>
        </w:rPr>
        <w:t>สินทรัพย์ทางการเงินเป็นดังนี้</w:t>
      </w:r>
    </w:p>
    <w:p w:rsidR="00AA1479" w:rsidRPr="00BF7919" w:rsidRDefault="00AA1479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:rsidR="00755892" w:rsidRPr="00BF7919" w:rsidRDefault="00755892" w:rsidP="00547E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>(1)</w:t>
      </w:r>
      <w:r w:rsidR="00547EA0" w:rsidRPr="00BF7919">
        <w:rPr>
          <w:rFonts w:ascii="Angsana New" w:hAnsi="Angsana New"/>
          <w:sz w:val="30"/>
          <w:szCs w:val="30"/>
          <w:cs/>
        </w:rPr>
        <w:tab/>
      </w:r>
      <w:r w:rsidRPr="00BF7919">
        <w:rPr>
          <w:rFonts w:ascii="Angsana New" w:hAnsi="Angsana New"/>
          <w:sz w:val="30"/>
          <w:szCs w:val="30"/>
          <w:cs/>
        </w:rPr>
        <w:t>สินทรัพย์ทางการเงินที่บันทึกโดยวิธีราคาทุนตัดจำหน่ายและ</w:t>
      </w:r>
      <w:r w:rsidR="001F3A11" w:rsidRPr="00BF7919">
        <w:rPr>
          <w:rFonts w:ascii="Angsana New" w:hAnsi="Angsana New" w:hint="cs"/>
          <w:sz w:val="30"/>
          <w:szCs w:val="30"/>
          <w:cs/>
        </w:rPr>
        <w:t>เงินลงทุน</w:t>
      </w:r>
      <w:r w:rsidRPr="00BF7919">
        <w:rPr>
          <w:rFonts w:ascii="Angsana New" w:hAnsi="Angsana New"/>
          <w:sz w:val="30"/>
          <w:szCs w:val="30"/>
          <w:cs/>
        </w:rPr>
        <w:t>เผ</w:t>
      </w:r>
      <w:r w:rsidR="004E3BB3" w:rsidRPr="00BF7919">
        <w:rPr>
          <w:rFonts w:ascii="Angsana New" w:hAnsi="Angsana New"/>
          <w:sz w:val="30"/>
          <w:szCs w:val="30"/>
          <w:cs/>
        </w:rPr>
        <w:t>ื่อขายประเภทตราสารหนี้</w:t>
      </w:r>
      <w:r w:rsidRPr="00BF7919">
        <w:rPr>
          <w:rFonts w:ascii="Angsana New" w:hAnsi="Angsana New"/>
          <w:sz w:val="30"/>
          <w:szCs w:val="30"/>
          <w:cs/>
        </w:rPr>
        <w:t>รับรู้การกลับรายการด้อยค่าในกำไร</w:t>
      </w:r>
      <w:r w:rsidR="00835880" w:rsidRPr="00BF7919">
        <w:rPr>
          <w:rFonts w:ascii="Angsana New" w:hAnsi="Angsana New"/>
          <w:sz w:val="30"/>
          <w:szCs w:val="30"/>
          <w:cs/>
        </w:rPr>
        <w:t>หรือ</w:t>
      </w:r>
      <w:r w:rsidRPr="00BF7919">
        <w:rPr>
          <w:rFonts w:ascii="Angsana New" w:hAnsi="Angsana New"/>
          <w:sz w:val="30"/>
          <w:szCs w:val="30"/>
          <w:cs/>
        </w:rPr>
        <w:t>ขาดทุน</w:t>
      </w:r>
    </w:p>
    <w:p w:rsidR="00755892" w:rsidRPr="00BF7919" w:rsidRDefault="00755892" w:rsidP="00547E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sz w:val="24"/>
          <w:szCs w:val="24"/>
        </w:rPr>
      </w:pPr>
    </w:p>
    <w:p w:rsidR="007235AC" w:rsidRPr="00BF7919" w:rsidRDefault="00755892" w:rsidP="007350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>(2)</w:t>
      </w:r>
      <w:r w:rsidR="00547EA0" w:rsidRPr="00BF7919">
        <w:rPr>
          <w:rFonts w:ascii="Angsana New" w:hAnsi="Angsana New"/>
          <w:sz w:val="30"/>
          <w:szCs w:val="30"/>
          <w:cs/>
        </w:rPr>
        <w:tab/>
      </w:r>
      <w:r w:rsidR="001F3A11" w:rsidRPr="00BF7919">
        <w:rPr>
          <w:rFonts w:ascii="Angsana New" w:hAnsi="Angsana New" w:hint="cs"/>
          <w:sz w:val="30"/>
          <w:szCs w:val="30"/>
          <w:cs/>
        </w:rPr>
        <w:t>เงินลงทุน</w:t>
      </w:r>
      <w:r w:rsidRPr="00BF7919">
        <w:rPr>
          <w:rFonts w:ascii="Angsana New" w:hAnsi="Angsana New"/>
          <w:sz w:val="30"/>
          <w:szCs w:val="30"/>
          <w:cs/>
        </w:rPr>
        <w:t>ประเภทตราสารทุนรับรู้การกลับรายการด้อยค่าโดยตรงใน</w:t>
      </w:r>
      <w:r w:rsidR="00093BD3" w:rsidRPr="00BF7919">
        <w:rPr>
          <w:rFonts w:ascii="Angsana New" w:hAnsi="Angsana New" w:hint="cs"/>
          <w:sz w:val="30"/>
          <w:szCs w:val="30"/>
          <w:cs/>
        </w:rPr>
        <w:t>กำไรขาดทุน</w:t>
      </w:r>
    </w:p>
    <w:p w:rsidR="00C20C82" w:rsidRPr="00BF7919" w:rsidRDefault="00C20C82" w:rsidP="007350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sz w:val="24"/>
          <w:szCs w:val="24"/>
          <w:cs/>
        </w:rPr>
      </w:pPr>
    </w:p>
    <w:p w:rsidR="00403110" w:rsidRPr="00BF7919" w:rsidRDefault="00403110" w:rsidP="00752E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ขาดทุนจากการด้อยค่าของค่าความนิยมจะไม่มีการปรับปรุงกลับรายการ สินทรัพย์ที่ไม่ใช่สินทรัพย์ทางการเงินอื่นๆ ที่เคยรับรู้</w:t>
      </w:r>
      <w:r w:rsidR="000A11EB" w:rsidRPr="00BF7919">
        <w:rPr>
          <w:rFonts w:ascii="Angsana New" w:hAnsi="Angsana New"/>
          <w:sz w:val="30"/>
          <w:szCs w:val="30"/>
          <w:cs/>
        </w:rPr>
        <w:t>ขาดทุนจากการด้อยค่า</w:t>
      </w:r>
      <w:r w:rsidRPr="00BF7919">
        <w:rPr>
          <w:rFonts w:ascii="Angsana New" w:hAnsi="Angsana New"/>
          <w:sz w:val="30"/>
          <w:szCs w:val="30"/>
          <w:cs/>
        </w:rPr>
        <w:t>ในงวดก่อน</w:t>
      </w:r>
      <w:r w:rsidR="000A11EB" w:rsidRPr="00BF7919">
        <w:rPr>
          <w:rFonts w:ascii="Angsana New" w:hAnsi="Angsana New"/>
          <w:sz w:val="30"/>
          <w:szCs w:val="30"/>
          <w:cs/>
        </w:rPr>
        <w:t xml:space="preserve">ๆ </w:t>
      </w:r>
      <w:r w:rsidRPr="00BF7919">
        <w:rPr>
          <w:rFonts w:ascii="Angsana New" w:hAnsi="Angsana New"/>
          <w:sz w:val="30"/>
          <w:szCs w:val="30"/>
          <w:cs/>
        </w:rPr>
        <w:t>จะถูกประเ</w:t>
      </w:r>
      <w:r w:rsidR="000A11EB" w:rsidRPr="00BF7919">
        <w:rPr>
          <w:rFonts w:ascii="Angsana New" w:hAnsi="Angsana New"/>
          <w:sz w:val="30"/>
          <w:szCs w:val="30"/>
          <w:cs/>
        </w:rPr>
        <w:t>มิน ณ ทุกวันที่ที่ออกรายงานว่า</w:t>
      </w:r>
      <w:r w:rsidRPr="00BF7919">
        <w:rPr>
          <w:rFonts w:ascii="Angsana New" w:hAnsi="Angsana New"/>
          <w:sz w:val="30"/>
          <w:szCs w:val="30"/>
          <w:cs/>
        </w:rPr>
        <w:t>ข้อบ่งชี้เรื่อง</w:t>
      </w:r>
      <w:r w:rsidR="00B50EE2" w:rsidRPr="00BF7919">
        <w:rPr>
          <w:rFonts w:ascii="Angsana New" w:hAnsi="Angsana New"/>
          <w:sz w:val="30"/>
          <w:szCs w:val="30"/>
          <w:cs/>
        </w:rPr>
        <w:t xml:space="preserve"> </w:t>
      </w:r>
      <w:r w:rsidR="00CA2FB6" w:rsidRPr="00BF7919">
        <w:rPr>
          <w:rFonts w:ascii="Angsana New" w:hAnsi="Angsana New" w:hint="cs"/>
          <w:sz w:val="30"/>
          <w:szCs w:val="30"/>
          <w:cs/>
        </w:rPr>
        <w:t xml:space="preserve">         </w:t>
      </w:r>
      <w:r w:rsidR="00845F46" w:rsidRPr="00BF7919">
        <w:rPr>
          <w:rFonts w:ascii="Angsana New" w:hAnsi="Angsana New"/>
          <w:sz w:val="30"/>
          <w:szCs w:val="30"/>
        </w:rPr>
        <w:br/>
      </w:r>
      <w:r w:rsidRPr="00BF7919">
        <w:rPr>
          <w:rFonts w:ascii="Angsana New" w:hAnsi="Angsana New"/>
          <w:sz w:val="30"/>
          <w:szCs w:val="30"/>
          <w:cs/>
        </w:rPr>
        <w:t>การด้อยค่า</w:t>
      </w:r>
      <w:r w:rsidR="000A11EB" w:rsidRPr="00BF7919">
        <w:rPr>
          <w:rFonts w:ascii="Angsana New" w:hAnsi="Angsana New"/>
          <w:sz w:val="30"/>
          <w:szCs w:val="30"/>
          <w:cs/>
        </w:rPr>
        <w:t>ยังมีอยู่อีกต่อไป</w:t>
      </w:r>
      <w:r w:rsidR="00A66769" w:rsidRPr="00BF7919">
        <w:rPr>
          <w:rFonts w:ascii="Angsana New" w:hAnsi="Angsana New"/>
          <w:sz w:val="30"/>
          <w:szCs w:val="30"/>
          <w:cs/>
        </w:rPr>
        <w:t>หรือไม่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="000A11EB" w:rsidRPr="00BF7919">
        <w:rPr>
          <w:rFonts w:ascii="Angsana New" w:hAnsi="Angsana New"/>
          <w:sz w:val="30"/>
          <w:szCs w:val="30"/>
          <w:cs/>
        </w:rPr>
        <w:t>โดย</w:t>
      </w:r>
      <w:r w:rsidRPr="00BF7919">
        <w:rPr>
          <w:rFonts w:ascii="Angsana New" w:hAnsi="Angsana New"/>
          <w:sz w:val="30"/>
          <w:szCs w:val="30"/>
          <w:cs/>
        </w:rPr>
        <w:t>ขาดทุนจากการด้อยค่า</w:t>
      </w:r>
      <w:r w:rsidR="000A11EB" w:rsidRPr="00BF7919">
        <w:rPr>
          <w:rFonts w:ascii="Angsana New" w:hAnsi="Angsana New"/>
          <w:sz w:val="30"/>
          <w:szCs w:val="30"/>
          <w:cs/>
        </w:rPr>
        <w:t>ของสินทรัพย์ดังกล่าว</w:t>
      </w:r>
      <w:r w:rsidR="002B49FB" w:rsidRPr="00BF7919">
        <w:rPr>
          <w:rFonts w:ascii="Angsana New" w:hAnsi="Angsana New"/>
          <w:sz w:val="30"/>
          <w:szCs w:val="30"/>
          <w:cs/>
        </w:rPr>
        <w:t xml:space="preserve">จะถูกกลับรายการ </w:t>
      </w:r>
      <w:r w:rsidR="00A600AE" w:rsidRPr="00BF7919">
        <w:rPr>
          <w:rFonts w:ascii="Angsana New" w:hAnsi="Angsana New"/>
          <w:sz w:val="30"/>
          <w:szCs w:val="30"/>
          <w:cs/>
        </w:rPr>
        <w:t>หากม</w:t>
      </w:r>
      <w:r w:rsidR="00A600AE" w:rsidRPr="00BF7919">
        <w:rPr>
          <w:rFonts w:ascii="Angsana New" w:hAnsi="Angsana New" w:hint="cs"/>
          <w:sz w:val="30"/>
          <w:szCs w:val="30"/>
          <w:cs/>
        </w:rPr>
        <w:t>ี</w:t>
      </w:r>
      <w:r w:rsidR="00CA2FB6" w:rsidRPr="00BF7919">
        <w:rPr>
          <w:rFonts w:ascii="Angsana New" w:hAnsi="Angsana New" w:hint="cs"/>
          <w:sz w:val="30"/>
          <w:szCs w:val="30"/>
          <w:cs/>
        </w:rPr>
        <w:t xml:space="preserve">       </w:t>
      </w:r>
      <w:r w:rsidRPr="00BF7919">
        <w:rPr>
          <w:rFonts w:ascii="Angsana New" w:hAnsi="Angsana New"/>
          <w:spacing w:val="-2"/>
          <w:sz w:val="30"/>
          <w:szCs w:val="30"/>
          <w:cs/>
        </w:rPr>
        <w:t>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</w:t>
      </w:r>
      <w:r w:rsidRPr="00BF7919">
        <w:rPr>
          <w:rFonts w:ascii="Angsana New" w:hAnsi="Angsana New"/>
          <w:sz w:val="30"/>
          <w:szCs w:val="30"/>
          <w:cs/>
        </w:rPr>
        <w:t>เพียงเท่าที่มูลค่าตามบัญชีของสินทรัพย์ไม่เกินกว่ามูลค่าตามบัญชีภายหลังหักค</w:t>
      </w:r>
      <w:r w:rsidR="009D4BE5" w:rsidRPr="00BF7919">
        <w:rPr>
          <w:rFonts w:ascii="Angsana New" w:hAnsi="Angsana New"/>
          <w:sz w:val="30"/>
          <w:szCs w:val="30"/>
          <w:cs/>
        </w:rPr>
        <w:t>่าเสื่อมราคาหรือค่าตัดจำหน่าย</w:t>
      </w:r>
      <w:r w:rsidRPr="00BF7919">
        <w:rPr>
          <w:rFonts w:ascii="Angsana New" w:hAnsi="Angsana New"/>
          <w:sz w:val="30"/>
          <w:szCs w:val="30"/>
          <w:cs/>
        </w:rPr>
        <w:t>เสมือนหนึ่งไม่เคยมีการบันทึกขาดทุนจากการด้อยค่ามาก่อน</w:t>
      </w:r>
    </w:p>
    <w:p w:rsidR="007532E4" w:rsidRPr="00BF7919" w:rsidRDefault="007532E4" w:rsidP="007350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:rsidR="00BE19CA" w:rsidRPr="00BF7919" w:rsidRDefault="0048416D" w:rsidP="00BE19CA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หนี้สินที่มีภาระดอกเบี้ย</w:t>
      </w:r>
    </w:p>
    <w:p w:rsidR="00BE19CA" w:rsidRPr="00BF7919" w:rsidRDefault="00BE19CA" w:rsidP="00BE19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p w:rsidR="0048416D" w:rsidRPr="00BF7919" w:rsidRDefault="0048416D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หนี้สินที่มีภาระดอกเบี้ยบันทึกเริ่มแรกในมูลค่ายุติธรรมสุทธิจากค่าใช้จ่ายที่เกี่ยวข้องกับการเกิดหนี้สิน ซึ่งต่อมา</w:t>
      </w:r>
      <w:r w:rsidRPr="00BF7919">
        <w:rPr>
          <w:rFonts w:ascii="Angsana New" w:hAnsi="Angsana New"/>
          <w:spacing w:val="-2"/>
          <w:sz w:val="30"/>
          <w:szCs w:val="30"/>
          <w:cs/>
        </w:rPr>
        <w:t>หนี้สินที่มีภาระดอกเบี้ยจะบันทึกโดยวิธีราคาทุนตัดจำหน่า</w:t>
      </w:r>
      <w:r w:rsidRPr="00BF7919">
        <w:rPr>
          <w:rFonts w:ascii="Angsana New" w:hAnsi="Angsana New"/>
          <w:sz w:val="30"/>
          <w:szCs w:val="30"/>
          <w:cs/>
        </w:rPr>
        <w:t>ย  ผลต่าง</w:t>
      </w:r>
      <w:r w:rsidRPr="00BF7919">
        <w:rPr>
          <w:rFonts w:ascii="Angsana New" w:hAnsi="Angsana New"/>
          <w:spacing w:val="-2"/>
          <w:sz w:val="30"/>
          <w:szCs w:val="30"/>
          <w:cs/>
        </w:rPr>
        <w:t>ระหว่างยอดหนี้สินเริ่มแรก</w:t>
      </w:r>
      <w:r w:rsidRPr="00BF7919">
        <w:rPr>
          <w:rFonts w:ascii="Angsana New" w:hAnsi="Angsana New"/>
          <w:sz w:val="30"/>
          <w:szCs w:val="30"/>
          <w:cs/>
        </w:rPr>
        <w:t>และยอดหนี้</w:t>
      </w:r>
      <w:r w:rsidR="00835880" w:rsidRPr="00BF7919">
        <w:rPr>
          <w:rFonts w:ascii="Angsana New" w:hAnsi="Angsana New"/>
          <w:sz w:val="30"/>
          <w:szCs w:val="30"/>
          <w:cs/>
        </w:rPr>
        <w:t>สินเมื่อถึงกำหนดชำระจะบันทึกใน</w:t>
      </w:r>
      <w:r w:rsidRPr="00BF7919">
        <w:rPr>
          <w:rFonts w:ascii="Angsana New" w:hAnsi="Angsana New"/>
          <w:sz w:val="30"/>
          <w:szCs w:val="30"/>
          <w:cs/>
        </w:rPr>
        <w:t>กำไร</w:t>
      </w:r>
      <w:r w:rsidR="00835880" w:rsidRPr="00BF7919">
        <w:rPr>
          <w:rFonts w:ascii="Angsana New" w:hAnsi="Angsana New"/>
          <w:sz w:val="30"/>
          <w:szCs w:val="30"/>
          <w:cs/>
        </w:rPr>
        <w:t>หรือ</w:t>
      </w:r>
      <w:r w:rsidRPr="00BF7919">
        <w:rPr>
          <w:rFonts w:ascii="Angsana New" w:hAnsi="Angsana New"/>
          <w:sz w:val="30"/>
          <w:szCs w:val="30"/>
          <w:cs/>
        </w:rPr>
        <w:t>ขาดทุนตลอดระยะเวลาการกู้ยืมโดยใช้วิธีอัตราดอกเบี้ยที่แท้จริง</w:t>
      </w:r>
    </w:p>
    <w:p w:rsidR="00030165" w:rsidRPr="00BF7919" w:rsidRDefault="00030165" w:rsidP="003A13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48416D" w:rsidRPr="00BF7919" w:rsidRDefault="0048416D" w:rsidP="00261C7E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sz w:val="24"/>
          <w:szCs w:val="24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เจ้าหนี้การค้าและเจ้าหนี้อื่น</w:t>
      </w:r>
    </w:p>
    <w:p w:rsidR="00737741" w:rsidRPr="00BF7919" w:rsidRDefault="00737741" w:rsidP="003A134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outlineLvl w:val="0"/>
        <w:rPr>
          <w:rFonts w:ascii="Angsana New" w:hAnsi="Angsana New"/>
          <w:sz w:val="24"/>
          <w:szCs w:val="24"/>
        </w:rPr>
      </w:pPr>
    </w:p>
    <w:p w:rsidR="0048416D" w:rsidRPr="00BF7919" w:rsidRDefault="0048416D" w:rsidP="003A134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outlineLvl w:val="0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เจ้าหนี้การค้าและเจ้าหนี้อื่นแสดงในราคาทุน</w:t>
      </w:r>
    </w:p>
    <w:p w:rsidR="008635C0" w:rsidRPr="00BF7919" w:rsidRDefault="008635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24"/>
          <w:szCs w:val="24"/>
          <w:cs/>
        </w:rPr>
      </w:pPr>
    </w:p>
    <w:p w:rsidR="0048416D" w:rsidRPr="00BF7919" w:rsidRDefault="0048416D" w:rsidP="000B644B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ผลประโยชน์</w:t>
      </w:r>
      <w:r w:rsidR="00DF1D85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ของ</w:t>
      </w: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พนักงาน</w:t>
      </w:r>
    </w:p>
    <w:p w:rsidR="00627960" w:rsidRPr="00BF7919" w:rsidRDefault="00627960" w:rsidP="00627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p w:rsidR="00627960" w:rsidRPr="00BF7919" w:rsidRDefault="00627960" w:rsidP="00627960">
      <w:pPr>
        <w:pStyle w:val="ListParagraph"/>
        <w:tabs>
          <w:tab w:val="left" w:pos="720"/>
        </w:tabs>
        <w:ind w:left="540"/>
        <w:jc w:val="both"/>
        <w:rPr>
          <w:rFonts w:ascii="Angsana New" w:hAnsi="Angsana New"/>
          <w:iCs/>
          <w:sz w:val="30"/>
          <w:szCs w:val="30"/>
        </w:rPr>
      </w:pPr>
      <w:r w:rsidRPr="00BF7919">
        <w:rPr>
          <w:rFonts w:ascii="Angsana New" w:hAnsi="Angsana New"/>
          <w:iCs/>
          <w:sz w:val="30"/>
          <w:szCs w:val="30"/>
          <w:cs/>
        </w:rPr>
        <w:t xml:space="preserve">ผลประโยชน์ของพนักงานหลังออกจากงาน </w:t>
      </w:r>
      <w:r w:rsidR="00BA3BF0" w:rsidRPr="00BF7919">
        <w:rPr>
          <w:rFonts w:ascii="Angsana New" w:hAnsi="Angsana New"/>
          <w:iCs/>
          <w:sz w:val="30"/>
          <w:szCs w:val="30"/>
        </w:rPr>
        <w:t>-</w:t>
      </w:r>
      <w:r w:rsidRPr="00BF7919">
        <w:rPr>
          <w:rFonts w:ascii="Angsana New" w:hAnsi="Angsana New"/>
          <w:iCs/>
          <w:sz w:val="30"/>
          <w:szCs w:val="30"/>
          <w:cs/>
        </w:rPr>
        <w:t>โครงการสมทบเงิน</w:t>
      </w:r>
    </w:p>
    <w:p w:rsidR="00295262" w:rsidRPr="00BF7919" w:rsidRDefault="00295262" w:rsidP="00627960">
      <w:pPr>
        <w:pStyle w:val="ListParagraph"/>
        <w:tabs>
          <w:tab w:val="left" w:pos="720"/>
        </w:tabs>
        <w:ind w:left="540"/>
        <w:jc w:val="both"/>
        <w:rPr>
          <w:rFonts w:ascii="Angsana New" w:hAnsi="Angsana New"/>
          <w:iCs/>
          <w:szCs w:val="24"/>
        </w:rPr>
      </w:pPr>
    </w:p>
    <w:p w:rsidR="003D56F7" w:rsidRPr="00BF7919" w:rsidRDefault="003D56F7" w:rsidP="003D56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327"/>
        </w:tabs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>ภาระผูกพันตามโครงการสมทบเงินจะรับรู้เป็นค่าใช้จ่ายในกำไรหรือขาดทุนในรอบระยะเวลาที่พนักงานได้ทำงานให้</w:t>
      </w:r>
    </w:p>
    <w:p w:rsidR="0008054A" w:rsidRPr="00BF7919" w:rsidRDefault="0008054A" w:rsidP="00261C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327"/>
        </w:tabs>
        <w:jc w:val="thaiDistribute"/>
        <w:rPr>
          <w:rFonts w:ascii="Angsana New" w:hAnsi="Angsana New"/>
          <w:spacing w:val="-4"/>
          <w:sz w:val="24"/>
          <w:szCs w:val="24"/>
        </w:rPr>
      </w:pPr>
    </w:p>
    <w:p w:rsidR="003D56F7" w:rsidRPr="00BF7919" w:rsidRDefault="003D56F7" w:rsidP="003D56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iCs/>
          <w:sz w:val="30"/>
          <w:szCs w:val="30"/>
        </w:rPr>
      </w:pPr>
      <w:r w:rsidRPr="00BF7919">
        <w:rPr>
          <w:rFonts w:ascii="Angsana New" w:hAnsi="Angsana New"/>
          <w:iCs/>
          <w:sz w:val="30"/>
          <w:szCs w:val="30"/>
          <w:cs/>
        </w:rPr>
        <w:lastRenderedPageBreak/>
        <w:t>ผลประโยชน์</w:t>
      </w:r>
      <w:r w:rsidR="00762A04" w:rsidRPr="00BF7919">
        <w:rPr>
          <w:rFonts w:ascii="Angsana New" w:hAnsi="Angsana New"/>
          <w:iCs/>
          <w:sz w:val="30"/>
          <w:szCs w:val="30"/>
          <w:cs/>
        </w:rPr>
        <w:t>ของ</w:t>
      </w:r>
      <w:r w:rsidR="00DF1D85" w:rsidRPr="00BF7919">
        <w:rPr>
          <w:rFonts w:ascii="Angsana New" w:hAnsi="Angsana New"/>
          <w:iCs/>
          <w:sz w:val="30"/>
          <w:szCs w:val="30"/>
          <w:cs/>
        </w:rPr>
        <w:t>พนักงาน</w:t>
      </w:r>
      <w:r w:rsidRPr="00BF7919">
        <w:rPr>
          <w:rFonts w:ascii="Angsana New" w:hAnsi="Angsana New"/>
          <w:iCs/>
          <w:sz w:val="30"/>
          <w:szCs w:val="30"/>
          <w:cs/>
        </w:rPr>
        <w:t>หลังออกจากงาน - โครงการผลประโยชน์</w:t>
      </w:r>
    </w:p>
    <w:p w:rsidR="00737741" w:rsidRPr="00BF7919" w:rsidRDefault="00737741" w:rsidP="003D56F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/>
          <w:sz w:val="24"/>
          <w:szCs w:val="24"/>
        </w:rPr>
      </w:pPr>
    </w:p>
    <w:p w:rsidR="003D56F7" w:rsidRPr="00BF7919" w:rsidRDefault="003D56F7" w:rsidP="003D56F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BF7919">
        <w:rPr>
          <w:rFonts w:ascii="Angsana New" w:hAnsi="Angsana New"/>
          <w:i/>
          <w:sz w:val="30"/>
          <w:szCs w:val="30"/>
          <w:cs/>
        </w:rPr>
        <w:t>ภาระผูกพันตาม</w:t>
      </w:r>
      <w:r w:rsidR="002B49FB" w:rsidRPr="00BF7919">
        <w:rPr>
          <w:rFonts w:ascii="Angsana New" w:hAnsi="Angsana New"/>
          <w:i/>
          <w:sz w:val="30"/>
          <w:szCs w:val="30"/>
          <w:cs/>
        </w:rPr>
        <w:t>โครงการผลประโยชน์คำนวณโดย</w:t>
      </w:r>
      <w:r w:rsidRPr="00BF7919">
        <w:rPr>
          <w:rFonts w:ascii="Angsana New" w:hAnsi="Angsana New"/>
          <w:i/>
          <w:sz w:val="30"/>
          <w:szCs w:val="30"/>
          <w:cs/>
        </w:rPr>
        <w:t>ใช้เทคนิคจากการประมาณการตามหลักคณิตศาสตร์ประกันภัยเพื่อจัดทำประมาณการผลประโยชน์ในอนาคตที่เกิดจากการทำงานของพนักงานในงวดปัจจุบันและในงวดก่อนๆ แยกต่างหากเป็นรายโครงการ และคิดลดผลประโยชน์โดยใช้วิธีคิดลดแต่ละหน่วยที่ประมาณการไว้เพื่อกำหนดมูลค่าปัจจุบันของภาระผูกพันตามโครงการผลประโยชน์และต้นทุนบริการปัจจุบัน</w:t>
      </w:r>
      <w:r w:rsidRPr="00BF7919">
        <w:rPr>
          <w:rFonts w:ascii="Angsana New" w:hAnsi="Angsana New"/>
          <w:i/>
          <w:sz w:val="30"/>
          <w:szCs w:val="30"/>
        </w:rPr>
        <w:t xml:space="preserve"> </w:t>
      </w:r>
    </w:p>
    <w:p w:rsidR="00171385" w:rsidRPr="00BF7919" w:rsidRDefault="00171385" w:rsidP="003D56F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/>
          <w:sz w:val="24"/>
          <w:szCs w:val="24"/>
        </w:rPr>
      </w:pPr>
    </w:p>
    <w:p w:rsidR="003D56F7" w:rsidRPr="00BF7919" w:rsidRDefault="003D56F7" w:rsidP="003D56F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BF7919">
        <w:rPr>
          <w:rFonts w:ascii="Angsana New" w:hAnsi="Angsana New"/>
          <w:i/>
          <w:sz w:val="30"/>
          <w:szCs w:val="30"/>
          <w:cs/>
        </w:rPr>
        <w:t xml:space="preserve">กลุ่มบริษัทรับรู้กำไรขาดทุนจากการประมาณการตามหลักการคณิตศาสตร์ประกันภัยทั้งหมดที่เกิดขึ้นในกำไรขาดทุนเบ็ดเสร็จอื่น และรับรู้ค่าใช้จ่ายของโครงการผลประโยชน์ในกำไรหรือขาดทุน </w:t>
      </w:r>
    </w:p>
    <w:p w:rsidR="00824357" w:rsidRPr="00BF7919" w:rsidRDefault="008243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Cs/>
          <w:sz w:val="30"/>
          <w:szCs w:val="30"/>
          <w:cs/>
        </w:rPr>
      </w:pPr>
    </w:p>
    <w:p w:rsidR="003D56F7" w:rsidRPr="00BF7919" w:rsidRDefault="003D56F7" w:rsidP="00BB45D1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="Angsana New" w:hAnsi="Angsana New"/>
          <w:iCs/>
          <w:sz w:val="30"/>
          <w:szCs w:val="30"/>
        </w:rPr>
      </w:pPr>
      <w:r w:rsidRPr="00BF7919">
        <w:rPr>
          <w:rFonts w:ascii="Angsana New" w:hAnsi="Angsana New"/>
          <w:iCs/>
          <w:sz w:val="30"/>
          <w:szCs w:val="30"/>
          <w:cs/>
        </w:rPr>
        <w:t>ผลประโยชน์</w:t>
      </w:r>
      <w:r w:rsidR="00DF1D85" w:rsidRPr="00BF7919">
        <w:rPr>
          <w:rFonts w:ascii="Angsana New" w:hAnsi="Angsana New"/>
          <w:iCs/>
          <w:sz w:val="30"/>
          <w:szCs w:val="30"/>
          <w:cs/>
        </w:rPr>
        <w:t>พนักงาน</w:t>
      </w:r>
      <w:r w:rsidRPr="00BF7919">
        <w:rPr>
          <w:rFonts w:ascii="Angsana New" w:hAnsi="Angsana New"/>
          <w:iCs/>
          <w:sz w:val="30"/>
          <w:szCs w:val="30"/>
          <w:cs/>
        </w:rPr>
        <w:t>เมื่อเลิกจ้าง</w:t>
      </w:r>
    </w:p>
    <w:p w:rsidR="00737741" w:rsidRPr="00BF7919" w:rsidRDefault="00737741" w:rsidP="00DF1D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327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:rsidR="001D7E99" w:rsidRPr="00BF7919" w:rsidRDefault="003D56F7" w:rsidP="00DF1D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327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ผลประโยชน์</w:t>
      </w:r>
      <w:r w:rsidR="00DF1D85" w:rsidRPr="00BF7919">
        <w:rPr>
          <w:rFonts w:ascii="Angsana New" w:hAnsi="Angsana New"/>
          <w:sz w:val="30"/>
          <w:szCs w:val="30"/>
          <w:cs/>
        </w:rPr>
        <w:t>พนักงาน</w:t>
      </w:r>
      <w:r w:rsidRPr="00BF7919">
        <w:rPr>
          <w:rFonts w:ascii="Angsana New" w:hAnsi="Angsana New"/>
          <w:sz w:val="30"/>
          <w:szCs w:val="30"/>
          <w:cs/>
        </w:rPr>
        <w:t>เมื่อเลิกจ้างรับรู้เป็นค่าใช้จ่ายในกำไรหรือขาดทุนเมื่อ</w:t>
      </w:r>
      <w:r w:rsidR="008635C0" w:rsidRPr="00BF7919">
        <w:rPr>
          <w:rFonts w:ascii="Angsana New" w:hAnsi="Angsana New" w:hint="cs"/>
          <w:sz w:val="30"/>
          <w:szCs w:val="30"/>
          <w:cs/>
        </w:rPr>
        <w:t xml:space="preserve">วันใดวันหนึ่งต่อไปนี้เกิดขึ้นก่อน </w:t>
      </w:r>
    </w:p>
    <w:p w:rsidR="007235AC" w:rsidRPr="00BF7919" w:rsidRDefault="007235AC" w:rsidP="00DF1D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327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:rsidR="001D7E99" w:rsidRPr="00BF7919" w:rsidRDefault="0053558E" w:rsidP="00763787">
      <w:pPr>
        <w:pStyle w:val="ListParagraph"/>
        <w:numPr>
          <w:ilvl w:val="0"/>
          <w:numId w:val="15"/>
        </w:numPr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เมื่อกลุ่</w:t>
      </w:r>
      <w:r w:rsidR="008635C0" w:rsidRPr="00BF7919">
        <w:rPr>
          <w:rFonts w:ascii="Angsana New" w:hAnsi="Angsana New" w:hint="cs"/>
          <w:sz w:val="30"/>
          <w:szCs w:val="30"/>
          <w:cs/>
        </w:rPr>
        <w:t>มบริษัทไม่สามารถ</w:t>
      </w:r>
      <w:r w:rsidR="003D56F7" w:rsidRPr="00BF7919">
        <w:rPr>
          <w:rFonts w:ascii="Angsana New" w:hAnsi="Angsana New"/>
          <w:sz w:val="30"/>
          <w:szCs w:val="30"/>
          <w:cs/>
        </w:rPr>
        <w:t>ยกเลิก</w:t>
      </w:r>
      <w:r w:rsidR="008635C0" w:rsidRPr="00BF7919">
        <w:rPr>
          <w:rFonts w:ascii="Angsana New" w:hAnsi="Angsana New" w:hint="cs"/>
          <w:sz w:val="30"/>
          <w:szCs w:val="30"/>
          <w:cs/>
        </w:rPr>
        <w:t>ข้อเสนอการให้ผลประโยชน์</w:t>
      </w:r>
      <w:r w:rsidR="00845F46" w:rsidRPr="00BF7919">
        <w:rPr>
          <w:rFonts w:ascii="Angsana New" w:hAnsi="Angsana New" w:hint="cs"/>
          <w:sz w:val="30"/>
          <w:szCs w:val="30"/>
          <w:cs/>
        </w:rPr>
        <w:t>ดังกล่าวได้อีกต่อไป</w:t>
      </w:r>
      <w:r w:rsidR="0055054B" w:rsidRPr="00BF7919">
        <w:rPr>
          <w:rFonts w:ascii="Angsana New" w:hAnsi="Angsana New" w:hint="cs"/>
          <w:sz w:val="30"/>
          <w:szCs w:val="30"/>
          <w:cs/>
        </w:rPr>
        <w:t xml:space="preserve"> หรือ</w:t>
      </w:r>
      <w:r w:rsidR="001D7E99" w:rsidRPr="00BF7919">
        <w:rPr>
          <w:rFonts w:ascii="Angsana New" w:hAnsi="Angsana New" w:hint="cs"/>
          <w:sz w:val="30"/>
          <w:szCs w:val="30"/>
          <w:cs/>
        </w:rPr>
        <w:t xml:space="preserve">  </w:t>
      </w:r>
    </w:p>
    <w:p w:rsidR="001D7E99" w:rsidRPr="00BF7919" w:rsidRDefault="001D7E99" w:rsidP="0055054B">
      <w:pPr>
        <w:pStyle w:val="ListParagraph"/>
        <w:tabs>
          <w:tab w:val="left" w:pos="8327"/>
        </w:tabs>
        <w:ind w:left="1080" w:hanging="540"/>
        <w:jc w:val="thaiDistribute"/>
        <w:rPr>
          <w:rFonts w:ascii="Angsana New" w:hAnsi="Angsana New"/>
          <w:szCs w:val="24"/>
        </w:rPr>
      </w:pPr>
    </w:p>
    <w:p w:rsidR="0053558E" w:rsidRPr="00BF7919" w:rsidRDefault="00845F46" w:rsidP="00763787">
      <w:pPr>
        <w:pStyle w:val="ListParagraph"/>
        <w:numPr>
          <w:ilvl w:val="0"/>
          <w:numId w:val="15"/>
        </w:numPr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เมื่อกลุ่มบริษัทรับรู้ต้นทุนสำหรับการปรับโครงสร้าง </w:t>
      </w:r>
    </w:p>
    <w:p w:rsidR="000C6FEC" w:rsidRPr="00BF7919" w:rsidRDefault="000C6FEC" w:rsidP="0053558E">
      <w:pPr>
        <w:pStyle w:val="ListParagraph"/>
        <w:tabs>
          <w:tab w:val="left" w:pos="8327"/>
        </w:tabs>
        <w:ind w:left="540"/>
        <w:jc w:val="thaiDistribute"/>
        <w:rPr>
          <w:rFonts w:ascii="Angsana New" w:hAnsi="Angsana New"/>
          <w:szCs w:val="24"/>
        </w:rPr>
      </w:pPr>
    </w:p>
    <w:p w:rsidR="003D56F7" w:rsidRPr="00BF7919" w:rsidRDefault="00845F46" w:rsidP="0053558E">
      <w:pPr>
        <w:pStyle w:val="ListParagraph"/>
        <w:tabs>
          <w:tab w:val="left" w:pos="8327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หากระยะเวลาการ</w:t>
      </w:r>
      <w:r w:rsidR="003008BD" w:rsidRPr="00BF7919">
        <w:rPr>
          <w:rFonts w:ascii="Angsana New" w:hAnsi="Angsana New" w:hint="cs"/>
          <w:sz w:val="30"/>
          <w:szCs w:val="30"/>
          <w:cs/>
        </w:rPr>
        <w:t>จ่ายผลประโยชน์</w:t>
      </w:r>
      <w:r w:rsidR="008635C0" w:rsidRPr="00BF7919">
        <w:rPr>
          <w:rFonts w:ascii="Angsana New" w:hAnsi="Angsana New" w:hint="cs"/>
          <w:sz w:val="30"/>
          <w:szCs w:val="30"/>
          <w:cs/>
        </w:rPr>
        <w:t>เกินกว่า 12 เดือนนับจากวันสิ้นรอบระย</w:t>
      </w:r>
      <w:r w:rsidR="001D7E99" w:rsidRPr="00BF7919">
        <w:rPr>
          <w:rFonts w:ascii="Angsana New" w:hAnsi="Angsana New" w:hint="cs"/>
          <w:sz w:val="30"/>
          <w:szCs w:val="30"/>
          <w:cs/>
        </w:rPr>
        <w:t>ะ</w:t>
      </w:r>
      <w:r w:rsidR="008635C0" w:rsidRPr="00BF7919">
        <w:rPr>
          <w:rFonts w:ascii="Angsana New" w:hAnsi="Angsana New" w:hint="cs"/>
          <w:sz w:val="30"/>
          <w:szCs w:val="30"/>
          <w:cs/>
        </w:rPr>
        <w:t>เวลารายงาน ผลประโยชน์เมื่อเลิกจ้างจะถูกคิดลดกระแสเงินสด</w:t>
      </w:r>
      <w:r w:rsidR="003D56F7" w:rsidRPr="00BF7919">
        <w:rPr>
          <w:rFonts w:ascii="Angsana New" w:hAnsi="Angsana New"/>
          <w:sz w:val="30"/>
          <w:szCs w:val="30"/>
          <w:cs/>
        </w:rPr>
        <w:t xml:space="preserve"> </w:t>
      </w:r>
    </w:p>
    <w:p w:rsidR="00212F81" w:rsidRPr="00BF7919" w:rsidRDefault="00212F81" w:rsidP="0053558E">
      <w:pPr>
        <w:pStyle w:val="ListParagraph"/>
        <w:tabs>
          <w:tab w:val="left" w:pos="8327"/>
        </w:tabs>
        <w:ind w:left="540"/>
        <w:jc w:val="thaiDistribute"/>
        <w:rPr>
          <w:rFonts w:ascii="Angsana New" w:hAnsi="Angsana New"/>
          <w:szCs w:val="24"/>
        </w:rPr>
      </w:pPr>
    </w:p>
    <w:p w:rsidR="003D56F7" w:rsidRPr="00BF7919" w:rsidRDefault="003D56F7" w:rsidP="00BB45D1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="Angsana New" w:hAnsi="Angsana New"/>
          <w:iCs/>
          <w:sz w:val="30"/>
          <w:szCs w:val="30"/>
        </w:rPr>
      </w:pPr>
      <w:r w:rsidRPr="00BF7919">
        <w:rPr>
          <w:rFonts w:ascii="Angsana New" w:hAnsi="Angsana New"/>
          <w:iCs/>
          <w:sz w:val="30"/>
          <w:szCs w:val="30"/>
          <w:cs/>
        </w:rPr>
        <w:t>ผลประโยชน์</w:t>
      </w:r>
      <w:r w:rsidR="008635C0" w:rsidRPr="00BF7919">
        <w:rPr>
          <w:rFonts w:ascii="Angsana New" w:hAnsi="Angsana New"/>
          <w:iCs/>
          <w:sz w:val="30"/>
          <w:szCs w:val="30"/>
          <w:cs/>
        </w:rPr>
        <w:t>ระยะสั้น</w:t>
      </w:r>
      <w:r w:rsidR="008635C0" w:rsidRPr="00BF7919">
        <w:rPr>
          <w:rFonts w:ascii="Angsana New" w:hAnsi="Angsana New" w:hint="cs"/>
          <w:iCs/>
          <w:sz w:val="30"/>
          <w:szCs w:val="30"/>
          <w:cs/>
        </w:rPr>
        <w:t>ของ</w:t>
      </w:r>
      <w:r w:rsidR="00DF1D85" w:rsidRPr="00BF7919">
        <w:rPr>
          <w:rFonts w:ascii="Angsana New" w:hAnsi="Angsana New"/>
          <w:iCs/>
          <w:sz w:val="30"/>
          <w:szCs w:val="30"/>
          <w:cs/>
        </w:rPr>
        <w:t>พนักงาน</w:t>
      </w:r>
    </w:p>
    <w:p w:rsidR="00737741" w:rsidRPr="00BF7919" w:rsidRDefault="00737741" w:rsidP="00762A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327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:rsidR="00C979DF" w:rsidRPr="00BF7919" w:rsidRDefault="003D56F7" w:rsidP="00261C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327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ภาระผูกพันผลประโยชน์</w:t>
      </w:r>
      <w:r w:rsidR="008635C0" w:rsidRPr="00BF7919">
        <w:rPr>
          <w:rFonts w:ascii="Angsana New" w:hAnsi="Angsana New"/>
          <w:sz w:val="30"/>
          <w:szCs w:val="30"/>
          <w:cs/>
        </w:rPr>
        <w:t>ระยะสั้น</w:t>
      </w:r>
      <w:r w:rsidR="008635C0" w:rsidRPr="00BF7919">
        <w:rPr>
          <w:rFonts w:ascii="Angsana New" w:hAnsi="Angsana New" w:hint="cs"/>
          <w:sz w:val="30"/>
          <w:szCs w:val="30"/>
          <w:cs/>
        </w:rPr>
        <w:t>ของ</w:t>
      </w:r>
      <w:r w:rsidR="00DF1D85" w:rsidRPr="00BF7919">
        <w:rPr>
          <w:rFonts w:ascii="Angsana New" w:hAnsi="Angsana New"/>
          <w:sz w:val="30"/>
          <w:szCs w:val="30"/>
          <w:cs/>
        </w:rPr>
        <w:t>พนักงาน</w:t>
      </w:r>
      <w:r w:rsidRPr="00BF7919">
        <w:rPr>
          <w:rFonts w:ascii="Angsana New" w:hAnsi="Angsana New"/>
          <w:sz w:val="30"/>
          <w:szCs w:val="30"/>
          <w:cs/>
        </w:rPr>
        <w:t>รับรู้เป็นค่าใช้จ่ายในกำไรหรือขาดทุนในรอบระยะเวลาที่พนักงานได้ทำงานให้</w:t>
      </w:r>
    </w:p>
    <w:p w:rsidR="007E7A45" w:rsidRPr="00BF7919" w:rsidRDefault="007E7A45" w:rsidP="00261C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327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0E7FCD" w:rsidRPr="00BF7919" w:rsidRDefault="003D56F7" w:rsidP="008403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327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หนี้สินรับรู้ด้วยมูลค่าที่คาดว่าจะจ่ายชำระ</w:t>
      </w:r>
      <w:r w:rsidR="002B49FB"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หากกลุ่มบริษัทมีภาระผูกพันตาม</w:t>
      </w:r>
      <w:r w:rsidR="002B49FB" w:rsidRPr="00BF7919">
        <w:rPr>
          <w:rFonts w:ascii="Angsana New" w:hAnsi="Angsana New"/>
          <w:sz w:val="30"/>
          <w:szCs w:val="30"/>
          <w:cs/>
        </w:rPr>
        <w:t>กฎหมายหรือภาระผูกพันโดยอนุมาน</w:t>
      </w:r>
      <w:r w:rsidR="00762A04" w:rsidRPr="00BF7919">
        <w:rPr>
          <w:rFonts w:ascii="Angsana New" w:hAnsi="Angsana New"/>
          <w:sz w:val="30"/>
          <w:szCs w:val="30"/>
          <w:cs/>
        </w:rPr>
        <w:t xml:space="preserve">    </w:t>
      </w:r>
      <w:r w:rsidR="002B49FB" w:rsidRPr="00BF7919">
        <w:rPr>
          <w:rFonts w:ascii="Angsana New" w:hAnsi="Angsana New"/>
          <w:sz w:val="30"/>
          <w:szCs w:val="30"/>
          <w:cs/>
        </w:rPr>
        <w:t>ที่</w:t>
      </w:r>
      <w:r w:rsidRPr="00BF7919">
        <w:rPr>
          <w:rFonts w:ascii="Angsana New" w:hAnsi="Angsana New"/>
          <w:sz w:val="30"/>
          <w:szCs w:val="30"/>
          <w:cs/>
        </w:rPr>
        <w:t>จะต้องจ่ายอันเป็นผลมาจากการที่พนักงานได้ทำงานให้ในอดีตและภ</w:t>
      </w:r>
      <w:r w:rsidR="002B49FB" w:rsidRPr="00BF7919">
        <w:rPr>
          <w:rFonts w:ascii="Angsana New" w:hAnsi="Angsana New"/>
          <w:sz w:val="30"/>
          <w:szCs w:val="30"/>
          <w:cs/>
        </w:rPr>
        <w:t xml:space="preserve">าระผูกพันนี้สามารถประมาณได้อย่าง   </w:t>
      </w:r>
      <w:r w:rsidRPr="00BF7919">
        <w:rPr>
          <w:rFonts w:ascii="Angsana New" w:hAnsi="Angsana New"/>
          <w:sz w:val="30"/>
          <w:szCs w:val="30"/>
          <w:cs/>
        </w:rPr>
        <w:t>สมเหตุสมผล</w:t>
      </w:r>
    </w:p>
    <w:p w:rsidR="00295262" w:rsidRPr="00BF7919" w:rsidRDefault="00295262" w:rsidP="008403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327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950DBA" w:rsidRPr="00BF7919" w:rsidRDefault="00950DBA" w:rsidP="007532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327"/>
        </w:tabs>
        <w:spacing w:line="240" w:lineRule="auto"/>
        <w:ind w:left="540"/>
        <w:jc w:val="thaiDistribute"/>
        <w:rPr>
          <w:rFonts w:ascii="Angsana New" w:hAnsi="Angsana New"/>
          <w:sz w:val="2"/>
          <w:szCs w:val="2"/>
        </w:rPr>
      </w:pPr>
    </w:p>
    <w:p w:rsidR="00385F28" w:rsidRPr="00BF7919" w:rsidRDefault="00385F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48416D" w:rsidRPr="00BF7919" w:rsidRDefault="0048416D" w:rsidP="00840363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ประมาณการหนี้สิน</w:t>
      </w:r>
    </w:p>
    <w:p w:rsidR="00950DBA" w:rsidRPr="00BF7919" w:rsidRDefault="00950DBA" w:rsidP="00950D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024D19" w:rsidRPr="00BF7919" w:rsidRDefault="00CC0881" w:rsidP="00EE4920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ประมาณการหนี้สินจะรับรู้เมื่อกลุ่มบริษัทมีภาระ</w:t>
      </w:r>
      <w:r w:rsidR="00EE4920" w:rsidRPr="00BF7919">
        <w:rPr>
          <w:rFonts w:ascii="Angsana New" w:hAnsi="Angsana New" w:hint="cs"/>
          <w:sz w:val="30"/>
          <w:szCs w:val="30"/>
          <w:cs/>
        </w:rPr>
        <w:t>ผูกพัน</w:t>
      </w:r>
      <w:r w:rsidRPr="00BF7919">
        <w:rPr>
          <w:rFonts w:ascii="Angsana New" w:hAnsi="Angsana New"/>
          <w:sz w:val="30"/>
          <w:szCs w:val="30"/>
          <w:cs/>
        </w:rPr>
        <w:t>ตามกฎหมาย</w:t>
      </w:r>
      <w:r w:rsidR="00EE4920" w:rsidRPr="00BF7919">
        <w:rPr>
          <w:rFonts w:ascii="Angsana New" w:hAnsi="Angsana New" w:hint="cs"/>
          <w:sz w:val="30"/>
          <w:szCs w:val="30"/>
          <w:cs/>
        </w:rPr>
        <w:t>หรือภาระผูกพันจากการอนุมาน</w:t>
      </w:r>
      <w:r w:rsidRPr="00BF7919">
        <w:rPr>
          <w:rFonts w:ascii="Angsana New" w:hAnsi="Angsana New"/>
          <w:sz w:val="30"/>
          <w:szCs w:val="30"/>
          <w:cs/>
        </w:rPr>
        <w:t>ที่เกิดขึ้นในปัจจุบัน</w:t>
      </w:r>
      <w:r w:rsidR="008453A5" w:rsidRPr="00BF7919">
        <w:rPr>
          <w:rFonts w:ascii="Angsana New" w:hAnsi="Angsana New"/>
          <w:sz w:val="30"/>
          <w:szCs w:val="30"/>
          <w:cs/>
        </w:rPr>
        <w:t>อันเป็นผลมา</w:t>
      </w:r>
      <w:r w:rsidRPr="00BF7919">
        <w:rPr>
          <w:rFonts w:ascii="Angsana New" w:hAnsi="Angsana New"/>
          <w:sz w:val="30"/>
          <w:szCs w:val="30"/>
          <w:cs/>
        </w:rPr>
        <w:t>จากเหตุการณ์ที่เกิดขึ้นในอดีต และมีความเป็นไปได้ค่อนข้างแน่ตามประโยชน์</w:t>
      </w:r>
      <w:r w:rsidR="00EE4920" w:rsidRPr="00BF7919">
        <w:rPr>
          <w:rFonts w:ascii="Angsana New" w:hAnsi="Angsana New"/>
          <w:sz w:val="30"/>
          <w:szCs w:val="30"/>
          <w:cs/>
        </w:rPr>
        <w:br/>
      </w:r>
      <w:r w:rsidRPr="00BF7919">
        <w:rPr>
          <w:rFonts w:ascii="Angsana New" w:hAnsi="Angsana New"/>
          <w:sz w:val="30"/>
          <w:szCs w:val="30"/>
          <w:cs/>
        </w:rPr>
        <w:t>เชิงเศรษฐกิจที่จะต้องจ่ายชำระหนี้ตามภาระ</w:t>
      </w:r>
      <w:r w:rsidR="004963B4" w:rsidRPr="00BF7919">
        <w:rPr>
          <w:rFonts w:ascii="Angsana New" w:hAnsi="Angsana New" w:hint="cs"/>
          <w:sz w:val="30"/>
          <w:szCs w:val="30"/>
          <w:cs/>
        </w:rPr>
        <w:t>ผูกพัน</w:t>
      </w:r>
      <w:r w:rsidRPr="00BF7919">
        <w:rPr>
          <w:rFonts w:ascii="Angsana New" w:hAnsi="Angsana New"/>
          <w:sz w:val="30"/>
          <w:szCs w:val="30"/>
          <w:cs/>
        </w:rPr>
        <w:t>ดังกล่าว  และสามารถประมาณจำนวนเงินภาระ</w:t>
      </w:r>
      <w:r w:rsidR="004963B4" w:rsidRPr="00BF7919">
        <w:rPr>
          <w:rFonts w:ascii="Angsana New" w:hAnsi="Angsana New" w:hint="cs"/>
          <w:sz w:val="30"/>
          <w:szCs w:val="30"/>
          <w:cs/>
        </w:rPr>
        <w:t>ผูกพัน</w:t>
      </w:r>
      <w:r w:rsidRPr="00BF7919">
        <w:rPr>
          <w:rFonts w:ascii="Angsana New" w:hAnsi="Angsana New"/>
          <w:sz w:val="30"/>
          <w:szCs w:val="30"/>
          <w:cs/>
        </w:rPr>
        <w:t>ดังกล่าวได้อย่างน่าเชื่อถือ ในกรณีที่ภาระ</w:t>
      </w:r>
      <w:r w:rsidR="004963B4" w:rsidRPr="00BF7919">
        <w:rPr>
          <w:rFonts w:ascii="Angsana New" w:hAnsi="Angsana New" w:hint="cs"/>
          <w:sz w:val="30"/>
          <w:szCs w:val="30"/>
          <w:cs/>
        </w:rPr>
        <w:t>ผูกพัน</w:t>
      </w:r>
      <w:r w:rsidRPr="00BF7919">
        <w:rPr>
          <w:rFonts w:ascii="Angsana New" w:hAnsi="Angsana New"/>
          <w:sz w:val="30"/>
          <w:szCs w:val="30"/>
          <w:cs/>
        </w:rPr>
        <w:t>ดังกล่าวมีจำนวนที่เป็นสาระสำคัญ ประมาณการ</w:t>
      </w:r>
      <w:r w:rsidR="004963B4" w:rsidRPr="00BF7919">
        <w:rPr>
          <w:rFonts w:ascii="Angsana New" w:hAnsi="Angsana New"/>
          <w:sz w:val="30"/>
          <w:szCs w:val="30"/>
          <w:cs/>
        </w:rPr>
        <w:t>หนี้สิน</w:t>
      </w:r>
      <w:r w:rsidRPr="00BF7919">
        <w:rPr>
          <w:rFonts w:ascii="Angsana New" w:hAnsi="Angsana New"/>
          <w:sz w:val="30"/>
          <w:szCs w:val="30"/>
          <w:cs/>
        </w:rPr>
        <w:t>จะเท่ากับกระแส</w:t>
      </w:r>
      <w:r w:rsidR="004963B4" w:rsidRPr="00BF7919">
        <w:rPr>
          <w:rFonts w:ascii="Angsana New" w:hAnsi="Angsana New"/>
          <w:sz w:val="30"/>
          <w:szCs w:val="30"/>
          <w:cs/>
        </w:rPr>
        <w:br/>
      </w:r>
      <w:r w:rsidRPr="00BF7919">
        <w:rPr>
          <w:rFonts w:ascii="Angsana New" w:hAnsi="Angsana New"/>
          <w:sz w:val="30"/>
          <w:szCs w:val="30"/>
          <w:cs/>
        </w:rPr>
        <w:t>เงินสดที่จะจ่ายในอนาคตที่คิดลดให้เป็นมูลค่าปัจจุบันโดยใช้อัตราคิดลดก่อนหักภาษีเงินได้เพื่อสะท้อนถึง</w:t>
      </w:r>
      <w:r w:rsidR="004963B4" w:rsidRPr="00BF7919">
        <w:rPr>
          <w:rFonts w:ascii="Angsana New" w:hAnsi="Angsana New"/>
          <w:sz w:val="30"/>
          <w:szCs w:val="30"/>
          <w:cs/>
        </w:rPr>
        <w:br/>
      </w:r>
      <w:r w:rsidRPr="00BF7919">
        <w:rPr>
          <w:rFonts w:ascii="Angsana New" w:hAnsi="Angsana New"/>
          <w:sz w:val="30"/>
          <w:szCs w:val="30"/>
          <w:cs/>
        </w:rPr>
        <w:t>มูลค่าที่อาจประเมินได้ตามสถานการณ์ตลาดปัจจุบันตามเวลาและความเสี่ยงที่มีต่อหนี้สิน</w:t>
      </w:r>
    </w:p>
    <w:p w:rsidR="00C20C82" w:rsidRPr="00BF7919" w:rsidRDefault="00C20C82" w:rsidP="00EE4920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</w:p>
    <w:p w:rsidR="00145E60" w:rsidRPr="00BF7919" w:rsidRDefault="00145E60" w:rsidP="00145E60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หุ้นทุนซื้อคืน</w:t>
      </w:r>
    </w:p>
    <w:p w:rsidR="00135272" w:rsidRPr="00BF7919" w:rsidRDefault="00135272" w:rsidP="00DF1D85">
      <w:pPr>
        <w:tabs>
          <w:tab w:val="clear" w:pos="227"/>
          <w:tab w:val="clear" w:pos="454"/>
          <w:tab w:val="left" w:pos="540"/>
        </w:tabs>
        <w:ind w:left="360"/>
        <w:rPr>
          <w:rFonts w:ascii="Angsana New" w:hAnsi="Angsana New"/>
          <w:b/>
          <w:bCs/>
          <w:i/>
          <w:iCs/>
          <w:sz w:val="24"/>
          <w:szCs w:val="24"/>
        </w:rPr>
      </w:pPr>
    </w:p>
    <w:p w:rsidR="00024D19" w:rsidRPr="00BF7919" w:rsidRDefault="007B53FD" w:rsidP="00C20C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หุ้นทุนซื้อคืน</w:t>
      </w:r>
      <w:r w:rsidR="00C20C82" w:rsidRPr="00BF7919">
        <w:rPr>
          <w:rFonts w:ascii="Angsana New" w:hAnsi="Angsana New" w:hint="cs"/>
          <w:sz w:val="30"/>
          <w:szCs w:val="30"/>
          <w:cs/>
        </w:rPr>
        <w:t>คือ</w:t>
      </w:r>
      <w:r w:rsidR="00215B28" w:rsidRPr="00BF7919">
        <w:rPr>
          <w:rFonts w:ascii="Angsana New" w:hAnsi="Angsana New"/>
          <w:sz w:val="30"/>
          <w:szCs w:val="30"/>
          <w:cs/>
        </w:rPr>
        <w:t>หุ้นสามัญของบริษัทที่ถือโดยบริษัทย่อย</w:t>
      </w:r>
      <w:r w:rsidR="00215B28" w:rsidRPr="00BF7919">
        <w:rPr>
          <w:rFonts w:ascii="Angsana New" w:hAnsi="Angsana New"/>
          <w:sz w:val="30"/>
          <w:szCs w:val="30"/>
        </w:rPr>
        <w:t xml:space="preserve"> </w:t>
      </w:r>
      <w:r w:rsidR="00215B28" w:rsidRPr="00BF7919">
        <w:rPr>
          <w:rFonts w:ascii="Angsana New" w:hAnsi="Angsana New"/>
          <w:sz w:val="30"/>
          <w:szCs w:val="30"/>
          <w:cs/>
        </w:rPr>
        <w:t>ณ วันที่ซื้อ</w:t>
      </w:r>
      <w:r w:rsidR="00C20C82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215B28" w:rsidRPr="00BF7919">
        <w:rPr>
          <w:rFonts w:ascii="Angsana New" w:hAnsi="Angsana New"/>
          <w:sz w:val="30"/>
          <w:szCs w:val="30"/>
          <w:cs/>
        </w:rPr>
        <w:t>บริษัทย่อย</w:t>
      </w:r>
      <w:r w:rsidR="00C20C82" w:rsidRPr="00BF7919">
        <w:rPr>
          <w:rFonts w:ascii="Angsana New" w:hAnsi="Angsana New" w:hint="cs"/>
          <w:sz w:val="30"/>
          <w:szCs w:val="30"/>
          <w:cs/>
        </w:rPr>
        <w:t>ได้</w:t>
      </w:r>
      <w:r w:rsidR="00215B28" w:rsidRPr="00BF7919">
        <w:rPr>
          <w:rFonts w:ascii="Angsana New" w:hAnsi="Angsana New"/>
          <w:sz w:val="30"/>
          <w:szCs w:val="30"/>
          <w:cs/>
        </w:rPr>
        <w:t>บันทึกด้วยมูลค่ายุติธรรม</w:t>
      </w:r>
      <w:r w:rsidR="00215B28" w:rsidRPr="00BF7919">
        <w:rPr>
          <w:rFonts w:ascii="Angsana New" w:hAnsi="Angsana New"/>
          <w:sz w:val="30"/>
          <w:szCs w:val="30"/>
        </w:rPr>
        <w:t xml:space="preserve"> </w:t>
      </w:r>
      <w:r w:rsidR="00215B28" w:rsidRPr="00BF7919">
        <w:rPr>
          <w:rFonts w:ascii="Angsana New" w:hAnsi="Angsana New"/>
          <w:sz w:val="30"/>
          <w:szCs w:val="30"/>
          <w:cs/>
        </w:rPr>
        <w:t>โดยแสดงเป็นรายการหักในส่วนของผู้ถือหุ้นในงบการเงินรวม</w:t>
      </w:r>
      <w:r w:rsidR="00215B28" w:rsidRPr="00BF7919">
        <w:rPr>
          <w:rFonts w:ascii="Angsana New" w:hAnsi="Angsana New"/>
          <w:sz w:val="30"/>
          <w:szCs w:val="30"/>
        </w:rPr>
        <w:t xml:space="preserve"> </w:t>
      </w:r>
      <w:r w:rsidR="00215B28" w:rsidRPr="00BF7919">
        <w:rPr>
          <w:rFonts w:ascii="Angsana New" w:hAnsi="Angsana New"/>
          <w:sz w:val="30"/>
          <w:szCs w:val="30"/>
          <w:cs/>
        </w:rPr>
        <w:t>ในกรณีที่มีการจำหน่ายหุ้นสามัญของบริษัทที่ถือโดยบริษัทย่อย</w:t>
      </w:r>
      <w:r w:rsidR="00215B28" w:rsidRPr="00BF7919">
        <w:rPr>
          <w:rFonts w:ascii="Angsana New" w:hAnsi="Angsana New"/>
          <w:sz w:val="30"/>
          <w:szCs w:val="30"/>
        </w:rPr>
        <w:t xml:space="preserve"> </w:t>
      </w:r>
      <w:r w:rsidR="00215B28" w:rsidRPr="00BF7919">
        <w:rPr>
          <w:rFonts w:ascii="Angsana New" w:hAnsi="Angsana New"/>
          <w:sz w:val="30"/>
          <w:szCs w:val="30"/>
          <w:cs/>
        </w:rPr>
        <w:t>บริษัทจะรับรู้กำไร</w:t>
      </w:r>
      <w:r w:rsidR="00F614ED" w:rsidRPr="00BF7919">
        <w:rPr>
          <w:rFonts w:ascii="Angsana New" w:hAnsi="Angsana New"/>
          <w:sz w:val="30"/>
          <w:szCs w:val="30"/>
          <w:cs/>
        </w:rPr>
        <w:t>สุทธิ</w:t>
      </w:r>
      <w:r w:rsidR="00215B28" w:rsidRPr="00BF7919">
        <w:rPr>
          <w:rFonts w:ascii="Angsana New" w:hAnsi="Angsana New"/>
          <w:sz w:val="30"/>
          <w:szCs w:val="30"/>
          <w:cs/>
        </w:rPr>
        <w:t>จากภาษีที่เกี่ยวข้องจากการจำหน่ายหุ้นสามัญดังกล่าวเป็นส่วนเกินทุน</w:t>
      </w:r>
      <w:r w:rsidR="001C524E" w:rsidRPr="00BF7919">
        <w:rPr>
          <w:rFonts w:ascii="Angsana New" w:hAnsi="Angsana New"/>
          <w:sz w:val="30"/>
          <w:szCs w:val="30"/>
        </w:rPr>
        <w:t xml:space="preserve"> </w:t>
      </w:r>
      <w:r w:rsidR="00947871" w:rsidRPr="00BF7919">
        <w:rPr>
          <w:rFonts w:ascii="Angsana New" w:hAnsi="Angsana New"/>
          <w:sz w:val="30"/>
          <w:szCs w:val="30"/>
          <w:cs/>
        </w:rPr>
        <w:t>และ</w:t>
      </w:r>
      <w:r w:rsidR="000F629E" w:rsidRPr="00BF7919">
        <w:rPr>
          <w:rFonts w:ascii="Angsana New" w:hAnsi="Angsana New"/>
          <w:sz w:val="30"/>
          <w:szCs w:val="30"/>
          <w:cs/>
        </w:rPr>
        <w:t>ในกรณีที่ขาดทุน</w:t>
      </w:r>
      <w:r w:rsidR="00947871" w:rsidRPr="00BF7919">
        <w:rPr>
          <w:rFonts w:ascii="Angsana New" w:hAnsi="Angsana New"/>
          <w:sz w:val="30"/>
          <w:szCs w:val="30"/>
          <w:cs/>
        </w:rPr>
        <w:t>จะบันทึกข</w:t>
      </w:r>
      <w:r w:rsidR="00F614ED" w:rsidRPr="00BF7919">
        <w:rPr>
          <w:rFonts w:ascii="Angsana New" w:hAnsi="Angsana New"/>
          <w:sz w:val="30"/>
          <w:szCs w:val="30"/>
          <w:cs/>
        </w:rPr>
        <w:t>าดทุนสุทธิจากภาษี</w:t>
      </w:r>
      <w:r w:rsidR="000F629E" w:rsidRPr="00BF7919">
        <w:rPr>
          <w:rFonts w:ascii="Angsana New" w:hAnsi="Angsana New"/>
          <w:sz w:val="30"/>
          <w:szCs w:val="30"/>
          <w:cs/>
        </w:rPr>
        <w:t>ไปยังกำไรสะสมหลังจากที่หัก</w:t>
      </w:r>
      <w:r w:rsidR="00947871" w:rsidRPr="00BF7919">
        <w:rPr>
          <w:rFonts w:ascii="Angsana New" w:hAnsi="Angsana New"/>
          <w:sz w:val="30"/>
          <w:szCs w:val="30"/>
          <w:cs/>
        </w:rPr>
        <w:t>ยอด</w:t>
      </w:r>
      <w:r w:rsidR="0003060F" w:rsidRPr="00BF7919">
        <w:rPr>
          <w:rFonts w:ascii="Angsana New" w:hAnsi="Angsana New"/>
          <w:sz w:val="30"/>
          <w:szCs w:val="30"/>
          <w:cs/>
        </w:rPr>
        <w:t>ส่วนเกินทุนหมดแล้ว</w:t>
      </w:r>
    </w:p>
    <w:p w:rsidR="007E7A45" w:rsidRPr="00BF7919" w:rsidRDefault="007E7A45" w:rsidP="00C20C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48416D" w:rsidRPr="00BF7919" w:rsidRDefault="0048416D" w:rsidP="000B644B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รายได้</w:t>
      </w:r>
    </w:p>
    <w:p w:rsidR="0048416D" w:rsidRPr="00BF7919" w:rsidRDefault="00C20C82" w:rsidP="00C20C8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77"/>
        </w:tabs>
        <w:spacing w:after="0" w:line="240" w:lineRule="auto"/>
        <w:ind w:left="547"/>
        <w:rPr>
          <w:rFonts w:ascii="Angsana New" w:hAnsi="Angsana New"/>
          <w:sz w:val="24"/>
          <w:szCs w:val="24"/>
        </w:rPr>
      </w:pPr>
      <w:r w:rsidRPr="00BF7919">
        <w:rPr>
          <w:rFonts w:ascii="Angsana New" w:hAnsi="Angsana New"/>
          <w:sz w:val="24"/>
          <w:szCs w:val="24"/>
          <w:cs/>
        </w:rPr>
        <w:tab/>
      </w:r>
    </w:p>
    <w:p w:rsidR="0048416D" w:rsidRPr="00BF7919" w:rsidRDefault="0048416D" w:rsidP="0003060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/>
          <w:sz w:val="30"/>
          <w:szCs w:val="30"/>
          <w:cs/>
        </w:rPr>
        <w:t>รายได</w:t>
      </w:r>
      <w:r w:rsidR="004004D4" w:rsidRPr="00BF7919">
        <w:rPr>
          <w:rFonts w:ascii="Angsana New" w:hAnsi="Angsana New"/>
          <w:sz w:val="30"/>
          <w:szCs w:val="30"/>
          <w:cs/>
        </w:rPr>
        <w:t>้ที่รับรู้ไม่รวมภาษีมูลค่าเพิ่ม</w:t>
      </w:r>
      <w:r w:rsidRPr="00BF7919">
        <w:rPr>
          <w:rFonts w:ascii="Angsana New" w:hAnsi="Angsana New"/>
          <w:sz w:val="30"/>
          <w:szCs w:val="30"/>
          <w:cs/>
        </w:rPr>
        <w:t>หรือภาษีขายอื่นๆ และแสดงสุทธิจากส่วนลดการค้า</w:t>
      </w:r>
      <w:r w:rsidR="007508AA" w:rsidRPr="00BF7919">
        <w:rPr>
          <w:rFonts w:ascii="Angsana New" w:hAnsi="Angsana New"/>
          <w:sz w:val="30"/>
          <w:szCs w:val="30"/>
        </w:rPr>
        <w:t xml:space="preserve"> </w:t>
      </w:r>
    </w:p>
    <w:p w:rsidR="00030165" w:rsidRPr="00BF7919" w:rsidRDefault="000301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</w:p>
    <w:p w:rsidR="0048416D" w:rsidRPr="00BF7919" w:rsidRDefault="0048416D" w:rsidP="007532E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การขายสินค้า</w:t>
      </w:r>
    </w:p>
    <w:p w:rsidR="0048416D" w:rsidRPr="00BF7919" w:rsidRDefault="0048416D" w:rsidP="000306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24"/>
          <w:szCs w:val="24"/>
        </w:rPr>
      </w:pPr>
    </w:p>
    <w:p w:rsidR="00AE5FFD" w:rsidRPr="00BF7919" w:rsidRDefault="0048416D" w:rsidP="00950D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รายได้จาก</w:t>
      </w:r>
      <w:r w:rsidR="00835880" w:rsidRPr="00BF7919">
        <w:rPr>
          <w:rFonts w:ascii="Angsana New" w:hAnsi="Angsana New"/>
          <w:sz w:val="30"/>
          <w:szCs w:val="30"/>
          <w:cs/>
        </w:rPr>
        <w:t>การขายสินค้ารับรู้เป็นรายได้ใน</w:t>
      </w:r>
      <w:r w:rsidRPr="00BF7919">
        <w:rPr>
          <w:rFonts w:ascii="Angsana New" w:hAnsi="Angsana New"/>
          <w:sz w:val="30"/>
          <w:szCs w:val="30"/>
          <w:cs/>
        </w:rPr>
        <w:t>กำไร</w:t>
      </w:r>
      <w:r w:rsidR="00835880" w:rsidRPr="00BF7919">
        <w:rPr>
          <w:rFonts w:ascii="Angsana New" w:hAnsi="Angsana New"/>
          <w:sz w:val="30"/>
          <w:szCs w:val="30"/>
          <w:cs/>
        </w:rPr>
        <w:t>หรือ</w:t>
      </w:r>
      <w:r w:rsidRPr="00BF7919">
        <w:rPr>
          <w:rFonts w:ascii="Angsana New" w:hAnsi="Angsana New"/>
          <w:sz w:val="30"/>
          <w:szCs w:val="30"/>
          <w:cs/>
        </w:rPr>
        <w:t>ขาดทุนเมื่อกลุ่มบร</w:t>
      </w:r>
      <w:r w:rsidR="00E87715" w:rsidRPr="00BF7919">
        <w:rPr>
          <w:rFonts w:ascii="Angsana New" w:hAnsi="Angsana New"/>
          <w:sz w:val="30"/>
          <w:szCs w:val="30"/>
          <w:cs/>
        </w:rPr>
        <w:t>ิษัทได้โอนความเสี่ยงและผลตอบแทน</w:t>
      </w:r>
      <w:r w:rsidRPr="00BF7919">
        <w:rPr>
          <w:rFonts w:ascii="Angsana New" w:hAnsi="Angsana New"/>
          <w:sz w:val="30"/>
          <w:szCs w:val="30"/>
          <w:cs/>
        </w:rPr>
        <w:t>ที่</w:t>
      </w:r>
      <w:r w:rsidR="00CA2FB6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เป็นสาระสำคัญของความเป็นเจ้าของสินค้าให้กับผู้ซื้อแล้ว  กลุ่มบริษัทจะไม่รับรู้รายได้หากกลุ่มบริษัทยังมีการควบคุม หรือบริหารในสินค้าที่ขายไปแล้วนั้น หรือมีความเสี่ยงที่เป็นสาระสำคัญเกี่ยวกับความไม่แน่นอนในการได้รับประโยชน์เชิงเศรษฐกิจจาก</w:t>
      </w:r>
      <w:r w:rsidR="00EE14CD" w:rsidRPr="00BF7919">
        <w:rPr>
          <w:rFonts w:ascii="Angsana New" w:hAnsi="Angsana New"/>
          <w:sz w:val="30"/>
          <w:szCs w:val="30"/>
          <w:cs/>
        </w:rPr>
        <w:t>รายการบัญชีนั้น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="00AA2D24" w:rsidRPr="00BF7919">
        <w:rPr>
          <w:rFonts w:ascii="Angsana New" w:hAnsi="Angsana New"/>
          <w:sz w:val="30"/>
          <w:szCs w:val="30"/>
          <w:cs/>
        </w:rPr>
        <w:t>หรือ</w:t>
      </w:r>
      <w:r w:rsidRPr="00BF7919">
        <w:rPr>
          <w:rFonts w:ascii="Angsana New" w:hAnsi="Angsana New"/>
          <w:sz w:val="30"/>
          <w:szCs w:val="30"/>
          <w:cs/>
        </w:rPr>
        <w:t xml:space="preserve">ไม่อาจวัดมูลค่าของจำนวนรายได้และต้นทุนที่เกิดขึ้นได้อย่างน่าเชื่อถือ หรือมีความเป็นไปได้ค่อนข้างแน่นอนที่จะต้องรับคืนสินค้า </w:t>
      </w:r>
    </w:p>
    <w:p w:rsidR="00950DBA" w:rsidRPr="00BF7919" w:rsidRDefault="00950D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Cs/>
        </w:rPr>
      </w:pPr>
    </w:p>
    <w:p w:rsidR="004559E7" w:rsidRPr="00BF7919" w:rsidRDefault="004559E7" w:rsidP="0003060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BF7919">
        <w:rPr>
          <w:rFonts w:ascii="Angsana New" w:hAnsi="Angsana New"/>
          <w:iCs/>
          <w:sz w:val="30"/>
          <w:szCs w:val="30"/>
          <w:cs/>
        </w:rPr>
        <w:t>รายได้ค่าเช่า</w:t>
      </w:r>
    </w:p>
    <w:p w:rsidR="004559E7" w:rsidRPr="00BF7919" w:rsidRDefault="004559E7" w:rsidP="0003060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rPr>
          <w:rFonts w:ascii="Angsana New" w:hAnsi="Angsana New"/>
          <w:sz w:val="24"/>
          <w:szCs w:val="24"/>
        </w:rPr>
      </w:pPr>
    </w:p>
    <w:p w:rsidR="00752EFE" w:rsidRPr="00BF7919" w:rsidRDefault="004559E7" w:rsidP="00D04BD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รายได้ค่าเช่า</w:t>
      </w:r>
      <w:r w:rsidR="00167D08" w:rsidRPr="00BF7919">
        <w:rPr>
          <w:rFonts w:ascii="Angsana New" w:hAnsi="Angsana New"/>
          <w:sz w:val="30"/>
          <w:szCs w:val="30"/>
          <w:cs/>
        </w:rPr>
        <w:t>สำหรับ</w:t>
      </w:r>
      <w:r w:rsidR="00835880" w:rsidRPr="00BF7919">
        <w:rPr>
          <w:rFonts w:ascii="Angsana New" w:hAnsi="Angsana New"/>
          <w:sz w:val="30"/>
          <w:szCs w:val="30"/>
          <w:cs/>
        </w:rPr>
        <w:t>สัญญาเช่าดำเนินงานรับรู้ใน</w:t>
      </w:r>
      <w:r w:rsidRPr="00BF7919">
        <w:rPr>
          <w:rFonts w:ascii="Angsana New" w:hAnsi="Angsana New"/>
          <w:sz w:val="30"/>
          <w:szCs w:val="30"/>
          <w:cs/>
        </w:rPr>
        <w:t>กำไร</w:t>
      </w:r>
      <w:r w:rsidR="00835880" w:rsidRPr="00BF7919">
        <w:rPr>
          <w:rFonts w:ascii="Angsana New" w:hAnsi="Angsana New"/>
          <w:sz w:val="30"/>
          <w:szCs w:val="30"/>
          <w:cs/>
        </w:rPr>
        <w:t>หรือ</w:t>
      </w:r>
      <w:r w:rsidRPr="00BF7919">
        <w:rPr>
          <w:rFonts w:ascii="Angsana New" w:hAnsi="Angsana New"/>
          <w:sz w:val="30"/>
          <w:szCs w:val="30"/>
          <w:cs/>
        </w:rPr>
        <w:t>ขาดทุนโดยวิธีเส้นตรงตลอดอายุสัญญาเช่า</w:t>
      </w:r>
    </w:p>
    <w:p w:rsidR="00E97FE2" w:rsidRPr="00BF7919" w:rsidRDefault="00E97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24"/>
          <w:szCs w:val="24"/>
          <w:cs/>
        </w:rPr>
      </w:pPr>
    </w:p>
    <w:p w:rsidR="00385F28" w:rsidRPr="00BF7919" w:rsidRDefault="00385F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2267F8" w:rsidRPr="00BF7919" w:rsidRDefault="002267F8" w:rsidP="000306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lastRenderedPageBreak/>
        <w:t xml:space="preserve">รายได้อื่น </w:t>
      </w:r>
    </w:p>
    <w:p w:rsidR="002267F8" w:rsidRPr="00BF7919" w:rsidRDefault="002267F8" w:rsidP="000306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24"/>
          <w:szCs w:val="24"/>
        </w:rPr>
      </w:pPr>
    </w:p>
    <w:p w:rsidR="002267F8" w:rsidRPr="00BF7919" w:rsidRDefault="004004D4" w:rsidP="0003060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รายได้อื่นจากการดำเนินงาน</w:t>
      </w:r>
      <w:r w:rsidR="00835880" w:rsidRPr="00BF7919">
        <w:rPr>
          <w:rFonts w:ascii="Angsana New" w:hAnsi="Angsana New"/>
          <w:sz w:val="30"/>
          <w:szCs w:val="30"/>
          <w:cs/>
        </w:rPr>
        <w:t>และดอกเบี้ยรับบันทึกใน</w:t>
      </w:r>
      <w:r w:rsidR="002267F8" w:rsidRPr="00BF7919">
        <w:rPr>
          <w:rFonts w:ascii="Angsana New" w:hAnsi="Angsana New"/>
          <w:sz w:val="30"/>
          <w:szCs w:val="30"/>
          <w:cs/>
        </w:rPr>
        <w:t>กำไร</w:t>
      </w:r>
      <w:r w:rsidR="00835880" w:rsidRPr="00BF7919">
        <w:rPr>
          <w:rFonts w:ascii="Angsana New" w:hAnsi="Angsana New"/>
          <w:sz w:val="30"/>
          <w:szCs w:val="30"/>
          <w:cs/>
        </w:rPr>
        <w:t>หรือ</w:t>
      </w:r>
      <w:r w:rsidR="002267F8" w:rsidRPr="00BF7919">
        <w:rPr>
          <w:rFonts w:ascii="Angsana New" w:hAnsi="Angsana New"/>
          <w:sz w:val="30"/>
          <w:szCs w:val="30"/>
          <w:cs/>
        </w:rPr>
        <w:t>ขาดทุนตามเก</w:t>
      </w:r>
      <w:r w:rsidRPr="00BF7919">
        <w:rPr>
          <w:rFonts w:ascii="Angsana New" w:hAnsi="Angsana New"/>
          <w:sz w:val="30"/>
          <w:szCs w:val="30"/>
          <w:cs/>
        </w:rPr>
        <w:t xml:space="preserve">ณฑ์คงค้าง  </w:t>
      </w:r>
      <w:r w:rsidR="00BF6B63" w:rsidRPr="00BF7919">
        <w:rPr>
          <w:rFonts w:ascii="Angsana New" w:hAnsi="Angsana New"/>
          <w:sz w:val="30"/>
          <w:szCs w:val="30"/>
          <w:cs/>
        </w:rPr>
        <w:t>เงินปันผลรับบันทึก</w:t>
      </w:r>
      <w:r w:rsidR="002267F8" w:rsidRPr="00BF7919">
        <w:rPr>
          <w:rFonts w:ascii="Angsana New" w:hAnsi="Angsana New"/>
          <w:sz w:val="30"/>
          <w:szCs w:val="30"/>
          <w:cs/>
        </w:rPr>
        <w:t>ใน</w:t>
      </w:r>
      <w:r w:rsidR="00BF6B63" w:rsidRPr="00BF7919">
        <w:rPr>
          <w:rFonts w:ascii="Angsana New" w:hAnsi="Angsana New"/>
          <w:sz w:val="30"/>
          <w:szCs w:val="30"/>
        </w:rPr>
        <w:t xml:space="preserve">       </w:t>
      </w:r>
      <w:r w:rsidR="002267F8" w:rsidRPr="00BF7919">
        <w:rPr>
          <w:rFonts w:ascii="Angsana New" w:hAnsi="Angsana New"/>
          <w:sz w:val="30"/>
          <w:szCs w:val="30"/>
          <w:cs/>
        </w:rPr>
        <w:t>กำไร</w:t>
      </w:r>
      <w:r w:rsidR="00337BC0" w:rsidRPr="00BF7919">
        <w:rPr>
          <w:rFonts w:ascii="Angsana New" w:hAnsi="Angsana New"/>
          <w:sz w:val="30"/>
          <w:szCs w:val="30"/>
          <w:cs/>
        </w:rPr>
        <w:t>หรือ</w:t>
      </w:r>
      <w:r w:rsidR="002267F8" w:rsidRPr="00BF7919">
        <w:rPr>
          <w:rFonts w:ascii="Angsana New" w:hAnsi="Angsana New"/>
          <w:sz w:val="30"/>
          <w:szCs w:val="30"/>
          <w:cs/>
        </w:rPr>
        <w:t xml:space="preserve">ขาดทุนในวันที่กลุ่มบริษัทมีสิทธิได้รับเงินปันผล  </w:t>
      </w:r>
    </w:p>
    <w:p w:rsidR="00FF2400" w:rsidRPr="00BF7919" w:rsidRDefault="00FF2400" w:rsidP="0003060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313F3F" w:rsidRPr="00BF7919" w:rsidRDefault="00313F3F" w:rsidP="000B644B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ต้นทุนทางการเงิน</w:t>
      </w:r>
    </w:p>
    <w:p w:rsidR="00C3489A" w:rsidRPr="00BF7919" w:rsidRDefault="00C3489A" w:rsidP="00C3489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C3489A" w:rsidRPr="00BF7919" w:rsidRDefault="00C3489A" w:rsidP="00C3489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ดอกเบี้ยจ่ายและค่าใช้จ่ายที่เกิดข</w:t>
      </w:r>
      <w:r w:rsidR="00762A04" w:rsidRPr="00BF7919">
        <w:rPr>
          <w:rFonts w:ascii="Angsana New" w:hAnsi="Angsana New"/>
          <w:sz w:val="30"/>
          <w:szCs w:val="30"/>
          <w:cs/>
        </w:rPr>
        <w:t>ึ้นในการจัดหาเงิน</w:t>
      </w:r>
      <w:r w:rsidR="00337BC0" w:rsidRPr="00BF7919">
        <w:rPr>
          <w:rFonts w:ascii="Angsana New" w:hAnsi="Angsana New"/>
          <w:sz w:val="30"/>
          <w:szCs w:val="30"/>
          <w:cs/>
        </w:rPr>
        <w:t>จะบันทึกใน</w:t>
      </w:r>
      <w:r w:rsidRPr="00BF7919">
        <w:rPr>
          <w:rFonts w:ascii="Angsana New" w:hAnsi="Angsana New"/>
          <w:sz w:val="30"/>
          <w:szCs w:val="30"/>
          <w:cs/>
        </w:rPr>
        <w:t>กำไร</w:t>
      </w:r>
      <w:r w:rsidR="00337BC0" w:rsidRPr="00BF7919">
        <w:rPr>
          <w:rFonts w:ascii="Angsana New" w:hAnsi="Angsana New"/>
          <w:sz w:val="30"/>
          <w:szCs w:val="30"/>
          <w:cs/>
        </w:rPr>
        <w:t>หรือ</w:t>
      </w:r>
      <w:r w:rsidRPr="00BF7919">
        <w:rPr>
          <w:rFonts w:ascii="Angsana New" w:hAnsi="Angsana New"/>
          <w:sz w:val="30"/>
          <w:szCs w:val="30"/>
          <w:cs/>
        </w:rPr>
        <w:t>ขาดทุนตามเกณฑ์คงค้าง ยกเว้น</w:t>
      </w:r>
      <w:r w:rsidR="00337BC0" w:rsidRPr="00BF7919">
        <w:rPr>
          <w:rFonts w:ascii="Angsana New" w:hAnsi="Angsana New"/>
          <w:sz w:val="30"/>
          <w:szCs w:val="30"/>
          <w:cs/>
        </w:rPr>
        <w:t xml:space="preserve">        </w:t>
      </w:r>
      <w:r w:rsidR="00762A04" w:rsidRPr="00BF7919">
        <w:rPr>
          <w:rFonts w:ascii="Angsana New" w:hAnsi="Angsana New"/>
          <w:sz w:val="30"/>
          <w:szCs w:val="30"/>
          <w:cs/>
        </w:rPr>
        <w:t xml:space="preserve">      </w:t>
      </w:r>
      <w:r w:rsidR="00281506" w:rsidRPr="00BF7919">
        <w:rPr>
          <w:rFonts w:ascii="Angsana New" w:hAnsi="Angsana New"/>
          <w:sz w:val="30"/>
          <w:szCs w:val="30"/>
        </w:rPr>
        <w:br/>
      </w:r>
      <w:r w:rsidRPr="00BF7919">
        <w:rPr>
          <w:rFonts w:ascii="Angsana New" w:hAnsi="Angsana New"/>
          <w:sz w:val="30"/>
          <w:szCs w:val="30"/>
          <w:cs/>
        </w:rPr>
        <w:t>ในกรณี</w:t>
      </w:r>
      <w:r w:rsidRPr="00BF7919">
        <w:rPr>
          <w:rFonts w:ascii="Angsana New" w:hAnsi="Angsana New"/>
          <w:spacing w:val="-2"/>
          <w:sz w:val="30"/>
          <w:szCs w:val="30"/>
          <w:cs/>
        </w:rPr>
        <w:t>บันทึกเป็นส่วนหนึ่งของต้นทุนสินทรัพย์ เนื่องจากสินทรัพย์ดังกล่าวต้องใช้เวลานานในการจัดหา ก่อสร้าง หรือผลิต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  <w:cs/>
        </w:rPr>
        <w:t>ก่อนที่จะนำมาใช้เองหรือเพื่อขาย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</w:p>
    <w:p w:rsidR="00EE4920" w:rsidRPr="00BF7919" w:rsidRDefault="00EE4920" w:rsidP="00C3489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F61FB1" w:rsidRPr="00BF7919" w:rsidRDefault="00C3489A" w:rsidP="00385F2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ดอกเบี้ยจ่ายซึ่งเป็นส่วนหนึ่งของค่างวดตามสัญญาเช่าการเงินรับรู้เป็นต้นทุนทางการเงินในกำไรหรือขาดทุนโดย</w:t>
      </w:r>
      <w:r w:rsidR="004E6112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ใช้วิธีอัตราดอกเบี้ยที่แท้จริง</w:t>
      </w:r>
    </w:p>
    <w:p w:rsidR="00385F28" w:rsidRPr="00BF7919" w:rsidRDefault="00385F28" w:rsidP="00385F2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:rsidR="002267F8" w:rsidRPr="00BF7919" w:rsidRDefault="002267F8" w:rsidP="000B644B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ค่าใช้จ่าย</w:t>
      </w:r>
    </w:p>
    <w:p w:rsidR="002267F8" w:rsidRPr="00BF7919" w:rsidRDefault="002267F8" w:rsidP="000306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24"/>
          <w:szCs w:val="24"/>
        </w:rPr>
      </w:pPr>
    </w:p>
    <w:p w:rsidR="002267F8" w:rsidRPr="00BF7919" w:rsidRDefault="00DF1D85" w:rsidP="00DF1D8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firstLine="518"/>
        <w:jc w:val="thaiDistribute"/>
        <w:rPr>
          <w:rFonts w:ascii="Angsana New" w:hAnsi="Angsana New"/>
          <w:iCs/>
          <w:sz w:val="30"/>
          <w:szCs w:val="30"/>
        </w:rPr>
      </w:pPr>
      <w:r w:rsidRPr="00BF7919">
        <w:rPr>
          <w:rFonts w:ascii="Angsana New" w:hAnsi="Angsana New"/>
          <w:iCs/>
          <w:sz w:val="30"/>
          <w:szCs w:val="30"/>
          <w:cs/>
        </w:rPr>
        <w:t>รายจ่าย</w:t>
      </w:r>
      <w:r w:rsidR="002267F8" w:rsidRPr="00BF7919">
        <w:rPr>
          <w:rFonts w:ascii="Angsana New" w:hAnsi="Angsana New"/>
          <w:iCs/>
          <w:sz w:val="30"/>
          <w:szCs w:val="30"/>
          <w:cs/>
        </w:rPr>
        <w:t>สัญญาเช่าดำเนินงาน</w:t>
      </w:r>
    </w:p>
    <w:p w:rsidR="002267F8" w:rsidRPr="00BF7919" w:rsidRDefault="002267F8" w:rsidP="000306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</w:p>
    <w:p w:rsidR="00313F3F" w:rsidRPr="00BF7919" w:rsidRDefault="00DF1D85" w:rsidP="00313F3F">
      <w:pPr>
        <w:pStyle w:val="Heading8"/>
        <w:ind w:left="518"/>
        <w:jc w:val="thaiDistribute"/>
        <w:rPr>
          <w:rFonts w:ascii="Angsana New" w:eastAsia="Calibri" w:hAnsi="Angsana New" w:cs="Angsana New"/>
          <w:b w:val="0"/>
          <w:bCs w:val="0"/>
          <w:i/>
          <w:iCs/>
          <w:sz w:val="30"/>
          <w:szCs w:val="30"/>
          <w:shd w:val="clear" w:color="auto" w:fill="E0E0E0"/>
        </w:rPr>
      </w:pPr>
      <w:r w:rsidRPr="00BF7919">
        <w:rPr>
          <w:rFonts w:ascii="Angsana New" w:eastAsia="Calibri" w:hAnsi="Angsana New" w:cs="Angsana New"/>
          <w:b w:val="0"/>
          <w:bCs w:val="0"/>
          <w:sz w:val="30"/>
          <w:szCs w:val="30"/>
          <w:cs/>
        </w:rPr>
        <w:t>รายจ่าย</w:t>
      </w:r>
      <w:r w:rsidR="00313F3F" w:rsidRPr="00BF7919">
        <w:rPr>
          <w:rFonts w:ascii="Angsana New" w:eastAsia="Calibri" w:hAnsi="Angsana New" w:cs="Angsana New"/>
          <w:b w:val="0"/>
          <w:bCs w:val="0"/>
          <w:sz w:val="30"/>
          <w:szCs w:val="30"/>
          <w:cs/>
        </w:rPr>
        <w:t>ภายใต้สัญญาเช่าดำเนินงานบันทึกในกำไร</w:t>
      </w:r>
      <w:r w:rsidR="00C3489A" w:rsidRPr="00BF7919">
        <w:rPr>
          <w:rFonts w:ascii="Angsana New" w:eastAsia="Calibri" w:hAnsi="Angsana New" w:cs="Angsana New"/>
          <w:b w:val="0"/>
          <w:bCs w:val="0"/>
          <w:sz w:val="30"/>
          <w:szCs w:val="30"/>
          <w:cs/>
        </w:rPr>
        <w:t>หรือ</w:t>
      </w:r>
      <w:r w:rsidR="00313F3F" w:rsidRPr="00BF7919">
        <w:rPr>
          <w:rFonts w:ascii="Angsana New" w:eastAsia="Calibri" w:hAnsi="Angsana New" w:cs="Angsana New"/>
          <w:b w:val="0"/>
          <w:bCs w:val="0"/>
          <w:sz w:val="30"/>
          <w:szCs w:val="30"/>
          <w:cs/>
        </w:rPr>
        <w:t xml:space="preserve">ขาดทุนโดยวิธีเส้นตรงตลอดอายุสัญญาเช่า </w:t>
      </w:r>
      <w:r w:rsidR="00410D7E" w:rsidRPr="00BF7919">
        <w:rPr>
          <w:rFonts w:ascii="Angsana New" w:eastAsia="Calibri" w:hAnsi="Angsana New" w:cs="Angsana New" w:hint="cs"/>
          <w:b w:val="0"/>
          <w:bCs w:val="0"/>
          <w:sz w:val="30"/>
          <w:szCs w:val="30"/>
          <w:cs/>
        </w:rPr>
        <w:t>ประโยชน์ที่ได้รับตามสัญญาเช่า จะรับรู้ในกำไรหรือขาดทุนเป็นส่วนหนึ่งของค่าเช่าทั้งสิ้นตามสัญญาตลอดอายุสัญญาเช่า</w:t>
      </w:r>
    </w:p>
    <w:p w:rsidR="000C51D9" w:rsidRPr="00BF7919" w:rsidRDefault="000C51D9" w:rsidP="003C63A3">
      <w:pPr>
        <w:rPr>
          <w:rFonts w:ascii="Angsana New" w:eastAsia="Calibri" w:hAnsi="Angsana New"/>
          <w:sz w:val="24"/>
          <w:szCs w:val="24"/>
        </w:rPr>
      </w:pPr>
    </w:p>
    <w:p w:rsidR="00313F3F" w:rsidRPr="00BF7919" w:rsidRDefault="00313F3F" w:rsidP="00A152AB">
      <w:pPr>
        <w:ind w:left="540"/>
        <w:jc w:val="thaiDistribute"/>
        <w:rPr>
          <w:rFonts w:ascii="Angsana New" w:eastAsia="Calibri" w:hAnsi="Angsana New"/>
          <w:spacing w:val="-2"/>
          <w:sz w:val="30"/>
          <w:szCs w:val="30"/>
        </w:rPr>
      </w:pPr>
      <w:r w:rsidRPr="00BF7919">
        <w:rPr>
          <w:rFonts w:ascii="Angsana New" w:eastAsia="Calibri" w:hAnsi="Angsana New"/>
          <w:spacing w:val="-2"/>
          <w:sz w:val="30"/>
          <w:szCs w:val="30"/>
          <w:cs/>
        </w:rPr>
        <w:t>ค่าเช่าที่อาจเกิดขึ้นต้องนำมารวมคำนวณจำนวนเงินขั้นต่ำที่ต้องจ่ายตามระยะเวลาที่คงเหลือของสัญญาเช่า เมื่อได้รับการยืนยันการปรับค่าเช่า</w:t>
      </w:r>
    </w:p>
    <w:p w:rsidR="00385F28" w:rsidRPr="00BF7919" w:rsidRDefault="00385F28" w:rsidP="00A152AB">
      <w:pPr>
        <w:ind w:left="540"/>
        <w:jc w:val="thaiDistribute"/>
        <w:rPr>
          <w:rFonts w:ascii="Angsana New" w:eastAsia="Calibri" w:hAnsi="Angsana New"/>
          <w:spacing w:val="-2"/>
          <w:sz w:val="30"/>
          <w:szCs w:val="30"/>
        </w:rPr>
      </w:pPr>
    </w:p>
    <w:p w:rsidR="00301F60" w:rsidRPr="00BF7919" w:rsidRDefault="00CB7D45" w:rsidP="00D12924">
      <w:pPr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BF7919">
        <w:rPr>
          <w:rFonts w:ascii="Angsana New" w:hAnsi="Angsana New" w:hint="cs"/>
          <w:iCs/>
          <w:sz w:val="30"/>
          <w:szCs w:val="30"/>
          <w:cs/>
        </w:rPr>
        <w:t>การประเมินว่าข</w:t>
      </w:r>
      <w:r w:rsidR="00A7046B" w:rsidRPr="00BF7919">
        <w:rPr>
          <w:rFonts w:ascii="Angsana New" w:hAnsi="Angsana New" w:hint="cs"/>
          <w:iCs/>
          <w:sz w:val="30"/>
          <w:szCs w:val="30"/>
          <w:cs/>
        </w:rPr>
        <w:t>้อตกลงประกอบด้วยสัญญาเช่า</w:t>
      </w:r>
    </w:p>
    <w:p w:rsidR="00301F60" w:rsidRPr="00BF7919" w:rsidRDefault="00301F60" w:rsidP="00301F6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firstLine="518"/>
        <w:jc w:val="thaiDistribute"/>
        <w:rPr>
          <w:rFonts w:ascii="Angsana New" w:hAnsi="Angsana New"/>
          <w:iCs/>
          <w:sz w:val="24"/>
          <w:szCs w:val="24"/>
        </w:rPr>
      </w:pPr>
    </w:p>
    <w:p w:rsidR="00301F60" w:rsidRPr="00BF7919" w:rsidRDefault="00301F60" w:rsidP="00301F6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ณ วันที่เริ่มต้นข้อตกลง</w:t>
      </w:r>
      <w:r w:rsidR="00851A05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กลุ่มบริษัทจะพิจารณา</w:t>
      </w:r>
      <w:r w:rsidR="00C854E4" w:rsidRPr="00BF7919">
        <w:rPr>
          <w:rFonts w:ascii="Angsana New" w:hAnsi="Angsana New" w:hint="cs"/>
          <w:sz w:val="30"/>
          <w:szCs w:val="30"/>
          <w:cs/>
        </w:rPr>
        <w:t>ว่า</w:t>
      </w:r>
      <w:r w:rsidRPr="00BF7919">
        <w:rPr>
          <w:rFonts w:ascii="Angsana New" w:hAnsi="Angsana New" w:hint="cs"/>
          <w:sz w:val="30"/>
          <w:szCs w:val="30"/>
          <w:cs/>
        </w:rPr>
        <w:t>ข้อตกลงดังกล่าว</w:t>
      </w:r>
      <w:r w:rsidR="009330AC" w:rsidRPr="00BF7919">
        <w:rPr>
          <w:rFonts w:ascii="Angsana New" w:hAnsi="Angsana New" w:hint="cs"/>
          <w:sz w:val="30"/>
          <w:szCs w:val="30"/>
          <w:cs/>
        </w:rPr>
        <w:t>เป็น</w:t>
      </w:r>
      <w:r w:rsidRPr="00BF7919">
        <w:rPr>
          <w:rFonts w:ascii="Angsana New" w:hAnsi="Angsana New" w:hint="cs"/>
          <w:sz w:val="30"/>
          <w:szCs w:val="30"/>
          <w:cs/>
        </w:rPr>
        <w:t>สัญญาเ</w:t>
      </w:r>
      <w:r w:rsidR="009330AC" w:rsidRPr="00BF7919">
        <w:rPr>
          <w:rFonts w:ascii="Angsana New" w:hAnsi="Angsana New" w:hint="cs"/>
          <w:sz w:val="30"/>
          <w:szCs w:val="30"/>
          <w:cs/>
        </w:rPr>
        <w:t>ช่าหรือมีสัญญาเช่าเป็นส่วนประกอบ</w:t>
      </w:r>
      <w:r w:rsidRPr="00BF7919">
        <w:rPr>
          <w:rFonts w:ascii="Angsana New" w:hAnsi="Angsana New" w:hint="cs"/>
          <w:sz w:val="30"/>
          <w:szCs w:val="30"/>
          <w:cs/>
        </w:rPr>
        <w:t>โดยพิจารณา</w:t>
      </w:r>
      <w:r w:rsidR="00C854E4" w:rsidRPr="00BF7919">
        <w:rPr>
          <w:rFonts w:ascii="Angsana New" w:hAnsi="Angsana New" w:hint="cs"/>
          <w:sz w:val="30"/>
          <w:szCs w:val="30"/>
          <w:cs/>
        </w:rPr>
        <w:t>ว่า</w:t>
      </w:r>
      <w:r w:rsidRPr="00BF7919">
        <w:rPr>
          <w:rFonts w:ascii="Angsana New" w:hAnsi="Angsana New" w:hint="cs"/>
          <w:sz w:val="30"/>
          <w:szCs w:val="30"/>
          <w:cs/>
        </w:rPr>
        <w:t>การป</w:t>
      </w:r>
      <w:r w:rsidR="009330AC" w:rsidRPr="00BF7919">
        <w:rPr>
          <w:rFonts w:ascii="Angsana New" w:hAnsi="Angsana New" w:hint="cs"/>
          <w:sz w:val="30"/>
          <w:szCs w:val="30"/>
          <w:cs/>
        </w:rPr>
        <w:t>ฏิบัติตามข้อตกลงดังกล่าว</w:t>
      </w:r>
      <w:r w:rsidRPr="00BF7919">
        <w:rPr>
          <w:rFonts w:ascii="Angsana New" w:hAnsi="Angsana New" w:hint="cs"/>
          <w:sz w:val="30"/>
          <w:szCs w:val="30"/>
          <w:cs/>
        </w:rPr>
        <w:t>ขึ้นอยู่กับการใช้สินทรัพย์ที่เฉพาะเจาะจง</w:t>
      </w:r>
      <w:r w:rsidR="009330AC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และข้อตกลง</w:t>
      </w:r>
      <w:r w:rsidR="009330AC" w:rsidRPr="00BF7919">
        <w:rPr>
          <w:rFonts w:ascii="Angsana New" w:hAnsi="Angsana New" w:hint="cs"/>
          <w:sz w:val="30"/>
          <w:szCs w:val="30"/>
          <w:cs/>
        </w:rPr>
        <w:t>ดังกล่าว</w:t>
      </w:r>
      <w:r w:rsidR="00C854E4" w:rsidRPr="00BF7919">
        <w:rPr>
          <w:rFonts w:ascii="Angsana New" w:hAnsi="Angsana New" w:hint="cs"/>
          <w:sz w:val="30"/>
          <w:szCs w:val="30"/>
          <w:cs/>
        </w:rPr>
        <w:t>เป็นการให้</w:t>
      </w:r>
      <w:r w:rsidRPr="00BF7919">
        <w:rPr>
          <w:rFonts w:ascii="Angsana New" w:hAnsi="Angsana New" w:hint="cs"/>
          <w:sz w:val="30"/>
          <w:szCs w:val="30"/>
          <w:cs/>
        </w:rPr>
        <w:t>สิทธิในการใช้สินทรัพย์</w:t>
      </w:r>
      <w:r w:rsidR="009330AC" w:rsidRPr="00BF7919">
        <w:rPr>
          <w:rFonts w:ascii="Angsana New" w:hAnsi="Angsana New" w:hint="cs"/>
          <w:sz w:val="30"/>
          <w:szCs w:val="30"/>
          <w:cs/>
        </w:rPr>
        <w:t>นั้น</w:t>
      </w:r>
      <w:r w:rsidR="00CB7D45" w:rsidRPr="00BF7919">
        <w:rPr>
          <w:rFonts w:ascii="Angsana New" w:hAnsi="Angsana New" w:hint="cs"/>
          <w:sz w:val="30"/>
          <w:szCs w:val="30"/>
          <w:cs/>
        </w:rPr>
        <w:t xml:space="preserve"> </w:t>
      </w:r>
    </w:p>
    <w:p w:rsidR="00CD4777" w:rsidRPr="00BF7919" w:rsidRDefault="00CD4777" w:rsidP="00301F6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385F28" w:rsidRPr="00BF7919" w:rsidRDefault="00385F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/>
          <w:sz w:val="30"/>
          <w:szCs w:val="30"/>
          <w:cs/>
        </w:rPr>
        <w:br w:type="page"/>
      </w:r>
    </w:p>
    <w:p w:rsidR="00CD4777" w:rsidRPr="00BF7919" w:rsidRDefault="00A7046B" w:rsidP="00301F6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lastRenderedPageBreak/>
        <w:t>กรณีข้อตกลงเป็นสัญญ</w:t>
      </w:r>
      <w:r w:rsidR="00A91F07" w:rsidRPr="00BF7919">
        <w:rPr>
          <w:rFonts w:ascii="Angsana New" w:hAnsi="Angsana New" w:hint="cs"/>
          <w:sz w:val="30"/>
          <w:szCs w:val="30"/>
          <w:cs/>
        </w:rPr>
        <w:t xml:space="preserve">าเช่าหรือมีสัญญาเช่าเป็นส่วนประกอบ </w:t>
      </w:r>
      <w:r w:rsidR="00CD4777" w:rsidRPr="00BF7919">
        <w:rPr>
          <w:rFonts w:ascii="Angsana New" w:hAnsi="Angsana New"/>
          <w:sz w:val="30"/>
          <w:szCs w:val="30"/>
          <w:cs/>
        </w:rPr>
        <w:t xml:space="preserve">ณ วันที่เริ่มต้นข้อตกลง หรือ มีการประเมินข้อตกลงใหม่ </w:t>
      </w:r>
      <w:r w:rsidR="00CD4777" w:rsidRPr="00BF7919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CD4777" w:rsidRPr="00BF7919">
        <w:rPr>
          <w:rFonts w:ascii="Angsana New" w:hAnsi="Angsana New"/>
          <w:sz w:val="30"/>
          <w:szCs w:val="30"/>
          <w:cs/>
        </w:rPr>
        <w:t>แยกค่าตอบแทนสำหรับสัญญาเช่า และส่วนที่เป็นองค์ประกอบอื่นโดยใช้มูลค่ายุติธรรมเป็นเกณฑ์ในการแยก หาก</w:t>
      </w:r>
      <w:r w:rsidR="00CD4777" w:rsidRPr="00BF7919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CD4777" w:rsidRPr="00BF7919">
        <w:rPr>
          <w:rFonts w:ascii="Angsana New" w:hAnsi="Angsana New"/>
          <w:sz w:val="30"/>
          <w:szCs w:val="30"/>
          <w:cs/>
        </w:rPr>
        <w:t>สรุปว่าเป็นสัญญาเช่าการเงิน แต่ไม่สามารถแบ่งแยกจำนวนดังกล่าวได้อย่างน่าเชื่อถือ ให้รับรู้สินทรัพย์และหนี้สินในจำนวนที่เท่ากับมูลค่ายุติธรรมของสินทรัพย์ที่มีลักษณะเฉพาะเจาะจงนั้น หลังจากนั้นจำนวนหนี้สินจะลดลงตามจำนวนที่จ่าย และต้นทุนทางการเงินตามนัยจากหนี้สินจะรับรู้โดยใช้อัตราดอกเบี้ยเงินกู้ยืมส่วนเพิ่มของ</w:t>
      </w:r>
      <w:r w:rsidR="00CD4777" w:rsidRPr="00BF7919">
        <w:rPr>
          <w:rFonts w:ascii="Angsana New" w:hAnsi="Angsana New" w:hint="cs"/>
          <w:sz w:val="30"/>
          <w:szCs w:val="30"/>
          <w:cs/>
        </w:rPr>
        <w:t>กลุ่มบริษัท</w:t>
      </w:r>
    </w:p>
    <w:p w:rsidR="00CD4777" w:rsidRPr="00BF7919" w:rsidRDefault="00CD4777" w:rsidP="00301F6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C142F6" w:rsidRPr="00BF7919" w:rsidRDefault="00C142F6" w:rsidP="000B644B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ภาษีเงินได้</w:t>
      </w:r>
    </w:p>
    <w:p w:rsidR="00C142F6" w:rsidRPr="00BF7919" w:rsidRDefault="00C142F6" w:rsidP="004C6B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:rsidR="00024D19" w:rsidRPr="00BF7919" w:rsidRDefault="00AD6976" w:rsidP="00024D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ค่าใช้จ่าย</w:t>
      </w:r>
      <w:r w:rsidR="0009260C" w:rsidRPr="00BF7919">
        <w:rPr>
          <w:rFonts w:ascii="Angsana New" w:hAnsi="Angsana New"/>
          <w:sz w:val="30"/>
          <w:szCs w:val="30"/>
          <w:cs/>
        </w:rPr>
        <w:t>ภาษีเงินได้สำหรับปีประกอบด้วย ภาษีเงินได้</w:t>
      </w:r>
      <w:r w:rsidR="00372021" w:rsidRPr="00BF7919">
        <w:rPr>
          <w:rFonts w:ascii="Angsana New" w:hAnsi="Angsana New"/>
          <w:sz w:val="30"/>
          <w:szCs w:val="30"/>
          <w:cs/>
        </w:rPr>
        <w:t>ของงวด</w:t>
      </w:r>
      <w:r w:rsidR="0009260C" w:rsidRPr="00BF7919">
        <w:rPr>
          <w:rFonts w:ascii="Angsana New" w:hAnsi="Angsana New"/>
          <w:sz w:val="30"/>
          <w:szCs w:val="30"/>
          <w:cs/>
        </w:rPr>
        <w:t>ปัจจุบันและภาษีเงินได้รอการตัดบัญชี</w:t>
      </w:r>
      <w:r w:rsidR="009638EB" w:rsidRPr="00BF7919">
        <w:rPr>
          <w:rFonts w:ascii="Angsana New" w:hAnsi="Angsana New"/>
          <w:spacing w:val="-6"/>
          <w:sz w:val="30"/>
          <w:szCs w:val="30"/>
        </w:rPr>
        <w:t xml:space="preserve"> </w:t>
      </w:r>
      <w:r w:rsidR="0009260C" w:rsidRPr="00BF7919">
        <w:rPr>
          <w:rFonts w:ascii="Angsana New" w:hAnsi="Angsana New"/>
          <w:spacing w:val="-8"/>
          <w:sz w:val="30"/>
          <w:szCs w:val="30"/>
          <w:cs/>
        </w:rPr>
        <w:t>ภาษีเงิน</w:t>
      </w:r>
      <w:r w:rsidR="009638EB" w:rsidRPr="00BF7919">
        <w:rPr>
          <w:rFonts w:ascii="Angsana New" w:hAnsi="Angsana New" w:hint="cs"/>
          <w:spacing w:val="-8"/>
          <w:sz w:val="30"/>
          <w:szCs w:val="30"/>
          <w:cs/>
        </w:rPr>
        <w:t>ไ</w:t>
      </w:r>
      <w:r w:rsidR="0009260C" w:rsidRPr="00BF7919">
        <w:rPr>
          <w:rFonts w:ascii="Angsana New" w:hAnsi="Angsana New"/>
          <w:spacing w:val="-8"/>
          <w:sz w:val="30"/>
          <w:szCs w:val="30"/>
          <w:cs/>
        </w:rPr>
        <w:t>ด้</w:t>
      </w:r>
      <w:r w:rsidR="009638EB" w:rsidRPr="00BF7919">
        <w:rPr>
          <w:rFonts w:ascii="Angsana New" w:hAnsi="Angsana New" w:hint="cs"/>
          <w:spacing w:val="-8"/>
          <w:sz w:val="30"/>
          <w:szCs w:val="30"/>
          <w:cs/>
        </w:rPr>
        <w:br/>
      </w:r>
      <w:r w:rsidR="0009260C" w:rsidRPr="00BF7919">
        <w:rPr>
          <w:rFonts w:ascii="Angsana New" w:hAnsi="Angsana New"/>
          <w:spacing w:val="-6"/>
          <w:sz w:val="30"/>
          <w:szCs w:val="30"/>
          <w:cs/>
        </w:rPr>
        <w:t>รับรู้ในกำไร</w:t>
      </w:r>
      <w:r w:rsidR="00C3489A" w:rsidRPr="00BF7919">
        <w:rPr>
          <w:rFonts w:ascii="Angsana New" w:hAnsi="Angsana New"/>
          <w:sz w:val="30"/>
          <w:szCs w:val="30"/>
          <w:cs/>
        </w:rPr>
        <w:t>หรือ</w:t>
      </w:r>
      <w:r w:rsidR="0009260C" w:rsidRPr="00BF7919">
        <w:rPr>
          <w:rFonts w:ascii="Angsana New" w:hAnsi="Angsana New"/>
          <w:sz w:val="30"/>
          <w:szCs w:val="30"/>
          <w:cs/>
        </w:rPr>
        <w:t>ขาดทุน เว้นแต่ภาษีเงินได้</w:t>
      </w:r>
      <w:r w:rsidRPr="00BF7919">
        <w:rPr>
          <w:rFonts w:ascii="Angsana New" w:hAnsi="Angsana New"/>
          <w:sz w:val="30"/>
          <w:szCs w:val="30"/>
          <w:cs/>
        </w:rPr>
        <w:t>จากการรวมธุรกิจหรือ</w:t>
      </w:r>
      <w:r w:rsidR="0009260C" w:rsidRPr="00BF7919">
        <w:rPr>
          <w:rFonts w:ascii="Angsana New" w:hAnsi="Angsana New"/>
          <w:sz w:val="30"/>
          <w:szCs w:val="30"/>
          <w:cs/>
        </w:rPr>
        <w:t>รายการที่รับรู้โดยตรงในส่วนของ</w:t>
      </w:r>
      <w:r w:rsidR="00C3489A" w:rsidRPr="00BF7919">
        <w:rPr>
          <w:rFonts w:ascii="Angsana New" w:hAnsi="Angsana New"/>
          <w:sz w:val="30"/>
          <w:szCs w:val="30"/>
          <w:cs/>
        </w:rPr>
        <w:t>ผู้ถือหุ้น</w:t>
      </w:r>
      <w:r w:rsidRPr="00BF7919">
        <w:rPr>
          <w:rFonts w:ascii="Angsana New" w:hAnsi="Angsana New"/>
          <w:sz w:val="30"/>
          <w:szCs w:val="30"/>
          <w:cs/>
        </w:rPr>
        <w:t>หรือในกำไรขาดทุนเบ็ดเสร็จอื่น</w:t>
      </w:r>
    </w:p>
    <w:p w:rsidR="00147B60" w:rsidRPr="00BF7919" w:rsidRDefault="00147B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24"/>
          <w:szCs w:val="24"/>
          <w:cs/>
        </w:rPr>
      </w:pPr>
    </w:p>
    <w:p w:rsidR="0009260C" w:rsidRPr="00BF7919" w:rsidRDefault="0009260C" w:rsidP="00024D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ภาษีเงินได้</w:t>
      </w:r>
      <w:r w:rsidR="00372021" w:rsidRPr="00BF7919">
        <w:rPr>
          <w:rFonts w:ascii="Angsana New" w:hAnsi="Angsana New"/>
          <w:i/>
          <w:iCs/>
          <w:sz w:val="30"/>
          <w:szCs w:val="30"/>
          <w:cs/>
        </w:rPr>
        <w:t>ของงวด</w:t>
      </w:r>
      <w:r w:rsidRPr="00BF7919">
        <w:rPr>
          <w:rFonts w:ascii="Angsana New" w:hAnsi="Angsana New"/>
          <w:i/>
          <w:iCs/>
          <w:sz w:val="30"/>
          <w:szCs w:val="30"/>
          <w:cs/>
        </w:rPr>
        <w:t>ปัจจุบัน</w:t>
      </w:r>
    </w:p>
    <w:p w:rsidR="000C6FEC" w:rsidRPr="00BF7919" w:rsidRDefault="000C6FEC" w:rsidP="00024D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24"/>
          <w:szCs w:val="24"/>
        </w:rPr>
      </w:pPr>
    </w:p>
    <w:p w:rsidR="00B61695" w:rsidRPr="00BF7919" w:rsidRDefault="0009260C" w:rsidP="00D04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ภาษีเงินได้</w:t>
      </w:r>
      <w:r w:rsidR="00372021" w:rsidRPr="00BF7919">
        <w:rPr>
          <w:rFonts w:ascii="Angsana New" w:hAnsi="Angsana New"/>
          <w:sz w:val="30"/>
          <w:szCs w:val="30"/>
          <w:cs/>
        </w:rPr>
        <w:t>ของงวด</w:t>
      </w:r>
      <w:r w:rsidRPr="00BF7919">
        <w:rPr>
          <w:rFonts w:ascii="Angsana New" w:hAnsi="Angsana New"/>
          <w:sz w:val="30"/>
          <w:szCs w:val="30"/>
          <w:cs/>
        </w:rPr>
        <w:t xml:space="preserve">ปัจจุบันคือ ภาษีที่คำนวณจากกำไรทางภาษีสำหรับปี โดยใช้อัตราภาษีที่ประกาศใช้หรือที่คาดว่า             </w:t>
      </w:r>
      <w:r w:rsidR="008A01A1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มีผลบังคับใช้ ณ วันที่รายงาน ซึ่งเกี่ยวกับรอบบัญชีที่คำนวณภาษีเงินได้  ตลอดจนการปรับปรุงทางภาษีที่เกี่ยวกับรายการในปีก่อนๆ</w:t>
      </w:r>
    </w:p>
    <w:p w:rsidR="00900064" w:rsidRPr="00BF7919" w:rsidRDefault="00900064" w:rsidP="000926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i/>
          <w:iCs/>
          <w:sz w:val="24"/>
          <w:szCs w:val="24"/>
        </w:rPr>
      </w:pPr>
    </w:p>
    <w:p w:rsidR="0009260C" w:rsidRPr="00BF7919" w:rsidRDefault="0009260C" w:rsidP="000926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i/>
          <w:iCs/>
          <w:sz w:val="30"/>
          <w:szCs w:val="30"/>
          <w:cs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ภาษีเงินได้รอการตัดบัญชี</w:t>
      </w:r>
    </w:p>
    <w:p w:rsidR="0009260C" w:rsidRPr="00BF7919" w:rsidRDefault="0009260C" w:rsidP="000926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:rsidR="0009260C" w:rsidRPr="00BF7919" w:rsidRDefault="0009260C" w:rsidP="0009260C">
      <w:pPr>
        <w:pStyle w:val="BodyText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กลุ่มบริษัทบันทึกภาษีเงินได้รอการตัดบัญชีโดยวิธีหนี้สินภาษีเงินได้รอการตัดบัญชี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โดยคำนวณจากผลแตกต่างชั่วคราวที่เกิดขึ้นระหว่างมูลค่าตามบัญชีและฐานภาษีของสินทรัพย์และหนี้สินและจำนวนที่ใช้เพื่อประโยชน์     </w:t>
      </w:r>
      <w:r w:rsidR="008A01A1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ทางภาษี โดยผลแตกต่างชั่วคราวของรายการต่อไปนี้ไม่ได้ถูกนำมาร่วมพิจารณาได้แก่ ค่าความนิยมซึ่งไม่สามารถถือเป็นค่าใช้จ่ายทางภาษี การรับรู้สินทรัพย์และหนี้สินในครั้งแรกซึ่งไม่กระทบต่อกำไรทางบัญชี หรือกำไรทาง</w:t>
      </w:r>
      <w:r w:rsidR="004E6112" w:rsidRPr="00BF7919">
        <w:rPr>
          <w:rFonts w:ascii="Angsana New" w:hAnsi="Angsana New" w:hint="cs"/>
          <w:sz w:val="30"/>
          <w:szCs w:val="30"/>
          <w:cs/>
        </w:rPr>
        <w:t xml:space="preserve">  </w:t>
      </w:r>
      <w:r w:rsidRPr="00BF7919">
        <w:rPr>
          <w:rFonts w:ascii="Angsana New" w:hAnsi="Angsana New"/>
          <w:sz w:val="30"/>
          <w:szCs w:val="30"/>
          <w:cs/>
        </w:rPr>
        <w:t xml:space="preserve">ภาษี </w:t>
      </w:r>
      <w:r w:rsidR="000C51D9" w:rsidRPr="00BF7919">
        <w:rPr>
          <w:rFonts w:ascii="Angsana New" w:hAnsi="Angsana New"/>
          <w:sz w:val="30"/>
          <w:szCs w:val="30"/>
          <w:cs/>
        </w:rPr>
        <w:t>และผลแตกต่าง</w:t>
      </w:r>
      <w:r w:rsidR="002A55E8" w:rsidRPr="00BF7919">
        <w:rPr>
          <w:rFonts w:ascii="Angsana New" w:hAnsi="Angsana New" w:hint="cs"/>
          <w:sz w:val="30"/>
          <w:szCs w:val="30"/>
          <w:cs/>
        </w:rPr>
        <w:t>ชั่วคราว</w:t>
      </w:r>
      <w:r w:rsidR="000C51D9" w:rsidRPr="00BF7919">
        <w:rPr>
          <w:rFonts w:ascii="Angsana New" w:hAnsi="Angsana New"/>
          <w:sz w:val="30"/>
          <w:szCs w:val="30"/>
          <w:cs/>
        </w:rPr>
        <w:t>ที่เกิดขึ้นจากเงินลงทุนในบริษัทย่อย</w:t>
      </w:r>
      <w:r w:rsidR="00410D7E" w:rsidRPr="00BF7919">
        <w:rPr>
          <w:rFonts w:ascii="Angsana New" w:hAnsi="Angsana New"/>
          <w:sz w:val="30"/>
          <w:szCs w:val="30"/>
          <w:cs/>
        </w:rPr>
        <w:t xml:space="preserve"> </w:t>
      </w:r>
      <w:r w:rsidR="000C51D9" w:rsidRPr="00BF7919">
        <w:rPr>
          <w:rFonts w:ascii="Angsana New" w:hAnsi="Angsana New"/>
          <w:sz w:val="30"/>
          <w:szCs w:val="30"/>
          <w:cs/>
        </w:rPr>
        <w:t xml:space="preserve">บริษัทร่วม </w:t>
      </w:r>
      <w:r w:rsidR="00410D7E" w:rsidRPr="00BF7919">
        <w:rPr>
          <w:rFonts w:ascii="Angsana New" w:hAnsi="Angsana New" w:hint="cs"/>
          <w:sz w:val="30"/>
          <w:szCs w:val="30"/>
          <w:cs/>
        </w:rPr>
        <w:t xml:space="preserve">และการร่วมค้า </w:t>
      </w:r>
      <w:r w:rsidR="000C51D9" w:rsidRPr="00BF7919">
        <w:rPr>
          <w:rFonts w:ascii="Angsana New" w:hAnsi="Angsana New"/>
          <w:sz w:val="30"/>
          <w:szCs w:val="30"/>
          <w:cs/>
        </w:rPr>
        <w:t>เมื่อมีความเป็</w:t>
      </w:r>
      <w:r w:rsidR="0025641B" w:rsidRPr="00BF7919">
        <w:rPr>
          <w:rFonts w:ascii="Angsana New" w:hAnsi="Angsana New"/>
          <w:sz w:val="30"/>
          <w:szCs w:val="30"/>
          <w:cs/>
        </w:rPr>
        <w:t>นไปได้ค่อนข้างแน่ว่าจะไม่มี</w:t>
      </w:r>
      <w:r w:rsidR="000C51D9" w:rsidRPr="00BF7919">
        <w:rPr>
          <w:rFonts w:ascii="Angsana New" w:hAnsi="Angsana New"/>
          <w:sz w:val="30"/>
          <w:szCs w:val="30"/>
          <w:cs/>
        </w:rPr>
        <w:t>การกลับรายการผลแตกต่างชั่วคราวดังกล่าวในอนาคตอันใกล้</w:t>
      </w:r>
    </w:p>
    <w:p w:rsidR="001D265F" w:rsidRPr="00BF7919" w:rsidRDefault="001D265F" w:rsidP="003E1F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:rsidR="008E685D" w:rsidRPr="00BF7919" w:rsidRDefault="00F3581C" w:rsidP="008E685D">
      <w:pPr>
        <w:pStyle w:val="BodyText"/>
        <w:spacing w:after="0"/>
        <w:ind w:left="540" w:right="2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การวัดม</w:t>
      </w:r>
      <w:r w:rsidRPr="00BF7919">
        <w:rPr>
          <w:rFonts w:ascii="Angsana New" w:hAnsi="Angsana New" w:hint="cs"/>
          <w:sz w:val="30"/>
          <w:szCs w:val="30"/>
          <w:cs/>
        </w:rPr>
        <w:t>ู</w:t>
      </w:r>
      <w:r w:rsidR="008E685D" w:rsidRPr="00BF7919">
        <w:rPr>
          <w:rFonts w:ascii="Angsana New" w:hAnsi="Angsana New"/>
          <w:sz w:val="30"/>
          <w:szCs w:val="30"/>
          <w:cs/>
        </w:rPr>
        <w:t>ลค่าของภาษีเงินได้รอการตัดบัญชี</w:t>
      </w:r>
      <w:r w:rsidR="006773F8" w:rsidRPr="00BF7919">
        <w:rPr>
          <w:rFonts w:ascii="Angsana New" w:hAnsi="Angsana New" w:hint="cs"/>
          <w:sz w:val="30"/>
          <w:szCs w:val="30"/>
          <w:cs/>
        </w:rPr>
        <w:t>ต้อง</w:t>
      </w:r>
      <w:r w:rsidR="008E685D" w:rsidRPr="00BF7919">
        <w:rPr>
          <w:rFonts w:ascii="Angsana New" w:hAnsi="Angsana New"/>
          <w:sz w:val="30"/>
          <w:szCs w:val="30"/>
          <w:cs/>
        </w:rPr>
        <w:t>สะท้อนถึงผลกระทบทางภาษีที่จะเกิดจากลักษณะที่กลุ่มบริษัท</w:t>
      </w:r>
      <w:r w:rsidR="009638EB" w:rsidRPr="00BF7919">
        <w:rPr>
          <w:rFonts w:ascii="Angsana New" w:hAnsi="Angsana New" w:hint="cs"/>
          <w:sz w:val="30"/>
          <w:szCs w:val="30"/>
          <w:cs/>
        </w:rPr>
        <w:br/>
      </w:r>
      <w:r w:rsidR="008E685D" w:rsidRPr="00BF7919">
        <w:rPr>
          <w:rFonts w:ascii="Angsana New" w:hAnsi="Angsana New"/>
          <w:sz w:val="30"/>
          <w:szCs w:val="30"/>
          <w:cs/>
        </w:rPr>
        <w:t>คาดว่าจะได้รับผลประโยชน์จากสินทรัพย์หรือจะจ่ายชำระหนี้สินตามมูลค่าตามบัญชี ณ วันที่</w:t>
      </w:r>
      <w:r w:rsidR="006773F8" w:rsidRPr="00BF7919">
        <w:rPr>
          <w:rFonts w:ascii="Angsana New" w:hAnsi="Angsana New" w:hint="cs"/>
          <w:sz w:val="30"/>
          <w:szCs w:val="30"/>
          <w:cs/>
        </w:rPr>
        <w:t>รายงาน</w:t>
      </w:r>
    </w:p>
    <w:p w:rsidR="00FB6F03" w:rsidRPr="00BF7919" w:rsidRDefault="00FB6F03" w:rsidP="008E685D">
      <w:pPr>
        <w:pStyle w:val="BodyText"/>
        <w:spacing w:after="0"/>
        <w:ind w:left="540" w:right="27"/>
        <w:jc w:val="thaiDistribute"/>
        <w:rPr>
          <w:rFonts w:ascii="Angsana New" w:hAnsi="Angsana New"/>
          <w:sz w:val="24"/>
          <w:szCs w:val="24"/>
        </w:rPr>
      </w:pPr>
    </w:p>
    <w:p w:rsidR="001D265F" w:rsidRPr="00BF7919" w:rsidRDefault="001D265F" w:rsidP="001D265F">
      <w:pPr>
        <w:pStyle w:val="BodyText"/>
        <w:spacing w:after="0"/>
        <w:ind w:left="540" w:right="2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ภาษีเงินได้รอการตัดบัญชีวัดมูลค่าโดยใช้อัตราภาษีที่คาดว่าจะใช้กับผลแตกต่างชั่วคราวเมื่อมีการกลับรายการโดยใช้อัตราภาษีที่ประกาศใช้หรือที่คาดว่ามีผลบังคับใช้ ณ วันที่รายงาน </w:t>
      </w:r>
    </w:p>
    <w:p w:rsidR="008A01A1" w:rsidRPr="00BF7919" w:rsidRDefault="008A01A1" w:rsidP="000C51D9">
      <w:pPr>
        <w:pStyle w:val="BodyText"/>
        <w:spacing w:after="0"/>
        <w:ind w:right="27"/>
        <w:jc w:val="thaiDistribute"/>
        <w:rPr>
          <w:rFonts w:ascii="Angsana New" w:hAnsi="Angsana New"/>
        </w:rPr>
      </w:pPr>
    </w:p>
    <w:p w:rsidR="00900064" w:rsidRPr="00BF7919" w:rsidRDefault="00900064" w:rsidP="00900064">
      <w:pPr>
        <w:pStyle w:val="BodyText"/>
        <w:tabs>
          <w:tab w:val="clear" w:pos="454"/>
          <w:tab w:val="left" w:pos="540"/>
        </w:tabs>
        <w:spacing w:after="0"/>
        <w:ind w:left="540" w:right="2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lastRenderedPageBreak/>
        <w:t xml:space="preserve">ในการกำหนดมูลค่าของภาษีเงินได้ของงวดปัจจุบันและภาษีเงินได้รอการตัดบัญชี  กลุ่มบริษัทคำนึงถึงผลกระทบของสถานการณ์ทางภาษีที่ไม่แน่นอนที่อาจทำให้จำนวนภาษีที่ต้องจ่ายเพิ่มขึ้น และดอกเบี้ยที่อาจจะต้องชำระ  </w:t>
      </w:r>
      <w:r w:rsidRPr="00BF7919">
        <w:rPr>
          <w:rFonts w:ascii="Angsana New" w:hAnsi="Angsana New"/>
          <w:sz w:val="30"/>
          <w:szCs w:val="30"/>
          <w:cs/>
        </w:rPr>
        <w:br/>
        <w:t xml:space="preserve">กลุ่มบริษัทเชื่อว่าได้ตั้งภาษีเงินได้ค้างจ่ายเพียงพอสำหรับภาษีเงินได้ที่จะจ่ายในอนาคต ซึ่งเกิดจากการประเมินผลกระทบจากหลายปัจจัย รวมถึงการตีความทางกฎหมายภาษี และจากประสบการณ์ในอดีต  การประเมินนี้อยู่บนพื้นฐานการประมาณการและข้อสมมติ และอาจจะเกี่ยวข้องกับการตัดสินใจเกี่ยวกับเหตุการณ์ในอนาคต  ข้อมูลใหม่ๆ อาจจะทำให้กลุ่มบริษัทเปลี่ยนการตัดสินใจโดยขึ้นอยู่กับความเพียงพอของภาษีเงินได้ค้างจ่ายที่มีอยู่  </w:t>
      </w:r>
      <w:r w:rsidRPr="00BF7919">
        <w:rPr>
          <w:rFonts w:ascii="Angsana New" w:hAnsi="Angsana New"/>
          <w:sz w:val="30"/>
          <w:szCs w:val="30"/>
          <w:cs/>
        </w:rPr>
        <w:br/>
        <w:t>การเปลี่ยนแปลงในภาษีเงินได้ค้างจ่ายจะกระทบต่อค่าใช้จ่ายภาษีเงินได้ในงวดที่เกิดการเปลี่ยนแปลง</w:t>
      </w:r>
    </w:p>
    <w:p w:rsidR="00900064" w:rsidRPr="00BF7919" w:rsidRDefault="00900064" w:rsidP="00666D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1D265F" w:rsidRPr="00BF7919" w:rsidRDefault="001D265F" w:rsidP="00666D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</w:t>
      </w:r>
      <w:r w:rsidR="00DF1D85" w:rsidRPr="00BF7919">
        <w:rPr>
          <w:rFonts w:ascii="Angsana New" w:hAnsi="Angsana New"/>
          <w:sz w:val="30"/>
          <w:szCs w:val="30"/>
          <w:cs/>
        </w:rPr>
        <w:t xml:space="preserve">     </w:t>
      </w:r>
      <w:r w:rsidRPr="00BF7919">
        <w:rPr>
          <w:rFonts w:ascii="Angsana New" w:hAnsi="Angsana New"/>
          <w:sz w:val="30"/>
          <w:szCs w:val="30"/>
          <w:cs/>
        </w:rPr>
        <w:t>ตามกฎหมายที่จะนำสินทรัพย์ภาษีเงินได้ของงวดปัจจุบันมาหักกลบกับหนี้สินภาษีเงินได้ของงวดปัจจุบันและ</w:t>
      </w:r>
      <w:r w:rsidR="00DF1D85" w:rsidRPr="00BF7919">
        <w:rPr>
          <w:rFonts w:ascii="Angsana New" w:hAnsi="Angsana New"/>
          <w:sz w:val="30"/>
          <w:szCs w:val="30"/>
          <w:cs/>
        </w:rPr>
        <w:t xml:space="preserve">   </w:t>
      </w:r>
      <w:r w:rsidR="00666DD2" w:rsidRPr="00BF7919">
        <w:rPr>
          <w:rFonts w:ascii="Angsana New" w:hAnsi="Angsana New"/>
          <w:sz w:val="30"/>
          <w:szCs w:val="30"/>
        </w:rPr>
        <w:br/>
      </w:r>
      <w:r w:rsidRPr="00BF7919">
        <w:rPr>
          <w:rFonts w:ascii="Angsana New" w:hAnsi="Angsana New"/>
          <w:sz w:val="30"/>
          <w:szCs w:val="30"/>
          <w:cs/>
        </w:rPr>
        <w:t>ภาษีเงินได้นี้ประเมินโดยหน่วยงานจัดเก็บภาษีหน่วยงานเดียวกันสำหรับหน่วยภาษีเดียวกันหรือหน่วยภาษีต่างกัน สำหรับหน่วยภาษีต่างกันนั้นกิจการมีความตั้งใจจะจ่ายชำระหนี้สินและสินทรัพย์ภาษีเงินได้ของงวดปัจจุบันด้วยยอดสุทธิหรือตั้งใจจะรับคืนสินทรัพย์และจ่ายชำระหนี้สินในเวลาเดียวกัน</w:t>
      </w:r>
      <w:r w:rsidRPr="00BF7919">
        <w:rPr>
          <w:rFonts w:ascii="Angsana New" w:hAnsi="Angsana New"/>
          <w:b/>
          <w:bCs/>
          <w:color w:val="0000FF"/>
          <w:sz w:val="30"/>
          <w:szCs w:val="30"/>
        </w:rPr>
        <w:t xml:space="preserve"> </w:t>
      </w:r>
    </w:p>
    <w:p w:rsidR="001D265F" w:rsidRPr="00BF7919" w:rsidRDefault="001D265F" w:rsidP="008A01A1">
      <w:pPr>
        <w:pStyle w:val="BodyText"/>
        <w:spacing w:after="0"/>
        <w:ind w:left="540" w:right="27"/>
        <w:jc w:val="thaiDistribute"/>
        <w:rPr>
          <w:rFonts w:ascii="Angsana New" w:hAnsi="Angsana New"/>
          <w:sz w:val="24"/>
          <w:szCs w:val="24"/>
          <w:cs/>
        </w:rPr>
      </w:pPr>
    </w:p>
    <w:p w:rsidR="00151110" w:rsidRPr="00BF7919" w:rsidRDefault="001D265F" w:rsidP="008A01A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 w:right="29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>สินทรัพย์ภาษีเงินได้รอการตัดบัญชีจะบันทึกต่อเม</w:t>
      </w:r>
      <w:r w:rsidR="00851A05" w:rsidRPr="00BF7919">
        <w:rPr>
          <w:rFonts w:ascii="Angsana New" w:hAnsi="Angsana New"/>
          <w:spacing w:val="-4"/>
          <w:sz w:val="30"/>
          <w:szCs w:val="30"/>
          <w:cs/>
        </w:rPr>
        <w:t>ื่อมีความเป็นไปได้</w:t>
      </w:r>
      <w:r w:rsidR="001C529D" w:rsidRPr="00BF7919">
        <w:rPr>
          <w:rFonts w:ascii="Angsana New" w:hAnsi="Angsana New"/>
          <w:spacing w:val="-4"/>
          <w:sz w:val="30"/>
          <w:szCs w:val="30"/>
          <w:cs/>
        </w:rPr>
        <w:t>ค่อนข้างแน่</w:t>
      </w:r>
      <w:r w:rsidRPr="00BF7919">
        <w:rPr>
          <w:rFonts w:ascii="Angsana New" w:hAnsi="Angsana New"/>
          <w:spacing w:val="-4"/>
          <w:sz w:val="30"/>
          <w:szCs w:val="30"/>
          <w:cs/>
        </w:rPr>
        <w:t>ว่ากำไรเพื่อเสียภาษีในอนาคต</w:t>
      </w:r>
      <w:r w:rsidRPr="00BF7919">
        <w:rPr>
          <w:rFonts w:ascii="Angsana New" w:hAnsi="Angsana New"/>
          <w:sz w:val="30"/>
          <w:szCs w:val="30"/>
          <w:cs/>
        </w:rPr>
        <w:t>จะมี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จำนวนเพียงพอกับการใช้ประโยชน์จากผลแตกต่างชั่วคราวดังกล่าว </w:t>
      </w:r>
      <w:r w:rsidR="00851A05" w:rsidRPr="00BF7919">
        <w:rPr>
          <w:rFonts w:ascii="Angsana New" w:hAnsi="Angsana New" w:hint="cs"/>
          <w:spacing w:val="-4"/>
          <w:sz w:val="30"/>
          <w:szCs w:val="30"/>
          <w:cs/>
        </w:rPr>
        <w:t>กำไรเพื่อเสียภาษีในอนาคตต้องพิจารณาถึงการกลับรายการผลแตกต่างชั่วคราวที่เกี่ยวข้อง ดังนั้น กำไรเพื่อเสียภาษีในอนาคตหลังปรับปรุงการกลับรายการผลแตกต่างชั่วคราวที่พิจารณาจากแผนธุรกิจของแต่ละบริษัทย่อยในกลุ่มบริษัทแล้วอาจมีจำนวนไม่เพียงพอที่จะบันทึกสินทรัพย์ภาษีเงินได้ทั้งจำนวน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 สินทรัพย์ภาษีเงินได้รอการตั</w:t>
      </w:r>
      <w:r w:rsidR="00FB4562" w:rsidRPr="00BF7919">
        <w:rPr>
          <w:rFonts w:ascii="Angsana New" w:hAnsi="Angsana New"/>
          <w:spacing w:val="-4"/>
          <w:sz w:val="30"/>
          <w:szCs w:val="30"/>
          <w:cs/>
        </w:rPr>
        <w:t>ด</w:t>
      </w:r>
      <w:r w:rsidR="008A01A1" w:rsidRPr="00BF7919">
        <w:rPr>
          <w:rFonts w:ascii="Angsana New" w:hAnsi="Angsana New"/>
          <w:spacing w:val="-4"/>
          <w:sz w:val="30"/>
          <w:szCs w:val="30"/>
          <w:cs/>
        </w:rPr>
        <w:t>บัญ</w:t>
      </w:r>
      <w:r w:rsidRPr="00BF7919">
        <w:rPr>
          <w:rFonts w:ascii="Angsana New" w:hAnsi="Angsana New"/>
          <w:spacing w:val="-4"/>
          <w:sz w:val="30"/>
          <w:szCs w:val="30"/>
          <w:cs/>
        </w:rPr>
        <w:t>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  <w:r w:rsidRPr="00BF7919">
        <w:rPr>
          <w:rFonts w:ascii="Angsana New" w:hAnsi="Angsana New"/>
          <w:sz w:val="30"/>
          <w:szCs w:val="30"/>
        </w:rPr>
        <w:t xml:space="preserve"> </w:t>
      </w:r>
    </w:p>
    <w:p w:rsidR="00F07C2E" w:rsidRPr="00BF7919" w:rsidRDefault="00F07C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</w:p>
    <w:p w:rsidR="008E685D" w:rsidRPr="00BF7919" w:rsidRDefault="0012690D" w:rsidP="000B644B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กำไรต่อหุ้นขั้นพื้นฐาน</w:t>
      </w:r>
    </w:p>
    <w:p w:rsidR="0012690D" w:rsidRPr="00BF7919" w:rsidRDefault="0012690D" w:rsidP="00024D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p w:rsidR="00D74DC3" w:rsidRPr="00BF7919" w:rsidRDefault="0009260C" w:rsidP="004348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กลุ่มบริษัทแสดงกำไรต่อหุ้นขั้นพื้นฐานสำหรับหุ้นสามัญ </w:t>
      </w:r>
      <w:r w:rsidR="00DF1D85"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กำไรต่อหุ้นขั้นพื้นฐานคำนวณ</w:t>
      </w:r>
      <w:r w:rsidR="003905D2" w:rsidRPr="00BF7919">
        <w:rPr>
          <w:rFonts w:ascii="Angsana New" w:hAnsi="Angsana New" w:hint="cs"/>
          <w:sz w:val="30"/>
          <w:szCs w:val="30"/>
          <w:cs/>
        </w:rPr>
        <w:t>จาก</w:t>
      </w:r>
      <w:r w:rsidRPr="00BF7919">
        <w:rPr>
          <w:rFonts w:ascii="Angsana New" w:hAnsi="Angsana New"/>
          <w:sz w:val="30"/>
          <w:szCs w:val="30"/>
          <w:cs/>
        </w:rPr>
        <w:t>กำไร</w:t>
      </w:r>
      <w:r w:rsidR="003905D2" w:rsidRPr="00BF7919">
        <w:rPr>
          <w:rFonts w:ascii="Angsana New" w:hAnsi="Angsana New"/>
          <w:sz w:val="30"/>
          <w:szCs w:val="30"/>
          <w:cs/>
        </w:rPr>
        <w:t>หรือขาดทุนขอ</w:t>
      </w:r>
      <w:r w:rsidR="003905D2" w:rsidRPr="00BF7919">
        <w:rPr>
          <w:rFonts w:ascii="Angsana New" w:hAnsi="Angsana New" w:hint="cs"/>
          <w:sz w:val="30"/>
          <w:szCs w:val="30"/>
          <w:cs/>
        </w:rPr>
        <w:t>ง</w:t>
      </w:r>
      <w:r w:rsidRPr="00BF7919">
        <w:rPr>
          <w:rFonts w:ascii="Angsana New" w:hAnsi="Angsana New"/>
          <w:sz w:val="30"/>
          <w:szCs w:val="30"/>
          <w:cs/>
        </w:rPr>
        <w:t>ผู้ถือหุ้นสามัญของกลุ่มบริษัท</w:t>
      </w:r>
      <w:r w:rsidR="003905D2" w:rsidRPr="00BF7919">
        <w:rPr>
          <w:rFonts w:ascii="Angsana New" w:hAnsi="Angsana New" w:hint="cs"/>
          <w:sz w:val="30"/>
          <w:szCs w:val="30"/>
          <w:cs/>
        </w:rPr>
        <w:t>หัก</w:t>
      </w:r>
      <w:r w:rsidR="00410D7E" w:rsidRPr="00BF7919">
        <w:rPr>
          <w:rFonts w:ascii="Angsana New" w:hAnsi="Angsana New" w:hint="cs"/>
          <w:sz w:val="30"/>
          <w:szCs w:val="30"/>
          <w:cs/>
        </w:rPr>
        <w:t xml:space="preserve">ดอกเบี้ยจ่ายสะสม </w:t>
      </w:r>
      <w:r w:rsidR="00410D7E" w:rsidRPr="00BF7919">
        <w:rPr>
          <w:rFonts w:ascii="Angsana New" w:hAnsi="Angsana New"/>
          <w:sz w:val="30"/>
          <w:szCs w:val="30"/>
        </w:rPr>
        <w:t>(</w:t>
      </w:r>
      <w:r w:rsidR="00410D7E" w:rsidRPr="00BF7919">
        <w:rPr>
          <w:rFonts w:ascii="Angsana New" w:hAnsi="Angsana New" w:hint="cs"/>
          <w:sz w:val="30"/>
          <w:szCs w:val="30"/>
          <w:cs/>
        </w:rPr>
        <w:t>สุทธิจากภาษีเงินได้</w:t>
      </w:r>
      <w:r w:rsidR="00410D7E" w:rsidRPr="00BF7919">
        <w:rPr>
          <w:rFonts w:ascii="Angsana New" w:hAnsi="Angsana New"/>
          <w:sz w:val="30"/>
          <w:szCs w:val="30"/>
        </w:rPr>
        <w:t xml:space="preserve">) </w:t>
      </w:r>
      <w:r w:rsidR="00410D7E" w:rsidRPr="00BF7919">
        <w:rPr>
          <w:rFonts w:ascii="Angsana New" w:hAnsi="Angsana New" w:hint="cs"/>
          <w:sz w:val="30"/>
          <w:szCs w:val="30"/>
          <w:cs/>
        </w:rPr>
        <w:t>ของหุ้นกู้ด้อยสิทธิที่มีลักษณะคล้ายทุน</w:t>
      </w:r>
      <w:r w:rsidR="003905D2" w:rsidRPr="00BF7919">
        <w:rPr>
          <w:rFonts w:ascii="Angsana New" w:hAnsi="Angsana New" w:hint="cs"/>
          <w:sz w:val="30"/>
          <w:szCs w:val="30"/>
          <w:cs/>
        </w:rPr>
        <w:t>และหาร</w:t>
      </w:r>
      <w:r w:rsidRPr="00BF7919">
        <w:rPr>
          <w:rFonts w:ascii="Angsana New" w:hAnsi="Angsana New"/>
          <w:sz w:val="30"/>
          <w:szCs w:val="30"/>
          <w:cs/>
        </w:rPr>
        <w:t>ด้วย</w:t>
      </w:r>
      <w:r w:rsidR="000C51D9" w:rsidRPr="00BF7919">
        <w:rPr>
          <w:rFonts w:ascii="Angsana New" w:hAnsi="Angsana New"/>
          <w:sz w:val="30"/>
          <w:szCs w:val="30"/>
          <w:cs/>
        </w:rPr>
        <w:t>จำนวนหุ้นสามัญที่ถือโดยบุคคลภายนอกที่มีอยู่ในระหว่างปี</w:t>
      </w:r>
      <w:r w:rsidR="00C3489A" w:rsidRPr="00BF7919">
        <w:rPr>
          <w:rFonts w:ascii="Angsana New" w:hAnsi="Angsana New"/>
          <w:sz w:val="30"/>
          <w:szCs w:val="30"/>
          <w:cs/>
        </w:rPr>
        <w:t>ตามวิธีถัวเฉลี่ยถ่วงน้ำหนัก</w:t>
      </w:r>
    </w:p>
    <w:p w:rsidR="00030165" w:rsidRPr="00BF7919" w:rsidRDefault="000301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:rsidR="008E685D" w:rsidRPr="00BF7919" w:rsidRDefault="008E685D" w:rsidP="000B644B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 w:hint="cs"/>
          <w:b/>
          <w:bCs/>
          <w:i/>
          <w:iCs/>
          <w:sz w:val="30"/>
          <w:szCs w:val="30"/>
          <w:cs/>
        </w:rPr>
        <w:t>รายงานทางการเงินจำแนกตามส่วนงาน</w:t>
      </w:r>
    </w:p>
    <w:p w:rsidR="000C6FEC" w:rsidRPr="00BF7919" w:rsidRDefault="000C6FEC" w:rsidP="000C6F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p w:rsidR="008E685D" w:rsidRPr="00BF7919" w:rsidRDefault="008E685D" w:rsidP="00301F60">
      <w:pPr>
        <w:spacing w:line="240" w:lineRule="auto"/>
        <w:ind w:left="518"/>
        <w:jc w:val="thaiDistribute"/>
        <w:rPr>
          <w:sz w:val="30"/>
          <w:szCs w:val="30"/>
        </w:rPr>
      </w:pPr>
      <w:r w:rsidRPr="00BF7919">
        <w:rPr>
          <w:sz w:val="30"/>
          <w:szCs w:val="30"/>
          <w:cs/>
        </w:rPr>
        <w:t>ผลการดำเนินงานของส่วนงานที่รายงานต่อ</w:t>
      </w:r>
      <w:r w:rsidRPr="00BF7919">
        <w:rPr>
          <w:rFonts w:hint="cs"/>
          <w:sz w:val="30"/>
          <w:szCs w:val="30"/>
          <w:cs/>
        </w:rPr>
        <w:t>ผู้</w:t>
      </w:r>
      <w:r w:rsidRPr="00BF7919">
        <w:rPr>
          <w:sz w:val="30"/>
          <w:szCs w:val="30"/>
          <w:cs/>
        </w:rPr>
        <w:t xml:space="preserve">บริหารของกลุ่มบริษัท (ผู้มีอำนาจตัดสินใจสูงสุดด้านการดำเนินงาน)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 </w:t>
      </w:r>
    </w:p>
    <w:p w:rsidR="00030165" w:rsidRPr="00BF7919" w:rsidRDefault="00030165" w:rsidP="00301F60">
      <w:pPr>
        <w:spacing w:line="240" w:lineRule="auto"/>
        <w:ind w:left="518"/>
        <w:jc w:val="thaiDistribute"/>
        <w:rPr>
          <w:sz w:val="30"/>
          <w:szCs w:val="30"/>
        </w:rPr>
      </w:pPr>
    </w:p>
    <w:p w:rsidR="006B422D" w:rsidRPr="00BF7919" w:rsidRDefault="00301F60" w:rsidP="00013C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/>
          <w:b/>
          <w:bCs/>
          <w:sz w:val="30"/>
          <w:szCs w:val="30"/>
        </w:rPr>
        <w:lastRenderedPageBreak/>
        <w:t>4</w:t>
      </w:r>
      <w:r w:rsidR="00013CB1" w:rsidRPr="00BF7919">
        <w:rPr>
          <w:rFonts w:ascii="Angsana New" w:hAnsi="Angsana New"/>
          <w:b/>
          <w:bCs/>
          <w:sz w:val="30"/>
          <w:szCs w:val="30"/>
        </w:rPr>
        <w:tab/>
      </w:r>
      <w:r w:rsidR="006D3888" w:rsidRPr="00BF7919">
        <w:rPr>
          <w:rFonts w:ascii="Angsana New" w:hAnsi="Angsana New" w:hint="cs"/>
          <w:b/>
          <w:bCs/>
          <w:sz w:val="30"/>
          <w:szCs w:val="30"/>
          <w:cs/>
        </w:rPr>
        <w:t>การซื้อบริษัทย่อยและส่วนได้เสียที่ไม่มีอำนาจควบคุม</w:t>
      </w:r>
    </w:p>
    <w:p w:rsidR="00147B60" w:rsidRPr="00BF7919" w:rsidRDefault="00147B60" w:rsidP="00013C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2"/>
          <w:szCs w:val="32"/>
        </w:rPr>
      </w:pPr>
    </w:p>
    <w:p w:rsidR="009508A0" w:rsidRPr="00BF7919" w:rsidRDefault="009508A0" w:rsidP="009508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  <w:tab w:val="left" w:pos="1080"/>
          <w:tab w:val="left" w:pos="1170"/>
        </w:tabs>
        <w:ind w:left="540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/>
          <w:b/>
          <w:bCs/>
          <w:sz w:val="30"/>
          <w:szCs w:val="30"/>
        </w:rPr>
        <w:t xml:space="preserve">4.1      </w:t>
      </w:r>
      <w:r w:rsidRPr="00BF7919">
        <w:rPr>
          <w:rFonts w:ascii="Angsana New" w:hAnsi="Angsana New" w:hint="cs"/>
          <w:b/>
          <w:bCs/>
          <w:sz w:val="30"/>
          <w:szCs w:val="30"/>
          <w:cs/>
        </w:rPr>
        <w:t>การซื้อหุ้นใน</w:t>
      </w:r>
      <w:r w:rsidRPr="00BF7919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b/>
          <w:bCs/>
          <w:sz w:val="30"/>
          <w:szCs w:val="30"/>
        </w:rPr>
        <w:t>Paulsen Food GmbH (“PF”)</w:t>
      </w:r>
    </w:p>
    <w:p w:rsidR="009508A0" w:rsidRPr="00BF7919" w:rsidRDefault="009508A0" w:rsidP="009508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</w:rPr>
      </w:pPr>
    </w:p>
    <w:p w:rsidR="009508A0" w:rsidRPr="00BF7919" w:rsidRDefault="009508A0" w:rsidP="009508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BF7919">
        <w:rPr>
          <w:rFonts w:ascii="Angsana New" w:hAnsi="Angsana New"/>
          <w:sz w:val="30"/>
          <w:szCs w:val="30"/>
        </w:rPr>
        <w:t xml:space="preserve">4 </w:t>
      </w:r>
      <w:r w:rsidRPr="00BF7919">
        <w:rPr>
          <w:rFonts w:ascii="Angsana New" w:hAnsi="Angsana New"/>
          <w:sz w:val="30"/>
          <w:szCs w:val="30"/>
          <w:cs/>
        </w:rPr>
        <w:t xml:space="preserve">ตุลาคม </w:t>
      </w:r>
      <w:r w:rsidRPr="00BF7919">
        <w:rPr>
          <w:rFonts w:ascii="Angsana New" w:hAnsi="Angsana New"/>
          <w:sz w:val="30"/>
          <w:szCs w:val="30"/>
        </w:rPr>
        <w:t xml:space="preserve">2560 CPF Europe S.A. (“CPF EU”) </w:t>
      </w:r>
      <w:r w:rsidRPr="00BF7919">
        <w:rPr>
          <w:rFonts w:ascii="Angsana New" w:hAnsi="Angsana New"/>
          <w:sz w:val="30"/>
          <w:szCs w:val="30"/>
          <w:cs/>
        </w:rPr>
        <w:t xml:space="preserve">ซึ่งเป็นบริษัทย่อยที่บริษัทถือหุ้นทางอ้อมในสัดส่วนร้อยละ </w:t>
      </w:r>
      <w:r w:rsidRPr="00BF7919">
        <w:rPr>
          <w:rFonts w:ascii="Angsana New" w:hAnsi="Angsana New"/>
          <w:sz w:val="30"/>
          <w:szCs w:val="30"/>
        </w:rPr>
        <w:t xml:space="preserve">99.99 </w:t>
      </w:r>
      <w:r w:rsidRPr="00BF7919">
        <w:rPr>
          <w:rFonts w:ascii="Angsana New" w:hAnsi="Angsana New"/>
          <w:sz w:val="30"/>
          <w:szCs w:val="30"/>
          <w:cs/>
        </w:rPr>
        <w:t>ของหุ้นท</w:t>
      </w:r>
      <w:r w:rsidR="003E32B3">
        <w:rPr>
          <w:rFonts w:ascii="Angsana New" w:hAnsi="Angsana New"/>
          <w:sz w:val="30"/>
          <w:szCs w:val="30"/>
          <w:cs/>
        </w:rPr>
        <w:t>ี่ออกและชำระแล้ว ได้</w:t>
      </w:r>
      <w:r w:rsidRPr="00BF7919">
        <w:rPr>
          <w:rFonts w:ascii="Angsana New" w:hAnsi="Angsana New"/>
          <w:sz w:val="30"/>
          <w:szCs w:val="30"/>
          <w:cs/>
        </w:rPr>
        <w:t xml:space="preserve">เข้าซื้อหุ้นสามัญของ </w:t>
      </w:r>
      <w:r w:rsidRPr="00BF7919">
        <w:rPr>
          <w:rFonts w:ascii="Angsana New" w:hAnsi="Angsana New"/>
          <w:sz w:val="30"/>
          <w:szCs w:val="30"/>
        </w:rPr>
        <w:t xml:space="preserve">Paulsen Food GmbH (“PF”) </w:t>
      </w:r>
      <w:r w:rsidRPr="00BF7919">
        <w:rPr>
          <w:rFonts w:ascii="Angsana New" w:hAnsi="Angsana New"/>
          <w:spacing w:val="-2"/>
          <w:sz w:val="30"/>
          <w:szCs w:val="30"/>
          <w:cs/>
        </w:rPr>
        <w:t>จาก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 Peter Paulsen Import-Export GmbH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</w:rPr>
        <w:t>&amp;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Co. </w:t>
      </w:r>
      <w:proofErr w:type="spellStart"/>
      <w:r w:rsidRPr="00BF7919">
        <w:rPr>
          <w:rFonts w:ascii="Angsana New" w:hAnsi="Angsana New"/>
          <w:spacing w:val="-2"/>
          <w:sz w:val="30"/>
          <w:szCs w:val="30"/>
        </w:rPr>
        <w:t>Handels</w:t>
      </w:r>
      <w:proofErr w:type="spellEnd"/>
      <w:r w:rsidRPr="00BF7919">
        <w:rPr>
          <w:rFonts w:ascii="Angsana New" w:hAnsi="Angsana New"/>
          <w:spacing w:val="-2"/>
          <w:sz w:val="30"/>
          <w:szCs w:val="30"/>
        </w:rPr>
        <w:t xml:space="preserve"> KG (“PP”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 หรือ </w:t>
      </w:r>
      <w:r w:rsidRPr="00BF7919">
        <w:rPr>
          <w:rFonts w:ascii="Angsana New" w:hAnsi="Angsana New"/>
          <w:spacing w:val="-2"/>
          <w:sz w:val="30"/>
          <w:szCs w:val="30"/>
        </w:rPr>
        <w:t>“</w:t>
      </w:r>
      <w:r w:rsidRPr="00BF7919">
        <w:rPr>
          <w:rFonts w:ascii="Angsana New" w:hAnsi="Angsana New"/>
          <w:spacing w:val="-2"/>
          <w:sz w:val="30"/>
          <w:szCs w:val="30"/>
          <w:cs/>
        </w:rPr>
        <w:t>ผู้ขาย</w:t>
      </w:r>
      <w:r w:rsidRPr="00BF7919">
        <w:rPr>
          <w:rFonts w:ascii="Angsana New" w:hAnsi="Angsana New"/>
          <w:spacing w:val="-2"/>
          <w:sz w:val="30"/>
          <w:szCs w:val="30"/>
        </w:rPr>
        <w:t>”)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 จำนวน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23,750 </w:t>
      </w:r>
      <w:r w:rsidRPr="00BF7919">
        <w:rPr>
          <w:rFonts w:ascii="Angsana New" w:hAnsi="Angsana New"/>
          <w:spacing w:val="-2"/>
          <w:sz w:val="30"/>
          <w:szCs w:val="30"/>
          <w:cs/>
        </w:rPr>
        <w:t>หุ้น คิดเป็น</w:t>
      </w:r>
      <w:r w:rsidRPr="00BF7919">
        <w:rPr>
          <w:rFonts w:ascii="Angsana New" w:hAnsi="Angsana New"/>
          <w:sz w:val="30"/>
          <w:szCs w:val="30"/>
          <w:cs/>
        </w:rPr>
        <w:t xml:space="preserve">ร้อยละ </w:t>
      </w:r>
      <w:r w:rsidR="004954EE">
        <w:rPr>
          <w:rFonts w:ascii="Angsana New" w:hAnsi="Angsana New"/>
          <w:sz w:val="30"/>
          <w:szCs w:val="30"/>
        </w:rPr>
        <w:t>95</w:t>
      </w:r>
      <w:r w:rsidRPr="00BF7919">
        <w:rPr>
          <w:rFonts w:ascii="Angsana New" w:hAnsi="Angsana New"/>
          <w:sz w:val="30"/>
          <w:szCs w:val="30"/>
        </w:rPr>
        <w:t>.</w:t>
      </w:r>
      <w:r w:rsidR="004954EE">
        <w:rPr>
          <w:rFonts w:ascii="Angsana New" w:hAnsi="Angsana New"/>
          <w:sz w:val="30"/>
          <w:szCs w:val="30"/>
        </w:rPr>
        <w:t>00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ของจำนวนหุ้นที่ออกจำหน่ายแล้วทั้งหมดของ </w:t>
      </w:r>
      <w:r w:rsidRPr="00BF7919">
        <w:rPr>
          <w:rFonts w:ascii="Angsana New" w:hAnsi="Angsana New"/>
          <w:sz w:val="30"/>
          <w:szCs w:val="30"/>
        </w:rPr>
        <w:t>PF</w:t>
      </w:r>
      <w:r w:rsidRPr="00BF7919">
        <w:rPr>
          <w:rFonts w:ascii="Angsana New" w:hAnsi="Angsana New"/>
          <w:sz w:val="30"/>
          <w:szCs w:val="30"/>
          <w:cs/>
        </w:rPr>
        <w:t xml:space="preserve"> (</w:t>
      </w:r>
      <w:r w:rsidRPr="00BF7919">
        <w:rPr>
          <w:rFonts w:ascii="Angsana New" w:hAnsi="Angsana New"/>
          <w:sz w:val="30"/>
          <w:szCs w:val="30"/>
        </w:rPr>
        <w:t>“</w:t>
      </w:r>
      <w:r w:rsidRPr="00BF7919">
        <w:rPr>
          <w:rFonts w:ascii="Angsana New" w:hAnsi="Angsana New"/>
          <w:sz w:val="30"/>
          <w:szCs w:val="30"/>
          <w:cs/>
        </w:rPr>
        <w:t>การซื้อกิจการ</w:t>
      </w:r>
      <w:r w:rsidRPr="00BF7919">
        <w:rPr>
          <w:rFonts w:ascii="Angsana New" w:hAnsi="Angsana New"/>
          <w:sz w:val="30"/>
          <w:szCs w:val="30"/>
        </w:rPr>
        <w:t xml:space="preserve">”) </w:t>
      </w:r>
      <w:r w:rsidRPr="00BF7919">
        <w:rPr>
          <w:rFonts w:ascii="Angsana New" w:hAnsi="Angsana New"/>
          <w:sz w:val="30"/>
          <w:szCs w:val="30"/>
          <w:cs/>
        </w:rPr>
        <w:t xml:space="preserve">เป็นจำนวนเงินประมาณ </w:t>
      </w:r>
      <w:r w:rsidRPr="00BF7919">
        <w:rPr>
          <w:rFonts w:ascii="Angsana New" w:hAnsi="Angsana New"/>
          <w:sz w:val="30"/>
          <w:szCs w:val="30"/>
        </w:rPr>
        <w:t xml:space="preserve">11.5 </w:t>
      </w:r>
      <w:r w:rsidRPr="00BF7919">
        <w:rPr>
          <w:rFonts w:ascii="Angsana New" w:hAnsi="Angsana New"/>
          <w:sz w:val="30"/>
          <w:szCs w:val="30"/>
          <w:cs/>
        </w:rPr>
        <w:t xml:space="preserve">ล้านยูโร หรือเทียบเท่าประมาณ </w:t>
      </w:r>
      <w:r w:rsidRPr="00BF7919">
        <w:rPr>
          <w:rFonts w:ascii="Angsana New" w:hAnsi="Angsana New"/>
          <w:sz w:val="30"/>
          <w:szCs w:val="30"/>
        </w:rPr>
        <w:t xml:space="preserve">444 </w:t>
      </w:r>
      <w:r w:rsidRPr="00BF7919">
        <w:rPr>
          <w:rFonts w:ascii="Angsana New" w:hAnsi="Angsana New"/>
          <w:sz w:val="30"/>
          <w:szCs w:val="30"/>
          <w:cs/>
        </w:rPr>
        <w:t>ล้านบาท โดยได้จ่ายชำระค่าหุ้นดังกล่าวแล้วทั้งจำนวน</w:t>
      </w:r>
    </w:p>
    <w:p w:rsidR="009508A0" w:rsidRPr="00BF7919" w:rsidRDefault="009508A0" w:rsidP="009508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/>
        <w:jc w:val="thaiDistribute"/>
        <w:rPr>
          <w:rFonts w:ascii="Angsana New" w:hAnsi="Angsana New"/>
          <w:sz w:val="30"/>
          <w:szCs w:val="30"/>
        </w:rPr>
      </w:pPr>
    </w:p>
    <w:p w:rsidR="009508A0" w:rsidRPr="00BF7919" w:rsidRDefault="009508A0" w:rsidP="009508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/>
        <w:jc w:val="thaiDistribute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 xml:space="preserve">PF </w:t>
      </w:r>
      <w:r w:rsidRPr="00BF7919">
        <w:rPr>
          <w:rFonts w:ascii="Angsana New" w:hAnsi="Angsana New"/>
          <w:sz w:val="30"/>
          <w:szCs w:val="30"/>
          <w:cs/>
        </w:rPr>
        <w:t xml:space="preserve">เป็นบริษัทที่จดทะเบียนจัดตั้งในประเทศเยอรมนี โดย </w:t>
      </w:r>
      <w:r w:rsidRPr="00BF7919">
        <w:rPr>
          <w:rFonts w:ascii="Angsana New" w:hAnsi="Angsana New"/>
          <w:sz w:val="30"/>
          <w:szCs w:val="30"/>
        </w:rPr>
        <w:t xml:space="preserve">PF </w:t>
      </w:r>
      <w:r w:rsidRPr="00BF7919">
        <w:rPr>
          <w:rFonts w:ascii="Angsana New" w:hAnsi="Angsana New"/>
          <w:sz w:val="30"/>
          <w:szCs w:val="30"/>
          <w:cs/>
        </w:rPr>
        <w:t>และบริษัทย่อย (</w:t>
      </w:r>
      <w:r w:rsidRPr="00BF7919">
        <w:rPr>
          <w:rFonts w:ascii="Angsana New" w:hAnsi="Angsana New"/>
          <w:sz w:val="30"/>
          <w:szCs w:val="30"/>
        </w:rPr>
        <w:t>“</w:t>
      </w:r>
      <w:r w:rsidRPr="00BF7919">
        <w:rPr>
          <w:rFonts w:ascii="Angsana New" w:hAnsi="Angsana New"/>
          <w:sz w:val="30"/>
          <w:szCs w:val="30"/>
          <w:cs/>
        </w:rPr>
        <w:t xml:space="preserve">กลุ่ม </w:t>
      </w:r>
      <w:r w:rsidRPr="00BF7919">
        <w:rPr>
          <w:rFonts w:ascii="Angsana New" w:hAnsi="Angsana New"/>
          <w:sz w:val="30"/>
          <w:szCs w:val="30"/>
        </w:rPr>
        <w:t>PF”</w:t>
      </w:r>
      <w:r w:rsidRPr="00BF7919">
        <w:rPr>
          <w:rFonts w:ascii="Angsana New" w:hAnsi="Angsana New"/>
          <w:sz w:val="30"/>
          <w:szCs w:val="30"/>
          <w:cs/>
        </w:rPr>
        <w:t xml:space="preserve">) ประกอบธุรกิจหลักคือ 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จัดจำหน่ายเนื้อสัตว์ให้กับลูกค้าที่เป็น</w:t>
      </w:r>
      <w:proofErr w:type="spellStart"/>
      <w:r w:rsidRPr="00BF7919">
        <w:rPr>
          <w:rFonts w:ascii="Angsana New" w:hAnsi="Angsana New"/>
          <w:sz w:val="30"/>
          <w:szCs w:val="30"/>
          <w:cs/>
        </w:rPr>
        <w:t>ฟู้ด</w:t>
      </w:r>
      <w:proofErr w:type="spellEnd"/>
      <w:r w:rsidRPr="00BF7919">
        <w:rPr>
          <w:rFonts w:ascii="Angsana New" w:hAnsi="Angsana New"/>
          <w:sz w:val="30"/>
          <w:szCs w:val="30"/>
          <w:cs/>
        </w:rPr>
        <w:t>เซอร์วิส และผู้ประกอบการที่เป็นผู้ผลิตสินค้าอาหารในประเทศเยอรมนี รวมทั้งกลุ่มประเทศในสหภาพยุโรป และลงทุนในบริษัทในประเทศเยอรมนีที่</w:t>
      </w:r>
      <w:r w:rsidRPr="00BF7919">
        <w:rPr>
          <w:rFonts w:ascii="Angsana New" w:hAnsi="Angsana New" w:hint="cs"/>
          <w:sz w:val="30"/>
          <w:szCs w:val="30"/>
          <w:cs/>
        </w:rPr>
        <w:t>มี</w:t>
      </w:r>
      <w:proofErr w:type="spellStart"/>
      <w:r w:rsidRPr="00BF7919">
        <w:rPr>
          <w:rFonts w:ascii="Angsana New" w:hAnsi="Angsana New"/>
          <w:sz w:val="30"/>
          <w:szCs w:val="30"/>
          <w:cs/>
        </w:rPr>
        <w:t>โควต้า</w:t>
      </w:r>
      <w:proofErr w:type="spellEnd"/>
      <w:r w:rsidRPr="00BF7919">
        <w:rPr>
          <w:rFonts w:ascii="Angsana New" w:hAnsi="Angsana New"/>
          <w:sz w:val="30"/>
          <w:szCs w:val="30"/>
          <w:cs/>
        </w:rPr>
        <w:t>นำเข้าเนื้อสัตว์ปีกและสินค้าที่ทำจากเนื้อสัตว์ปีกสู่สหภาพยุโรป</w:t>
      </w:r>
    </w:p>
    <w:p w:rsidR="009508A0" w:rsidRPr="00BF7919" w:rsidRDefault="009508A0" w:rsidP="009508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81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9508A0" w:rsidRPr="00BF7919" w:rsidRDefault="009508A0" w:rsidP="009508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/>
        <w:jc w:val="thaiDistribute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กลุ่มบริษัทได้มาซึ่งอำนาจควบคุมในกลุ่ม </w:t>
      </w:r>
      <w:r w:rsidRPr="00BF7919">
        <w:rPr>
          <w:rFonts w:ascii="Angsana New" w:hAnsi="Angsana New"/>
          <w:sz w:val="30"/>
          <w:szCs w:val="30"/>
        </w:rPr>
        <w:t xml:space="preserve">PF </w:t>
      </w:r>
      <w:r w:rsidRPr="00BF7919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BF7919">
        <w:rPr>
          <w:rFonts w:ascii="Angsana New" w:hAnsi="Angsana New"/>
          <w:sz w:val="30"/>
          <w:szCs w:val="30"/>
        </w:rPr>
        <w:t xml:space="preserve">4 </w:t>
      </w:r>
      <w:r w:rsidRPr="00BF7919">
        <w:rPr>
          <w:rFonts w:ascii="Angsana New" w:hAnsi="Angsana New"/>
          <w:sz w:val="30"/>
          <w:szCs w:val="30"/>
          <w:cs/>
        </w:rPr>
        <w:t xml:space="preserve">ตุลาคม </w:t>
      </w:r>
      <w:r w:rsidRPr="00BF7919">
        <w:rPr>
          <w:rFonts w:ascii="Angsana New" w:hAnsi="Angsana New"/>
          <w:sz w:val="30"/>
          <w:szCs w:val="30"/>
        </w:rPr>
        <w:t>2560 (“</w:t>
      </w:r>
      <w:r w:rsidRPr="00BF7919">
        <w:rPr>
          <w:rFonts w:ascii="Angsana New" w:hAnsi="Angsana New"/>
          <w:sz w:val="30"/>
          <w:szCs w:val="30"/>
          <w:cs/>
        </w:rPr>
        <w:t>วันที่ซื้อ</w:t>
      </w:r>
      <w:r w:rsidRPr="00BF7919">
        <w:rPr>
          <w:rFonts w:ascii="Angsana New" w:hAnsi="Angsana New"/>
          <w:sz w:val="30"/>
          <w:szCs w:val="30"/>
        </w:rPr>
        <w:t>”</w:t>
      </w:r>
      <w:r w:rsidRPr="00BF7919">
        <w:rPr>
          <w:rFonts w:ascii="Angsana New" w:hAnsi="Angsana New"/>
          <w:sz w:val="30"/>
          <w:szCs w:val="30"/>
          <w:cs/>
        </w:rPr>
        <w:t xml:space="preserve">) จากการได้รับโอนหุ้นสามัญจำนวน </w:t>
      </w:r>
      <w:r w:rsidRPr="00BF7919">
        <w:rPr>
          <w:rFonts w:ascii="Angsana New" w:hAnsi="Angsana New"/>
          <w:sz w:val="30"/>
          <w:szCs w:val="30"/>
        </w:rPr>
        <w:t xml:space="preserve">23,750 </w:t>
      </w:r>
      <w:r w:rsidRPr="00BF7919">
        <w:rPr>
          <w:rFonts w:ascii="Angsana New" w:hAnsi="Angsana New"/>
          <w:sz w:val="30"/>
          <w:szCs w:val="30"/>
          <w:cs/>
        </w:rPr>
        <w:t xml:space="preserve">หุ้น </w:t>
      </w:r>
      <w:r w:rsidRPr="00BF7919">
        <w:rPr>
          <w:rFonts w:ascii="Angsana New" w:hAnsi="Angsana New"/>
          <w:sz w:val="30"/>
          <w:szCs w:val="30"/>
        </w:rPr>
        <w:t>(</w:t>
      </w:r>
      <w:r w:rsidRPr="00BF7919">
        <w:rPr>
          <w:rFonts w:ascii="Angsana New" w:hAnsi="Angsana New"/>
          <w:sz w:val="30"/>
          <w:szCs w:val="30"/>
          <w:cs/>
        </w:rPr>
        <w:t xml:space="preserve">คิดเป็นสัดส่วนร้อยละ </w:t>
      </w:r>
      <w:r w:rsidR="00C8106C">
        <w:rPr>
          <w:rFonts w:ascii="Angsana New" w:hAnsi="Angsana New"/>
          <w:sz w:val="30"/>
          <w:szCs w:val="30"/>
        </w:rPr>
        <w:t>94</w:t>
      </w:r>
      <w:r w:rsidRPr="00BF7919">
        <w:rPr>
          <w:rFonts w:ascii="Angsana New" w:hAnsi="Angsana New"/>
          <w:sz w:val="30"/>
          <w:szCs w:val="30"/>
        </w:rPr>
        <w:t>.</w:t>
      </w:r>
      <w:r w:rsidR="00C8106C">
        <w:rPr>
          <w:rFonts w:ascii="Angsana New" w:hAnsi="Angsana New"/>
          <w:sz w:val="30"/>
          <w:szCs w:val="30"/>
        </w:rPr>
        <w:t>99</w:t>
      </w:r>
      <w:r w:rsidRPr="00BF7919">
        <w:rPr>
          <w:rFonts w:ascii="Angsana New" w:hAnsi="Angsana New"/>
          <w:sz w:val="30"/>
          <w:szCs w:val="30"/>
          <w:cs/>
        </w:rPr>
        <w:t xml:space="preserve"> ของหุ้นที่ออกและชำระแล้วของ </w:t>
      </w:r>
      <w:r w:rsidRPr="00BF7919">
        <w:rPr>
          <w:rFonts w:ascii="Angsana New" w:hAnsi="Angsana New"/>
          <w:sz w:val="30"/>
          <w:szCs w:val="30"/>
        </w:rPr>
        <w:t>PF)</w:t>
      </w:r>
    </w:p>
    <w:p w:rsidR="009508A0" w:rsidRPr="00BF7919" w:rsidRDefault="009508A0" w:rsidP="009508A0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</w:p>
    <w:p w:rsidR="00E319D8" w:rsidRPr="00BF7919" w:rsidRDefault="00E319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/>
          <w:sz w:val="30"/>
          <w:szCs w:val="30"/>
          <w:cs/>
        </w:rPr>
        <w:br w:type="page"/>
      </w:r>
    </w:p>
    <w:p w:rsidR="009508A0" w:rsidRPr="00BF7919" w:rsidRDefault="009508A0" w:rsidP="009508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ind w:left="108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 w:rsidRPr="00BF7919">
        <w:rPr>
          <w:rFonts w:ascii="Angsana New" w:hAnsi="Angsana New"/>
          <w:sz w:val="30"/>
          <w:szCs w:val="30"/>
        </w:rPr>
        <w:t>31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ธันวาคม</w:t>
      </w:r>
      <w:r w:rsidRPr="00BF7919">
        <w:rPr>
          <w:rFonts w:ascii="Angsana New" w:hAnsi="Angsana New"/>
          <w:sz w:val="30"/>
          <w:szCs w:val="30"/>
          <w:cs/>
        </w:rPr>
        <w:t xml:space="preserve"> 25</w:t>
      </w:r>
      <w:r w:rsidRPr="00BF7919">
        <w:rPr>
          <w:rFonts w:ascii="Angsana New" w:hAnsi="Angsana New"/>
          <w:sz w:val="30"/>
          <w:szCs w:val="30"/>
        </w:rPr>
        <w:t>61</w:t>
      </w:r>
      <w:r w:rsidRPr="00BF7919">
        <w:rPr>
          <w:rFonts w:ascii="Angsana New" w:hAnsi="Angsana New"/>
          <w:sz w:val="30"/>
          <w:szCs w:val="30"/>
          <w:cs/>
        </w:rPr>
        <w:t xml:space="preserve"> กลุ่มบริษัทได้ประเมินมูลค่ายุติธรรมของสินทรัพย์สุทธิที่ซื้อเสร็จสิ้นแล้ว</w:t>
      </w:r>
      <w:r w:rsidRPr="00BF7919">
        <w:rPr>
          <w:rFonts w:ascii="Angsana New" w:hAnsi="Angsana New"/>
          <w:sz w:val="30"/>
          <w:szCs w:val="30"/>
        </w:rPr>
        <w:br/>
      </w:r>
      <w:r w:rsidRPr="00BF7919">
        <w:rPr>
          <w:rFonts w:ascii="Angsana New" w:hAnsi="Angsana New"/>
          <w:sz w:val="30"/>
          <w:szCs w:val="30"/>
          <w:cs/>
        </w:rPr>
        <w:t>และได้ทำการปรับปรุงการบันทึกบัญชีเกี่ยวกับการซื้อธุรกิจตามข้อมูลที่ได้รับเพิ่มเติมภายในหนึ่งปีนับจากวันที่มีการซื้อธุรกิจ ดังนี้</w:t>
      </w:r>
    </w:p>
    <w:p w:rsidR="009508A0" w:rsidRPr="00BF7919" w:rsidRDefault="009508A0" w:rsidP="009508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ind w:left="1080"/>
        <w:jc w:val="thaiDistribute"/>
        <w:rPr>
          <w:rFonts w:ascii="Angsana New" w:hAnsi="Angsana New"/>
          <w:sz w:val="30"/>
          <w:szCs w:val="30"/>
        </w:rPr>
      </w:pPr>
    </w:p>
    <w:tbl>
      <w:tblPr>
        <w:tblW w:w="9000" w:type="dxa"/>
        <w:tblInd w:w="918" w:type="dxa"/>
        <w:tblLayout w:type="fixed"/>
        <w:tblLook w:val="01E0" w:firstRow="1" w:lastRow="1" w:firstColumn="1" w:lastColumn="1" w:noHBand="0" w:noVBand="0"/>
      </w:tblPr>
      <w:tblGrid>
        <w:gridCol w:w="4230"/>
        <w:gridCol w:w="270"/>
        <w:gridCol w:w="1380"/>
        <w:gridCol w:w="240"/>
        <w:gridCol w:w="1080"/>
        <w:gridCol w:w="270"/>
        <w:gridCol w:w="1530"/>
      </w:tblGrid>
      <w:tr w:rsidR="009508A0" w:rsidRPr="00BF7919" w:rsidTr="00B010FC">
        <w:tc>
          <w:tcPr>
            <w:tcW w:w="4230" w:type="dxa"/>
          </w:tcPr>
          <w:p w:rsidR="009508A0" w:rsidRPr="00BF7919" w:rsidRDefault="009508A0" w:rsidP="00B010FC">
            <w:pPr>
              <w:ind w:left="72"/>
              <w:jc w:val="thaiDistribute"/>
              <w:rPr>
                <w:rFonts w:ascii="Angsana New" w:hAnsi="Angsana New"/>
                <w:color w:val="0000FF"/>
                <w:sz w:val="30"/>
                <w:szCs w:val="30"/>
              </w:rPr>
            </w:pPr>
          </w:p>
        </w:tc>
        <w:tc>
          <w:tcPr>
            <w:tcW w:w="270" w:type="dxa"/>
          </w:tcPr>
          <w:p w:rsidR="009508A0" w:rsidRPr="00BF7919" w:rsidRDefault="009508A0" w:rsidP="00B010FC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0" w:type="dxa"/>
          </w:tcPr>
          <w:p w:rsidR="009508A0" w:rsidRPr="00BF7919" w:rsidRDefault="009508A0" w:rsidP="00B010FC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454"/>
                <w:tab w:val="left" w:pos="339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:rsidR="009508A0" w:rsidRPr="00BF7919" w:rsidRDefault="009508A0" w:rsidP="00B010FC">
            <w:pPr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9508A0" w:rsidRPr="00BF7919" w:rsidRDefault="009508A0" w:rsidP="00B010FC">
            <w:pPr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9508A0" w:rsidRPr="00BF7919" w:rsidTr="00B010FC">
        <w:tc>
          <w:tcPr>
            <w:tcW w:w="4230" w:type="dxa"/>
          </w:tcPr>
          <w:p w:rsidR="009508A0" w:rsidRPr="00BF7919" w:rsidRDefault="009508A0" w:rsidP="00B010FC">
            <w:pPr>
              <w:ind w:left="72"/>
              <w:jc w:val="thaiDistribute"/>
              <w:rPr>
                <w:rFonts w:ascii="Angsana New" w:hAnsi="Angsana New"/>
                <w:color w:val="0000FF"/>
                <w:sz w:val="30"/>
                <w:szCs w:val="30"/>
              </w:rPr>
            </w:pPr>
          </w:p>
        </w:tc>
        <w:tc>
          <w:tcPr>
            <w:tcW w:w="270" w:type="dxa"/>
            <w:vMerge w:val="restart"/>
          </w:tcPr>
          <w:p w:rsidR="009508A0" w:rsidRPr="00BF7919" w:rsidRDefault="009508A0" w:rsidP="00B010FC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0" w:type="dxa"/>
          </w:tcPr>
          <w:p w:rsidR="009508A0" w:rsidRPr="00BF7919" w:rsidRDefault="009508A0" w:rsidP="00B010F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454"/>
                <w:tab w:val="left" w:pos="339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:rsidR="009508A0" w:rsidRPr="00BF7919" w:rsidRDefault="009508A0" w:rsidP="00B010FC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:rsidR="009508A0" w:rsidRPr="00BF7919" w:rsidRDefault="009508A0" w:rsidP="00B010F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:rsidR="009508A0" w:rsidRPr="00BF7919" w:rsidRDefault="009508A0" w:rsidP="00B010F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9508A0" w:rsidRPr="00BF7919" w:rsidTr="00B010FC">
        <w:tc>
          <w:tcPr>
            <w:tcW w:w="4230" w:type="dxa"/>
          </w:tcPr>
          <w:p w:rsidR="009508A0" w:rsidRPr="00BF7919" w:rsidRDefault="009508A0" w:rsidP="00B010FC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9508A0" w:rsidRPr="00BF7919" w:rsidRDefault="009508A0" w:rsidP="00B010FC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เดิม</w:t>
            </w: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454"/>
                <w:tab w:val="left" w:pos="339"/>
              </w:tabs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508A0" w:rsidRPr="00BF7919" w:rsidRDefault="009508A0" w:rsidP="00B010FC">
            <w:pPr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82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508A0" w:rsidRPr="00BF7919" w:rsidRDefault="009508A0" w:rsidP="00B010FC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ปรับปรุงใหม่</w:t>
            </w:r>
          </w:p>
        </w:tc>
      </w:tr>
      <w:tr w:rsidR="009508A0" w:rsidRPr="00BF7919" w:rsidTr="00B010FC">
        <w:trPr>
          <w:trHeight w:hRule="exact" w:val="144"/>
        </w:trPr>
        <w:tc>
          <w:tcPr>
            <w:tcW w:w="4230" w:type="dxa"/>
          </w:tcPr>
          <w:p w:rsidR="009508A0" w:rsidRPr="00BF7919" w:rsidRDefault="009508A0" w:rsidP="00B010FC">
            <w:pPr>
              <w:ind w:left="61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0" w:type="dxa"/>
          </w:tcPr>
          <w:p w:rsidR="009508A0" w:rsidRPr="00BF7919" w:rsidRDefault="009508A0" w:rsidP="00B010FC">
            <w:pPr>
              <w:tabs>
                <w:tab w:val="decimal" w:pos="133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454"/>
                <w:tab w:val="left" w:pos="339"/>
                <w:tab w:val="decimal" w:pos="133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508A0" w:rsidRPr="00BF7919" w:rsidRDefault="009508A0" w:rsidP="00B010FC">
            <w:pPr>
              <w:tabs>
                <w:tab w:val="decimal" w:pos="133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decimal" w:pos="133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9508A0" w:rsidRPr="00BF7919" w:rsidRDefault="009508A0" w:rsidP="00B010FC">
            <w:pPr>
              <w:tabs>
                <w:tab w:val="decimal" w:pos="133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508A0" w:rsidRPr="00BF7919" w:rsidTr="00B010FC">
        <w:tc>
          <w:tcPr>
            <w:tcW w:w="4230" w:type="dxa"/>
            <w:shd w:val="clear" w:color="auto" w:fill="auto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115</w:t>
            </w: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39"/>
                <w:tab w:val="decimal" w:pos="1062"/>
                <w:tab w:val="decimal" w:pos="124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115</w:t>
            </w:r>
          </w:p>
        </w:tc>
      </w:tr>
      <w:tr w:rsidR="009508A0" w:rsidRPr="00BF7919" w:rsidTr="00B010FC">
        <w:tc>
          <w:tcPr>
            <w:tcW w:w="4230" w:type="dxa"/>
            <w:shd w:val="clear" w:color="auto" w:fill="auto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ลูกหนี้การค้าและลูกหนี้อื่น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94</w:t>
            </w: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39"/>
                <w:tab w:val="decimal" w:pos="1062"/>
                <w:tab w:val="decimal" w:pos="1224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94</w:t>
            </w:r>
          </w:p>
        </w:tc>
      </w:tr>
      <w:tr w:rsidR="009508A0" w:rsidRPr="00BF7919" w:rsidTr="00B010FC">
        <w:tc>
          <w:tcPr>
            <w:tcW w:w="4230" w:type="dxa"/>
            <w:shd w:val="clear" w:color="auto" w:fill="auto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สินค้าคงเหลือ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301</w:t>
            </w: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39"/>
                <w:tab w:val="decimal" w:pos="1062"/>
                <w:tab w:val="decimal" w:pos="1224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301</w:t>
            </w:r>
          </w:p>
        </w:tc>
      </w:tr>
      <w:tr w:rsidR="009508A0" w:rsidRPr="00BF7919" w:rsidTr="00B010FC">
        <w:tc>
          <w:tcPr>
            <w:tcW w:w="4230" w:type="dxa"/>
            <w:shd w:val="clear" w:color="auto" w:fill="auto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</w:t>
            </w: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39"/>
                <w:tab w:val="decimal" w:pos="1062"/>
                <w:tab w:val="decimal" w:pos="1224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</w:t>
            </w:r>
          </w:p>
        </w:tc>
      </w:tr>
      <w:tr w:rsidR="009508A0" w:rsidRPr="00BF7919" w:rsidTr="00B010FC">
        <w:tc>
          <w:tcPr>
            <w:tcW w:w="4230" w:type="dxa"/>
            <w:shd w:val="clear" w:color="auto" w:fill="auto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สินทรัพย์ไม่มีตัวตน </w:t>
            </w: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สิทธิในการนำเข้าสินค้า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39"/>
                <w:tab w:val="decimal" w:pos="1062"/>
                <w:tab w:val="decimal" w:pos="1224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92</w:t>
            </w: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92</w:t>
            </w:r>
          </w:p>
        </w:tc>
      </w:tr>
      <w:tr w:rsidR="009508A0" w:rsidRPr="00BF7919" w:rsidTr="00B010FC">
        <w:tc>
          <w:tcPr>
            <w:tcW w:w="4230" w:type="dxa"/>
            <w:shd w:val="clear" w:color="auto" w:fill="auto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เจ้าหนี้การค้าและเจ้าหนี้อื่น</w:t>
            </w: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(121)</w:t>
            </w: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39"/>
                <w:tab w:val="decimal" w:pos="1062"/>
                <w:tab w:val="decimal" w:pos="1224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(121)</w:t>
            </w:r>
          </w:p>
        </w:tc>
      </w:tr>
      <w:tr w:rsidR="009508A0" w:rsidRPr="00BF7919" w:rsidTr="00B010FC">
        <w:tc>
          <w:tcPr>
            <w:tcW w:w="4230" w:type="dxa"/>
            <w:shd w:val="clear" w:color="auto" w:fill="auto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39"/>
                <w:tab w:val="decimal" w:pos="1062"/>
                <w:tab w:val="decimal" w:pos="1224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(28)</w:t>
            </w: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(28)</w:t>
            </w:r>
          </w:p>
        </w:tc>
      </w:tr>
      <w:tr w:rsidR="009508A0" w:rsidRPr="00BF7919" w:rsidTr="00B010FC">
        <w:tc>
          <w:tcPr>
            <w:tcW w:w="4230" w:type="dxa"/>
            <w:shd w:val="clear" w:color="auto" w:fill="auto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70" w:type="dxa"/>
            <w:vMerge w:val="restart"/>
          </w:tcPr>
          <w:p w:rsidR="009508A0" w:rsidRPr="00BF7919" w:rsidRDefault="009508A0" w:rsidP="00B010FC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(39)</w:t>
            </w: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39"/>
                <w:tab w:val="decimal" w:pos="1062"/>
                <w:tab w:val="decimal" w:pos="1224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(39)</w:t>
            </w:r>
          </w:p>
        </w:tc>
      </w:tr>
      <w:tr w:rsidR="009508A0" w:rsidRPr="00BF7919" w:rsidTr="00B010FC">
        <w:tc>
          <w:tcPr>
            <w:tcW w:w="4230" w:type="dxa"/>
            <w:shd w:val="clear" w:color="auto" w:fill="auto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361</w:t>
            </w: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39"/>
                <w:tab w:val="decimal" w:pos="1062"/>
                <w:tab w:val="decimal" w:pos="1224"/>
              </w:tabs>
              <w:ind w:left="660" w:right="-108" w:hanging="69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660" w:right="-108" w:hanging="69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64</w:t>
            </w: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60" w:right="-108" w:hanging="69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425</w:t>
            </w:r>
          </w:p>
        </w:tc>
      </w:tr>
      <w:tr w:rsidR="009508A0" w:rsidRPr="00BF7919" w:rsidTr="00B010FC">
        <w:tc>
          <w:tcPr>
            <w:tcW w:w="4230" w:type="dxa"/>
            <w:shd w:val="clear" w:color="auto" w:fill="auto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ส่วนได้เสียที่ไม่มีอำนาจควบคุม (คำนวณด้วย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39"/>
                <w:tab w:val="decimal" w:pos="1062"/>
                <w:tab w:val="decimal" w:pos="1224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508A0" w:rsidRPr="00BF7919" w:rsidTr="00B010FC">
        <w:tc>
          <w:tcPr>
            <w:tcW w:w="4230" w:type="dxa"/>
            <w:shd w:val="clear" w:color="auto" w:fill="auto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มูลค่าของส่วนสินทรัพย์สุทธิที่ระบุได้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39"/>
                <w:tab w:val="decimal" w:pos="1062"/>
                <w:tab w:val="decimal" w:pos="1224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508A0" w:rsidRPr="00BF7919" w:rsidTr="00B010FC">
        <w:tc>
          <w:tcPr>
            <w:tcW w:w="4230" w:type="dxa"/>
            <w:shd w:val="clear" w:color="auto" w:fill="auto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  ของผู้ถูกซื้อตามสัดส่วนของหุ้นที่ถือโดย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39"/>
                <w:tab w:val="decimal" w:pos="1062"/>
                <w:tab w:val="decimal" w:pos="1224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508A0" w:rsidRPr="00BF7919" w:rsidTr="00B010FC">
        <w:tc>
          <w:tcPr>
            <w:tcW w:w="4230" w:type="dxa"/>
            <w:shd w:val="clear" w:color="auto" w:fill="auto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ส่วนได้เสียที่ไม่มีอำนาจควบคุม)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(18)</w:t>
            </w: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39"/>
                <w:tab w:val="decimal" w:pos="1062"/>
                <w:tab w:val="decimal" w:pos="1224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(3)</w:t>
            </w: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(21)</w:t>
            </w:r>
          </w:p>
        </w:tc>
      </w:tr>
      <w:tr w:rsidR="009508A0" w:rsidRPr="00BF7919" w:rsidTr="00B010FC">
        <w:tc>
          <w:tcPr>
            <w:tcW w:w="4230" w:type="dxa"/>
            <w:shd w:val="clear" w:color="auto" w:fill="auto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ค่าความนิยม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101</w:t>
            </w: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39"/>
                <w:tab w:val="decimal" w:pos="1062"/>
                <w:tab w:val="decimal" w:pos="1224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(92)</w:t>
            </w: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9508A0" w:rsidRPr="00BF7919" w:rsidTr="00B010FC">
        <w:tc>
          <w:tcPr>
            <w:tcW w:w="4230" w:type="dxa"/>
            <w:shd w:val="clear" w:color="auto" w:fill="auto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สิ่งตอบแทนที่โอนให้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444</w:t>
            </w: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39"/>
                <w:tab w:val="decimal" w:pos="1062"/>
                <w:tab w:val="decimal" w:pos="1224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(31)</w:t>
            </w: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413</w:t>
            </w:r>
          </w:p>
        </w:tc>
      </w:tr>
      <w:tr w:rsidR="009508A0" w:rsidRPr="00BF7919" w:rsidTr="00B010FC">
        <w:tc>
          <w:tcPr>
            <w:tcW w:w="4230" w:type="dxa"/>
            <w:shd w:val="clear" w:color="auto" w:fill="auto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เงินสดสุทธิที่ได้มาจากการซื้อบริษัทย่อย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(115)</w:t>
            </w: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39"/>
                <w:tab w:val="decimal" w:pos="1062"/>
                <w:tab w:val="decimal" w:pos="1224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60" w:right="-108" w:hanging="6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(115)</w:t>
            </w:r>
          </w:p>
        </w:tc>
      </w:tr>
      <w:tr w:rsidR="009508A0" w:rsidRPr="00BF7919" w:rsidTr="00B010FC">
        <w:tc>
          <w:tcPr>
            <w:tcW w:w="4230" w:type="dxa"/>
            <w:shd w:val="clear" w:color="auto" w:fill="auto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เงินสดจ่ายสุทธิจากการซื้อบริษัทย่อย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329</w:t>
            </w:r>
          </w:p>
        </w:tc>
        <w:tc>
          <w:tcPr>
            <w:tcW w:w="24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39"/>
                <w:tab w:val="decimal" w:pos="1062"/>
                <w:tab w:val="decimal" w:pos="1224"/>
              </w:tabs>
              <w:ind w:left="660" w:right="-108" w:hanging="69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660" w:right="-108" w:hanging="69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(31)</w:t>
            </w: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660" w:right="-108" w:hanging="69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60" w:right="-108" w:hanging="69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298</w:t>
            </w:r>
          </w:p>
        </w:tc>
      </w:tr>
    </w:tbl>
    <w:p w:rsidR="009508A0" w:rsidRPr="00BF7919" w:rsidRDefault="009508A0" w:rsidP="009508A0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</w:p>
    <w:p w:rsidR="009508A0" w:rsidRPr="00BF7919" w:rsidRDefault="009508A0" w:rsidP="009508A0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1080"/>
        <w:jc w:val="thaiDistribute"/>
        <w:rPr>
          <w:rFonts w:ascii="Angsana New" w:hAnsi="Angsana New"/>
          <w:spacing w:val="-4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ปัจจัยที่ทำให้เกิดค่าความนิยมเนื่องจากกลุ่มบริษัท</w:t>
      </w:r>
      <w:r w:rsidRPr="00BF7919">
        <w:rPr>
          <w:rFonts w:ascii="Angsana New" w:hAnsi="Angsana New" w:hint="cs"/>
          <w:sz w:val="30"/>
          <w:szCs w:val="30"/>
          <w:cs/>
        </w:rPr>
        <w:t>สามารถเพิ่ม</w:t>
      </w:r>
      <w:r w:rsidRPr="00BF7919">
        <w:rPr>
          <w:rFonts w:ascii="Angsana New" w:hAnsi="Angsana New"/>
          <w:spacing w:val="-4"/>
          <w:sz w:val="30"/>
          <w:szCs w:val="30"/>
          <w:cs/>
        </w:rPr>
        <w:t>ช่องทางการจัดจำหน่ายให้แก่</w:t>
      </w:r>
      <w:proofErr w:type="spellStart"/>
      <w:r w:rsidRPr="00BF7919">
        <w:rPr>
          <w:rFonts w:ascii="Angsana New" w:hAnsi="Angsana New"/>
          <w:spacing w:val="-4"/>
          <w:sz w:val="30"/>
          <w:szCs w:val="30"/>
          <w:cs/>
        </w:rPr>
        <w:t>ฟู้ด</w:t>
      </w:r>
      <w:proofErr w:type="spellEnd"/>
      <w:r w:rsidRPr="00BF7919">
        <w:rPr>
          <w:rFonts w:ascii="Angsana New" w:hAnsi="Angsana New"/>
          <w:spacing w:val="-4"/>
          <w:sz w:val="30"/>
          <w:szCs w:val="30"/>
          <w:cs/>
        </w:rPr>
        <w:t>เซอร์วิส และผู้ประกอบการที่เป็นผู้ผลิตสินค้าอาหารในประเทศเยอรมนี และกลุ่มประเทศในสหภาพยุโรปซึ่งเป็นตลาดที่มีศักยภาพสูง ค่าความนิยมที่เกิดจากการซื้อธุรกิจได้บันทึกบัญชีไว้ในงบแสดงฐานะการเงินรวม และไม่มีการตัดจำหน่ายเป็นค่าใช้จ่าย</w:t>
      </w:r>
    </w:p>
    <w:p w:rsidR="009508A0" w:rsidRPr="00BF7919" w:rsidRDefault="009508A0" w:rsidP="009508A0">
      <w:pPr>
        <w:pStyle w:val="Heading8"/>
        <w:tabs>
          <w:tab w:val="left" w:pos="1080"/>
        </w:tabs>
        <w:ind w:left="540" w:right="-43"/>
        <w:jc w:val="thaiDistribute"/>
        <w:rPr>
          <w:rFonts w:ascii="Angsana New" w:hAnsi="Angsana New" w:cs="Angsana New"/>
          <w:sz w:val="30"/>
          <w:szCs w:val="30"/>
          <w:cs/>
        </w:rPr>
      </w:pPr>
      <w:r w:rsidRPr="00BF7919">
        <w:rPr>
          <w:rFonts w:ascii="Angsana New" w:hAnsi="Angsana New" w:cs="Angsana New"/>
          <w:spacing w:val="-4"/>
          <w:sz w:val="30"/>
          <w:szCs w:val="30"/>
          <w:cs/>
        </w:rPr>
        <w:br w:type="page"/>
      </w:r>
      <w:r w:rsidRPr="00BF7919">
        <w:rPr>
          <w:rFonts w:ascii="Angsana New" w:hAnsi="Angsana New" w:cs="Angsana New"/>
          <w:sz w:val="30"/>
          <w:szCs w:val="30"/>
        </w:rPr>
        <w:lastRenderedPageBreak/>
        <w:t xml:space="preserve">4.2 </w:t>
      </w:r>
      <w:r w:rsidRPr="00BF7919">
        <w:rPr>
          <w:rFonts w:ascii="Angsana New" w:hAnsi="Angsana New" w:cs="Angsana New"/>
          <w:sz w:val="30"/>
          <w:szCs w:val="30"/>
          <w:cs/>
        </w:rPr>
        <w:tab/>
        <w:t>การซื้อ</w:t>
      </w:r>
      <w:r w:rsidRPr="00BF7919">
        <w:rPr>
          <w:rFonts w:ascii="Angsana New" w:hAnsi="Angsana New" w:cs="Angsana New" w:hint="cs"/>
          <w:sz w:val="30"/>
          <w:szCs w:val="30"/>
          <w:cs/>
        </w:rPr>
        <w:t>หุ้นใน</w:t>
      </w:r>
      <w:r w:rsidRPr="00BF7919">
        <w:rPr>
          <w:rFonts w:ascii="Angsana New" w:hAnsi="Angsana New" w:cs="Angsana New"/>
          <w:sz w:val="30"/>
          <w:szCs w:val="30"/>
        </w:rPr>
        <w:t xml:space="preserve"> Jilin Chia Tai Enterprise Co., Ltd. (“Jilin CT”)</w:t>
      </w:r>
    </w:p>
    <w:p w:rsidR="009508A0" w:rsidRPr="00BF7919" w:rsidRDefault="009508A0" w:rsidP="009508A0">
      <w:pPr>
        <w:tabs>
          <w:tab w:val="clear" w:pos="454"/>
          <w:tab w:val="clear" w:pos="680"/>
        </w:tabs>
        <w:ind w:left="1098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9508A0" w:rsidRPr="00BF7919" w:rsidRDefault="009508A0" w:rsidP="009508A0">
      <w:pPr>
        <w:tabs>
          <w:tab w:val="clear" w:pos="454"/>
          <w:tab w:val="clear" w:pos="680"/>
        </w:tabs>
        <w:ind w:left="1098"/>
        <w:jc w:val="thaiDistribute"/>
        <w:rPr>
          <w:rFonts w:ascii="Angsana New" w:hAnsi="Angsana New"/>
          <w:spacing w:val="-2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BF7919">
        <w:rPr>
          <w:rFonts w:ascii="Angsana New" w:hAnsi="Angsana New"/>
          <w:sz w:val="30"/>
          <w:szCs w:val="30"/>
        </w:rPr>
        <w:t xml:space="preserve">13 </w:t>
      </w:r>
      <w:r w:rsidRPr="00BF7919">
        <w:rPr>
          <w:rFonts w:ascii="Angsana New" w:hAnsi="Angsana New" w:hint="cs"/>
          <w:sz w:val="30"/>
          <w:szCs w:val="30"/>
          <w:cs/>
        </w:rPr>
        <w:t>มิถุนายน</w:t>
      </w:r>
      <w:r w:rsidRPr="00BF7919">
        <w:rPr>
          <w:rFonts w:ascii="Angsana New" w:hAnsi="Angsana New"/>
          <w:sz w:val="30"/>
          <w:szCs w:val="30"/>
          <w:cs/>
        </w:rPr>
        <w:t xml:space="preserve"> 25</w:t>
      </w:r>
      <w:r w:rsidRPr="00BF7919">
        <w:rPr>
          <w:rFonts w:ascii="Angsana New" w:hAnsi="Angsana New"/>
          <w:sz w:val="30"/>
          <w:szCs w:val="30"/>
        </w:rPr>
        <w:t xml:space="preserve">61 </w:t>
      </w:r>
      <w:r w:rsidR="003E32B3">
        <w:rPr>
          <w:rFonts w:ascii="Angsana New" w:hAnsi="Angsana New"/>
          <w:sz w:val="30"/>
          <w:szCs w:val="30"/>
        </w:rPr>
        <w:t xml:space="preserve">Chia Tai (China) Investment Co., Ltd. (“CTI”) </w:t>
      </w:r>
      <w:r w:rsidRPr="00BF7919">
        <w:rPr>
          <w:rFonts w:ascii="Angsana New" w:hAnsi="Angsana New"/>
          <w:sz w:val="30"/>
          <w:szCs w:val="30"/>
          <w:cs/>
        </w:rPr>
        <w:t xml:space="preserve">ซึ่งเป็นบริษัทย่อยที่บริษัทถือหุ้นทางอ้อมในสัดส่วนร้อยละ </w:t>
      </w:r>
      <w:r w:rsidRPr="00BF7919">
        <w:rPr>
          <w:rFonts w:ascii="Angsana New" w:hAnsi="Angsana New"/>
          <w:sz w:val="30"/>
          <w:szCs w:val="30"/>
        </w:rPr>
        <w:t xml:space="preserve">50.43 </w:t>
      </w:r>
      <w:r w:rsidRPr="00BF7919">
        <w:rPr>
          <w:rFonts w:ascii="Angsana New" w:hAnsi="Angsana New" w:hint="cs"/>
          <w:sz w:val="30"/>
          <w:szCs w:val="30"/>
          <w:cs/>
        </w:rPr>
        <w:t>ได้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เข้าซื้อหุ้นสามัญของ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Jilin CT 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จากผู้ถือหุ้นร่วมเดิม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เป็นจำนวนเงิน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48 </w:t>
      </w:r>
      <w:r w:rsidRPr="00BF7919">
        <w:rPr>
          <w:rFonts w:ascii="Angsana New" w:hAnsi="Angsana New"/>
          <w:spacing w:val="-2"/>
          <w:sz w:val="30"/>
          <w:szCs w:val="30"/>
          <w:cs/>
        </w:rPr>
        <w:t>ล้าน</w:t>
      </w:r>
      <w:proofErr w:type="spellStart"/>
      <w:r w:rsidRPr="00BF7919">
        <w:rPr>
          <w:rFonts w:ascii="Angsana New" w:hAnsi="Angsana New" w:hint="cs"/>
          <w:spacing w:val="-2"/>
          <w:sz w:val="30"/>
          <w:szCs w:val="30"/>
          <w:cs/>
        </w:rPr>
        <w:t>เรนมิน</w:t>
      </w:r>
      <w:proofErr w:type="spellEnd"/>
      <w:r w:rsidRPr="00BF7919">
        <w:rPr>
          <w:rFonts w:ascii="Angsana New" w:hAnsi="Angsana New" w:hint="cs"/>
          <w:spacing w:val="-2"/>
          <w:sz w:val="30"/>
          <w:szCs w:val="30"/>
          <w:cs/>
        </w:rPr>
        <w:t>บิ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 หรือเทียบเท่าประมาณ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238 </w:t>
      </w:r>
      <w:r w:rsidRPr="00BF7919">
        <w:rPr>
          <w:rFonts w:ascii="Angsana New" w:hAnsi="Angsana New"/>
          <w:spacing w:val="-2"/>
          <w:sz w:val="30"/>
          <w:szCs w:val="30"/>
          <w:cs/>
        </w:rPr>
        <w:t>ล้านบาท</w:t>
      </w:r>
    </w:p>
    <w:p w:rsidR="009508A0" w:rsidRPr="00BF7919" w:rsidRDefault="009508A0" w:rsidP="009508A0">
      <w:pPr>
        <w:tabs>
          <w:tab w:val="clear" w:pos="454"/>
          <w:tab w:val="clear" w:pos="680"/>
        </w:tabs>
        <w:ind w:left="1098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9508A0" w:rsidRPr="00BF7919" w:rsidRDefault="009508A0" w:rsidP="009508A0">
      <w:pPr>
        <w:tabs>
          <w:tab w:val="clear" w:pos="454"/>
          <w:tab w:val="clear" w:pos="680"/>
        </w:tabs>
        <w:ind w:left="1098"/>
        <w:jc w:val="thaiDistribute"/>
        <w:rPr>
          <w:rFonts w:ascii="Angsana New" w:hAnsi="Angsana New"/>
          <w:spacing w:val="-2"/>
          <w:sz w:val="30"/>
          <w:szCs w:val="30"/>
        </w:rPr>
      </w:pPr>
      <w:r w:rsidRPr="00BF7919">
        <w:rPr>
          <w:rFonts w:ascii="Angsana New" w:hAnsi="Angsana New"/>
          <w:spacing w:val="-2"/>
          <w:sz w:val="30"/>
          <w:szCs w:val="30"/>
        </w:rPr>
        <w:t xml:space="preserve">Jilin CT </w:t>
      </w:r>
      <w:r w:rsidRPr="00BF7919">
        <w:rPr>
          <w:rFonts w:ascii="Angsana New" w:hAnsi="Angsana New"/>
          <w:spacing w:val="-2"/>
          <w:sz w:val="30"/>
          <w:szCs w:val="30"/>
          <w:cs/>
        </w:rPr>
        <w:t>เป็นบริษัทที่จดทะเบียนจัดตั้งในประเทศ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>จีน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โดยประกอบธุรกิจหลักคือ 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>ผลิตและจำหน่ายอาหารสัตว์</w:t>
      </w:r>
    </w:p>
    <w:p w:rsidR="009508A0" w:rsidRPr="00BF7919" w:rsidRDefault="009508A0" w:rsidP="009508A0">
      <w:pPr>
        <w:tabs>
          <w:tab w:val="clear" w:pos="454"/>
          <w:tab w:val="clear" w:pos="680"/>
        </w:tabs>
        <w:ind w:left="1098"/>
        <w:jc w:val="thaiDistribute"/>
        <w:rPr>
          <w:rFonts w:ascii="Angsana New" w:hAnsi="Angsana New"/>
          <w:spacing w:val="-2"/>
          <w:sz w:val="30"/>
          <w:szCs w:val="30"/>
        </w:rPr>
      </w:pPr>
      <w:r w:rsidRPr="00BF7919">
        <w:rPr>
          <w:rFonts w:ascii="Angsana New" w:hAnsi="Angsana New"/>
          <w:spacing w:val="-2"/>
          <w:sz w:val="30"/>
          <w:szCs w:val="30"/>
        </w:rPr>
        <w:tab/>
      </w:r>
    </w:p>
    <w:p w:rsidR="009508A0" w:rsidRPr="00BF7919" w:rsidRDefault="009508A0" w:rsidP="009508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9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กลุ่มบริษัทได้มาซึ่งอำนาจควบคุมใน</w:t>
      </w:r>
      <w:r w:rsidRPr="00BF7919">
        <w:rPr>
          <w:rFonts w:ascii="Angsana New" w:hAnsi="Angsana New"/>
          <w:sz w:val="30"/>
          <w:szCs w:val="30"/>
        </w:rPr>
        <w:t xml:space="preserve"> Jilin CT </w:t>
      </w:r>
      <w:r w:rsidRPr="00BF7919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BF7919">
        <w:rPr>
          <w:rFonts w:ascii="Angsana New" w:hAnsi="Angsana New"/>
          <w:sz w:val="30"/>
          <w:szCs w:val="30"/>
        </w:rPr>
        <w:t xml:space="preserve">13 </w:t>
      </w:r>
      <w:r w:rsidRPr="00BF7919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BF7919">
        <w:rPr>
          <w:rFonts w:ascii="Angsana New" w:hAnsi="Angsana New"/>
          <w:sz w:val="30"/>
          <w:szCs w:val="30"/>
        </w:rPr>
        <w:t xml:space="preserve">2561 </w:t>
      </w:r>
      <w:r w:rsidRPr="00BF7919">
        <w:rPr>
          <w:rFonts w:ascii="Angsana New" w:hAnsi="Angsana New"/>
          <w:sz w:val="30"/>
          <w:szCs w:val="30"/>
          <w:cs/>
        </w:rPr>
        <w:t>(“วันที่ซื้อ”) จากการ</w:t>
      </w:r>
      <w:r w:rsidRPr="00BF7919">
        <w:rPr>
          <w:rFonts w:ascii="Angsana New" w:hAnsi="Angsana New" w:hint="cs"/>
          <w:sz w:val="30"/>
          <w:szCs w:val="30"/>
          <w:cs/>
        </w:rPr>
        <w:t xml:space="preserve">ซื้อหุ้นสามัญข้างต้น อันเป็นผลให้ </w:t>
      </w:r>
      <w:r w:rsidR="00141644">
        <w:rPr>
          <w:rFonts w:ascii="Angsana New" w:hAnsi="Angsana New"/>
          <w:sz w:val="30"/>
          <w:szCs w:val="30"/>
        </w:rPr>
        <w:t>CTI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ซึ่งเดิมถือหุ้นในอัตรา</w:t>
      </w:r>
      <w:r w:rsidRPr="00BF7919">
        <w:rPr>
          <w:rFonts w:ascii="Angsana New" w:hAnsi="Angsana New"/>
          <w:sz w:val="30"/>
          <w:szCs w:val="30"/>
          <w:cs/>
        </w:rPr>
        <w:t xml:space="preserve">ร้อยละ </w:t>
      </w:r>
      <w:r w:rsidRPr="00BF7919">
        <w:rPr>
          <w:rFonts w:ascii="Angsana New" w:hAnsi="Angsana New"/>
          <w:sz w:val="30"/>
          <w:szCs w:val="30"/>
        </w:rPr>
        <w:t xml:space="preserve">50.00 </w:t>
      </w:r>
      <w:r w:rsidRPr="00BF7919">
        <w:rPr>
          <w:rFonts w:ascii="Angsana New" w:hAnsi="Angsana New"/>
          <w:sz w:val="30"/>
          <w:szCs w:val="30"/>
          <w:cs/>
        </w:rPr>
        <w:t>ของ</w:t>
      </w:r>
      <w:r w:rsidRPr="00BF7919">
        <w:rPr>
          <w:rFonts w:ascii="Angsana New" w:hAnsi="Angsana New" w:hint="cs"/>
          <w:sz w:val="30"/>
          <w:szCs w:val="30"/>
          <w:cs/>
        </w:rPr>
        <w:t>ทุน</w:t>
      </w:r>
      <w:r w:rsidRPr="00BF7919">
        <w:rPr>
          <w:rFonts w:ascii="Angsana New" w:hAnsi="Angsana New"/>
          <w:sz w:val="30"/>
          <w:szCs w:val="30"/>
          <w:cs/>
        </w:rPr>
        <w:t xml:space="preserve">ที่ออกและชำระแล้วของ </w:t>
      </w:r>
      <w:r w:rsidRPr="00BF7919">
        <w:rPr>
          <w:rFonts w:ascii="Angsana New" w:hAnsi="Angsana New"/>
          <w:sz w:val="30"/>
          <w:szCs w:val="30"/>
        </w:rPr>
        <w:t>Jilin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</w:rPr>
        <w:t>CT </w:t>
      </w:r>
      <w:r w:rsidRPr="00BF7919">
        <w:rPr>
          <w:rFonts w:ascii="Angsana New" w:hAnsi="Angsana New" w:hint="cs"/>
          <w:sz w:val="30"/>
          <w:szCs w:val="30"/>
          <w:cs/>
        </w:rPr>
        <w:t>ถือหุ้นเพิ่ม</w:t>
      </w:r>
      <w:r w:rsidRPr="00BF7919">
        <w:rPr>
          <w:rFonts w:ascii="Angsana New" w:hAnsi="Angsana New"/>
          <w:sz w:val="30"/>
          <w:szCs w:val="30"/>
          <w:cs/>
        </w:rPr>
        <w:t>เป็น</w:t>
      </w:r>
      <w:r w:rsidRPr="00BF7919">
        <w:rPr>
          <w:rFonts w:ascii="Angsana New" w:hAnsi="Angsana New" w:hint="cs"/>
          <w:sz w:val="30"/>
          <w:szCs w:val="30"/>
          <w:cs/>
        </w:rPr>
        <w:t>อัตรา</w:t>
      </w:r>
      <w:r w:rsidRPr="00BF7919">
        <w:rPr>
          <w:rFonts w:ascii="Angsana New" w:hAnsi="Angsana New"/>
          <w:sz w:val="30"/>
          <w:szCs w:val="30"/>
          <w:cs/>
        </w:rPr>
        <w:t xml:space="preserve">ร้อยละ </w:t>
      </w:r>
      <w:r w:rsidRPr="00BF7919">
        <w:rPr>
          <w:rFonts w:ascii="Angsana New" w:hAnsi="Angsana New"/>
          <w:sz w:val="30"/>
          <w:szCs w:val="30"/>
        </w:rPr>
        <w:t xml:space="preserve">100.00 </w:t>
      </w:r>
      <w:r w:rsidRPr="00BF7919">
        <w:rPr>
          <w:rFonts w:ascii="Angsana New" w:hAnsi="Angsana New"/>
          <w:sz w:val="30"/>
          <w:szCs w:val="30"/>
          <w:cs/>
        </w:rPr>
        <w:t>ของจำนวน</w:t>
      </w:r>
      <w:r w:rsidRPr="00BF7919">
        <w:rPr>
          <w:rFonts w:ascii="Angsana New" w:hAnsi="Angsana New" w:hint="cs"/>
          <w:sz w:val="30"/>
          <w:szCs w:val="30"/>
          <w:cs/>
        </w:rPr>
        <w:t>ทุน</w:t>
      </w:r>
      <w:r w:rsidRPr="00BF7919">
        <w:rPr>
          <w:rFonts w:ascii="Angsana New" w:hAnsi="Angsana New"/>
          <w:sz w:val="30"/>
          <w:szCs w:val="30"/>
          <w:cs/>
        </w:rPr>
        <w:t xml:space="preserve">ที่ออกและชำระแล้ว </w:t>
      </w:r>
      <w:r w:rsidRPr="00BF7919">
        <w:rPr>
          <w:rFonts w:ascii="Angsana New" w:hAnsi="Angsana New" w:hint="cs"/>
          <w:sz w:val="30"/>
          <w:szCs w:val="30"/>
          <w:cs/>
        </w:rPr>
        <w:t>ดังนั้น</w:t>
      </w:r>
      <w:r w:rsidRPr="00BF7919">
        <w:rPr>
          <w:rFonts w:ascii="Angsana New" w:hAnsi="Angsana New"/>
          <w:sz w:val="30"/>
          <w:szCs w:val="30"/>
          <w:cs/>
        </w:rPr>
        <w:t>กลุ่มบริษัท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จึงมีส่วนได้เสียใน </w:t>
      </w:r>
      <w:r w:rsidRPr="00BF7919">
        <w:rPr>
          <w:rFonts w:ascii="Angsana New" w:hAnsi="Angsana New"/>
          <w:sz w:val="30"/>
          <w:szCs w:val="30"/>
        </w:rPr>
        <w:t xml:space="preserve">Jilin CT </w:t>
      </w:r>
      <w:r w:rsidRPr="00BF7919">
        <w:rPr>
          <w:rFonts w:ascii="Angsana New" w:hAnsi="Angsana New"/>
          <w:sz w:val="30"/>
          <w:szCs w:val="30"/>
          <w:cs/>
        </w:rPr>
        <w:t>เพิ่มขึ้น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จากอัตราร้อยละ </w:t>
      </w:r>
      <w:r w:rsidRPr="00BF7919">
        <w:rPr>
          <w:rFonts w:ascii="Angsana New" w:hAnsi="Angsana New"/>
          <w:sz w:val="30"/>
          <w:szCs w:val="30"/>
        </w:rPr>
        <w:t xml:space="preserve">25.21 </w:t>
      </w:r>
      <w:r w:rsidRPr="00BF7919">
        <w:rPr>
          <w:rFonts w:ascii="Angsana New" w:hAnsi="Angsana New"/>
          <w:sz w:val="30"/>
          <w:szCs w:val="30"/>
          <w:cs/>
        </w:rPr>
        <w:t>เป็น</w:t>
      </w:r>
      <w:r w:rsidRPr="00BF7919">
        <w:rPr>
          <w:rFonts w:ascii="Angsana New" w:hAnsi="Angsana New" w:hint="cs"/>
          <w:sz w:val="30"/>
          <w:szCs w:val="30"/>
          <w:cs/>
        </w:rPr>
        <w:t>อัตรา</w:t>
      </w:r>
      <w:r w:rsidRPr="00BF7919">
        <w:rPr>
          <w:rFonts w:ascii="Angsana New" w:hAnsi="Angsana New"/>
          <w:sz w:val="30"/>
          <w:szCs w:val="30"/>
          <w:cs/>
        </w:rPr>
        <w:t xml:space="preserve">ร้อยละ </w:t>
      </w:r>
      <w:r w:rsidRPr="00BF7919">
        <w:rPr>
          <w:rFonts w:ascii="Angsana New" w:hAnsi="Angsana New"/>
          <w:sz w:val="30"/>
          <w:szCs w:val="30"/>
        </w:rPr>
        <w:t xml:space="preserve">50.43 </w:t>
      </w:r>
    </w:p>
    <w:p w:rsidR="009508A0" w:rsidRPr="00BF7919" w:rsidRDefault="009508A0" w:rsidP="009508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9"/>
        <w:jc w:val="thaiDistribute"/>
        <w:rPr>
          <w:rFonts w:ascii="Angsana New" w:hAnsi="Angsana New"/>
          <w:sz w:val="30"/>
          <w:szCs w:val="30"/>
        </w:rPr>
      </w:pPr>
    </w:p>
    <w:p w:rsidR="009508A0" w:rsidRPr="00BF7919" w:rsidRDefault="009508A0" w:rsidP="009508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9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BF7919">
        <w:rPr>
          <w:rFonts w:ascii="Angsana New" w:hAnsi="Angsana New"/>
          <w:sz w:val="30"/>
          <w:szCs w:val="30"/>
          <w:cs/>
        </w:rPr>
        <w:t xml:space="preserve">ได้รับรู้รายการซื้อธุรกิจให้เป็นไปตามมาตรฐานการรายงานทางการเงินฉบับที่ </w:t>
      </w:r>
      <w:r w:rsidRPr="00BF7919">
        <w:rPr>
          <w:rFonts w:ascii="Angsana New" w:hAnsi="Angsana New"/>
          <w:sz w:val="30"/>
          <w:szCs w:val="30"/>
        </w:rPr>
        <w:t xml:space="preserve">3 </w:t>
      </w:r>
      <w:r w:rsidRPr="00BF7919">
        <w:rPr>
          <w:rFonts w:ascii="Angsana New" w:hAnsi="Angsana New"/>
          <w:sz w:val="30"/>
          <w:szCs w:val="30"/>
          <w:cs/>
        </w:rPr>
        <w:t xml:space="preserve">(ปรับปรุง </w:t>
      </w:r>
      <w:r w:rsidRPr="00BF7919">
        <w:rPr>
          <w:rFonts w:ascii="Angsana New" w:hAnsi="Angsana New"/>
          <w:sz w:val="30"/>
          <w:szCs w:val="30"/>
        </w:rPr>
        <w:t xml:space="preserve">2560) </w:t>
      </w:r>
      <w:r w:rsidRPr="00BF7919">
        <w:rPr>
          <w:rFonts w:ascii="Angsana New" w:hAnsi="Angsana New"/>
          <w:sz w:val="30"/>
          <w:szCs w:val="30"/>
          <w:cs/>
        </w:rPr>
        <w:t xml:space="preserve">เรื่อง </w:t>
      </w:r>
      <w:r w:rsidRPr="00BF7919">
        <w:rPr>
          <w:rFonts w:ascii="Angsana New" w:hAnsi="Angsana New"/>
          <w:i/>
          <w:iCs/>
          <w:sz w:val="30"/>
          <w:szCs w:val="30"/>
          <w:cs/>
        </w:rPr>
        <w:t>การรวมธุรกิจ</w:t>
      </w:r>
      <w:r w:rsidRPr="00BF7919">
        <w:rPr>
          <w:rFonts w:ascii="Angsana New" w:hAnsi="Angsana New"/>
          <w:sz w:val="30"/>
          <w:szCs w:val="30"/>
          <w:cs/>
        </w:rPr>
        <w:t xml:space="preserve"> ข้อมูลของสิ่งตอบแทนทั้งหมดที่โอนให้และมูลค่าที่รับรู้ ณ วันที่ซื้อสำหรับสินทรัพย์ที่ได้มาและหนี้สินที่รับมาแต่ละประเภทที่สำคัญ มีดังนี้</w:t>
      </w:r>
      <w:r w:rsidRPr="00BF7919">
        <w:rPr>
          <w:rFonts w:ascii="Angsana New" w:hAnsi="Angsana New"/>
          <w:sz w:val="30"/>
          <w:szCs w:val="30"/>
        </w:rPr>
        <w:t xml:space="preserve"> </w:t>
      </w:r>
    </w:p>
    <w:p w:rsidR="009508A0" w:rsidRPr="00BF7919" w:rsidRDefault="009508A0" w:rsidP="009508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9"/>
        <w:jc w:val="thaiDistribute"/>
        <w:rPr>
          <w:rFonts w:ascii="Angsana New" w:hAnsi="Angsana New"/>
          <w:sz w:val="30"/>
          <w:szCs w:val="30"/>
        </w:rPr>
      </w:pPr>
    </w:p>
    <w:p w:rsidR="009508A0" w:rsidRPr="00BF7919" w:rsidRDefault="009508A0" w:rsidP="009508A0">
      <w:pPr>
        <w:tabs>
          <w:tab w:val="clear" w:pos="454"/>
          <w:tab w:val="clear" w:pos="680"/>
        </w:tabs>
        <w:ind w:left="108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สิ่งตอบแทนในการซื้อ</w:t>
      </w:r>
      <w:r w:rsidRPr="00BF7919">
        <w:rPr>
          <w:rFonts w:ascii="Angsana New" w:hAnsi="Angsana New"/>
          <w:b/>
          <w:bCs/>
          <w:color w:val="0000FF"/>
          <w:sz w:val="30"/>
          <w:szCs w:val="30"/>
        </w:rPr>
        <w:t xml:space="preserve"> </w:t>
      </w:r>
    </w:p>
    <w:tbl>
      <w:tblPr>
        <w:tblW w:w="8838" w:type="dxa"/>
        <w:tblInd w:w="990" w:type="dxa"/>
        <w:tblLook w:val="01E0" w:firstRow="1" w:lastRow="1" w:firstColumn="1" w:lastColumn="1" w:noHBand="0" w:noVBand="0"/>
      </w:tblPr>
      <w:tblGrid>
        <w:gridCol w:w="5868"/>
        <w:gridCol w:w="810"/>
        <w:gridCol w:w="450"/>
        <w:gridCol w:w="1710"/>
      </w:tblGrid>
      <w:tr w:rsidR="009508A0" w:rsidRPr="00BF7919" w:rsidTr="00B010FC">
        <w:trPr>
          <w:trHeight w:val="335"/>
        </w:trPr>
        <w:tc>
          <w:tcPr>
            <w:tcW w:w="5868" w:type="dxa"/>
          </w:tcPr>
          <w:p w:rsidR="009508A0" w:rsidRPr="00BF7919" w:rsidRDefault="009508A0" w:rsidP="00B010FC">
            <w:pPr>
              <w:spacing w:line="240" w:lineRule="auto"/>
              <w:rPr>
                <w:rFonts w:ascii="Angsana New" w:hAnsi="Angsana New"/>
                <w:color w:val="0000FF"/>
                <w:sz w:val="30"/>
                <w:szCs w:val="30"/>
              </w:rPr>
            </w:pPr>
          </w:p>
        </w:tc>
        <w:tc>
          <w:tcPr>
            <w:tcW w:w="810" w:type="dxa"/>
          </w:tcPr>
          <w:p w:rsidR="009508A0" w:rsidRPr="00BF7919" w:rsidRDefault="009508A0" w:rsidP="00B010FC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50" w:type="dxa"/>
          </w:tcPr>
          <w:p w:rsidR="009508A0" w:rsidRPr="00BF7919" w:rsidRDefault="009508A0" w:rsidP="00B010FC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:rsidR="009508A0" w:rsidRPr="00BF7919" w:rsidRDefault="009508A0" w:rsidP="00B010FC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9508A0" w:rsidRPr="00BF7919" w:rsidTr="00B010FC">
        <w:tc>
          <w:tcPr>
            <w:tcW w:w="5868" w:type="dxa"/>
          </w:tcPr>
          <w:p w:rsidR="009508A0" w:rsidRPr="00BF7919" w:rsidRDefault="009508A0" w:rsidP="00B010FC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9508A0" w:rsidRPr="00BF7919" w:rsidRDefault="009508A0" w:rsidP="00B010FC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</w:tcPr>
          <w:p w:rsidR="009508A0" w:rsidRPr="00BF7919" w:rsidRDefault="009508A0" w:rsidP="00B010FC">
            <w:pPr>
              <w:tabs>
                <w:tab w:val="decimal" w:pos="115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9508A0" w:rsidRPr="00BF7919" w:rsidRDefault="009508A0" w:rsidP="00B010FC">
            <w:pPr>
              <w:spacing w:line="240" w:lineRule="auto"/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9508A0" w:rsidRPr="00BF7919" w:rsidTr="00B010FC">
        <w:tc>
          <w:tcPr>
            <w:tcW w:w="5868" w:type="dxa"/>
          </w:tcPr>
          <w:p w:rsidR="009508A0" w:rsidRPr="00BF7919" w:rsidRDefault="009508A0" w:rsidP="00B010FC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9508A0" w:rsidRPr="00BF7919" w:rsidRDefault="009508A0" w:rsidP="00B010FC">
            <w:pPr>
              <w:tabs>
                <w:tab w:val="decimal" w:pos="115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</w:tcPr>
          <w:p w:rsidR="009508A0" w:rsidRPr="00BF7919" w:rsidRDefault="009508A0" w:rsidP="00B010FC">
            <w:pPr>
              <w:tabs>
                <w:tab w:val="decimal" w:pos="115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9508A0" w:rsidRPr="00BF7919" w:rsidRDefault="009508A0" w:rsidP="00B010FC">
            <w:pPr>
              <w:tabs>
                <w:tab w:val="decimal" w:pos="97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508A0" w:rsidRPr="00BF7919" w:rsidTr="00B010FC">
        <w:tc>
          <w:tcPr>
            <w:tcW w:w="5868" w:type="dxa"/>
          </w:tcPr>
          <w:p w:rsidR="009508A0" w:rsidRPr="00BF7919" w:rsidRDefault="009508A0" w:rsidP="00B010FC">
            <w:pPr>
              <w:spacing w:line="240" w:lineRule="auto"/>
              <w:ind w:left="-117" w:firstLine="20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เงินสด</w:t>
            </w:r>
          </w:p>
        </w:tc>
        <w:tc>
          <w:tcPr>
            <w:tcW w:w="810" w:type="dxa"/>
          </w:tcPr>
          <w:p w:rsidR="009508A0" w:rsidRPr="00BF7919" w:rsidRDefault="009508A0" w:rsidP="00B010FC">
            <w:pPr>
              <w:tabs>
                <w:tab w:val="decimal" w:pos="115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</w:tcPr>
          <w:p w:rsidR="009508A0" w:rsidRPr="00BF7919" w:rsidRDefault="009508A0" w:rsidP="00B010FC">
            <w:pPr>
              <w:tabs>
                <w:tab w:val="decimal" w:pos="115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238</w:t>
            </w:r>
          </w:p>
        </w:tc>
      </w:tr>
    </w:tbl>
    <w:p w:rsidR="00261C7E" w:rsidRPr="00BF7919" w:rsidRDefault="00261C7E" w:rsidP="00261C7E">
      <w:pPr>
        <w:pStyle w:val="BodyText2"/>
        <w:tabs>
          <w:tab w:val="left" w:pos="1800"/>
        </w:tabs>
        <w:ind w:left="0" w:right="-86" w:firstLine="0"/>
        <w:jc w:val="thaiDistribute"/>
        <w:rPr>
          <w:rFonts w:ascii="Angsana New" w:hAnsi="Angsana New"/>
          <w:sz w:val="30"/>
          <w:szCs w:val="30"/>
        </w:rPr>
      </w:pPr>
    </w:p>
    <w:p w:rsidR="009508A0" w:rsidRPr="00BF7919" w:rsidRDefault="00261C7E" w:rsidP="00261C7E">
      <w:pPr>
        <w:pStyle w:val="BodyText2"/>
        <w:tabs>
          <w:tab w:val="left" w:pos="1800"/>
        </w:tabs>
        <w:ind w:left="0" w:right="-86" w:firstLine="117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br w:type="page"/>
      </w:r>
      <w:r w:rsidR="009508A0" w:rsidRPr="00BF7919">
        <w:rPr>
          <w:rFonts w:ascii="Angsana New" w:hAnsi="Angsana New"/>
          <w:i/>
          <w:iCs/>
          <w:sz w:val="30"/>
          <w:szCs w:val="30"/>
          <w:cs/>
        </w:rPr>
        <w:lastRenderedPageBreak/>
        <w:t xml:space="preserve">สินทรัพย์ที่ได้มาและหนี้สินที่รับมา </w:t>
      </w:r>
    </w:p>
    <w:tbl>
      <w:tblPr>
        <w:tblW w:w="8838" w:type="dxa"/>
        <w:tblInd w:w="990" w:type="dxa"/>
        <w:tblLook w:val="01E0" w:firstRow="1" w:lastRow="1" w:firstColumn="1" w:lastColumn="1" w:noHBand="0" w:noVBand="0"/>
      </w:tblPr>
      <w:tblGrid>
        <w:gridCol w:w="6858"/>
        <w:gridCol w:w="270"/>
        <w:gridCol w:w="1710"/>
      </w:tblGrid>
      <w:tr w:rsidR="009508A0" w:rsidRPr="00BF7919" w:rsidTr="00B010FC">
        <w:tc>
          <w:tcPr>
            <w:tcW w:w="6858" w:type="dxa"/>
          </w:tcPr>
          <w:p w:rsidR="009508A0" w:rsidRPr="00BF7919" w:rsidRDefault="009508A0" w:rsidP="00B010FC">
            <w:pPr>
              <w:rPr>
                <w:rFonts w:ascii="Angsana New" w:hAnsi="Angsana New"/>
                <w:color w:val="0000FF"/>
                <w:sz w:val="30"/>
                <w:szCs w:val="30"/>
              </w:rPr>
            </w:pPr>
          </w:p>
        </w:tc>
        <w:tc>
          <w:tcPr>
            <w:tcW w:w="270" w:type="dxa"/>
            <w:vMerge w:val="restart"/>
          </w:tcPr>
          <w:p w:rsidR="009508A0" w:rsidRPr="00BF7919" w:rsidRDefault="009508A0" w:rsidP="00B010F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:rsidR="009508A0" w:rsidRPr="00BF7919" w:rsidRDefault="009508A0" w:rsidP="00B010F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9508A0" w:rsidRPr="00BF7919" w:rsidTr="00B010FC">
        <w:tc>
          <w:tcPr>
            <w:tcW w:w="6858" w:type="dxa"/>
          </w:tcPr>
          <w:p w:rsidR="009508A0" w:rsidRPr="00BF7919" w:rsidRDefault="009508A0" w:rsidP="00B010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9508A0" w:rsidRPr="00BF7919" w:rsidRDefault="009508A0" w:rsidP="00B010FC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9508A0" w:rsidRPr="00BF7919" w:rsidTr="00B010FC">
        <w:trPr>
          <w:trHeight w:val="109"/>
        </w:trPr>
        <w:tc>
          <w:tcPr>
            <w:tcW w:w="6858" w:type="dxa"/>
          </w:tcPr>
          <w:p w:rsidR="009508A0" w:rsidRPr="00BF7919" w:rsidRDefault="009508A0" w:rsidP="00B010FC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9508A0" w:rsidRPr="00BF7919" w:rsidRDefault="009508A0" w:rsidP="00B010FC">
            <w:pPr>
              <w:tabs>
                <w:tab w:val="decimal" w:pos="133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508A0" w:rsidRPr="00BF7919" w:rsidTr="00B010FC">
        <w:tc>
          <w:tcPr>
            <w:tcW w:w="6858" w:type="dxa"/>
          </w:tcPr>
          <w:p w:rsidR="009508A0" w:rsidRPr="00BF7919" w:rsidRDefault="009508A0" w:rsidP="00B010FC">
            <w:pPr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94</w:t>
            </w:r>
          </w:p>
        </w:tc>
      </w:tr>
      <w:tr w:rsidR="009508A0" w:rsidRPr="00BF7919" w:rsidTr="00B010FC">
        <w:tc>
          <w:tcPr>
            <w:tcW w:w="6858" w:type="dxa"/>
          </w:tcPr>
          <w:p w:rsidR="009508A0" w:rsidRPr="00BF7919" w:rsidRDefault="009508A0" w:rsidP="00B010FC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ลูกหนี้การค้าและลูกหนี้อื่น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22</w:t>
            </w:r>
          </w:p>
        </w:tc>
      </w:tr>
      <w:tr w:rsidR="009508A0" w:rsidRPr="00BF7919" w:rsidTr="00B010FC">
        <w:tc>
          <w:tcPr>
            <w:tcW w:w="6858" w:type="dxa"/>
          </w:tcPr>
          <w:p w:rsidR="009508A0" w:rsidRPr="00BF7919" w:rsidRDefault="009508A0" w:rsidP="00B010FC">
            <w:pPr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สินค้าคงเหลือ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81</w:t>
            </w:r>
          </w:p>
        </w:tc>
      </w:tr>
      <w:tr w:rsidR="009508A0" w:rsidRPr="00BF7919" w:rsidTr="00B010FC">
        <w:tc>
          <w:tcPr>
            <w:tcW w:w="6858" w:type="dxa"/>
          </w:tcPr>
          <w:p w:rsidR="009508A0" w:rsidRPr="00BF7919" w:rsidRDefault="009508A0" w:rsidP="00B010F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9508A0" w:rsidRPr="00BF7919" w:rsidRDefault="00851C1B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59</w:t>
            </w:r>
          </w:p>
        </w:tc>
      </w:tr>
      <w:tr w:rsidR="009508A0" w:rsidRPr="00BF7919" w:rsidTr="00B010FC">
        <w:tc>
          <w:tcPr>
            <w:tcW w:w="6858" w:type="dxa"/>
          </w:tcPr>
          <w:p w:rsidR="009508A0" w:rsidRPr="00BF7919" w:rsidRDefault="009508A0" w:rsidP="00B010FC">
            <w:pPr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9508A0" w:rsidRPr="00BF7919" w:rsidRDefault="00851C1B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263</w:t>
            </w:r>
          </w:p>
        </w:tc>
      </w:tr>
      <w:tr w:rsidR="009508A0" w:rsidRPr="00BF7919" w:rsidTr="00B010FC">
        <w:tc>
          <w:tcPr>
            <w:tcW w:w="6858" w:type="dxa"/>
          </w:tcPr>
          <w:p w:rsidR="009508A0" w:rsidRPr="00BF7919" w:rsidRDefault="009508A0" w:rsidP="00B010FC">
            <w:pPr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สิทธิการเช่า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9508A0" w:rsidRPr="00BF7919" w:rsidRDefault="00851C1B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150</w:t>
            </w:r>
          </w:p>
        </w:tc>
      </w:tr>
      <w:tr w:rsidR="00851C1B" w:rsidRPr="00BF7919" w:rsidTr="00B010FC">
        <w:tc>
          <w:tcPr>
            <w:tcW w:w="6858" w:type="dxa"/>
          </w:tcPr>
          <w:p w:rsidR="00851C1B" w:rsidRPr="00BF7919" w:rsidRDefault="00851C1B" w:rsidP="00B010F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ความสัมพันธ์กับลูกค้า</w:t>
            </w:r>
          </w:p>
        </w:tc>
        <w:tc>
          <w:tcPr>
            <w:tcW w:w="270" w:type="dxa"/>
            <w:vMerge/>
          </w:tcPr>
          <w:p w:rsidR="00851C1B" w:rsidRPr="00BF7919" w:rsidRDefault="00851C1B" w:rsidP="00B010FC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851C1B" w:rsidRPr="00BF7919" w:rsidRDefault="00851C1B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55</w:t>
            </w:r>
          </w:p>
        </w:tc>
      </w:tr>
      <w:tr w:rsidR="009508A0" w:rsidRPr="00BF7919" w:rsidTr="00B010FC">
        <w:tc>
          <w:tcPr>
            <w:tcW w:w="6858" w:type="dxa"/>
          </w:tcPr>
          <w:p w:rsidR="009508A0" w:rsidRPr="00BF7919" w:rsidRDefault="009508A0" w:rsidP="00B010F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สินทรัพย์ไม่หมุนเวียนอื่น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9508A0" w:rsidRPr="00BF7919" w:rsidTr="00B010FC">
        <w:tc>
          <w:tcPr>
            <w:tcW w:w="6858" w:type="dxa"/>
          </w:tcPr>
          <w:p w:rsidR="009508A0" w:rsidRPr="00BF7919" w:rsidRDefault="009508A0" w:rsidP="00B010FC">
            <w:pPr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เจ้าหนี้การค้าและเจ้าหนี้อื่น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(41)</w:t>
            </w:r>
          </w:p>
        </w:tc>
      </w:tr>
      <w:tr w:rsidR="009508A0" w:rsidRPr="00BF7919" w:rsidTr="00B010FC">
        <w:tc>
          <w:tcPr>
            <w:tcW w:w="6858" w:type="dxa"/>
          </w:tcPr>
          <w:p w:rsidR="009508A0" w:rsidRPr="00BF7919" w:rsidRDefault="009508A0" w:rsidP="00B010FC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หนี้สินหมุนเวียนอื่น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(171)</w:t>
            </w:r>
          </w:p>
        </w:tc>
      </w:tr>
      <w:tr w:rsidR="009508A0" w:rsidRPr="00BF7919" w:rsidTr="00B010FC">
        <w:tc>
          <w:tcPr>
            <w:tcW w:w="6858" w:type="dxa"/>
          </w:tcPr>
          <w:p w:rsidR="009508A0" w:rsidRPr="00BF7919" w:rsidRDefault="009508A0" w:rsidP="00B010F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หนี้สินภาษีเงินได้รอตัดบัญชี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:rsidR="009508A0" w:rsidRPr="00BF7919" w:rsidRDefault="00851C1B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(37</w:t>
            </w:r>
            <w:r w:rsidR="009508A0"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508A0" w:rsidRPr="00BF7919" w:rsidTr="00B010FC">
        <w:tc>
          <w:tcPr>
            <w:tcW w:w="6858" w:type="dxa"/>
          </w:tcPr>
          <w:p w:rsidR="009508A0" w:rsidRPr="00BF7919" w:rsidRDefault="009508A0" w:rsidP="00B010FC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476</w:t>
            </w:r>
          </w:p>
        </w:tc>
      </w:tr>
      <w:tr w:rsidR="009508A0" w:rsidRPr="00BF7919" w:rsidTr="00B010FC">
        <w:tc>
          <w:tcPr>
            <w:tcW w:w="6858" w:type="dxa"/>
          </w:tcPr>
          <w:p w:rsidR="009508A0" w:rsidRPr="00BF7919" w:rsidRDefault="009508A0" w:rsidP="00B010F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ส่วนได้เสียใน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Jilin CT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ที่กลุ่มบริษัทถืออยู่ก่อนการรวมธุรกิจ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(238)</w:t>
            </w:r>
          </w:p>
        </w:tc>
      </w:tr>
      <w:tr w:rsidR="009508A0" w:rsidRPr="00BF7919" w:rsidTr="00B010FC">
        <w:tc>
          <w:tcPr>
            <w:tcW w:w="6858" w:type="dxa"/>
          </w:tcPr>
          <w:p w:rsidR="009508A0" w:rsidRPr="00BF7919" w:rsidRDefault="009508A0" w:rsidP="00B010F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สิ่งตอบแทนที่โอนให้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238</w:t>
            </w:r>
          </w:p>
        </w:tc>
      </w:tr>
      <w:tr w:rsidR="009508A0" w:rsidRPr="00BF7919" w:rsidTr="00B010FC">
        <w:tc>
          <w:tcPr>
            <w:tcW w:w="6858" w:type="dxa"/>
          </w:tcPr>
          <w:p w:rsidR="009508A0" w:rsidRPr="00BF7919" w:rsidRDefault="009508A0" w:rsidP="00B010F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เงินสดของบริษัทที่ได้มาจากการซื้อบริษัทย่อย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(94)</w:t>
            </w:r>
          </w:p>
        </w:tc>
      </w:tr>
      <w:tr w:rsidR="009508A0" w:rsidRPr="00BF7919" w:rsidTr="00B010FC">
        <w:tc>
          <w:tcPr>
            <w:tcW w:w="6858" w:type="dxa"/>
          </w:tcPr>
          <w:p w:rsidR="009508A0" w:rsidRPr="00BF7919" w:rsidRDefault="009508A0" w:rsidP="00B010FC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เงินสดจ่ายสุทธิจากการซื้อบริษัทย่อย</w:t>
            </w:r>
          </w:p>
        </w:tc>
        <w:tc>
          <w:tcPr>
            <w:tcW w:w="270" w:type="dxa"/>
            <w:vMerge/>
          </w:tcPr>
          <w:p w:rsidR="009508A0" w:rsidRPr="00BF7919" w:rsidRDefault="009508A0" w:rsidP="00B010FC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144</w:t>
            </w:r>
          </w:p>
        </w:tc>
      </w:tr>
    </w:tbl>
    <w:p w:rsidR="009508A0" w:rsidRPr="00BF7919" w:rsidRDefault="009508A0" w:rsidP="009508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9"/>
        <w:jc w:val="thaiDistribute"/>
        <w:rPr>
          <w:rFonts w:ascii="Angsana New" w:hAnsi="Angsana New"/>
          <w:sz w:val="28"/>
          <w:szCs w:val="28"/>
          <w:cs/>
        </w:rPr>
      </w:pPr>
    </w:p>
    <w:p w:rsidR="009508A0" w:rsidRPr="00BF7919" w:rsidRDefault="009508A0" w:rsidP="009508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9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ณ วันที่ซื้อ กลุ่มบริษัทต้องวัดมูลค่า</w:t>
      </w:r>
      <w:r w:rsidRPr="00BF7919">
        <w:rPr>
          <w:rFonts w:ascii="Angsana New" w:hAnsi="Angsana New"/>
          <w:spacing w:val="-4"/>
          <w:sz w:val="30"/>
          <w:szCs w:val="30"/>
          <w:cs/>
        </w:rPr>
        <w:t>ยุติธรรมของส่วนได้เสียใน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</w:rPr>
        <w:t>Jilin CT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  <w:cs/>
        </w:rPr>
        <w:t>ที่มีอยู่ก่อนการซื้อธุรกิจ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  <w:cs/>
        </w:rPr>
        <w:t>และมีผลให้เกิดกำไรจากการเปลี่ยนแปลง</w:t>
      </w:r>
      <w:r w:rsidRPr="00BF7919">
        <w:rPr>
          <w:rFonts w:ascii="Angsana New" w:hAnsi="Angsana New"/>
          <w:sz w:val="30"/>
          <w:szCs w:val="30"/>
          <w:cs/>
        </w:rPr>
        <w:t>มูลค่ายุติธรรม ซึ่งได้รับรู้ใน</w:t>
      </w:r>
      <w:r w:rsidRPr="00BF7919">
        <w:rPr>
          <w:rFonts w:ascii="Angsana New" w:hAnsi="Angsana New" w:hint="cs"/>
          <w:sz w:val="30"/>
          <w:szCs w:val="30"/>
          <w:cs/>
        </w:rPr>
        <w:t>บัญชี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</w:rPr>
        <w:t>“</w:t>
      </w:r>
      <w:r w:rsidRPr="00BF7919">
        <w:rPr>
          <w:rFonts w:ascii="Angsana New" w:hAnsi="Angsana New"/>
          <w:sz w:val="30"/>
          <w:szCs w:val="30"/>
          <w:cs/>
        </w:rPr>
        <w:t>กำไรจากการเปลี่ยนแปลงมูลค่ายุติธรรมของ</w:t>
      </w:r>
      <w:r w:rsidRPr="00BF7919">
        <w:rPr>
          <w:rFonts w:ascii="Angsana New" w:hAnsi="Angsana New"/>
          <w:spacing w:val="-4"/>
          <w:sz w:val="30"/>
          <w:szCs w:val="30"/>
          <w:cs/>
        </w:rPr>
        <w:t>เงินลงทุนในการร่วมค้า</w:t>
      </w:r>
      <w:r w:rsidRPr="00BF7919">
        <w:rPr>
          <w:rFonts w:ascii="Angsana New" w:hAnsi="Angsana New"/>
          <w:spacing w:val="-4"/>
          <w:sz w:val="30"/>
          <w:szCs w:val="30"/>
        </w:rPr>
        <w:t>”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 ในงบกำไรขาดทุนรวมสำหรับ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ปี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สิ้นสุดวันที่ 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31 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ธันวาคม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2561 </w:t>
      </w:r>
      <w:r w:rsidRPr="00BF7919">
        <w:rPr>
          <w:rFonts w:ascii="Angsana New" w:hAnsi="Angsana New"/>
          <w:spacing w:val="-4"/>
          <w:sz w:val="30"/>
          <w:szCs w:val="30"/>
          <w:cs/>
        </w:rPr>
        <w:t>โดยมีรายละเอียดดังนี้</w:t>
      </w:r>
    </w:p>
    <w:p w:rsidR="009508A0" w:rsidRPr="00BF7919" w:rsidRDefault="009508A0" w:rsidP="009508A0">
      <w:pPr>
        <w:pStyle w:val="BodyText2"/>
        <w:tabs>
          <w:tab w:val="left" w:pos="1800"/>
        </w:tabs>
        <w:spacing w:line="240" w:lineRule="atLeast"/>
        <w:ind w:left="1800" w:hanging="720"/>
        <w:jc w:val="thaiDistribute"/>
        <w:rPr>
          <w:rFonts w:ascii="Angsana New" w:hAnsi="Angsana New"/>
          <w:sz w:val="28"/>
          <w:szCs w:val="28"/>
        </w:rPr>
      </w:pPr>
    </w:p>
    <w:tbl>
      <w:tblPr>
        <w:tblW w:w="8730" w:type="dxa"/>
        <w:tblInd w:w="1098" w:type="dxa"/>
        <w:tblLayout w:type="fixed"/>
        <w:tblLook w:val="01E0" w:firstRow="1" w:lastRow="1" w:firstColumn="1" w:lastColumn="1" w:noHBand="0" w:noVBand="0"/>
      </w:tblPr>
      <w:tblGrid>
        <w:gridCol w:w="7290"/>
        <w:gridCol w:w="1440"/>
      </w:tblGrid>
      <w:tr w:rsidR="009508A0" w:rsidRPr="00BF7919" w:rsidTr="00B010FC">
        <w:tc>
          <w:tcPr>
            <w:tcW w:w="8730" w:type="dxa"/>
            <w:gridSpan w:val="2"/>
          </w:tcPr>
          <w:p w:rsidR="009508A0" w:rsidRPr="00BF7919" w:rsidRDefault="009508A0" w:rsidP="00B010F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9508A0" w:rsidRPr="00BF7919" w:rsidTr="00B010FC">
        <w:tc>
          <w:tcPr>
            <w:tcW w:w="7290" w:type="dxa"/>
          </w:tcPr>
          <w:p w:rsidR="009508A0" w:rsidRPr="00BF7919" w:rsidRDefault="009508A0" w:rsidP="00B010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:rsidR="009508A0" w:rsidRPr="00BF7919" w:rsidRDefault="009508A0" w:rsidP="00B010FC">
            <w:pPr>
              <w:tabs>
                <w:tab w:val="decimal" w:pos="1076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508A0" w:rsidRPr="00BF7919" w:rsidTr="00B010FC">
        <w:tc>
          <w:tcPr>
            <w:tcW w:w="7290" w:type="dxa"/>
          </w:tcPr>
          <w:p w:rsidR="009508A0" w:rsidRPr="00BF7919" w:rsidRDefault="009508A0" w:rsidP="00B010FC">
            <w:pPr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มูลค่ายุติธรรมของส่วนได้เสียใน </w:t>
            </w:r>
            <w:r w:rsidRPr="00BF7919">
              <w:rPr>
                <w:rFonts w:ascii="Angsana New" w:hAnsi="Angsana New"/>
                <w:sz w:val="30"/>
                <w:szCs w:val="30"/>
              </w:rPr>
              <w:t>Jilin CT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ของกลุ่ม </w:t>
            </w:r>
            <w:r w:rsidR="005B1BB0">
              <w:rPr>
                <w:rFonts w:ascii="Angsana New" w:hAnsi="Angsana New"/>
                <w:sz w:val="30"/>
                <w:szCs w:val="30"/>
              </w:rPr>
              <w:t>CTI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ที่มีอยู่ก่อน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ณ วันที่ซื้อ</w:t>
            </w:r>
          </w:p>
        </w:tc>
        <w:tc>
          <w:tcPr>
            <w:tcW w:w="1440" w:type="dxa"/>
          </w:tcPr>
          <w:p w:rsidR="009508A0" w:rsidRPr="00BF7919" w:rsidRDefault="009508A0" w:rsidP="00B010FC">
            <w:pPr>
              <w:pStyle w:val="BodyText2"/>
              <w:tabs>
                <w:tab w:val="decimal" w:pos="1152"/>
              </w:tabs>
              <w:spacing w:line="240" w:lineRule="atLeast"/>
              <w:ind w:left="-108" w:right="-108" w:firstLine="27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238</w:t>
            </w:r>
          </w:p>
        </w:tc>
      </w:tr>
      <w:tr w:rsidR="009508A0" w:rsidRPr="00BF7919" w:rsidTr="00B010FC">
        <w:trPr>
          <w:trHeight w:val="371"/>
        </w:trPr>
        <w:tc>
          <w:tcPr>
            <w:tcW w:w="7290" w:type="dxa"/>
          </w:tcPr>
          <w:p w:rsidR="009508A0" w:rsidRPr="00BF7919" w:rsidRDefault="009508A0" w:rsidP="00B010FC">
            <w:pPr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มูลค่าตามบัญชีของเงินลงทุนตามวิธีส่วนได้เสียใน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Jilin CT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ของกลุ่ม </w:t>
            </w:r>
            <w:r w:rsidR="005B1BB0">
              <w:rPr>
                <w:rFonts w:ascii="Angsana New" w:hAnsi="Angsana New"/>
                <w:sz w:val="30"/>
                <w:szCs w:val="30"/>
              </w:rPr>
              <w:t>CTI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ณ วันที่ซื้อ</w:t>
            </w:r>
          </w:p>
        </w:tc>
        <w:tc>
          <w:tcPr>
            <w:tcW w:w="1440" w:type="dxa"/>
          </w:tcPr>
          <w:p w:rsidR="009508A0" w:rsidRPr="00BF7919" w:rsidRDefault="009508A0" w:rsidP="00B010FC">
            <w:pPr>
              <w:pStyle w:val="BodyText2"/>
              <w:tabs>
                <w:tab w:val="decimal" w:pos="1152"/>
              </w:tabs>
              <w:spacing w:line="240" w:lineRule="atLeast"/>
              <w:ind w:left="0" w:right="-108" w:firstLine="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(200)</w:t>
            </w:r>
          </w:p>
        </w:tc>
      </w:tr>
      <w:tr w:rsidR="009508A0" w:rsidRPr="00BF7919" w:rsidTr="00B010FC">
        <w:tc>
          <w:tcPr>
            <w:tcW w:w="7290" w:type="dxa"/>
          </w:tcPr>
          <w:p w:rsidR="009508A0" w:rsidRPr="00BF7919" w:rsidRDefault="009508A0" w:rsidP="00B010FC">
            <w:pPr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  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โอนองค์ประกอบอื่นในส่วนของผู้ถือหุ้นไปงบกำไรขาดทุนรวม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508A0" w:rsidRPr="00BF7919" w:rsidRDefault="009508A0" w:rsidP="00B010FC">
            <w:pPr>
              <w:pStyle w:val="BodyText2"/>
              <w:tabs>
                <w:tab w:val="decimal" w:pos="1152"/>
              </w:tabs>
              <w:spacing w:line="240" w:lineRule="atLeast"/>
              <w:ind w:left="-108" w:right="-108" w:firstLine="27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57</w:t>
            </w:r>
          </w:p>
        </w:tc>
      </w:tr>
      <w:tr w:rsidR="009508A0" w:rsidRPr="00BF7919" w:rsidTr="00B010FC">
        <w:tc>
          <w:tcPr>
            <w:tcW w:w="7290" w:type="dxa"/>
          </w:tcPr>
          <w:p w:rsidR="009508A0" w:rsidRPr="00BF7919" w:rsidRDefault="009508A0" w:rsidP="00B010FC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กำไรจากการเปลี่ยนแปลงมูลค่ายุติธรรมของเงินลงทุนในการร่วมค้า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9508A0" w:rsidRPr="00BF7919" w:rsidRDefault="009508A0" w:rsidP="00B010FC">
            <w:pPr>
              <w:pStyle w:val="BodyText2"/>
              <w:tabs>
                <w:tab w:val="decimal" w:pos="1152"/>
              </w:tabs>
              <w:spacing w:line="240" w:lineRule="atLeast"/>
              <w:ind w:left="-108" w:right="-108" w:firstLine="2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95</w:t>
            </w:r>
          </w:p>
        </w:tc>
      </w:tr>
    </w:tbl>
    <w:p w:rsidR="009508A0" w:rsidRPr="00BF7919" w:rsidRDefault="009508A0" w:rsidP="009508A0">
      <w:pPr>
        <w:rPr>
          <w:rFonts w:ascii="Angsana New" w:hAnsi="Angsana New"/>
          <w:sz w:val="30"/>
          <w:szCs w:val="30"/>
          <w:cs/>
        </w:rPr>
      </w:pPr>
    </w:p>
    <w:p w:rsidR="0021158F" w:rsidRPr="00BF7919" w:rsidRDefault="0021158F" w:rsidP="0021158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lastRenderedPageBreak/>
        <w:t>ณ วันที่ 3</w:t>
      </w:r>
      <w:r w:rsidRPr="00BF7919">
        <w:rPr>
          <w:rFonts w:ascii="Angsana New" w:hAnsi="Angsana New"/>
          <w:sz w:val="30"/>
          <w:szCs w:val="30"/>
        </w:rPr>
        <w:t>1</w:t>
      </w:r>
      <w:r w:rsidRPr="00BF7919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BF7919">
        <w:rPr>
          <w:rFonts w:ascii="Angsana New" w:hAnsi="Angsana New"/>
          <w:sz w:val="30"/>
          <w:szCs w:val="30"/>
        </w:rPr>
        <w:t>2561</w:t>
      </w:r>
      <w:r w:rsidRPr="00BF7919">
        <w:rPr>
          <w:rFonts w:ascii="Angsana New" w:hAnsi="Angsana New" w:hint="cs"/>
          <w:sz w:val="30"/>
          <w:szCs w:val="30"/>
          <w:cs/>
        </w:rPr>
        <w:t xml:space="preserve"> กลุ่มบริษัทอยู่ระหว่างการประเมินสรุปมูลค่ายุติธรรมของสินทรัพย์สุทธิที่ซื้อตามมาตรฐานการรายงานทางการเงินฉบับที่ </w:t>
      </w:r>
      <w:r w:rsidRPr="00BF7919">
        <w:rPr>
          <w:rFonts w:ascii="Angsana New" w:hAnsi="Angsana New"/>
          <w:sz w:val="30"/>
          <w:szCs w:val="30"/>
        </w:rPr>
        <w:t xml:space="preserve">3 </w:t>
      </w:r>
      <w:r w:rsidRPr="00BF7919">
        <w:rPr>
          <w:rFonts w:ascii="Angsana New" w:hAnsi="Angsana New" w:hint="cs"/>
          <w:sz w:val="30"/>
          <w:szCs w:val="30"/>
          <w:cs/>
        </w:rPr>
        <w:t xml:space="preserve">(ปรับปรุง </w:t>
      </w:r>
      <w:r w:rsidRPr="00BF7919">
        <w:rPr>
          <w:rFonts w:ascii="Angsana New" w:hAnsi="Angsana New"/>
          <w:sz w:val="30"/>
          <w:szCs w:val="30"/>
        </w:rPr>
        <w:t>2560)</w:t>
      </w:r>
      <w:r w:rsidRPr="00BF7919">
        <w:rPr>
          <w:rFonts w:ascii="Angsana New" w:hAnsi="Angsana New" w:hint="cs"/>
          <w:sz w:val="30"/>
          <w:szCs w:val="30"/>
          <w:cs/>
        </w:rPr>
        <w:t xml:space="preserve"> ทั้งนี้ กลุ่มบริษัทได้ประมาณมูลค่ายุติธรรมของสินทรัพย์ที่ได้มาที่ระบุได้และหนี้สินที่รับมาจากการซื้อธุรกิจครั้งนี้เพื่อใช้ในการบันทึกบัญชี หากกลุ่มบริษัทได้รับข้อมูลใหม่เพิ่มเติมภายในหนึ่งปีนับจากวันที่มีการซื้อธุรกิจเกี่ยวกับข้อเท็จจริงและข้อมูลที่สะท้อนเหตุการณ์แวดล้อมที่มีอยู่ ณ วันที่ซื้อธุรกิจ กลุ่มบริษัทจะทำการปรับปรุงมูลค่ายุติธรรมดังกล่าว หรือรับรู้สินทรัพย์หรือหนี้สินซึ่ง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มีอยู่แล้ว ณ วันที่ซื้อธุรกิจเป็นการเพิ่มเติม กรณีดังกล่าวการบันทึกบัญชีเกี่ยวกับการซื้อธุรกิจจะถูกปรับปรุงใหม่</w:t>
      </w:r>
    </w:p>
    <w:p w:rsidR="0021158F" w:rsidRPr="00175AD3" w:rsidRDefault="0021158F" w:rsidP="009E12BF">
      <w:pPr>
        <w:pStyle w:val="BodyText2"/>
        <w:ind w:left="1080" w:right="-86" w:firstLine="0"/>
        <w:jc w:val="thaiDistribute"/>
        <w:rPr>
          <w:rFonts w:ascii="Angsana New" w:hAnsi="Angsana New"/>
          <w:spacing w:val="-2"/>
          <w:sz w:val="24"/>
          <w:szCs w:val="24"/>
        </w:rPr>
      </w:pPr>
    </w:p>
    <w:p w:rsidR="009508A0" w:rsidRPr="00BF7919" w:rsidRDefault="002B2B02" w:rsidP="009E12BF">
      <w:pPr>
        <w:pStyle w:val="BodyText2"/>
        <w:ind w:left="1080" w:right="-86" w:firstLine="0"/>
        <w:jc w:val="thaiDistribute"/>
        <w:rPr>
          <w:rFonts w:ascii="Angsana New" w:hAnsi="Angsana New"/>
          <w:spacing w:val="-2"/>
          <w:sz w:val="30"/>
          <w:szCs w:val="30"/>
        </w:rPr>
      </w:pP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ผลการดำเนินงานของ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Jilin CT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ตั้งแต่วันที่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13 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2561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ถึงวันที่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31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ธันวาคม </w:t>
      </w:r>
      <w:r w:rsidRPr="00BF7919">
        <w:rPr>
          <w:rFonts w:ascii="Angsana New" w:hAnsi="Angsana New"/>
          <w:spacing w:val="-2"/>
          <w:sz w:val="30"/>
          <w:szCs w:val="30"/>
        </w:rPr>
        <w:t>2561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 ซึ่งรวมอยู่ใน</w:t>
      </w:r>
      <w:r w:rsidR="009E12BF" w:rsidRPr="00BF7919">
        <w:rPr>
          <w:rFonts w:ascii="Angsana New" w:hAnsi="Angsana New"/>
          <w:spacing w:val="-2"/>
          <w:sz w:val="30"/>
          <w:szCs w:val="30"/>
          <w:cs/>
        </w:rPr>
        <w:t xml:space="preserve">งบกำไรขาดทุนรวมสำหรับปีสิ้นสุดวันที่ </w:t>
      </w:r>
      <w:r w:rsidR="009E12BF" w:rsidRPr="00BF7919">
        <w:rPr>
          <w:rFonts w:ascii="Angsana New" w:hAnsi="Angsana New"/>
          <w:spacing w:val="-2"/>
          <w:sz w:val="30"/>
          <w:szCs w:val="30"/>
        </w:rPr>
        <w:t xml:space="preserve">31 </w:t>
      </w:r>
      <w:r w:rsidR="009E12BF" w:rsidRPr="00BF7919">
        <w:rPr>
          <w:rFonts w:ascii="Angsana New" w:hAnsi="Angsana New"/>
          <w:spacing w:val="-2"/>
          <w:sz w:val="30"/>
          <w:szCs w:val="30"/>
          <w:cs/>
        </w:rPr>
        <w:t xml:space="preserve">ธันวาคม </w:t>
      </w:r>
      <w:r w:rsidR="009E12BF" w:rsidRPr="00BF7919">
        <w:rPr>
          <w:rFonts w:ascii="Angsana New" w:hAnsi="Angsana New"/>
          <w:spacing w:val="-2"/>
          <w:sz w:val="30"/>
          <w:szCs w:val="30"/>
        </w:rPr>
        <w:t xml:space="preserve">2561 </w:t>
      </w:r>
      <w:r w:rsidR="009E12BF" w:rsidRPr="00BF7919">
        <w:rPr>
          <w:rFonts w:ascii="Angsana New" w:hAnsi="Angsana New"/>
          <w:spacing w:val="-2"/>
          <w:sz w:val="30"/>
          <w:szCs w:val="30"/>
          <w:cs/>
        </w:rPr>
        <w:t>มีรายละเอียดที่สำคัญดังนี้</w:t>
      </w:r>
    </w:p>
    <w:p w:rsidR="009508A0" w:rsidRPr="00175AD3" w:rsidRDefault="009508A0" w:rsidP="009508A0">
      <w:pPr>
        <w:pStyle w:val="BodyText2"/>
        <w:ind w:left="1080" w:right="-86" w:firstLine="720"/>
        <w:jc w:val="thaiDistribute"/>
        <w:rPr>
          <w:rFonts w:ascii="Angsana New" w:hAnsi="Angsana New"/>
          <w:sz w:val="24"/>
          <w:szCs w:val="24"/>
        </w:rPr>
      </w:pPr>
    </w:p>
    <w:tbl>
      <w:tblPr>
        <w:tblW w:w="9159" w:type="dxa"/>
        <w:tblInd w:w="810" w:type="dxa"/>
        <w:tblLook w:val="01E0" w:firstRow="1" w:lastRow="1" w:firstColumn="1" w:lastColumn="1" w:noHBand="0" w:noVBand="0"/>
      </w:tblPr>
      <w:tblGrid>
        <w:gridCol w:w="5130"/>
        <w:gridCol w:w="1890"/>
        <w:gridCol w:w="270"/>
        <w:gridCol w:w="1869"/>
      </w:tblGrid>
      <w:tr w:rsidR="009508A0" w:rsidRPr="00BF7919" w:rsidTr="00B010FC">
        <w:tc>
          <w:tcPr>
            <w:tcW w:w="5130" w:type="dxa"/>
          </w:tcPr>
          <w:p w:rsidR="009508A0" w:rsidRPr="00BF7919" w:rsidRDefault="009508A0" w:rsidP="00B010F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:rsidR="009508A0" w:rsidRPr="00BF7919" w:rsidRDefault="009508A0" w:rsidP="00B010FC">
            <w:pPr>
              <w:ind w:left="-108" w:right="-73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:rsidR="009508A0" w:rsidRPr="00BF7919" w:rsidRDefault="009508A0" w:rsidP="00B010FC">
            <w:pPr>
              <w:ind w:left="-108" w:right="-73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869" w:type="dxa"/>
          </w:tcPr>
          <w:p w:rsidR="009508A0" w:rsidRPr="00BF7919" w:rsidRDefault="009508A0" w:rsidP="00B010FC">
            <w:pPr>
              <w:ind w:left="-108" w:right="-7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9508A0" w:rsidRPr="00BF7919" w:rsidTr="00B010FC">
        <w:tc>
          <w:tcPr>
            <w:tcW w:w="5130" w:type="dxa"/>
          </w:tcPr>
          <w:p w:rsidR="009508A0" w:rsidRPr="00BF7919" w:rsidRDefault="009508A0" w:rsidP="00B010FC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</w:tcPr>
          <w:p w:rsidR="009508A0" w:rsidRPr="00BF7919" w:rsidRDefault="009508A0" w:rsidP="00B010FC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08A0" w:rsidRPr="00BF7919" w:rsidRDefault="009508A0" w:rsidP="00B010F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69" w:type="dxa"/>
          </w:tcPr>
          <w:p w:rsidR="009508A0" w:rsidRPr="00BF7919" w:rsidRDefault="009508A0" w:rsidP="009508A0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สำหรับ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ปีสิ้นสุดวันที่</w:t>
            </w:r>
          </w:p>
        </w:tc>
      </w:tr>
      <w:tr w:rsidR="009508A0" w:rsidRPr="00BF7919" w:rsidTr="009508A0">
        <w:tc>
          <w:tcPr>
            <w:tcW w:w="5130" w:type="dxa"/>
          </w:tcPr>
          <w:p w:rsidR="009508A0" w:rsidRPr="00BF7919" w:rsidRDefault="009508A0" w:rsidP="00B010FC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</w:tcPr>
          <w:p w:rsidR="009508A0" w:rsidRPr="00BF7919" w:rsidRDefault="009508A0" w:rsidP="00B010FC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08A0" w:rsidRPr="00BF7919" w:rsidRDefault="009508A0" w:rsidP="00B010F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</w:tcPr>
          <w:p w:rsidR="009508A0" w:rsidRPr="00BF7919" w:rsidRDefault="009508A0" w:rsidP="00B010FC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9508A0" w:rsidRPr="00BF7919" w:rsidTr="009508A0">
        <w:trPr>
          <w:trHeight w:hRule="exact" w:val="216"/>
        </w:trPr>
        <w:tc>
          <w:tcPr>
            <w:tcW w:w="5130" w:type="dxa"/>
          </w:tcPr>
          <w:p w:rsidR="009508A0" w:rsidRPr="00BF7919" w:rsidRDefault="009508A0" w:rsidP="00B010FC">
            <w:pPr>
              <w:ind w:left="7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:rsidR="009508A0" w:rsidRPr="00BF7919" w:rsidRDefault="009508A0" w:rsidP="00B010FC">
            <w:pPr>
              <w:tabs>
                <w:tab w:val="decimal" w:pos="115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decimal" w:pos="1103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69" w:type="dxa"/>
          </w:tcPr>
          <w:p w:rsidR="009508A0" w:rsidRPr="00BF7919" w:rsidRDefault="009508A0" w:rsidP="00B010FC">
            <w:pPr>
              <w:tabs>
                <w:tab w:val="decimal" w:pos="995"/>
              </w:tabs>
              <w:ind w:left="-95" w:right="-7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508A0" w:rsidRPr="00BF7919" w:rsidTr="00B010FC">
        <w:tc>
          <w:tcPr>
            <w:tcW w:w="513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firstLine="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89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decimal" w:pos="1103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69" w:type="dxa"/>
          </w:tcPr>
          <w:p w:rsidR="009508A0" w:rsidRPr="00BF7919" w:rsidRDefault="00DB135C" w:rsidP="00B010FC">
            <w:pPr>
              <w:pStyle w:val="BodyText2"/>
              <w:tabs>
                <w:tab w:val="decimal" w:pos="1120"/>
              </w:tabs>
              <w:spacing w:line="240" w:lineRule="atLeast"/>
              <w:ind w:left="-108" w:right="-108" w:firstLine="2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474</w:t>
            </w:r>
          </w:p>
        </w:tc>
      </w:tr>
      <w:tr w:rsidR="009508A0" w:rsidRPr="00BF7919" w:rsidTr="00B010FC">
        <w:tc>
          <w:tcPr>
            <w:tcW w:w="5130" w:type="dxa"/>
          </w:tcPr>
          <w:p w:rsidR="009508A0" w:rsidRPr="00BF7919" w:rsidRDefault="00F61FB1" w:rsidP="002B2B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7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="009508A0" w:rsidRPr="00BF7919">
              <w:rPr>
                <w:rFonts w:ascii="Angsana New" w:hAnsi="Angsana New"/>
                <w:sz w:val="30"/>
                <w:szCs w:val="30"/>
                <w:cs/>
              </w:rPr>
              <w:t>สำหรับ</w:t>
            </w:r>
            <w:r w:rsidR="002B2B02" w:rsidRPr="00BF7919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="009508A0" w:rsidRPr="00BF7919">
              <w:rPr>
                <w:rFonts w:ascii="Angsana New" w:hAnsi="Angsana New"/>
                <w:sz w:val="30"/>
                <w:szCs w:val="30"/>
                <w:cs/>
              </w:rPr>
              <w:t>ส่วนที่เป็นของผู้ถือหุ้นของบริษัทใหญ่</w:t>
            </w:r>
          </w:p>
        </w:tc>
        <w:tc>
          <w:tcPr>
            <w:tcW w:w="1890" w:type="dxa"/>
          </w:tcPr>
          <w:p w:rsidR="009508A0" w:rsidRPr="00BF7919" w:rsidRDefault="009508A0" w:rsidP="00B01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08A0" w:rsidRPr="00BF7919" w:rsidRDefault="009508A0" w:rsidP="00B010FC">
            <w:pPr>
              <w:tabs>
                <w:tab w:val="decimal" w:pos="1103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69" w:type="dxa"/>
          </w:tcPr>
          <w:p w:rsidR="009508A0" w:rsidRPr="00BF7919" w:rsidRDefault="00DB135C" w:rsidP="00B010FC">
            <w:pPr>
              <w:pStyle w:val="BodyText2"/>
              <w:tabs>
                <w:tab w:val="decimal" w:pos="1120"/>
              </w:tabs>
              <w:spacing w:line="240" w:lineRule="atLeast"/>
              <w:ind w:left="-108" w:right="-108" w:firstLine="2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</w:tbl>
    <w:p w:rsidR="006D7FC7" w:rsidRPr="00175AD3" w:rsidRDefault="006D7FC7" w:rsidP="006D7FC7">
      <w:pPr>
        <w:rPr>
          <w:rFonts w:ascii="Angsana New" w:hAnsi="Angsana New"/>
          <w:sz w:val="24"/>
          <w:szCs w:val="24"/>
        </w:rPr>
      </w:pPr>
    </w:p>
    <w:p w:rsidR="00B51DF9" w:rsidRPr="00BF7919" w:rsidRDefault="00B51DF9" w:rsidP="00B51DF9">
      <w:pPr>
        <w:pStyle w:val="Heading8"/>
        <w:tabs>
          <w:tab w:val="left" w:pos="1080"/>
        </w:tabs>
        <w:ind w:left="540" w:right="-43"/>
        <w:jc w:val="thaiDistribute"/>
        <w:rPr>
          <w:rFonts w:ascii="Angsana New" w:hAnsi="Angsana New" w:cs="Angsana New"/>
          <w:sz w:val="30"/>
          <w:szCs w:val="30"/>
          <w:cs/>
        </w:rPr>
      </w:pPr>
      <w:r w:rsidRPr="00BF7919">
        <w:rPr>
          <w:rFonts w:ascii="Angsana New" w:hAnsi="Angsana New" w:cs="Angsana New"/>
          <w:sz w:val="30"/>
          <w:szCs w:val="30"/>
        </w:rPr>
        <w:t xml:space="preserve">4.3 </w:t>
      </w:r>
      <w:r w:rsidRPr="00BF7919">
        <w:rPr>
          <w:rFonts w:ascii="Angsana New" w:hAnsi="Angsana New" w:cs="Angsana New"/>
          <w:sz w:val="30"/>
          <w:szCs w:val="30"/>
          <w:cs/>
        </w:rPr>
        <w:tab/>
        <w:t>การซื้อ</w:t>
      </w:r>
      <w:r w:rsidRPr="00BF7919">
        <w:rPr>
          <w:rFonts w:ascii="Angsana New" w:hAnsi="Angsana New" w:cs="Angsana New" w:hint="cs"/>
          <w:sz w:val="30"/>
          <w:szCs w:val="30"/>
          <w:cs/>
        </w:rPr>
        <w:t>หุ้นใน</w:t>
      </w:r>
      <w:r w:rsidRPr="00BF7919">
        <w:rPr>
          <w:rFonts w:ascii="Angsana New" w:hAnsi="Angsana New" w:cs="Angsana New"/>
          <w:sz w:val="30"/>
          <w:szCs w:val="30"/>
        </w:rPr>
        <w:t xml:space="preserve"> </w:t>
      </w:r>
      <w:r w:rsidR="0021158F" w:rsidRPr="00BF7919">
        <w:rPr>
          <w:rFonts w:ascii="Angsana New" w:hAnsi="Angsana New"/>
          <w:sz w:val="30"/>
          <w:szCs w:val="30"/>
        </w:rPr>
        <w:t>FSI Parent Corp. (“FSI Parent”)</w:t>
      </w:r>
      <w:r w:rsidR="0021158F" w:rsidRPr="00BF7919">
        <w:rPr>
          <w:rFonts w:ascii="Angsana New" w:hAnsi="Angsana New" w:hint="cs"/>
          <w:sz w:val="30"/>
          <w:szCs w:val="30"/>
          <w:cs/>
        </w:rPr>
        <w:t xml:space="preserve"> </w:t>
      </w:r>
    </w:p>
    <w:p w:rsidR="00B51DF9" w:rsidRPr="00175AD3" w:rsidRDefault="00B51DF9" w:rsidP="00B51DF9">
      <w:pPr>
        <w:tabs>
          <w:tab w:val="clear" w:pos="454"/>
          <w:tab w:val="clear" w:pos="680"/>
        </w:tabs>
        <w:ind w:left="1098"/>
        <w:jc w:val="thaiDistribute"/>
        <w:rPr>
          <w:rFonts w:ascii="Angsana New" w:hAnsi="Angsana New"/>
          <w:spacing w:val="-2"/>
          <w:sz w:val="24"/>
          <w:szCs w:val="24"/>
        </w:rPr>
      </w:pPr>
    </w:p>
    <w:p w:rsidR="00E435B4" w:rsidRPr="00BF7919" w:rsidRDefault="00622FE1" w:rsidP="0021158F">
      <w:pPr>
        <w:tabs>
          <w:tab w:val="clear" w:pos="454"/>
          <w:tab w:val="clear" w:pos="680"/>
        </w:tabs>
        <w:ind w:left="1098"/>
        <w:jc w:val="thaiDistribute"/>
        <w:rPr>
          <w:rFonts w:ascii="Angsana New" w:hAnsi="Angsana New"/>
          <w:spacing w:val="-2"/>
          <w:sz w:val="30"/>
          <w:szCs w:val="30"/>
        </w:rPr>
      </w:pPr>
      <w:r w:rsidRPr="00BF7919">
        <w:rPr>
          <w:rFonts w:ascii="Angsana New" w:hAnsi="Angsana New" w:hint="cs"/>
          <w:spacing w:val="-3"/>
          <w:sz w:val="30"/>
          <w:szCs w:val="30"/>
          <w:cs/>
        </w:rPr>
        <w:t xml:space="preserve">เมื่อวันที่ </w:t>
      </w:r>
      <w:r w:rsidRPr="00BF7919">
        <w:rPr>
          <w:rFonts w:ascii="Angsana New" w:hAnsi="Angsana New"/>
          <w:spacing w:val="-3"/>
          <w:sz w:val="30"/>
          <w:szCs w:val="30"/>
        </w:rPr>
        <w:t xml:space="preserve">26 </w:t>
      </w:r>
      <w:r w:rsidRPr="00BF7919">
        <w:rPr>
          <w:rFonts w:ascii="Angsana New" w:hAnsi="Angsana New" w:hint="cs"/>
          <w:spacing w:val="-3"/>
          <w:sz w:val="30"/>
          <w:szCs w:val="30"/>
          <w:cs/>
        </w:rPr>
        <w:t>พฤศจิกายน</w:t>
      </w:r>
      <w:r w:rsidRPr="00BF7919">
        <w:rPr>
          <w:rFonts w:ascii="Angsana New" w:hAnsi="Angsana New"/>
          <w:spacing w:val="-3"/>
          <w:sz w:val="30"/>
          <w:szCs w:val="30"/>
        </w:rPr>
        <w:t xml:space="preserve"> 2561 </w:t>
      </w:r>
      <w:proofErr w:type="spellStart"/>
      <w:r w:rsidRPr="00BF7919">
        <w:rPr>
          <w:rFonts w:ascii="Angsana New" w:hAnsi="Angsana New"/>
          <w:spacing w:val="-3"/>
          <w:sz w:val="30"/>
          <w:szCs w:val="30"/>
        </w:rPr>
        <w:t>Bellisio</w:t>
      </w:r>
      <w:proofErr w:type="spellEnd"/>
      <w:r w:rsidRPr="00BF7919">
        <w:rPr>
          <w:rFonts w:ascii="Angsana New" w:hAnsi="Angsana New"/>
          <w:spacing w:val="-3"/>
          <w:sz w:val="30"/>
          <w:szCs w:val="30"/>
        </w:rPr>
        <w:t xml:space="preserve"> Foods, Inc</w:t>
      </w:r>
      <w:r w:rsidR="00231E57">
        <w:rPr>
          <w:rFonts w:ascii="Angsana New" w:hAnsi="Angsana New"/>
          <w:spacing w:val="-3"/>
          <w:sz w:val="30"/>
          <w:szCs w:val="30"/>
        </w:rPr>
        <w:t>.</w:t>
      </w:r>
      <w:r w:rsidRPr="00BF7919">
        <w:rPr>
          <w:rFonts w:ascii="Angsana New" w:hAnsi="Angsana New" w:hint="cs"/>
          <w:spacing w:val="-3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3"/>
          <w:sz w:val="30"/>
          <w:szCs w:val="30"/>
        </w:rPr>
        <w:t>(“</w:t>
      </w:r>
      <w:proofErr w:type="spellStart"/>
      <w:r w:rsidRPr="00BF7919">
        <w:rPr>
          <w:rFonts w:ascii="Angsana New" w:hAnsi="Angsana New"/>
          <w:spacing w:val="-3"/>
          <w:sz w:val="30"/>
          <w:szCs w:val="30"/>
        </w:rPr>
        <w:t>Bellisio</w:t>
      </w:r>
      <w:proofErr w:type="spellEnd"/>
      <w:r w:rsidRPr="00BF7919">
        <w:rPr>
          <w:rFonts w:ascii="Angsana New" w:hAnsi="Angsana New"/>
          <w:sz w:val="30"/>
          <w:szCs w:val="30"/>
        </w:rPr>
        <w:t xml:space="preserve">”) </w:t>
      </w:r>
      <w:r w:rsidRPr="00BF7919">
        <w:rPr>
          <w:rFonts w:ascii="Angsana New" w:hAnsi="Angsana New" w:hint="cs"/>
          <w:sz w:val="30"/>
          <w:szCs w:val="30"/>
          <w:cs/>
        </w:rPr>
        <w:t>ซึ่งเป็นบริษัทย่อย</w:t>
      </w:r>
      <w:r w:rsidR="0007068E" w:rsidRPr="00BF7919">
        <w:rPr>
          <w:rFonts w:ascii="Angsana New" w:hAnsi="Angsana New" w:hint="cs"/>
          <w:sz w:val="30"/>
          <w:szCs w:val="30"/>
          <w:cs/>
        </w:rPr>
        <w:t>ที่บริษัทถือหุ้น</w:t>
      </w:r>
      <w:r w:rsidR="00B313D4" w:rsidRPr="00BF7919">
        <w:rPr>
          <w:rFonts w:ascii="Angsana New" w:hAnsi="Angsana New" w:hint="cs"/>
          <w:sz w:val="30"/>
          <w:szCs w:val="30"/>
          <w:cs/>
        </w:rPr>
        <w:t>ทางอ้อม</w:t>
      </w:r>
      <w:r w:rsidR="002908DF" w:rsidRPr="00BF7919">
        <w:rPr>
          <w:rFonts w:ascii="Angsana New" w:hAnsi="Angsana New" w:hint="cs"/>
          <w:sz w:val="30"/>
          <w:szCs w:val="30"/>
          <w:cs/>
        </w:rPr>
        <w:t>ใน</w:t>
      </w:r>
      <w:r w:rsidR="002908DF" w:rsidRPr="0074565E">
        <w:rPr>
          <w:rFonts w:ascii="Angsana New" w:hAnsi="Angsana New" w:hint="cs"/>
          <w:spacing w:val="-2"/>
          <w:sz w:val="30"/>
          <w:szCs w:val="30"/>
          <w:cs/>
        </w:rPr>
        <w:t xml:space="preserve">สัดส่วนร้อยละ </w:t>
      </w:r>
      <w:r w:rsidR="002908DF" w:rsidRPr="0074565E">
        <w:rPr>
          <w:rFonts w:ascii="Angsana New" w:hAnsi="Angsana New"/>
          <w:spacing w:val="-2"/>
          <w:sz w:val="30"/>
          <w:szCs w:val="30"/>
        </w:rPr>
        <w:t xml:space="preserve">100.00 </w:t>
      </w:r>
      <w:r w:rsidRPr="0074565E">
        <w:rPr>
          <w:rFonts w:ascii="Angsana New" w:hAnsi="Angsana New" w:hint="cs"/>
          <w:spacing w:val="-2"/>
          <w:sz w:val="30"/>
          <w:szCs w:val="30"/>
          <w:cs/>
        </w:rPr>
        <w:t xml:space="preserve">ได้ลงนามในสัญญาควบรวมกิจการ </w:t>
      </w:r>
      <w:r w:rsidRPr="0074565E">
        <w:rPr>
          <w:rFonts w:ascii="Angsana New" w:hAnsi="Angsana New"/>
          <w:spacing w:val="-2"/>
          <w:sz w:val="30"/>
          <w:szCs w:val="30"/>
        </w:rPr>
        <w:t xml:space="preserve">(“Agreement and Plan of Merger” </w:t>
      </w:r>
      <w:r w:rsidR="0074565E" w:rsidRPr="0074565E">
        <w:rPr>
          <w:rFonts w:ascii="Angsana New" w:hAnsi="Angsana New" w:hint="cs"/>
          <w:spacing w:val="-2"/>
          <w:sz w:val="30"/>
          <w:szCs w:val="30"/>
          <w:cs/>
        </w:rPr>
        <w:t>หรือ</w:t>
      </w:r>
      <w:r w:rsidR="0074565E" w:rsidRPr="0074565E">
        <w:rPr>
          <w:rFonts w:ascii="Angsana New" w:hAnsi="Angsana New"/>
          <w:spacing w:val="-2"/>
          <w:sz w:val="30"/>
          <w:szCs w:val="30"/>
        </w:rPr>
        <w:t xml:space="preserve"> </w:t>
      </w:r>
      <w:r w:rsidRPr="0074565E">
        <w:rPr>
          <w:rFonts w:ascii="Angsana New" w:hAnsi="Angsana New"/>
          <w:spacing w:val="-2"/>
          <w:sz w:val="30"/>
          <w:szCs w:val="30"/>
        </w:rPr>
        <w:t>“</w:t>
      </w:r>
      <w:r w:rsidRPr="0074565E">
        <w:rPr>
          <w:rFonts w:ascii="Angsana New" w:hAnsi="Angsana New" w:hint="cs"/>
          <w:spacing w:val="-2"/>
          <w:sz w:val="30"/>
          <w:szCs w:val="30"/>
          <w:cs/>
        </w:rPr>
        <w:t>สัญญา</w:t>
      </w:r>
      <w:r w:rsidRPr="0074565E">
        <w:rPr>
          <w:rFonts w:ascii="Angsana New" w:hAnsi="Angsana New"/>
          <w:spacing w:val="-2"/>
          <w:sz w:val="30"/>
          <w:szCs w:val="30"/>
        </w:rPr>
        <w:t>”)</w:t>
      </w:r>
      <w:r w:rsidRPr="00BF7919">
        <w:rPr>
          <w:rFonts w:ascii="Angsana New" w:hAnsi="Angsana New" w:hint="cs"/>
          <w:sz w:val="30"/>
          <w:szCs w:val="30"/>
          <w:cs/>
        </w:rPr>
        <w:t xml:space="preserve"> ระหว่าง </w:t>
      </w:r>
      <w:r w:rsidR="002908DF" w:rsidRPr="00BF7919">
        <w:rPr>
          <w:rFonts w:ascii="Angsana New" w:hAnsi="Angsana New"/>
          <w:sz w:val="30"/>
          <w:szCs w:val="30"/>
        </w:rPr>
        <w:t xml:space="preserve">1) </w:t>
      </w:r>
      <w:proofErr w:type="spellStart"/>
      <w:r w:rsidRPr="00BF7919">
        <w:rPr>
          <w:rFonts w:ascii="Angsana New" w:hAnsi="Angsana New"/>
          <w:sz w:val="30"/>
          <w:szCs w:val="30"/>
        </w:rPr>
        <w:t>Bellisio</w:t>
      </w:r>
      <w:proofErr w:type="spellEnd"/>
      <w:r w:rsidR="002908DF" w:rsidRPr="00BF7919">
        <w:rPr>
          <w:rFonts w:ascii="Angsana New" w:hAnsi="Angsana New"/>
          <w:sz w:val="30"/>
          <w:szCs w:val="30"/>
        </w:rPr>
        <w:t xml:space="preserve"> 2)</w:t>
      </w:r>
      <w:r w:rsidRPr="00BF7919">
        <w:rPr>
          <w:rFonts w:ascii="Angsana New" w:hAnsi="Angsana New"/>
          <w:sz w:val="30"/>
          <w:szCs w:val="30"/>
        </w:rPr>
        <w:t xml:space="preserve"> Firebird Acquisition Corp. (“FAC”) </w:t>
      </w:r>
      <w:r w:rsidRPr="00BF7919">
        <w:rPr>
          <w:rFonts w:ascii="Angsana New" w:hAnsi="Angsana New" w:hint="cs"/>
          <w:sz w:val="30"/>
          <w:szCs w:val="30"/>
          <w:cs/>
        </w:rPr>
        <w:t xml:space="preserve">ซึ่งเป็นบริษัทย่อยที่ </w:t>
      </w:r>
      <w:proofErr w:type="spellStart"/>
      <w:r w:rsidRPr="00BF7919">
        <w:rPr>
          <w:rFonts w:ascii="Angsana New" w:hAnsi="Angsana New"/>
          <w:sz w:val="30"/>
          <w:szCs w:val="30"/>
        </w:rPr>
        <w:t>Bellisio</w:t>
      </w:r>
      <w:proofErr w:type="spellEnd"/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ถือหุ้น</w:t>
      </w:r>
      <w:r w:rsidR="00B32F3C" w:rsidRPr="00BF7919">
        <w:rPr>
          <w:rFonts w:ascii="Angsana New" w:hAnsi="Angsana New" w:hint="cs"/>
          <w:sz w:val="30"/>
          <w:szCs w:val="30"/>
          <w:cs/>
        </w:rPr>
        <w:t xml:space="preserve">ในสัดส่วนร้อยละ </w:t>
      </w:r>
      <w:r w:rsidR="00B32F3C" w:rsidRPr="00BF7919">
        <w:rPr>
          <w:rFonts w:ascii="Angsana New" w:hAnsi="Angsana New"/>
          <w:sz w:val="30"/>
          <w:szCs w:val="30"/>
        </w:rPr>
        <w:t>100.00</w:t>
      </w:r>
      <w:r w:rsidRPr="00BF7919">
        <w:rPr>
          <w:rFonts w:ascii="Angsana New" w:hAnsi="Angsana New" w:hint="cs"/>
          <w:sz w:val="30"/>
          <w:szCs w:val="30"/>
          <w:cs/>
        </w:rPr>
        <w:t xml:space="preserve"> และ </w:t>
      </w:r>
      <w:r w:rsidR="002908DF" w:rsidRPr="00BF7919">
        <w:rPr>
          <w:rFonts w:ascii="Angsana New" w:hAnsi="Angsana New"/>
          <w:sz w:val="30"/>
          <w:szCs w:val="30"/>
        </w:rPr>
        <w:t xml:space="preserve">3) </w:t>
      </w:r>
      <w:r w:rsidRPr="00BF7919">
        <w:rPr>
          <w:rFonts w:ascii="Angsana New" w:hAnsi="Angsana New"/>
          <w:sz w:val="30"/>
          <w:szCs w:val="30"/>
        </w:rPr>
        <w:t xml:space="preserve">SPC Partner </w:t>
      </w:r>
      <w:r w:rsidR="002B2B02" w:rsidRPr="00BF7919">
        <w:rPr>
          <w:rFonts w:ascii="Angsana New" w:hAnsi="Angsana New"/>
          <w:sz w:val="30"/>
          <w:szCs w:val="30"/>
        </w:rPr>
        <w:t>II</w:t>
      </w:r>
      <w:r w:rsidRPr="00BF7919">
        <w:rPr>
          <w:rFonts w:ascii="Angsana New" w:hAnsi="Angsana New"/>
          <w:sz w:val="30"/>
          <w:szCs w:val="30"/>
        </w:rPr>
        <w:t xml:space="preserve"> LP </w:t>
      </w:r>
      <w:r w:rsidRPr="00BF7919">
        <w:rPr>
          <w:rFonts w:ascii="Angsana New" w:hAnsi="Angsana New" w:hint="cs"/>
          <w:sz w:val="30"/>
          <w:szCs w:val="30"/>
          <w:cs/>
        </w:rPr>
        <w:t xml:space="preserve">ซึ่งเป็นตัวแทนกลุ่มผู้ถือหุ้นเดิมของ </w:t>
      </w:r>
      <w:r w:rsidRPr="00BF7919">
        <w:rPr>
          <w:rFonts w:ascii="Angsana New" w:hAnsi="Angsana New"/>
          <w:sz w:val="30"/>
          <w:szCs w:val="30"/>
        </w:rPr>
        <w:t xml:space="preserve">FSI Parent </w:t>
      </w:r>
      <w:r w:rsidRPr="00BF7919">
        <w:rPr>
          <w:rFonts w:ascii="Angsana New" w:hAnsi="Angsana New" w:hint="cs"/>
          <w:sz w:val="30"/>
          <w:szCs w:val="30"/>
          <w:cs/>
        </w:rPr>
        <w:t xml:space="preserve">ซึ่งถือหุ้นทั้งหมดใน </w:t>
      </w:r>
      <w:r w:rsidR="0021158F" w:rsidRPr="00BF7919">
        <w:rPr>
          <w:rFonts w:ascii="Angsana New" w:hAnsi="Angsana New"/>
          <w:sz w:val="30"/>
          <w:szCs w:val="30"/>
        </w:rPr>
        <w:t>Frozen Specialties, Inc. (“FSI”)</w:t>
      </w:r>
      <w:r w:rsidR="0021158F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 xml:space="preserve">โดยตามสัญญาดังกล่าว </w:t>
      </w:r>
      <w:proofErr w:type="spellStart"/>
      <w:r w:rsidRPr="00BF7919">
        <w:rPr>
          <w:rFonts w:ascii="Angsana New" w:hAnsi="Angsana New"/>
          <w:sz w:val="30"/>
          <w:szCs w:val="30"/>
        </w:rPr>
        <w:t>Bellisio</w:t>
      </w:r>
      <w:proofErr w:type="spellEnd"/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ได้</w:t>
      </w:r>
      <w:r w:rsidR="002908DF" w:rsidRPr="00BF7919">
        <w:rPr>
          <w:rFonts w:ascii="Angsana New" w:hAnsi="Angsana New" w:hint="cs"/>
          <w:sz w:val="30"/>
          <w:szCs w:val="30"/>
          <w:cs/>
        </w:rPr>
        <w:t>ตกลง</w:t>
      </w:r>
      <w:r w:rsidR="00AB7AA0">
        <w:rPr>
          <w:rFonts w:ascii="Angsana New" w:hAnsi="Angsana New" w:hint="cs"/>
          <w:sz w:val="30"/>
          <w:szCs w:val="30"/>
          <w:cs/>
        </w:rPr>
        <w:t>เข้าซื้อ</w:t>
      </w:r>
      <w:r w:rsidR="00AB7AA0">
        <w:rPr>
          <w:rFonts w:ascii="Angsana New" w:hAnsi="Angsana New" w:hint="cs"/>
          <w:spacing w:val="-2"/>
          <w:sz w:val="30"/>
          <w:szCs w:val="30"/>
          <w:cs/>
        </w:rPr>
        <w:t>ส่วนได้เสีย</w:t>
      </w:r>
      <w:r w:rsidR="00175AD3">
        <w:rPr>
          <w:rFonts w:ascii="Angsana New" w:hAnsi="Angsana New" w:hint="cs"/>
          <w:spacing w:val="-2"/>
          <w:sz w:val="30"/>
          <w:szCs w:val="30"/>
          <w:cs/>
        </w:rPr>
        <w:t>ทั้งหมด</w:t>
      </w:r>
      <w:r w:rsidR="00AB7AA0">
        <w:rPr>
          <w:rFonts w:ascii="Angsana New" w:hAnsi="Angsana New" w:hint="cs"/>
          <w:spacing w:val="-2"/>
          <w:sz w:val="30"/>
          <w:szCs w:val="30"/>
          <w:cs/>
        </w:rPr>
        <w:t xml:space="preserve">ในอัตราร้อยละ </w:t>
      </w:r>
      <w:r w:rsidR="00AB7AA0">
        <w:rPr>
          <w:rFonts w:ascii="Angsana New" w:hAnsi="Angsana New"/>
          <w:spacing w:val="-2"/>
          <w:sz w:val="30"/>
          <w:szCs w:val="30"/>
        </w:rPr>
        <w:t xml:space="preserve">100.00 </w:t>
      </w:r>
      <w:r w:rsidR="00AB7AA0">
        <w:rPr>
          <w:rFonts w:ascii="Angsana New" w:hAnsi="Angsana New" w:hint="cs"/>
          <w:spacing w:val="-2"/>
          <w:sz w:val="30"/>
          <w:szCs w:val="30"/>
          <w:cs/>
        </w:rPr>
        <w:t>ของทุนที่ออกและชำระ</w:t>
      </w:r>
      <w:r w:rsidR="009B358B">
        <w:rPr>
          <w:rFonts w:ascii="Angsana New" w:hAnsi="Angsana New" w:hint="cs"/>
          <w:sz w:val="30"/>
          <w:szCs w:val="30"/>
          <w:cs/>
        </w:rPr>
        <w:t>แล้ว</w:t>
      </w:r>
      <w:r w:rsidRPr="00BF7919">
        <w:rPr>
          <w:rFonts w:ascii="Angsana New" w:hAnsi="Angsana New" w:hint="cs"/>
          <w:sz w:val="30"/>
          <w:szCs w:val="30"/>
          <w:cs/>
        </w:rPr>
        <w:t xml:space="preserve">ของ </w:t>
      </w:r>
      <w:r w:rsidR="002908DF" w:rsidRPr="00BF7919">
        <w:rPr>
          <w:rFonts w:ascii="Angsana New" w:hAnsi="Angsana New"/>
          <w:sz w:val="30"/>
          <w:szCs w:val="30"/>
        </w:rPr>
        <w:t xml:space="preserve">FSI </w:t>
      </w:r>
      <w:r w:rsidR="0021158F" w:rsidRPr="00BF7919">
        <w:rPr>
          <w:rFonts w:ascii="Angsana New" w:hAnsi="Angsana New"/>
          <w:sz w:val="30"/>
          <w:szCs w:val="30"/>
        </w:rPr>
        <w:t xml:space="preserve">Parent </w:t>
      </w:r>
      <w:r w:rsidR="0021158F" w:rsidRPr="00BF7919">
        <w:rPr>
          <w:rFonts w:ascii="Angsana New" w:hAnsi="Angsana New" w:hint="cs"/>
          <w:sz w:val="30"/>
          <w:szCs w:val="30"/>
          <w:cs/>
        </w:rPr>
        <w:t xml:space="preserve">รวมเป็นเงินทั้งสิ้น </w:t>
      </w:r>
      <w:r w:rsidR="0021158F" w:rsidRPr="00BF7919">
        <w:rPr>
          <w:rFonts w:ascii="Angsana New" w:hAnsi="Angsana New"/>
          <w:sz w:val="30"/>
          <w:szCs w:val="30"/>
        </w:rPr>
        <w:t xml:space="preserve">15.5 </w:t>
      </w:r>
      <w:r w:rsidR="0021158F" w:rsidRPr="00BF7919">
        <w:rPr>
          <w:rFonts w:ascii="Angsana New" w:hAnsi="Angsana New" w:hint="cs"/>
          <w:sz w:val="30"/>
          <w:szCs w:val="30"/>
          <w:cs/>
        </w:rPr>
        <w:t xml:space="preserve">ล้านเหรียญสหรัฐหรือประมาณ </w:t>
      </w:r>
      <w:r w:rsidR="0021158F" w:rsidRPr="00BF7919">
        <w:rPr>
          <w:rFonts w:ascii="Angsana New" w:hAnsi="Angsana New"/>
          <w:sz w:val="30"/>
          <w:szCs w:val="30"/>
        </w:rPr>
        <w:t xml:space="preserve">549 </w:t>
      </w:r>
      <w:r w:rsidR="0021158F" w:rsidRPr="00BF7919">
        <w:rPr>
          <w:rFonts w:ascii="Angsana New" w:hAnsi="Angsana New" w:hint="cs"/>
          <w:sz w:val="30"/>
          <w:szCs w:val="30"/>
          <w:cs/>
        </w:rPr>
        <w:t>ล้านบาท</w:t>
      </w:r>
      <w:r w:rsidR="0021158F"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2908DF" w:rsidRPr="00BF7919">
        <w:rPr>
          <w:rFonts w:ascii="Angsana New" w:hAnsi="Angsana New" w:hint="cs"/>
          <w:sz w:val="30"/>
          <w:szCs w:val="30"/>
          <w:cs/>
        </w:rPr>
        <w:t xml:space="preserve">โดยวิธีการควบรวมกิจการระหว่าง </w:t>
      </w:r>
      <w:r w:rsidR="002908DF" w:rsidRPr="00BF7919">
        <w:rPr>
          <w:rFonts w:ascii="Angsana New" w:hAnsi="Angsana New"/>
          <w:sz w:val="30"/>
          <w:szCs w:val="30"/>
        </w:rPr>
        <w:t xml:space="preserve">FAC </w:t>
      </w:r>
      <w:r w:rsidR="002908DF" w:rsidRPr="00BF7919">
        <w:rPr>
          <w:rFonts w:ascii="Angsana New" w:hAnsi="Angsana New" w:hint="cs"/>
          <w:sz w:val="30"/>
          <w:szCs w:val="30"/>
          <w:cs/>
        </w:rPr>
        <w:t xml:space="preserve">และ </w:t>
      </w:r>
      <w:r w:rsidR="002908DF" w:rsidRPr="00BF7919">
        <w:rPr>
          <w:rFonts w:ascii="Angsana New" w:hAnsi="Angsana New"/>
          <w:sz w:val="30"/>
          <w:szCs w:val="30"/>
        </w:rPr>
        <w:t xml:space="preserve">FSI Parent </w:t>
      </w:r>
      <w:r w:rsidR="0021158F" w:rsidRPr="00BF7919"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="0021158F" w:rsidRPr="00BF7919">
        <w:rPr>
          <w:rFonts w:ascii="Angsana New" w:hAnsi="Angsana New"/>
          <w:sz w:val="30"/>
          <w:szCs w:val="30"/>
        </w:rPr>
        <w:t xml:space="preserve">FAC </w:t>
      </w:r>
      <w:r w:rsidR="0021158F" w:rsidRPr="00BF7919">
        <w:rPr>
          <w:rFonts w:ascii="Angsana New" w:hAnsi="Angsana New" w:hint="cs"/>
          <w:sz w:val="30"/>
          <w:szCs w:val="30"/>
          <w:cs/>
        </w:rPr>
        <w:t>จะสิ้นสภาพ</w:t>
      </w:r>
      <w:r w:rsidR="00FD53FC" w:rsidRPr="00BF7919">
        <w:rPr>
          <w:rFonts w:ascii="Angsana New" w:hAnsi="Angsana New" w:hint="cs"/>
          <w:sz w:val="30"/>
          <w:szCs w:val="30"/>
          <w:cs/>
        </w:rPr>
        <w:t xml:space="preserve">ไปภายหลังการควบรวมกิจการ และ </w:t>
      </w:r>
      <w:proofErr w:type="spellStart"/>
      <w:r w:rsidR="00FD53FC" w:rsidRPr="00BF7919">
        <w:rPr>
          <w:rFonts w:ascii="Angsana New" w:hAnsi="Angsana New"/>
          <w:sz w:val="30"/>
          <w:szCs w:val="30"/>
        </w:rPr>
        <w:t>Bellisio</w:t>
      </w:r>
      <w:proofErr w:type="spellEnd"/>
      <w:r w:rsidR="00FD53FC" w:rsidRPr="00BF7919">
        <w:rPr>
          <w:rFonts w:ascii="Angsana New" w:hAnsi="Angsana New"/>
          <w:sz w:val="30"/>
          <w:szCs w:val="30"/>
        </w:rPr>
        <w:t xml:space="preserve"> </w:t>
      </w:r>
      <w:r w:rsidR="00FD53FC" w:rsidRPr="00BF7919">
        <w:rPr>
          <w:rFonts w:ascii="Angsana New" w:hAnsi="Angsana New" w:hint="cs"/>
          <w:sz w:val="30"/>
          <w:szCs w:val="30"/>
          <w:cs/>
        </w:rPr>
        <w:t>จะเข้าเป็นผู้ถือหุ้นโดยตรงทั้งหมดใน</w:t>
      </w:r>
      <w:r w:rsidR="00FD53FC" w:rsidRPr="00BF7919">
        <w:rPr>
          <w:rFonts w:ascii="Angsana New" w:hAnsi="Angsana New"/>
          <w:sz w:val="30"/>
          <w:szCs w:val="30"/>
        </w:rPr>
        <w:t xml:space="preserve"> FSI Parent</w:t>
      </w:r>
    </w:p>
    <w:p w:rsidR="0021158F" w:rsidRPr="00175AD3" w:rsidRDefault="0021158F" w:rsidP="00B51DF9">
      <w:pPr>
        <w:tabs>
          <w:tab w:val="clear" w:pos="454"/>
          <w:tab w:val="clear" w:pos="680"/>
        </w:tabs>
        <w:ind w:left="1098"/>
        <w:jc w:val="thaiDistribute"/>
        <w:rPr>
          <w:rFonts w:ascii="Angsana New" w:hAnsi="Angsana New"/>
          <w:spacing w:val="-2"/>
          <w:sz w:val="24"/>
          <w:szCs w:val="24"/>
        </w:rPr>
      </w:pPr>
    </w:p>
    <w:p w:rsidR="00E435B4" w:rsidRPr="00BF7919" w:rsidRDefault="00E435B4" w:rsidP="00B51DF9">
      <w:pPr>
        <w:tabs>
          <w:tab w:val="clear" w:pos="454"/>
          <w:tab w:val="clear" w:pos="680"/>
        </w:tabs>
        <w:ind w:left="1098"/>
        <w:jc w:val="thaiDistribute"/>
        <w:rPr>
          <w:rFonts w:ascii="Angsana New" w:hAnsi="Angsana New"/>
          <w:spacing w:val="-2"/>
          <w:sz w:val="30"/>
          <w:szCs w:val="30"/>
        </w:rPr>
      </w:pPr>
      <w:r w:rsidRPr="00BF7919">
        <w:rPr>
          <w:rFonts w:ascii="Angsana New" w:hAnsi="Angsana New"/>
          <w:spacing w:val="-2"/>
          <w:sz w:val="30"/>
          <w:szCs w:val="30"/>
        </w:rPr>
        <w:t>FSI</w:t>
      </w:r>
      <w:r w:rsidR="0021158F"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A604F6">
        <w:rPr>
          <w:rFonts w:ascii="Angsana New" w:hAnsi="Angsana New"/>
          <w:spacing w:val="-2"/>
          <w:sz w:val="30"/>
          <w:szCs w:val="30"/>
        </w:rPr>
        <w:t xml:space="preserve">Parent </w:t>
      </w:r>
      <w:r w:rsidR="0021158F"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เป็นบริษัทที่จดทะเบียนจัดตั้งในประเทศสหรัฐอเมริกา โดย </w:t>
      </w:r>
      <w:r w:rsidR="0021158F" w:rsidRPr="00BF7919">
        <w:rPr>
          <w:rFonts w:ascii="Angsana New" w:hAnsi="Angsana New"/>
          <w:spacing w:val="-2"/>
          <w:sz w:val="30"/>
          <w:szCs w:val="30"/>
        </w:rPr>
        <w:t xml:space="preserve">FSI Parent </w:t>
      </w:r>
      <w:r w:rsidR="0021158F"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และบริษัทย่อย (“กลุ่ม </w:t>
      </w:r>
      <w:r w:rsidR="0021158F" w:rsidRPr="00BF7919">
        <w:rPr>
          <w:rFonts w:ascii="Angsana New" w:hAnsi="Angsana New"/>
          <w:spacing w:val="-2"/>
          <w:sz w:val="30"/>
          <w:szCs w:val="30"/>
        </w:rPr>
        <w:t>FSI</w:t>
      </w:r>
      <w:r w:rsidR="0021158F" w:rsidRPr="00BF7919">
        <w:rPr>
          <w:rFonts w:ascii="Angsana New" w:hAnsi="Angsana New" w:hint="cs"/>
          <w:spacing w:val="-2"/>
          <w:sz w:val="30"/>
          <w:szCs w:val="30"/>
          <w:cs/>
        </w:rPr>
        <w:t>”)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 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>ประกอบธุรกิจ</w:t>
      </w:r>
      <w:proofErr w:type="spellStart"/>
      <w:r w:rsidRPr="00BF7919">
        <w:rPr>
          <w:rFonts w:ascii="Angsana New" w:hAnsi="Angsana New" w:hint="cs"/>
          <w:spacing w:val="-2"/>
          <w:sz w:val="30"/>
          <w:szCs w:val="30"/>
          <w:cs/>
        </w:rPr>
        <w:t>ผลิตพิ</w:t>
      </w:r>
      <w:r w:rsidR="00B32F3C" w:rsidRPr="00BF7919">
        <w:rPr>
          <w:rFonts w:ascii="Angsana New" w:hAnsi="Angsana New" w:hint="cs"/>
          <w:spacing w:val="-2"/>
          <w:sz w:val="30"/>
          <w:szCs w:val="30"/>
          <w:cs/>
        </w:rPr>
        <w:t>ซ</w:t>
      </w:r>
      <w:proofErr w:type="spellEnd"/>
      <w:r w:rsidR="00B32F3C"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ซ่าแช่แข็ง </w:t>
      </w:r>
      <w:proofErr w:type="spellStart"/>
      <w:r w:rsidR="00B32F3C" w:rsidRPr="00BF7919">
        <w:rPr>
          <w:rFonts w:ascii="Angsana New" w:hAnsi="Angsana New" w:hint="cs"/>
          <w:spacing w:val="-2"/>
          <w:sz w:val="30"/>
          <w:szCs w:val="30"/>
          <w:cs/>
        </w:rPr>
        <w:t>และพิซ</w:t>
      </w:r>
      <w:proofErr w:type="spellEnd"/>
      <w:r w:rsidR="00B32F3C" w:rsidRPr="00BF7919">
        <w:rPr>
          <w:rFonts w:ascii="Angsana New" w:hAnsi="Angsana New" w:hint="cs"/>
          <w:spacing w:val="-2"/>
          <w:sz w:val="30"/>
          <w:szCs w:val="30"/>
          <w:cs/>
        </w:rPr>
        <w:t>ซ่าแบบทานเล่น</w:t>
      </w:r>
      <w:r w:rsidR="002908DF" w:rsidRPr="00BF7919">
        <w:rPr>
          <w:rFonts w:ascii="Angsana New" w:hAnsi="Angsana New" w:hint="cs"/>
          <w:spacing w:val="-2"/>
          <w:sz w:val="30"/>
          <w:szCs w:val="30"/>
          <w:cs/>
        </w:rPr>
        <w:t>จำหน่ายผ่านช่องทางค้าส่งและ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ค้าปลีกในทวีปอเมริกาเหนือ รวมถึงผลิตภายใต้ตราสินค้าของลูกค้า </w:t>
      </w:r>
      <w:r w:rsidR="00A604F6">
        <w:rPr>
          <w:rFonts w:ascii="Angsana New" w:hAnsi="Angsana New" w:hint="cs"/>
          <w:spacing w:val="-2"/>
          <w:sz w:val="30"/>
          <w:szCs w:val="30"/>
          <w:cs/>
        </w:rPr>
        <w:t xml:space="preserve">โดยกลุ่ม </w:t>
      </w:r>
      <w:r w:rsidR="00A604F6">
        <w:rPr>
          <w:rFonts w:ascii="Angsana New" w:hAnsi="Angsana New"/>
          <w:spacing w:val="-2"/>
          <w:sz w:val="30"/>
          <w:szCs w:val="30"/>
        </w:rPr>
        <w:t xml:space="preserve">FSI 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>เป็นผู้</w:t>
      </w:r>
      <w:proofErr w:type="spellStart"/>
      <w:r w:rsidRPr="00BF7919">
        <w:rPr>
          <w:rFonts w:ascii="Angsana New" w:hAnsi="Angsana New" w:hint="cs"/>
          <w:spacing w:val="-2"/>
          <w:sz w:val="30"/>
          <w:szCs w:val="30"/>
          <w:cs/>
        </w:rPr>
        <w:t>ผลิตพิซ</w:t>
      </w:r>
      <w:proofErr w:type="spellEnd"/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ซ่าแช่แข็งแบบประหยัดที่เป็น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Private label </w:t>
      </w:r>
      <w:r w:rsidR="002908DF" w:rsidRPr="00BF7919">
        <w:rPr>
          <w:rFonts w:ascii="Angsana New" w:hAnsi="Angsana New" w:hint="cs"/>
          <w:spacing w:val="-2"/>
          <w:sz w:val="30"/>
          <w:szCs w:val="30"/>
          <w:cs/>
        </w:rPr>
        <w:t>เพียงรายเดียวในตลา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>ดอเมริกาเหนือ</w:t>
      </w:r>
    </w:p>
    <w:p w:rsidR="00FC5FEF" w:rsidRPr="00BF7919" w:rsidRDefault="00FC5FEF" w:rsidP="00B51DF9">
      <w:pPr>
        <w:tabs>
          <w:tab w:val="clear" w:pos="454"/>
          <w:tab w:val="clear" w:pos="680"/>
        </w:tabs>
        <w:ind w:left="1098"/>
        <w:jc w:val="thaiDistribute"/>
        <w:rPr>
          <w:rFonts w:ascii="Angsana New" w:hAnsi="Angsana New"/>
          <w:spacing w:val="-2"/>
          <w:sz w:val="30"/>
          <w:szCs w:val="30"/>
        </w:rPr>
      </w:pPr>
      <w:r w:rsidRPr="00BF7919">
        <w:rPr>
          <w:rFonts w:ascii="Angsana New" w:hAnsi="Angsana New" w:hint="cs"/>
          <w:spacing w:val="-2"/>
          <w:sz w:val="30"/>
          <w:szCs w:val="30"/>
          <w:cs/>
        </w:rPr>
        <w:lastRenderedPageBreak/>
        <w:t xml:space="preserve">กลุ่มบริษัทได้มาซึ่งอำนาจควบคุมในกลุ่ม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FSI 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เมื่อวันที่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26 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พฤศจิกายน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2561 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>(</w:t>
      </w:r>
      <w:r w:rsidRPr="00BF7919">
        <w:rPr>
          <w:rFonts w:ascii="Angsana New" w:hAnsi="Angsana New"/>
          <w:spacing w:val="-2"/>
          <w:sz w:val="30"/>
          <w:szCs w:val="30"/>
        </w:rPr>
        <w:t>“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>วันที่ซื้อ</w:t>
      </w:r>
      <w:r w:rsidRPr="00BF7919">
        <w:rPr>
          <w:rFonts w:ascii="Angsana New" w:hAnsi="Angsana New"/>
          <w:spacing w:val="-2"/>
          <w:sz w:val="30"/>
          <w:szCs w:val="30"/>
        </w:rPr>
        <w:t>”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>) จากการได้รับโอน</w:t>
      </w:r>
      <w:r w:rsidR="00CE40AC">
        <w:rPr>
          <w:rFonts w:ascii="Angsana New" w:hAnsi="Angsana New" w:hint="cs"/>
          <w:spacing w:val="-2"/>
          <w:sz w:val="30"/>
          <w:szCs w:val="30"/>
          <w:cs/>
        </w:rPr>
        <w:t xml:space="preserve">ส่วนได้เสียในอัตราร้อยละ </w:t>
      </w:r>
      <w:r w:rsidR="00CE40AC">
        <w:rPr>
          <w:rFonts w:ascii="Angsana New" w:hAnsi="Angsana New"/>
          <w:spacing w:val="-2"/>
          <w:sz w:val="30"/>
          <w:szCs w:val="30"/>
        </w:rPr>
        <w:t xml:space="preserve">100.00 </w:t>
      </w:r>
      <w:r w:rsidR="00CE40AC">
        <w:rPr>
          <w:rFonts w:ascii="Angsana New" w:hAnsi="Angsana New" w:hint="cs"/>
          <w:spacing w:val="-2"/>
          <w:sz w:val="30"/>
          <w:szCs w:val="30"/>
          <w:cs/>
        </w:rPr>
        <w:t>ของทุนที่ออกและชำระแล้วของ</w:t>
      </w:r>
      <w:r w:rsidR="00CE40AC">
        <w:rPr>
          <w:rFonts w:ascii="Angsana New" w:hAnsi="Angsana New"/>
          <w:spacing w:val="-2"/>
          <w:sz w:val="30"/>
          <w:szCs w:val="30"/>
        </w:rPr>
        <w:t xml:space="preserve"> FSI Parent</w:t>
      </w:r>
    </w:p>
    <w:p w:rsidR="0021158F" w:rsidRPr="00BF7919" w:rsidRDefault="0021158F" w:rsidP="00B51DF9">
      <w:pPr>
        <w:tabs>
          <w:tab w:val="clear" w:pos="454"/>
          <w:tab w:val="clear" w:pos="680"/>
        </w:tabs>
        <w:ind w:left="1098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B51DF9" w:rsidRPr="00BF7919" w:rsidRDefault="00B51DF9" w:rsidP="00B51D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9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BF7919">
        <w:rPr>
          <w:rFonts w:ascii="Angsana New" w:hAnsi="Angsana New"/>
          <w:sz w:val="30"/>
          <w:szCs w:val="30"/>
          <w:cs/>
        </w:rPr>
        <w:t xml:space="preserve">ได้รับรู้รายการซื้อธุรกิจให้เป็นไปตามมาตรฐานการรายงานทางการเงินฉบับที่ </w:t>
      </w:r>
      <w:r w:rsidRPr="00BF7919">
        <w:rPr>
          <w:rFonts w:ascii="Angsana New" w:hAnsi="Angsana New"/>
          <w:sz w:val="30"/>
          <w:szCs w:val="30"/>
        </w:rPr>
        <w:t xml:space="preserve">3 </w:t>
      </w:r>
      <w:r w:rsidRPr="00BF7919">
        <w:rPr>
          <w:rFonts w:ascii="Angsana New" w:hAnsi="Angsana New"/>
          <w:sz w:val="30"/>
          <w:szCs w:val="30"/>
          <w:cs/>
        </w:rPr>
        <w:t xml:space="preserve">(ปรับปรุง </w:t>
      </w:r>
      <w:r w:rsidRPr="00BF7919">
        <w:rPr>
          <w:rFonts w:ascii="Angsana New" w:hAnsi="Angsana New"/>
          <w:sz w:val="30"/>
          <w:szCs w:val="30"/>
        </w:rPr>
        <w:t xml:space="preserve">2560) </w:t>
      </w:r>
      <w:r w:rsidRPr="00BF7919">
        <w:rPr>
          <w:rFonts w:ascii="Angsana New" w:hAnsi="Angsana New"/>
          <w:sz w:val="30"/>
          <w:szCs w:val="30"/>
          <w:cs/>
        </w:rPr>
        <w:t xml:space="preserve">เรื่อง </w:t>
      </w:r>
      <w:r w:rsidRPr="00BF7919">
        <w:rPr>
          <w:rFonts w:ascii="Angsana New" w:hAnsi="Angsana New"/>
          <w:i/>
          <w:iCs/>
          <w:sz w:val="30"/>
          <w:szCs w:val="30"/>
          <w:cs/>
        </w:rPr>
        <w:t>การรวมธุรกิจ</w:t>
      </w:r>
      <w:r w:rsidRPr="00BF7919">
        <w:rPr>
          <w:rFonts w:ascii="Angsana New" w:hAnsi="Angsana New"/>
          <w:sz w:val="30"/>
          <w:szCs w:val="30"/>
          <w:cs/>
        </w:rPr>
        <w:t xml:space="preserve"> ข้อมูลของสิ่งตอบแทนทั้งหมดที่โอนให้และมูลค่าที่รับรู้ ณ วันที่ซื้อสำหรับสินทรัพย์ที่ได้มาและหนี้สินที่รับมาแต่ละประเภทที่สำคัญ มีดังนี้</w:t>
      </w:r>
      <w:r w:rsidRPr="00BF7919">
        <w:rPr>
          <w:rFonts w:ascii="Angsana New" w:hAnsi="Angsana New"/>
          <w:sz w:val="30"/>
          <w:szCs w:val="30"/>
        </w:rPr>
        <w:t xml:space="preserve"> </w:t>
      </w:r>
    </w:p>
    <w:p w:rsidR="00F61FB1" w:rsidRPr="00BF7919" w:rsidRDefault="00F61F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</w:p>
    <w:p w:rsidR="00B51DF9" w:rsidRPr="00BF7919" w:rsidRDefault="00B51DF9" w:rsidP="00B51DF9">
      <w:pPr>
        <w:tabs>
          <w:tab w:val="clear" w:pos="454"/>
          <w:tab w:val="clear" w:pos="680"/>
        </w:tabs>
        <w:ind w:left="108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สิ่งตอบแทนในการซื้อ</w:t>
      </w:r>
      <w:r w:rsidRPr="00BF7919">
        <w:rPr>
          <w:rFonts w:ascii="Angsana New" w:hAnsi="Angsana New"/>
          <w:b/>
          <w:bCs/>
          <w:color w:val="0000FF"/>
          <w:sz w:val="30"/>
          <w:szCs w:val="30"/>
        </w:rPr>
        <w:t xml:space="preserve"> </w:t>
      </w:r>
    </w:p>
    <w:tbl>
      <w:tblPr>
        <w:tblW w:w="8838" w:type="dxa"/>
        <w:tblInd w:w="990" w:type="dxa"/>
        <w:tblLook w:val="01E0" w:firstRow="1" w:lastRow="1" w:firstColumn="1" w:lastColumn="1" w:noHBand="0" w:noVBand="0"/>
      </w:tblPr>
      <w:tblGrid>
        <w:gridCol w:w="5868"/>
        <w:gridCol w:w="810"/>
        <w:gridCol w:w="450"/>
        <w:gridCol w:w="1710"/>
      </w:tblGrid>
      <w:tr w:rsidR="00B51DF9" w:rsidRPr="00BF7919" w:rsidTr="00622FE1">
        <w:trPr>
          <w:trHeight w:val="335"/>
        </w:trPr>
        <w:tc>
          <w:tcPr>
            <w:tcW w:w="5868" w:type="dxa"/>
          </w:tcPr>
          <w:p w:rsidR="00B51DF9" w:rsidRPr="00BF7919" w:rsidRDefault="00B51DF9" w:rsidP="00622FE1">
            <w:pPr>
              <w:spacing w:line="240" w:lineRule="auto"/>
              <w:rPr>
                <w:rFonts w:ascii="Angsana New" w:hAnsi="Angsana New"/>
                <w:color w:val="0000FF"/>
                <w:sz w:val="30"/>
                <w:szCs w:val="30"/>
              </w:rPr>
            </w:pPr>
          </w:p>
        </w:tc>
        <w:tc>
          <w:tcPr>
            <w:tcW w:w="810" w:type="dxa"/>
          </w:tcPr>
          <w:p w:rsidR="00B51DF9" w:rsidRPr="00BF7919" w:rsidRDefault="00B51DF9" w:rsidP="00622FE1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50" w:type="dxa"/>
          </w:tcPr>
          <w:p w:rsidR="00B51DF9" w:rsidRPr="00BF7919" w:rsidRDefault="00B51DF9" w:rsidP="00622FE1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:rsidR="00B51DF9" w:rsidRPr="00BF7919" w:rsidRDefault="00B51DF9" w:rsidP="00622FE1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B51DF9" w:rsidRPr="00BF7919" w:rsidTr="00622FE1">
        <w:tc>
          <w:tcPr>
            <w:tcW w:w="5868" w:type="dxa"/>
          </w:tcPr>
          <w:p w:rsidR="00B51DF9" w:rsidRPr="00BF7919" w:rsidRDefault="00B51DF9" w:rsidP="00622FE1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B51DF9" w:rsidRPr="00BF7919" w:rsidRDefault="00B51DF9" w:rsidP="00622FE1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</w:tcPr>
          <w:p w:rsidR="00B51DF9" w:rsidRPr="00BF7919" w:rsidRDefault="00B51DF9" w:rsidP="00622FE1">
            <w:pPr>
              <w:tabs>
                <w:tab w:val="decimal" w:pos="115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B51DF9" w:rsidRPr="00BF7919" w:rsidRDefault="00B51DF9" w:rsidP="00622FE1">
            <w:pPr>
              <w:spacing w:line="240" w:lineRule="auto"/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B51DF9" w:rsidRPr="00BF7919" w:rsidTr="00622FE1">
        <w:tc>
          <w:tcPr>
            <w:tcW w:w="5868" w:type="dxa"/>
          </w:tcPr>
          <w:p w:rsidR="00B51DF9" w:rsidRPr="00BF7919" w:rsidRDefault="00B51DF9" w:rsidP="00622FE1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B51DF9" w:rsidRPr="00BF7919" w:rsidRDefault="00B51DF9" w:rsidP="00622FE1">
            <w:pPr>
              <w:tabs>
                <w:tab w:val="decimal" w:pos="115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</w:tcPr>
          <w:p w:rsidR="00B51DF9" w:rsidRPr="00BF7919" w:rsidRDefault="00B51DF9" w:rsidP="00622FE1">
            <w:pPr>
              <w:tabs>
                <w:tab w:val="decimal" w:pos="115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B51DF9" w:rsidRPr="00BF7919" w:rsidRDefault="00B51DF9" w:rsidP="00622FE1">
            <w:pPr>
              <w:tabs>
                <w:tab w:val="decimal" w:pos="97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51DF9" w:rsidRPr="00BF7919" w:rsidTr="00622FE1">
        <w:tc>
          <w:tcPr>
            <w:tcW w:w="5868" w:type="dxa"/>
          </w:tcPr>
          <w:p w:rsidR="00B51DF9" w:rsidRPr="00BF7919" w:rsidRDefault="00B51DF9" w:rsidP="00622FE1">
            <w:pPr>
              <w:spacing w:line="240" w:lineRule="auto"/>
              <w:ind w:left="-117" w:firstLine="20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เงินสด</w:t>
            </w:r>
          </w:p>
        </w:tc>
        <w:tc>
          <w:tcPr>
            <w:tcW w:w="810" w:type="dxa"/>
          </w:tcPr>
          <w:p w:rsidR="00B51DF9" w:rsidRPr="00BF7919" w:rsidRDefault="00B51DF9" w:rsidP="00622FE1">
            <w:pPr>
              <w:tabs>
                <w:tab w:val="decimal" w:pos="115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</w:tcPr>
          <w:p w:rsidR="00B51DF9" w:rsidRPr="00BF7919" w:rsidRDefault="00B51DF9" w:rsidP="00622FE1">
            <w:pPr>
              <w:tabs>
                <w:tab w:val="decimal" w:pos="115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</w:tcPr>
          <w:p w:rsidR="00B51DF9" w:rsidRPr="00BF7919" w:rsidRDefault="00E435B4" w:rsidP="00622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549</w:t>
            </w:r>
          </w:p>
        </w:tc>
      </w:tr>
    </w:tbl>
    <w:p w:rsidR="009E12BF" w:rsidRPr="00BF7919" w:rsidRDefault="009E12BF" w:rsidP="00B51DF9">
      <w:pPr>
        <w:pStyle w:val="BodyText2"/>
        <w:tabs>
          <w:tab w:val="left" w:pos="1800"/>
        </w:tabs>
        <w:ind w:left="0" w:right="-86" w:firstLine="1170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B51DF9" w:rsidRPr="00BF7919" w:rsidRDefault="00B51DF9" w:rsidP="00B51DF9">
      <w:pPr>
        <w:pStyle w:val="BodyText2"/>
        <w:tabs>
          <w:tab w:val="left" w:pos="1800"/>
        </w:tabs>
        <w:ind w:left="0" w:right="-86" w:firstLine="117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 xml:space="preserve">สินทรัพย์ที่ได้มาและหนี้สินที่รับมา </w:t>
      </w:r>
    </w:p>
    <w:tbl>
      <w:tblPr>
        <w:tblW w:w="8838" w:type="dxa"/>
        <w:tblInd w:w="990" w:type="dxa"/>
        <w:tblLook w:val="01E0" w:firstRow="1" w:lastRow="1" w:firstColumn="1" w:lastColumn="1" w:noHBand="0" w:noVBand="0"/>
      </w:tblPr>
      <w:tblGrid>
        <w:gridCol w:w="6858"/>
        <w:gridCol w:w="270"/>
        <w:gridCol w:w="1710"/>
      </w:tblGrid>
      <w:tr w:rsidR="00B51DF9" w:rsidRPr="00BF7919" w:rsidTr="00622FE1">
        <w:tc>
          <w:tcPr>
            <w:tcW w:w="6858" w:type="dxa"/>
          </w:tcPr>
          <w:p w:rsidR="00B51DF9" w:rsidRPr="00BF7919" w:rsidRDefault="00B51DF9" w:rsidP="00622FE1">
            <w:pPr>
              <w:rPr>
                <w:rFonts w:ascii="Angsana New" w:hAnsi="Angsana New"/>
                <w:color w:val="0000FF"/>
                <w:sz w:val="30"/>
                <w:szCs w:val="30"/>
              </w:rPr>
            </w:pPr>
          </w:p>
        </w:tc>
        <w:tc>
          <w:tcPr>
            <w:tcW w:w="270" w:type="dxa"/>
            <w:vMerge w:val="restart"/>
          </w:tcPr>
          <w:p w:rsidR="00B51DF9" w:rsidRPr="00BF7919" w:rsidRDefault="00B51DF9" w:rsidP="00622FE1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:rsidR="00B51DF9" w:rsidRPr="00BF7919" w:rsidRDefault="00B51DF9" w:rsidP="00622FE1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B51DF9" w:rsidRPr="00BF7919" w:rsidTr="00622FE1">
        <w:tc>
          <w:tcPr>
            <w:tcW w:w="6858" w:type="dxa"/>
          </w:tcPr>
          <w:p w:rsidR="00B51DF9" w:rsidRPr="00BF7919" w:rsidRDefault="00B51DF9" w:rsidP="00622FE1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Merge/>
          </w:tcPr>
          <w:p w:rsidR="00B51DF9" w:rsidRPr="00BF7919" w:rsidRDefault="00B51DF9" w:rsidP="00622FE1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B51DF9" w:rsidRPr="00BF7919" w:rsidRDefault="00B51DF9" w:rsidP="00622FE1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B51DF9" w:rsidRPr="00BF7919" w:rsidTr="00622FE1">
        <w:trPr>
          <w:trHeight w:val="109"/>
        </w:trPr>
        <w:tc>
          <w:tcPr>
            <w:tcW w:w="6858" w:type="dxa"/>
          </w:tcPr>
          <w:p w:rsidR="00B51DF9" w:rsidRPr="00BF7919" w:rsidRDefault="00B51DF9" w:rsidP="00622FE1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vMerge/>
          </w:tcPr>
          <w:p w:rsidR="00B51DF9" w:rsidRPr="00BF7919" w:rsidRDefault="00B51DF9" w:rsidP="00622FE1">
            <w:pPr>
              <w:tabs>
                <w:tab w:val="decimal" w:pos="115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B51DF9" w:rsidRPr="00BF7919" w:rsidRDefault="00B51DF9" w:rsidP="00622FE1">
            <w:pPr>
              <w:tabs>
                <w:tab w:val="decimal" w:pos="133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51DF9" w:rsidRPr="00BF7919" w:rsidTr="00622FE1">
        <w:tc>
          <w:tcPr>
            <w:tcW w:w="6858" w:type="dxa"/>
          </w:tcPr>
          <w:p w:rsidR="00B51DF9" w:rsidRPr="00BF7919" w:rsidRDefault="00B51DF9" w:rsidP="00622FE1">
            <w:pPr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270" w:type="dxa"/>
            <w:vMerge/>
          </w:tcPr>
          <w:p w:rsidR="00B51DF9" w:rsidRPr="00BF7919" w:rsidRDefault="00B51DF9" w:rsidP="00622FE1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B51DF9" w:rsidRPr="00BF7919" w:rsidRDefault="00B51DF9" w:rsidP="00622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37</w:t>
            </w:r>
          </w:p>
        </w:tc>
      </w:tr>
      <w:tr w:rsidR="00B51DF9" w:rsidRPr="00BF7919" w:rsidTr="00622FE1">
        <w:tc>
          <w:tcPr>
            <w:tcW w:w="6858" w:type="dxa"/>
          </w:tcPr>
          <w:p w:rsidR="00B51DF9" w:rsidRPr="00BF7919" w:rsidRDefault="00B51DF9" w:rsidP="00622FE1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ลูกหนี้การค้าและลูกหนี้อื่น</w:t>
            </w:r>
          </w:p>
        </w:tc>
        <w:tc>
          <w:tcPr>
            <w:tcW w:w="270" w:type="dxa"/>
            <w:vMerge/>
          </w:tcPr>
          <w:p w:rsidR="00B51DF9" w:rsidRPr="00BF7919" w:rsidRDefault="00B51DF9" w:rsidP="00622FE1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B51DF9" w:rsidRPr="00BF7919" w:rsidRDefault="00B51DF9" w:rsidP="00622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120</w:t>
            </w:r>
          </w:p>
        </w:tc>
      </w:tr>
      <w:tr w:rsidR="00B51DF9" w:rsidRPr="00BF7919" w:rsidTr="00622FE1">
        <w:tc>
          <w:tcPr>
            <w:tcW w:w="6858" w:type="dxa"/>
          </w:tcPr>
          <w:p w:rsidR="00B51DF9" w:rsidRPr="00BF7919" w:rsidRDefault="00B51DF9" w:rsidP="00622FE1">
            <w:pPr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สินค้าคงเหลือ</w:t>
            </w:r>
          </w:p>
        </w:tc>
        <w:tc>
          <w:tcPr>
            <w:tcW w:w="270" w:type="dxa"/>
            <w:vMerge/>
          </w:tcPr>
          <w:p w:rsidR="00B51DF9" w:rsidRPr="00BF7919" w:rsidRDefault="00B51DF9" w:rsidP="00622FE1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B51DF9" w:rsidRPr="00BF7919" w:rsidRDefault="00B51DF9" w:rsidP="00622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115</w:t>
            </w:r>
          </w:p>
        </w:tc>
      </w:tr>
      <w:tr w:rsidR="00B51DF9" w:rsidRPr="00BF7919" w:rsidTr="00622FE1">
        <w:tc>
          <w:tcPr>
            <w:tcW w:w="6858" w:type="dxa"/>
          </w:tcPr>
          <w:p w:rsidR="00B51DF9" w:rsidRPr="00BF7919" w:rsidRDefault="00B51DF9" w:rsidP="00622FE1">
            <w:pPr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270" w:type="dxa"/>
            <w:vMerge/>
          </w:tcPr>
          <w:p w:rsidR="00B51DF9" w:rsidRPr="00BF7919" w:rsidRDefault="00B51DF9" w:rsidP="00622FE1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B51DF9" w:rsidRPr="00BF7919" w:rsidRDefault="00B51DF9" w:rsidP="00622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299</w:t>
            </w:r>
          </w:p>
        </w:tc>
      </w:tr>
      <w:tr w:rsidR="00B51DF9" w:rsidRPr="00BF7919" w:rsidTr="00622FE1">
        <w:tc>
          <w:tcPr>
            <w:tcW w:w="6858" w:type="dxa"/>
          </w:tcPr>
          <w:p w:rsidR="00B51DF9" w:rsidRPr="00BF7919" w:rsidRDefault="00B51DF9" w:rsidP="00B51DF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สินทรัพย์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ภาษีเงินได้รอตัดบัญชี</w:t>
            </w:r>
          </w:p>
        </w:tc>
        <w:tc>
          <w:tcPr>
            <w:tcW w:w="270" w:type="dxa"/>
            <w:vMerge/>
          </w:tcPr>
          <w:p w:rsidR="00B51DF9" w:rsidRPr="00BF7919" w:rsidRDefault="00B51DF9" w:rsidP="00B51DF9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B51DF9" w:rsidRPr="00BF7919" w:rsidRDefault="00B51DF9" w:rsidP="00B51D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31</w:t>
            </w:r>
          </w:p>
        </w:tc>
      </w:tr>
      <w:tr w:rsidR="00B51DF9" w:rsidRPr="00BF7919" w:rsidTr="00622FE1">
        <w:tc>
          <w:tcPr>
            <w:tcW w:w="6858" w:type="dxa"/>
          </w:tcPr>
          <w:p w:rsidR="00B51DF9" w:rsidRPr="00BF7919" w:rsidRDefault="00B51DF9" w:rsidP="00B51DF9">
            <w:pPr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เจ้าหนี้การค้าและเจ้าหนี้อื่น</w:t>
            </w:r>
          </w:p>
        </w:tc>
        <w:tc>
          <w:tcPr>
            <w:tcW w:w="270" w:type="dxa"/>
            <w:vMerge/>
          </w:tcPr>
          <w:p w:rsidR="00B51DF9" w:rsidRPr="00BF7919" w:rsidRDefault="00B51DF9" w:rsidP="00B51DF9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B51DF9" w:rsidRPr="00BF7919" w:rsidRDefault="00B51DF9" w:rsidP="00B51D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(96)</w:t>
            </w:r>
          </w:p>
        </w:tc>
      </w:tr>
      <w:tr w:rsidR="00B51DF9" w:rsidRPr="00BF7919" w:rsidTr="00622FE1">
        <w:tc>
          <w:tcPr>
            <w:tcW w:w="6858" w:type="dxa"/>
          </w:tcPr>
          <w:p w:rsidR="00B51DF9" w:rsidRPr="00BF7919" w:rsidRDefault="00B51DF9" w:rsidP="00B51DF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หนี้สินหมุนเวียนอื่น</w:t>
            </w:r>
          </w:p>
        </w:tc>
        <w:tc>
          <w:tcPr>
            <w:tcW w:w="270" w:type="dxa"/>
            <w:vMerge/>
          </w:tcPr>
          <w:p w:rsidR="00B51DF9" w:rsidRPr="00BF7919" w:rsidRDefault="00B51DF9" w:rsidP="00B51DF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B51DF9" w:rsidRPr="00BF7919" w:rsidRDefault="00B51DF9" w:rsidP="00B51D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(59)</w:t>
            </w:r>
          </w:p>
        </w:tc>
      </w:tr>
      <w:tr w:rsidR="00B51DF9" w:rsidRPr="00BF7919" w:rsidTr="00622FE1">
        <w:tc>
          <w:tcPr>
            <w:tcW w:w="6858" w:type="dxa"/>
          </w:tcPr>
          <w:p w:rsidR="00B51DF9" w:rsidRPr="00BF7919" w:rsidRDefault="00B51DF9" w:rsidP="00B51DF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270" w:type="dxa"/>
            <w:vMerge/>
          </w:tcPr>
          <w:p w:rsidR="00B51DF9" w:rsidRPr="00BF7919" w:rsidRDefault="00B51DF9" w:rsidP="00B51DF9">
            <w:pPr>
              <w:tabs>
                <w:tab w:val="decimal" w:pos="115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B51DF9" w:rsidRPr="00BF7919" w:rsidRDefault="00B51DF9" w:rsidP="00B51D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447</w:t>
            </w:r>
          </w:p>
        </w:tc>
      </w:tr>
      <w:tr w:rsidR="00B51DF9" w:rsidRPr="00BF7919" w:rsidTr="00622FE1">
        <w:tc>
          <w:tcPr>
            <w:tcW w:w="6858" w:type="dxa"/>
          </w:tcPr>
          <w:p w:rsidR="00B51DF9" w:rsidRPr="00BF7919" w:rsidRDefault="00B51DF9" w:rsidP="00B51DF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ค่าความนิยม</w:t>
            </w:r>
          </w:p>
        </w:tc>
        <w:tc>
          <w:tcPr>
            <w:tcW w:w="270" w:type="dxa"/>
            <w:vMerge/>
          </w:tcPr>
          <w:p w:rsidR="00B51DF9" w:rsidRPr="00BF7919" w:rsidRDefault="00B51DF9" w:rsidP="00B51DF9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B51DF9" w:rsidRPr="00BF7919" w:rsidRDefault="00B51DF9" w:rsidP="00B51D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102</w:t>
            </w:r>
          </w:p>
        </w:tc>
      </w:tr>
      <w:tr w:rsidR="00B51DF9" w:rsidRPr="00BF7919" w:rsidTr="00622FE1">
        <w:tc>
          <w:tcPr>
            <w:tcW w:w="6858" w:type="dxa"/>
          </w:tcPr>
          <w:p w:rsidR="00B51DF9" w:rsidRPr="00BF7919" w:rsidRDefault="00B51DF9" w:rsidP="00B51DF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สิ่งตอบแทนที่โอนให้</w:t>
            </w:r>
          </w:p>
        </w:tc>
        <w:tc>
          <w:tcPr>
            <w:tcW w:w="270" w:type="dxa"/>
            <w:vMerge/>
          </w:tcPr>
          <w:p w:rsidR="00B51DF9" w:rsidRPr="00BF7919" w:rsidRDefault="00B51DF9" w:rsidP="00B51DF9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B51DF9" w:rsidRPr="00BF7919" w:rsidRDefault="00B51DF9" w:rsidP="00B51D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549</w:t>
            </w:r>
          </w:p>
        </w:tc>
      </w:tr>
      <w:tr w:rsidR="00B51DF9" w:rsidRPr="00BF7919" w:rsidTr="00622FE1">
        <w:tc>
          <w:tcPr>
            <w:tcW w:w="6858" w:type="dxa"/>
          </w:tcPr>
          <w:p w:rsidR="00B51DF9" w:rsidRPr="00BF7919" w:rsidRDefault="00B51DF9" w:rsidP="00B51DF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เงินสดของบริษัทที่ได้มาจากการซื้อบริษัทย่อย</w:t>
            </w:r>
          </w:p>
        </w:tc>
        <w:tc>
          <w:tcPr>
            <w:tcW w:w="270" w:type="dxa"/>
            <w:vMerge/>
          </w:tcPr>
          <w:p w:rsidR="00B51DF9" w:rsidRPr="00BF7919" w:rsidRDefault="00B51DF9" w:rsidP="00B51DF9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B51DF9" w:rsidRPr="00BF7919" w:rsidRDefault="00B51DF9" w:rsidP="00B51D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(37)</w:t>
            </w:r>
          </w:p>
        </w:tc>
      </w:tr>
      <w:tr w:rsidR="00B51DF9" w:rsidRPr="00BF7919" w:rsidTr="00622FE1">
        <w:tc>
          <w:tcPr>
            <w:tcW w:w="6858" w:type="dxa"/>
          </w:tcPr>
          <w:p w:rsidR="00B51DF9" w:rsidRPr="00BF7919" w:rsidRDefault="00B51DF9" w:rsidP="00B51DF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เงินสดจ่ายสุทธิจากการซื้อบริษัทย่อย</w:t>
            </w:r>
          </w:p>
        </w:tc>
        <w:tc>
          <w:tcPr>
            <w:tcW w:w="270" w:type="dxa"/>
            <w:vMerge/>
          </w:tcPr>
          <w:p w:rsidR="00B51DF9" w:rsidRPr="00BF7919" w:rsidRDefault="00B51DF9" w:rsidP="00B51DF9">
            <w:pPr>
              <w:tabs>
                <w:tab w:val="decimal" w:pos="115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:rsidR="00B51DF9" w:rsidRPr="00BF7919" w:rsidRDefault="00B51DF9" w:rsidP="00B51D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ind w:left="674" w:right="-108" w:hanging="69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512</w:t>
            </w:r>
          </w:p>
        </w:tc>
      </w:tr>
    </w:tbl>
    <w:p w:rsidR="002908DF" w:rsidRPr="00BF7919" w:rsidRDefault="002908DF" w:rsidP="002908D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  <w:cs/>
        </w:rPr>
      </w:pPr>
    </w:p>
    <w:p w:rsidR="002908DF" w:rsidRPr="00BF7919" w:rsidRDefault="002908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/>
          <w:sz w:val="30"/>
          <w:szCs w:val="30"/>
          <w:cs/>
        </w:rPr>
        <w:br w:type="page"/>
      </w:r>
    </w:p>
    <w:p w:rsidR="002908DF" w:rsidRPr="00BF7919" w:rsidRDefault="002908DF" w:rsidP="002908D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lastRenderedPageBreak/>
        <w:t>ณ วันที่ 3</w:t>
      </w:r>
      <w:r w:rsidRPr="00BF7919">
        <w:rPr>
          <w:rFonts w:ascii="Angsana New" w:hAnsi="Angsana New"/>
          <w:sz w:val="30"/>
          <w:szCs w:val="30"/>
        </w:rPr>
        <w:t>1</w:t>
      </w:r>
      <w:r w:rsidRPr="00BF7919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0F2D73" w:rsidRPr="00BF7919">
        <w:rPr>
          <w:rFonts w:ascii="Angsana New" w:hAnsi="Angsana New"/>
          <w:sz w:val="30"/>
          <w:szCs w:val="30"/>
        </w:rPr>
        <w:t>2561</w:t>
      </w:r>
      <w:r w:rsidRPr="00BF7919">
        <w:rPr>
          <w:rFonts w:ascii="Angsana New" w:hAnsi="Angsana New" w:hint="cs"/>
          <w:sz w:val="30"/>
          <w:szCs w:val="30"/>
          <w:cs/>
        </w:rPr>
        <w:t xml:space="preserve"> กลุ่มบริษัท</w:t>
      </w:r>
      <w:r w:rsidR="00CC1020">
        <w:rPr>
          <w:rFonts w:ascii="Angsana New" w:hAnsi="Angsana New" w:hint="cs"/>
          <w:sz w:val="30"/>
          <w:szCs w:val="30"/>
          <w:cs/>
        </w:rPr>
        <w:t>ได้</w:t>
      </w:r>
      <w:r w:rsidRPr="00BF7919">
        <w:rPr>
          <w:rFonts w:ascii="Angsana New" w:hAnsi="Angsana New" w:hint="cs"/>
          <w:sz w:val="30"/>
          <w:szCs w:val="30"/>
          <w:cs/>
        </w:rPr>
        <w:t>ประเมินมูลค่ายุติธรรมของสินทรัพย์สุทธิที่ซื้อ</w:t>
      </w:r>
      <w:r w:rsidR="00CC1020">
        <w:rPr>
          <w:rFonts w:ascii="Angsana New" w:hAnsi="Angsana New" w:hint="cs"/>
          <w:sz w:val="30"/>
          <w:szCs w:val="30"/>
          <w:cs/>
        </w:rPr>
        <w:t>เสร็จสิ้นแล้ว</w:t>
      </w:r>
      <w:r w:rsidRPr="00BF7919">
        <w:rPr>
          <w:rFonts w:ascii="Angsana New" w:hAnsi="Angsana New" w:hint="cs"/>
          <w:sz w:val="30"/>
          <w:szCs w:val="30"/>
          <w:cs/>
        </w:rPr>
        <w:t xml:space="preserve">ตามมาตรฐานการรายงานทางการเงินฉบับที่ </w:t>
      </w:r>
      <w:r w:rsidRPr="00BF7919">
        <w:rPr>
          <w:rFonts w:ascii="Angsana New" w:hAnsi="Angsana New"/>
          <w:sz w:val="30"/>
          <w:szCs w:val="30"/>
        </w:rPr>
        <w:t xml:space="preserve">3 </w:t>
      </w:r>
      <w:r w:rsidRPr="00BF7919">
        <w:rPr>
          <w:rFonts w:ascii="Angsana New" w:hAnsi="Angsana New" w:hint="cs"/>
          <w:sz w:val="30"/>
          <w:szCs w:val="30"/>
          <w:cs/>
        </w:rPr>
        <w:t xml:space="preserve">(ปรับปรุง </w:t>
      </w:r>
      <w:r w:rsidR="00543948" w:rsidRPr="00BF7919">
        <w:rPr>
          <w:rFonts w:ascii="Angsana New" w:hAnsi="Angsana New"/>
          <w:sz w:val="30"/>
          <w:szCs w:val="30"/>
        </w:rPr>
        <w:t>2560</w:t>
      </w:r>
      <w:r w:rsidRPr="00BF7919">
        <w:rPr>
          <w:rFonts w:ascii="Angsana New" w:hAnsi="Angsana New"/>
          <w:sz w:val="30"/>
          <w:szCs w:val="30"/>
        </w:rPr>
        <w:t>)</w:t>
      </w:r>
      <w:r w:rsidR="00B36348">
        <w:rPr>
          <w:rFonts w:ascii="Angsana New" w:hAnsi="Angsana New"/>
          <w:sz w:val="30"/>
          <w:szCs w:val="30"/>
        </w:rPr>
        <w:t xml:space="preserve"> </w:t>
      </w:r>
      <w:r w:rsidR="00B36348">
        <w:rPr>
          <w:rFonts w:ascii="Angsana New" w:hAnsi="Angsana New" w:hint="cs"/>
          <w:sz w:val="30"/>
          <w:szCs w:val="30"/>
          <w:cs/>
        </w:rPr>
        <w:t>อย่างไรก็ตาม</w:t>
      </w:r>
      <w:r w:rsidRPr="00BF7919">
        <w:rPr>
          <w:rFonts w:ascii="Angsana New" w:hAnsi="Angsana New" w:hint="cs"/>
          <w:sz w:val="30"/>
          <w:szCs w:val="30"/>
          <w:cs/>
        </w:rPr>
        <w:t>หากกลุ่มบริษัทได้รับข้อมูลใหม่เพิ่มเติมภายในหนึ่งปีนับจากวันที่มีการซื้อธุรกิจเกี่ยวกับข้อเท็จจริงและข้อมูลที่สะท้อนเหตุการณ์แวดล้อมที่มีอยู่ ณ วันที่ซื้อธุรกิจ กลุ่มบริษัทจะทำการปรับปรุงมูลค่ายุติธรรมดังกล่าว หรือรับรู้สินทรัพย์หรือหนี้สินซึ่ง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มีอยู่แล้ว ณ วันที่ซื้อธุรกิจเป็นการเพิ่มเติม กรณีดังกล่าวการบันทึกบัญชีเกี่ยวกับการซื้อธุรกิจจะถูกปรับปรุงใหม่</w:t>
      </w:r>
    </w:p>
    <w:p w:rsidR="002908DF" w:rsidRPr="00BF7919" w:rsidRDefault="002908DF" w:rsidP="002908D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1080"/>
        <w:jc w:val="thaiDistribute"/>
        <w:rPr>
          <w:rFonts w:ascii="Angsana New" w:hAnsi="Angsana New"/>
          <w:sz w:val="28"/>
          <w:szCs w:val="28"/>
        </w:rPr>
      </w:pPr>
    </w:p>
    <w:p w:rsidR="002908DF" w:rsidRPr="00BF7919" w:rsidRDefault="002908DF" w:rsidP="000F2D73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108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ปัจจัยที่ทำให้เกิดค่าความนิยมเนื่องจากกลุ่มบริษัท</w:t>
      </w:r>
      <w:r w:rsidR="000F2D73" w:rsidRPr="00BF7919">
        <w:rPr>
          <w:rFonts w:ascii="Angsana New" w:hAnsi="Angsana New" w:hint="cs"/>
          <w:sz w:val="30"/>
          <w:szCs w:val="30"/>
          <w:cs/>
        </w:rPr>
        <w:t>สามารถเข้าสู่ธุรกิจ</w:t>
      </w:r>
      <w:proofErr w:type="spellStart"/>
      <w:r w:rsidR="000F2D73" w:rsidRPr="00BF7919">
        <w:rPr>
          <w:rFonts w:ascii="Angsana New" w:hAnsi="Angsana New" w:hint="cs"/>
          <w:sz w:val="30"/>
          <w:szCs w:val="30"/>
          <w:cs/>
        </w:rPr>
        <w:t>พิซ</w:t>
      </w:r>
      <w:proofErr w:type="spellEnd"/>
      <w:r w:rsidR="000F2D73" w:rsidRPr="00BF7919">
        <w:rPr>
          <w:rFonts w:ascii="Angsana New" w:hAnsi="Angsana New" w:hint="cs"/>
          <w:sz w:val="30"/>
          <w:szCs w:val="30"/>
          <w:cs/>
        </w:rPr>
        <w:t>ซ่าแช่งแข็งแบบประหยัดในประเทศสหรัฐอเมริกาได้ทันที และมีฐานลูกค้ารายใหม่อันจะช่วยเพิ่มช่องทางการจัดจำหน่าย และช่วยเพิ่มประสิทธิภาพในการผลิต และการบริหารสำหรับกลุ่มบริษัทในประเทศสหรั</w:t>
      </w:r>
      <w:r w:rsidR="0021158F" w:rsidRPr="00BF7919">
        <w:rPr>
          <w:rFonts w:ascii="Angsana New" w:hAnsi="Angsana New" w:hint="cs"/>
          <w:sz w:val="30"/>
          <w:szCs w:val="30"/>
          <w:cs/>
        </w:rPr>
        <w:t>ฐ</w:t>
      </w:r>
      <w:r w:rsidR="000F2D73" w:rsidRPr="00BF7919">
        <w:rPr>
          <w:rFonts w:ascii="Angsana New" w:hAnsi="Angsana New" w:hint="cs"/>
          <w:sz w:val="30"/>
          <w:szCs w:val="30"/>
          <w:cs/>
        </w:rPr>
        <w:t>อเมริกา</w:t>
      </w:r>
      <w:r w:rsidR="0021158F" w:rsidRPr="00BF7919">
        <w:rPr>
          <w:rFonts w:ascii="Angsana New" w:hAnsi="Angsana New" w:hint="cs"/>
          <w:sz w:val="30"/>
          <w:szCs w:val="30"/>
          <w:cs/>
        </w:rPr>
        <w:t xml:space="preserve"> ค่าความนิยมที่เกิดจากการซื้อธุรกิจได้บันทึกบัญชีไว้ในงบแสดงฐานะการเงินรวม และไม่มีการตัดจำหน่ายเป็นค่าใช้จ่าย</w:t>
      </w:r>
    </w:p>
    <w:p w:rsidR="002908DF" w:rsidRPr="00306DB8" w:rsidRDefault="002908DF" w:rsidP="009E12BF">
      <w:pPr>
        <w:pStyle w:val="BodyText2"/>
        <w:ind w:left="1080" w:right="-86" w:firstLine="0"/>
        <w:jc w:val="thaiDistribute"/>
        <w:rPr>
          <w:rFonts w:ascii="Angsana New" w:hAnsi="Angsana New"/>
          <w:spacing w:val="-2"/>
          <w:sz w:val="28"/>
          <w:szCs w:val="28"/>
        </w:rPr>
      </w:pPr>
    </w:p>
    <w:p w:rsidR="009E12BF" w:rsidRPr="00BF7919" w:rsidRDefault="002B2B02" w:rsidP="009E12BF">
      <w:pPr>
        <w:pStyle w:val="BodyText2"/>
        <w:ind w:left="1080" w:right="-86" w:firstLine="0"/>
        <w:jc w:val="thaiDistribute"/>
        <w:rPr>
          <w:rFonts w:ascii="Angsana New" w:hAnsi="Angsana New"/>
          <w:spacing w:val="-2"/>
          <w:sz w:val="30"/>
          <w:szCs w:val="30"/>
        </w:rPr>
      </w:pPr>
      <w:r w:rsidRPr="00BF7919">
        <w:rPr>
          <w:rFonts w:ascii="Angsana New" w:hAnsi="Angsana New"/>
          <w:spacing w:val="-2"/>
          <w:sz w:val="30"/>
          <w:szCs w:val="30"/>
          <w:cs/>
        </w:rPr>
        <w:t>ผลการดำเนินงานของ</w:t>
      </w:r>
      <w:r w:rsidR="0021158F" w:rsidRPr="00BF7919">
        <w:rPr>
          <w:rFonts w:ascii="Angsana New" w:hAnsi="Angsana New" w:hint="cs"/>
          <w:spacing w:val="-2"/>
          <w:sz w:val="30"/>
          <w:szCs w:val="30"/>
          <w:cs/>
        </w:rPr>
        <w:t>กลุ่ม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FSI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ตั้งแต่วันที่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26 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>พฤศจิกายน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2561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ถึงวันที่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31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ธันวาคม </w:t>
      </w:r>
      <w:r w:rsidRPr="00BF7919">
        <w:rPr>
          <w:rFonts w:ascii="Angsana New" w:hAnsi="Angsana New"/>
          <w:spacing w:val="-2"/>
          <w:sz w:val="30"/>
          <w:szCs w:val="30"/>
        </w:rPr>
        <w:t>2561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 ซึ่งรวมอยู่ใน</w:t>
      </w:r>
      <w:r w:rsidR="009E12BF" w:rsidRPr="00BF7919">
        <w:rPr>
          <w:rFonts w:ascii="Angsana New" w:hAnsi="Angsana New"/>
          <w:spacing w:val="-2"/>
          <w:sz w:val="30"/>
          <w:szCs w:val="30"/>
          <w:cs/>
        </w:rPr>
        <w:t xml:space="preserve">งบกำไรขาดทุนรวมสำหรับปีสิ้นสุดวันที่ </w:t>
      </w:r>
      <w:r w:rsidR="009E12BF" w:rsidRPr="00BF7919">
        <w:rPr>
          <w:rFonts w:ascii="Angsana New" w:hAnsi="Angsana New"/>
          <w:spacing w:val="-2"/>
          <w:sz w:val="30"/>
          <w:szCs w:val="30"/>
        </w:rPr>
        <w:t xml:space="preserve">31 </w:t>
      </w:r>
      <w:r w:rsidR="009E12BF" w:rsidRPr="00BF7919">
        <w:rPr>
          <w:rFonts w:ascii="Angsana New" w:hAnsi="Angsana New"/>
          <w:spacing w:val="-2"/>
          <w:sz w:val="30"/>
          <w:szCs w:val="30"/>
          <w:cs/>
        </w:rPr>
        <w:t xml:space="preserve">ธันวาคม </w:t>
      </w:r>
      <w:r w:rsidR="009E12BF" w:rsidRPr="00BF7919">
        <w:rPr>
          <w:rFonts w:ascii="Angsana New" w:hAnsi="Angsana New"/>
          <w:spacing w:val="-2"/>
          <w:sz w:val="30"/>
          <w:szCs w:val="30"/>
        </w:rPr>
        <w:t xml:space="preserve">2561 </w:t>
      </w:r>
      <w:r w:rsidR="009E12BF" w:rsidRPr="00BF7919">
        <w:rPr>
          <w:rFonts w:ascii="Angsana New" w:hAnsi="Angsana New"/>
          <w:spacing w:val="-2"/>
          <w:sz w:val="30"/>
          <w:szCs w:val="30"/>
          <w:cs/>
        </w:rPr>
        <w:t>มีรายละเอียดที่สำคัญดังนี้</w:t>
      </w:r>
    </w:p>
    <w:p w:rsidR="009E12BF" w:rsidRPr="00306DB8" w:rsidRDefault="009E12BF" w:rsidP="009E12BF">
      <w:pPr>
        <w:pStyle w:val="BodyText2"/>
        <w:ind w:left="1080" w:right="-86" w:firstLine="0"/>
        <w:jc w:val="thaiDistribute"/>
        <w:rPr>
          <w:rFonts w:ascii="Angsana New" w:hAnsi="Angsana New"/>
          <w:spacing w:val="-2"/>
          <w:sz w:val="28"/>
          <w:szCs w:val="28"/>
        </w:rPr>
      </w:pPr>
    </w:p>
    <w:tbl>
      <w:tblPr>
        <w:tblW w:w="9159" w:type="dxa"/>
        <w:tblInd w:w="810" w:type="dxa"/>
        <w:tblLook w:val="01E0" w:firstRow="1" w:lastRow="1" w:firstColumn="1" w:lastColumn="1" w:noHBand="0" w:noVBand="0"/>
      </w:tblPr>
      <w:tblGrid>
        <w:gridCol w:w="5130"/>
        <w:gridCol w:w="1890"/>
        <w:gridCol w:w="270"/>
        <w:gridCol w:w="1869"/>
      </w:tblGrid>
      <w:tr w:rsidR="009E12BF" w:rsidRPr="00BF7919" w:rsidTr="00CE67F8">
        <w:tc>
          <w:tcPr>
            <w:tcW w:w="5130" w:type="dxa"/>
          </w:tcPr>
          <w:p w:rsidR="009E12BF" w:rsidRPr="00BF7919" w:rsidRDefault="009E12BF" w:rsidP="00CE67F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:rsidR="009E12BF" w:rsidRPr="00BF7919" w:rsidRDefault="009E12BF" w:rsidP="00CE67F8">
            <w:pPr>
              <w:ind w:left="-108" w:right="-73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:rsidR="009E12BF" w:rsidRPr="00BF7919" w:rsidRDefault="009E12BF" w:rsidP="00CE67F8">
            <w:pPr>
              <w:ind w:left="-108" w:right="-73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869" w:type="dxa"/>
          </w:tcPr>
          <w:p w:rsidR="009E12BF" w:rsidRPr="00BF7919" w:rsidRDefault="009E12BF" w:rsidP="00CE67F8">
            <w:pPr>
              <w:ind w:left="-108" w:right="-7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9E12BF" w:rsidRPr="00BF7919" w:rsidTr="00CE67F8">
        <w:tc>
          <w:tcPr>
            <w:tcW w:w="5130" w:type="dxa"/>
          </w:tcPr>
          <w:p w:rsidR="009E12BF" w:rsidRPr="00BF7919" w:rsidRDefault="009E12BF" w:rsidP="00CE67F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</w:tcPr>
          <w:p w:rsidR="009E12BF" w:rsidRPr="00BF7919" w:rsidRDefault="009E12BF" w:rsidP="00CE67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E12BF" w:rsidRPr="00BF7919" w:rsidRDefault="009E12BF" w:rsidP="00CE67F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69" w:type="dxa"/>
          </w:tcPr>
          <w:p w:rsidR="009E12BF" w:rsidRPr="00BF7919" w:rsidRDefault="009E12BF" w:rsidP="00CE67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สำหรับ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ปีสิ้นสุดวันที่</w:t>
            </w:r>
          </w:p>
        </w:tc>
      </w:tr>
      <w:tr w:rsidR="009E12BF" w:rsidRPr="00BF7919" w:rsidTr="00CE67F8">
        <w:tc>
          <w:tcPr>
            <w:tcW w:w="5130" w:type="dxa"/>
          </w:tcPr>
          <w:p w:rsidR="009E12BF" w:rsidRPr="00BF7919" w:rsidRDefault="009E12BF" w:rsidP="00CE67F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</w:tcPr>
          <w:p w:rsidR="009E12BF" w:rsidRPr="00BF7919" w:rsidRDefault="009E12BF" w:rsidP="00CE67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E12BF" w:rsidRPr="00BF7919" w:rsidRDefault="009E12BF" w:rsidP="00CE67F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</w:tcPr>
          <w:p w:rsidR="009E12BF" w:rsidRPr="00BF7919" w:rsidRDefault="009E12BF" w:rsidP="00CE67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9E12BF" w:rsidRPr="00BF7919" w:rsidTr="00CE67F8">
        <w:trPr>
          <w:trHeight w:hRule="exact" w:val="216"/>
        </w:trPr>
        <w:tc>
          <w:tcPr>
            <w:tcW w:w="5130" w:type="dxa"/>
          </w:tcPr>
          <w:p w:rsidR="009E12BF" w:rsidRPr="00BF7919" w:rsidRDefault="009E12BF" w:rsidP="00CE67F8">
            <w:pPr>
              <w:ind w:left="7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:rsidR="009E12BF" w:rsidRPr="00BF7919" w:rsidRDefault="009E12BF" w:rsidP="00CE67F8">
            <w:pPr>
              <w:tabs>
                <w:tab w:val="decimal" w:pos="115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E12BF" w:rsidRPr="00BF7919" w:rsidRDefault="009E12BF" w:rsidP="00CE67F8">
            <w:pPr>
              <w:tabs>
                <w:tab w:val="decimal" w:pos="1103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69" w:type="dxa"/>
          </w:tcPr>
          <w:p w:rsidR="009E12BF" w:rsidRPr="00BF7919" w:rsidRDefault="009E12BF" w:rsidP="00CE67F8">
            <w:pPr>
              <w:tabs>
                <w:tab w:val="decimal" w:pos="995"/>
              </w:tabs>
              <w:ind w:left="-95" w:right="-7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E12BF" w:rsidRPr="00BF7919" w:rsidTr="00CE67F8">
        <w:tc>
          <w:tcPr>
            <w:tcW w:w="5130" w:type="dxa"/>
          </w:tcPr>
          <w:p w:rsidR="009E12BF" w:rsidRPr="00BF7919" w:rsidRDefault="009E12BF" w:rsidP="00CE67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firstLine="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890" w:type="dxa"/>
          </w:tcPr>
          <w:p w:rsidR="009E12BF" w:rsidRPr="00BF7919" w:rsidRDefault="009E12BF" w:rsidP="00CE67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E12BF" w:rsidRPr="00BF7919" w:rsidRDefault="009E12BF" w:rsidP="00CE67F8">
            <w:pPr>
              <w:tabs>
                <w:tab w:val="decimal" w:pos="1103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69" w:type="dxa"/>
          </w:tcPr>
          <w:p w:rsidR="009E12BF" w:rsidRPr="00BF7919" w:rsidRDefault="00DB135C" w:rsidP="00CE67F8">
            <w:pPr>
              <w:pStyle w:val="BodyText2"/>
              <w:tabs>
                <w:tab w:val="decimal" w:pos="1120"/>
              </w:tabs>
              <w:spacing w:line="240" w:lineRule="atLeast"/>
              <w:ind w:left="-108" w:right="-108" w:firstLine="27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180</w:t>
            </w:r>
          </w:p>
        </w:tc>
      </w:tr>
      <w:tr w:rsidR="009E12BF" w:rsidRPr="00BF7919" w:rsidTr="00CE67F8">
        <w:tc>
          <w:tcPr>
            <w:tcW w:w="5130" w:type="dxa"/>
          </w:tcPr>
          <w:p w:rsidR="009E12BF" w:rsidRPr="00BF7919" w:rsidRDefault="009E12BF" w:rsidP="002B2B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7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สำหรับ</w:t>
            </w:r>
            <w:r w:rsidR="002B2B02" w:rsidRPr="00BF7919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ส่วนที่เป็นของผู้ถือหุ้นของบริษัทใหญ่</w:t>
            </w:r>
          </w:p>
        </w:tc>
        <w:tc>
          <w:tcPr>
            <w:tcW w:w="1890" w:type="dxa"/>
          </w:tcPr>
          <w:p w:rsidR="009E12BF" w:rsidRPr="00BF7919" w:rsidRDefault="009E12BF" w:rsidP="00CE67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E12BF" w:rsidRPr="00BF7919" w:rsidRDefault="009E12BF" w:rsidP="00CE67F8">
            <w:pPr>
              <w:tabs>
                <w:tab w:val="decimal" w:pos="1103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69" w:type="dxa"/>
          </w:tcPr>
          <w:p w:rsidR="009E12BF" w:rsidRPr="00BF7919" w:rsidRDefault="00DB135C" w:rsidP="00CE67F8">
            <w:pPr>
              <w:pStyle w:val="BodyText2"/>
              <w:tabs>
                <w:tab w:val="decimal" w:pos="1120"/>
              </w:tabs>
              <w:spacing w:line="240" w:lineRule="atLeast"/>
              <w:ind w:left="-108" w:right="-108" w:firstLine="2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</w:t>
            </w:r>
          </w:p>
        </w:tc>
      </w:tr>
    </w:tbl>
    <w:p w:rsidR="009E12BF" w:rsidRPr="00306DB8" w:rsidRDefault="009E12BF" w:rsidP="00884108">
      <w:pPr>
        <w:pStyle w:val="BodyText2"/>
        <w:ind w:left="0" w:right="-86" w:firstLine="0"/>
        <w:jc w:val="thaiDistribute"/>
        <w:rPr>
          <w:rFonts w:ascii="Angsana New" w:hAnsi="Angsana New"/>
          <w:spacing w:val="-2"/>
          <w:sz w:val="28"/>
          <w:szCs w:val="28"/>
          <w:cs/>
        </w:rPr>
      </w:pPr>
    </w:p>
    <w:p w:rsidR="00B51DF9" w:rsidRPr="00BF7919" w:rsidRDefault="00B51DF9" w:rsidP="0079223F">
      <w:pPr>
        <w:pStyle w:val="BodyText2"/>
        <w:ind w:right="-86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pacing w:val="-2"/>
          <w:sz w:val="30"/>
          <w:szCs w:val="30"/>
          <w:cs/>
        </w:rPr>
        <w:t>ฝ่ายบริหารคาดว่าหากกลุ่มบริษัทได้มีการซื้อ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9E12BF" w:rsidRPr="00BF7919">
        <w:rPr>
          <w:rFonts w:ascii="Angsana New" w:hAnsi="Angsana New"/>
          <w:spacing w:val="-2"/>
          <w:sz w:val="30"/>
          <w:szCs w:val="30"/>
        </w:rPr>
        <w:t xml:space="preserve">Jilin CT </w:t>
      </w:r>
      <w:r w:rsidR="009E12BF" w:rsidRPr="00BF7919">
        <w:rPr>
          <w:rFonts w:ascii="Angsana New" w:hAnsi="Angsana New" w:hint="cs"/>
          <w:spacing w:val="-2"/>
          <w:sz w:val="30"/>
          <w:szCs w:val="30"/>
          <w:cs/>
        </w:rPr>
        <w:t>และ</w:t>
      </w:r>
      <w:r w:rsidR="00D6215D" w:rsidRPr="00BF7919">
        <w:rPr>
          <w:rFonts w:ascii="Angsana New" w:hAnsi="Angsana New" w:hint="cs"/>
          <w:spacing w:val="-2"/>
          <w:sz w:val="30"/>
          <w:szCs w:val="30"/>
          <w:cs/>
        </w:rPr>
        <w:t>กลุ่ม</w:t>
      </w:r>
      <w:r w:rsidR="009E12BF"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9E12BF" w:rsidRPr="00BF7919">
        <w:rPr>
          <w:rFonts w:ascii="Angsana New" w:hAnsi="Angsana New"/>
          <w:spacing w:val="-2"/>
          <w:sz w:val="30"/>
          <w:szCs w:val="30"/>
        </w:rPr>
        <w:t xml:space="preserve">FSI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ตั้งแต่วันที่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1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มกราคม </w:t>
      </w:r>
      <w:r w:rsidRPr="00BF7919">
        <w:rPr>
          <w:rFonts w:ascii="Angsana New" w:hAnsi="Angsana New"/>
          <w:spacing w:val="-2"/>
          <w:sz w:val="30"/>
          <w:szCs w:val="30"/>
        </w:rPr>
        <w:t>2561</w:t>
      </w:r>
      <w:r w:rsidRPr="00BF7919">
        <w:rPr>
          <w:rFonts w:ascii="Angsana New" w:hAnsi="Angsana New"/>
          <w:color w:val="4F81BD"/>
          <w:spacing w:val="-2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  <w:cs/>
        </w:rPr>
        <w:t>จะมีรายได้จากการขายสินค้าและกำไรในงบการเงินรวม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>สำหรับปี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สิ้นสุดวันที่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31 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>ธันวาคม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2561 </w:t>
      </w:r>
      <w:r w:rsidRPr="00BF7919">
        <w:rPr>
          <w:rFonts w:ascii="Angsana New" w:hAnsi="Angsana New"/>
          <w:spacing w:val="-2"/>
          <w:sz w:val="30"/>
          <w:szCs w:val="30"/>
          <w:cs/>
        </w:rPr>
        <w:t>ดังนี้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</w:p>
    <w:p w:rsidR="00B51DF9" w:rsidRPr="00306DB8" w:rsidRDefault="00B51DF9" w:rsidP="00B51DF9">
      <w:pPr>
        <w:pStyle w:val="BodyText2"/>
        <w:ind w:left="1080" w:right="-86" w:firstLine="720"/>
        <w:jc w:val="thaiDistribute"/>
        <w:rPr>
          <w:rFonts w:ascii="Angsana New" w:hAnsi="Angsana New"/>
          <w:sz w:val="28"/>
          <w:szCs w:val="28"/>
        </w:rPr>
      </w:pPr>
    </w:p>
    <w:tbl>
      <w:tblPr>
        <w:tblW w:w="9609" w:type="dxa"/>
        <w:tblInd w:w="360" w:type="dxa"/>
        <w:tblLook w:val="01E0" w:firstRow="1" w:lastRow="1" w:firstColumn="1" w:lastColumn="1" w:noHBand="0" w:noVBand="0"/>
      </w:tblPr>
      <w:tblGrid>
        <w:gridCol w:w="5580"/>
        <w:gridCol w:w="1890"/>
        <w:gridCol w:w="270"/>
        <w:gridCol w:w="1869"/>
      </w:tblGrid>
      <w:tr w:rsidR="009E12BF" w:rsidRPr="00BF7919" w:rsidTr="00231E57">
        <w:tc>
          <w:tcPr>
            <w:tcW w:w="5580" w:type="dxa"/>
          </w:tcPr>
          <w:p w:rsidR="009E12BF" w:rsidRPr="00BF7919" w:rsidRDefault="009E12BF" w:rsidP="00CE67F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:rsidR="009E12BF" w:rsidRPr="00BF7919" w:rsidRDefault="009E12BF" w:rsidP="00CE67F8">
            <w:pPr>
              <w:ind w:left="-108" w:right="-73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:rsidR="009E12BF" w:rsidRPr="00BF7919" w:rsidRDefault="009E12BF" w:rsidP="00CE67F8">
            <w:pPr>
              <w:ind w:left="-108" w:right="-73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869" w:type="dxa"/>
          </w:tcPr>
          <w:p w:rsidR="009E12BF" w:rsidRPr="00BF7919" w:rsidRDefault="009E12BF" w:rsidP="00CE67F8">
            <w:pPr>
              <w:ind w:left="-108" w:right="-7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9E12BF" w:rsidRPr="00BF7919" w:rsidTr="00231E57">
        <w:tc>
          <w:tcPr>
            <w:tcW w:w="5580" w:type="dxa"/>
          </w:tcPr>
          <w:p w:rsidR="009E12BF" w:rsidRPr="00BF7919" w:rsidRDefault="009E12BF" w:rsidP="00CE67F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</w:tcPr>
          <w:p w:rsidR="009E12BF" w:rsidRPr="00BF7919" w:rsidRDefault="009E12BF" w:rsidP="00CE67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E12BF" w:rsidRPr="00BF7919" w:rsidRDefault="009E12BF" w:rsidP="00CE67F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69" w:type="dxa"/>
          </w:tcPr>
          <w:p w:rsidR="009E12BF" w:rsidRPr="00BF7919" w:rsidRDefault="009E12BF" w:rsidP="00CE67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สำหรับ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ปีสิ้นสุดวันที่</w:t>
            </w:r>
          </w:p>
        </w:tc>
      </w:tr>
      <w:tr w:rsidR="009E12BF" w:rsidRPr="00BF7919" w:rsidTr="00231E57">
        <w:tc>
          <w:tcPr>
            <w:tcW w:w="5580" w:type="dxa"/>
          </w:tcPr>
          <w:p w:rsidR="009E12BF" w:rsidRPr="00BF7919" w:rsidRDefault="009E12BF" w:rsidP="00CE67F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</w:tcPr>
          <w:p w:rsidR="009E12BF" w:rsidRPr="00BF7919" w:rsidRDefault="009E12BF" w:rsidP="00CE67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E12BF" w:rsidRPr="00BF7919" w:rsidRDefault="009E12BF" w:rsidP="00CE67F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</w:tcPr>
          <w:p w:rsidR="009E12BF" w:rsidRPr="00BF7919" w:rsidRDefault="009E12BF" w:rsidP="00CE67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9E12BF" w:rsidRPr="00BF7919" w:rsidTr="00231E57">
        <w:trPr>
          <w:trHeight w:hRule="exact" w:val="216"/>
        </w:trPr>
        <w:tc>
          <w:tcPr>
            <w:tcW w:w="5580" w:type="dxa"/>
          </w:tcPr>
          <w:p w:rsidR="009E12BF" w:rsidRPr="00BF7919" w:rsidRDefault="009E12BF" w:rsidP="00CE67F8">
            <w:pPr>
              <w:ind w:left="7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:rsidR="009E12BF" w:rsidRPr="00BF7919" w:rsidRDefault="009E12BF" w:rsidP="00CE67F8">
            <w:pPr>
              <w:tabs>
                <w:tab w:val="decimal" w:pos="115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E12BF" w:rsidRPr="00BF7919" w:rsidRDefault="009E12BF" w:rsidP="00CE67F8">
            <w:pPr>
              <w:tabs>
                <w:tab w:val="decimal" w:pos="1103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69" w:type="dxa"/>
          </w:tcPr>
          <w:p w:rsidR="009E12BF" w:rsidRPr="00BF7919" w:rsidRDefault="009E12BF" w:rsidP="00CE67F8">
            <w:pPr>
              <w:tabs>
                <w:tab w:val="decimal" w:pos="995"/>
              </w:tabs>
              <w:ind w:left="-95" w:right="-7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E12BF" w:rsidRPr="00BF7919" w:rsidTr="00231E57">
        <w:tc>
          <w:tcPr>
            <w:tcW w:w="5580" w:type="dxa"/>
          </w:tcPr>
          <w:p w:rsidR="009E12BF" w:rsidRPr="00BF7919" w:rsidRDefault="009E12BF" w:rsidP="00231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890" w:type="dxa"/>
          </w:tcPr>
          <w:p w:rsidR="009E12BF" w:rsidRPr="00BF7919" w:rsidRDefault="009E12BF" w:rsidP="00CE67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E12BF" w:rsidRPr="00BF7919" w:rsidRDefault="009E12BF" w:rsidP="00CE67F8">
            <w:pPr>
              <w:tabs>
                <w:tab w:val="decimal" w:pos="1103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69" w:type="dxa"/>
          </w:tcPr>
          <w:p w:rsidR="009E12BF" w:rsidRPr="00BF7919" w:rsidRDefault="009E12BF" w:rsidP="00CE67F8">
            <w:pPr>
              <w:pStyle w:val="BodyText2"/>
              <w:tabs>
                <w:tab w:val="decimal" w:pos="1120"/>
              </w:tabs>
              <w:spacing w:line="240" w:lineRule="atLeast"/>
              <w:ind w:left="-108" w:right="-108" w:firstLine="27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544,142</w:t>
            </w:r>
          </w:p>
        </w:tc>
      </w:tr>
      <w:tr w:rsidR="009E12BF" w:rsidRPr="00BF7919" w:rsidTr="00231E57">
        <w:tc>
          <w:tcPr>
            <w:tcW w:w="5580" w:type="dxa"/>
          </w:tcPr>
          <w:p w:rsidR="009E12BF" w:rsidRPr="00BF7919" w:rsidRDefault="006D3888" w:rsidP="00231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70" w:hanging="37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9E12BF" w:rsidRPr="00BF7919">
              <w:rPr>
                <w:rFonts w:ascii="Angsana New" w:hAnsi="Angsana New"/>
                <w:sz w:val="30"/>
                <w:szCs w:val="30"/>
                <w:cs/>
              </w:rPr>
              <w:t>สำหรับ</w:t>
            </w:r>
            <w:r w:rsidR="002B2B02" w:rsidRPr="00BF7919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="009E12BF" w:rsidRPr="00BF7919">
              <w:rPr>
                <w:rFonts w:ascii="Angsana New" w:hAnsi="Angsana New"/>
                <w:sz w:val="30"/>
                <w:szCs w:val="30"/>
                <w:cs/>
              </w:rPr>
              <w:t>ส่วนที่เป็นของผู้ถือหุ้นของบริษัทใหญ่</w:t>
            </w:r>
          </w:p>
        </w:tc>
        <w:tc>
          <w:tcPr>
            <w:tcW w:w="1890" w:type="dxa"/>
          </w:tcPr>
          <w:p w:rsidR="009E12BF" w:rsidRPr="00BF7919" w:rsidRDefault="009E12BF" w:rsidP="00CE67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E12BF" w:rsidRPr="00BF7919" w:rsidRDefault="009E12BF" w:rsidP="00CE67F8">
            <w:pPr>
              <w:tabs>
                <w:tab w:val="decimal" w:pos="1103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69" w:type="dxa"/>
          </w:tcPr>
          <w:p w:rsidR="009E12BF" w:rsidRPr="00BF7919" w:rsidRDefault="009E12BF" w:rsidP="00CE67F8">
            <w:pPr>
              <w:pStyle w:val="BodyText2"/>
              <w:tabs>
                <w:tab w:val="decimal" w:pos="1120"/>
              </w:tabs>
              <w:spacing w:line="240" w:lineRule="atLeast"/>
              <w:ind w:left="-108" w:right="-108" w:firstLine="27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  <w:r w:rsidR="00E55B4B" w:rsidRPr="00BF7919">
              <w:rPr>
                <w:rFonts w:ascii="Angsana New" w:hAnsi="Angsana New"/>
                <w:sz w:val="30"/>
                <w:szCs w:val="30"/>
              </w:rPr>
              <w:t>5,44</w:t>
            </w:r>
            <w:r w:rsidR="00DB135C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</w:tbl>
    <w:p w:rsidR="00B51DF9" w:rsidRPr="00BF7919" w:rsidRDefault="00B51DF9" w:rsidP="006D7FC7">
      <w:pPr>
        <w:rPr>
          <w:rFonts w:ascii="Angsana New" w:hAnsi="Angsana New"/>
          <w:sz w:val="20"/>
          <w:szCs w:val="20"/>
        </w:rPr>
      </w:pPr>
    </w:p>
    <w:p w:rsidR="007A1350" w:rsidRPr="00BF7919" w:rsidRDefault="007A13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/>
          <w:b/>
          <w:bCs/>
          <w:sz w:val="30"/>
          <w:szCs w:val="30"/>
        </w:rPr>
        <w:br w:type="page"/>
      </w:r>
    </w:p>
    <w:p w:rsidR="005304B3" w:rsidRPr="00BF7919" w:rsidRDefault="005304B3" w:rsidP="00231E57">
      <w:pPr>
        <w:pStyle w:val="Heading8"/>
        <w:tabs>
          <w:tab w:val="left" w:pos="1080"/>
        </w:tabs>
        <w:ind w:right="-43" w:firstLine="540"/>
        <w:jc w:val="thaiDistribute"/>
        <w:rPr>
          <w:rFonts w:ascii="Angsana New" w:hAnsi="Angsana New" w:cs="Angsana New"/>
          <w:sz w:val="30"/>
          <w:szCs w:val="30"/>
        </w:rPr>
      </w:pPr>
      <w:r w:rsidRPr="00BF7919">
        <w:rPr>
          <w:rFonts w:ascii="Angsana New" w:hAnsi="Angsana New" w:cs="Angsana New"/>
          <w:sz w:val="30"/>
          <w:szCs w:val="30"/>
        </w:rPr>
        <w:lastRenderedPageBreak/>
        <w:t xml:space="preserve">4.4      </w:t>
      </w:r>
      <w:r w:rsidRPr="00BF7919">
        <w:rPr>
          <w:rFonts w:ascii="Angsana New" w:hAnsi="Angsana New" w:cs="Angsana New" w:hint="cs"/>
          <w:sz w:val="30"/>
          <w:szCs w:val="30"/>
          <w:cs/>
        </w:rPr>
        <w:t>การซื้อส่วนได้เสียที่ไม่มีอำนาจควบคุม</w:t>
      </w:r>
    </w:p>
    <w:p w:rsidR="005304B3" w:rsidRPr="00306DB8" w:rsidRDefault="005304B3" w:rsidP="00B93F2B">
      <w:pPr>
        <w:pStyle w:val="BodyText2"/>
        <w:jc w:val="thaiDistribute"/>
        <w:rPr>
          <w:rFonts w:ascii="Angsana New" w:hAnsi="Angsana New"/>
          <w:sz w:val="28"/>
          <w:szCs w:val="28"/>
        </w:rPr>
      </w:pPr>
    </w:p>
    <w:p w:rsidR="00344CA1" w:rsidRDefault="00CC1020" w:rsidP="00CC1020">
      <w:pPr>
        <w:pStyle w:val="BodyText2"/>
        <w:tabs>
          <w:tab w:val="left" w:pos="1620"/>
        </w:tabs>
        <w:ind w:firstLine="720"/>
        <w:jc w:val="thaiDistribute"/>
        <w:rPr>
          <w:rFonts w:ascii="Angsana New" w:hAnsi="Angsana New"/>
          <w:b/>
          <w:bCs/>
          <w:spacing w:val="-2"/>
          <w:sz w:val="30"/>
          <w:szCs w:val="30"/>
        </w:rPr>
      </w:pPr>
      <w:r>
        <w:rPr>
          <w:rFonts w:ascii="Angsana New" w:hAnsi="Angsana New"/>
          <w:b/>
          <w:bCs/>
          <w:spacing w:val="-2"/>
          <w:sz w:val="30"/>
          <w:szCs w:val="30"/>
        </w:rPr>
        <w:t>4.4.1</w:t>
      </w:r>
      <w:r>
        <w:rPr>
          <w:rFonts w:ascii="Angsana New" w:hAnsi="Angsana New"/>
          <w:b/>
          <w:bCs/>
          <w:spacing w:val="-2"/>
          <w:sz w:val="30"/>
          <w:szCs w:val="30"/>
        </w:rPr>
        <w:tab/>
      </w:r>
      <w:r w:rsidR="00344CA1" w:rsidRPr="00344CA1">
        <w:rPr>
          <w:rFonts w:ascii="Angsana New" w:hAnsi="Angsana New"/>
          <w:b/>
          <w:bCs/>
          <w:spacing w:val="-2"/>
          <w:sz w:val="30"/>
          <w:szCs w:val="30"/>
        </w:rPr>
        <w:t>Charoen Pokphand Enterprise (Taiwan) Co.,  Ltd.</w:t>
      </w:r>
      <w:r w:rsidR="00344CA1">
        <w:rPr>
          <w:rFonts w:ascii="Angsana New" w:hAnsi="Angsana New"/>
          <w:b/>
          <w:bCs/>
          <w:spacing w:val="-2"/>
          <w:sz w:val="30"/>
          <w:szCs w:val="30"/>
        </w:rPr>
        <w:t xml:space="preserve"> </w:t>
      </w:r>
      <w:r w:rsidR="00344CA1" w:rsidRPr="00344CA1">
        <w:rPr>
          <w:rFonts w:ascii="Angsana New" w:hAnsi="Angsana New"/>
          <w:b/>
          <w:bCs/>
          <w:spacing w:val="-2"/>
          <w:sz w:val="30"/>
          <w:szCs w:val="30"/>
        </w:rPr>
        <w:t>(“CPE”)</w:t>
      </w:r>
    </w:p>
    <w:p w:rsidR="00344CA1" w:rsidRPr="00306DB8" w:rsidRDefault="00344CA1" w:rsidP="00B93F2B">
      <w:pPr>
        <w:pStyle w:val="BodyText2"/>
        <w:jc w:val="thaiDistribute"/>
        <w:rPr>
          <w:rFonts w:ascii="Angsana New" w:hAnsi="Angsana New"/>
          <w:b/>
          <w:bCs/>
          <w:sz w:val="28"/>
          <w:szCs w:val="28"/>
          <w:cs/>
        </w:rPr>
      </w:pPr>
    </w:p>
    <w:p w:rsidR="009C3EF4" w:rsidRDefault="00194F3F" w:rsidP="00CC1020">
      <w:pPr>
        <w:tabs>
          <w:tab w:val="clear" w:pos="454"/>
        </w:tabs>
        <w:ind w:left="1644"/>
        <w:contextualSpacing/>
        <w:jc w:val="thaiDistribute"/>
        <w:rPr>
          <w:rFonts w:ascii="Angsana New" w:hAnsi="Angsana New"/>
          <w:spacing w:val="-2"/>
          <w:sz w:val="30"/>
          <w:szCs w:val="30"/>
        </w:rPr>
      </w:pPr>
      <w:r>
        <w:rPr>
          <w:rFonts w:ascii="Angsana New" w:hAnsi="Angsana New" w:hint="cs"/>
          <w:spacing w:val="-2"/>
          <w:sz w:val="30"/>
          <w:szCs w:val="30"/>
          <w:cs/>
        </w:rPr>
        <w:t>ในเดือน</w:t>
      </w:r>
      <w:r w:rsidR="00CC1020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>
        <w:rPr>
          <w:rFonts w:ascii="Angsana New" w:hAnsi="Angsana New"/>
          <w:spacing w:val="-2"/>
          <w:sz w:val="30"/>
          <w:szCs w:val="30"/>
        </w:rPr>
        <w:t xml:space="preserve">2561 </w:t>
      </w:r>
      <w:r w:rsidR="00CC1020">
        <w:rPr>
          <w:rFonts w:ascii="Angsana New" w:hAnsi="Angsana New" w:hint="cs"/>
          <w:spacing w:val="-2"/>
          <w:sz w:val="30"/>
          <w:szCs w:val="30"/>
          <w:cs/>
        </w:rPr>
        <w:t>กลุ่มบริษัทได้ซื้อ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ส่วนได้เสียที่ไม่มีอำนาจควบคุมใน </w:t>
      </w:r>
      <w:r>
        <w:rPr>
          <w:rFonts w:ascii="Angsana New" w:hAnsi="Angsana New"/>
          <w:spacing w:val="-2"/>
          <w:sz w:val="30"/>
          <w:szCs w:val="30"/>
        </w:rPr>
        <w:t xml:space="preserve">CPE 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เพิ่มขึ้นร้อยละ </w:t>
      </w:r>
      <w:r>
        <w:rPr>
          <w:rFonts w:ascii="Angsana New" w:hAnsi="Angsana New"/>
          <w:spacing w:val="-2"/>
          <w:sz w:val="30"/>
          <w:szCs w:val="30"/>
        </w:rPr>
        <w:t xml:space="preserve">6.32 </w:t>
      </w:r>
      <w:r>
        <w:rPr>
          <w:rFonts w:ascii="Angsana New" w:hAnsi="Angsana New" w:hint="cs"/>
          <w:spacing w:val="-2"/>
          <w:sz w:val="30"/>
          <w:szCs w:val="30"/>
          <w:cs/>
        </w:rPr>
        <w:t>จากการเข</w:t>
      </w:r>
      <w:r w:rsidR="009C3EF4">
        <w:rPr>
          <w:rFonts w:ascii="Angsana New" w:hAnsi="Angsana New" w:hint="cs"/>
          <w:spacing w:val="-2"/>
          <w:sz w:val="30"/>
          <w:szCs w:val="30"/>
          <w:cs/>
        </w:rPr>
        <w:t>้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าซื้อเงินลงทุนในหุ้นสามัญทั้งหมดใน </w:t>
      </w:r>
      <w:r>
        <w:rPr>
          <w:rFonts w:ascii="Angsana New" w:hAnsi="Angsana New"/>
          <w:spacing w:val="-2"/>
          <w:sz w:val="30"/>
          <w:szCs w:val="30"/>
        </w:rPr>
        <w:t>Gia</w:t>
      </w:r>
      <w:r w:rsidR="009C3EF4">
        <w:rPr>
          <w:rFonts w:ascii="Angsana New" w:hAnsi="Angsana New"/>
          <w:spacing w:val="-2"/>
          <w:sz w:val="30"/>
          <w:szCs w:val="30"/>
        </w:rPr>
        <w:t>n</w:t>
      </w:r>
      <w:r>
        <w:rPr>
          <w:rFonts w:ascii="Angsana New" w:hAnsi="Angsana New"/>
          <w:spacing w:val="-2"/>
          <w:sz w:val="30"/>
          <w:szCs w:val="30"/>
        </w:rPr>
        <w:t>t Crown Investment</w:t>
      </w:r>
      <w:r w:rsidR="008643D0">
        <w:rPr>
          <w:rFonts w:ascii="Angsana New" w:hAnsi="Angsana New"/>
          <w:spacing w:val="-2"/>
          <w:sz w:val="30"/>
          <w:szCs w:val="30"/>
        </w:rPr>
        <w:t>s</w:t>
      </w:r>
      <w:r w:rsidR="00121934">
        <w:rPr>
          <w:rFonts w:ascii="Angsana New" w:hAnsi="Angsana New"/>
          <w:spacing w:val="-2"/>
          <w:sz w:val="30"/>
          <w:szCs w:val="30"/>
        </w:rPr>
        <w:t xml:space="preserve"> Limited</w:t>
      </w:r>
      <w:r>
        <w:rPr>
          <w:rFonts w:ascii="Angsana New" w:hAnsi="Angsana New"/>
          <w:spacing w:val="-2"/>
          <w:sz w:val="30"/>
          <w:szCs w:val="30"/>
        </w:rPr>
        <w:t xml:space="preserve"> </w:t>
      </w:r>
      <w:r w:rsidR="00CC1020">
        <w:rPr>
          <w:rFonts w:ascii="Angsana New" w:hAnsi="Angsana New"/>
          <w:spacing w:val="-2"/>
          <w:sz w:val="30"/>
          <w:szCs w:val="30"/>
        </w:rPr>
        <w:t xml:space="preserve">(“GC”) </w:t>
      </w:r>
      <w:r>
        <w:rPr>
          <w:rFonts w:ascii="Angsana New" w:hAnsi="Angsana New" w:hint="cs"/>
          <w:spacing w:val="-2"/>
          <w:sz w:val="30"/>
          <w:szCs w:val="30"/>
          <w:cs/>
        </w:rPr>
        <w:t>ซึ่งเป็นบริษัท</w:t>
      </w:r>
      <w:r w:rsidR="00CC1020">
        <w:rPr>
          <w:rFonts w:ascii="Angsana New" w:hAnsi="Angsana New" w:hint="cs"/>
          <w:spacing w:val="-2"/>
          <w:sz w:val="30"/>
          <w:szCs w:val="30"/>
          <w:cs/>
        </w:rPr>
        <w:t>ที่จัดตั้งขึ้นตามกฎหมายของ</w:t>
      </w:r>
      <w:r w:rsidR="009C3EF4" w:rsidRPr="009C3EF4">
        <w:rPr>
          <w:rFonts w:ascii="Angsana New" w:hAnsi="Angsana New"/>
          <w:spacing w:val="-2"/>
          <w:sz w:val="30"/>
          <w:szCs w:val="30"/>
          <w:cs/>
        </w:rPr>
        <w:t>บริ</w:t>
      </w:r>
      <w:proofErr w:type="spellStart"/>
      <w:r w:rsidR="009C3EF4" w:rsidRPr="009C3EF4">
        <w:rPr>
          <w:rFonts w:ascii="Angsana New" w:hAnsi="Angsana New"/>
          <w:spacing w:val="-2"/>
          <w:sz w:val="30"/>
          <w:szCs w:val="30"/>
          <w:cs/>
        </w:rPr>
        <w:t>ติส</w:t>
      </w:r>
      <w:proofErr w:type="spellEnd"/>
      <w:r w:rsidR="009C3EF4" w:rsidRPr="009C3EF4">
        <w:rPr>
          <w:rFonts w:ascii="Angsana New" w:hAnsi="Angsana New"/>
          <w:spacing w:val="-2"/>
          <w:sz w:val="30"/>
          <w:szCs w:val="30"/>
          <w:cs/>
        </w:rPr>
        <w:t xml:space="preserve"> เวอร์จิน</w:t>
      </w:r>
      <w:r w:rsidR="009C3EF4">
        <w:rPr>
          <w:rFonts w:ascii="Angsana New" w:hAnsi="Angsana New"/>
          <w:spacing w:val="-2"/>
          <w:sz w:val="30"/>
          <w:szCs w:val="30"/>
        </w:rPr>
        <w:t xml:space="preserve"> </w:t>
      </w:r>
      <w:proofErr w:type="spellStart"/>
      <w:r w:rsidR="009C3EF4">
        <w:rPr>
          <w:rFonts w:ascii="Angsana New" w:hAnsi="Angsana New" w:hint="cs"/>
          <w:spacing w:val="-2"/>
          <w:sz w:val="30"/>
          <w:szCs w:val="30"/>
          <w:cs/>
        </w:rPr>
        <w:t>ไอส์</w:t>
      </w:r>
      <w:proofErr w:type="spellEnd"/>
      <w:r w:rsidR="009C3EF4">
        <w:rPr>
          <w:rFonts w:ascii="Angsana New" w:hAnsi="Angsana New" w:hint="cs"/>
          <w:spacing w:val="-2"/>
          <w:sz w:val="30"/>
          <w:szCs w:val="30"/>
          <w:cs/>
        </w:rPr>
        <w:t xml:space="preserve">แลนด์ เป็นจำนวนเงิน </w:t>
      </w:r>
      <w:r w:rsidR="009C3EF4">
        <w:rPr>
          <w:rFonts w:ascii="Angsana New" w:hAnsi="Angsana New"/>
          <w:spacing w:val="-2"/>
          <w:sz w:val="30"/>
          <w:szCs w:val="30"/>
        </w:rPr>
        <w:t xml:space="preserve">29 </w:t>
      </w:r>
      <w:r w:rsidR="009C3EF4">
        <w:rPr>
          <w:rFonts w:ascii="Angsana New" w:hAnsi="Angsana New" w:hint="cs"/>
          <w:spacing w:val="-2"/>
          <w:sz w:val="30"/>
          <w:szCs w:val="30"/>
          <w:cs/>
        </w:rPr>
        <w:t xml:space="preserve">ล้านเหรียญสหรัฐ หรือเทียบเท่าประมาณ </w:t>
      </w:r>
      <w:r w:rsidR="00CC1020">
        <w:rPr>
          <w:rFonts w:ascii="Angsana New" w:hAnsi="Angsana New"/>
          <w:spacing w:val="-2"/>
          <w:sz w:val="30"/>
          <w:szCs w:val="30"/>
        </w:rPr>
        <w:t>911</w:t>
      </w:r>
      <w:r w:rsidR="009C3EF4">
        <w:rPr>
          <w:rFonts w:ascii="Angsana New" w:hAnsi="Angsana New"/>
          <w:spacing w:val="-2"/>
          <w:sz w:val="30"/>
          <w:szCs w:val="30"/>
        </w:rPr>
        <w:t xml:space="preserve"> </w:t>
      </w:r>
      <w:r w:rsidR="009C3EF4">
        <w:rPr>
          <w:rFonts w:ascii="Angsana New" w:hAnsi="Angsana New" w:hint="cs"/>
          <w:spacing w:val="-2"/>
          <w:sz w:val="30"/>
          <w:szCs w:val="30"/>
          <w:cs/>
        </w:rPr>
        <w:t xml:space="preserve">ล้านบาท </w:t>
      </w:r>
      <w:r w:rsidR="00CC1020">
        <w:rPr>
          <w:rFonts w:ascii="Angsana New" w:hAnsi="Angsana New" w:hint="cs"/>
          <w:spacing w:val="-2"/>
          <w:sz w:val="30"/>
          <w:szCs w:val="30"/>
          <w:cs/>
        </w:rPr>
        <w:t xml:space="preserve">โดย </w:t>
      </w:r>
      <w:r w:rsidR="00CC1020">
        <w:rPr>
          <w:rFonts w:ascii="Angsana New" w:hAnsi="Angsana New"/>
          <w:spacing w:val="-2"/>
          <w:sz w:val="30"/>
          <w:szCs w:val="30"/>
        </w:rPr>
        <w:t xml:space="preserve">GC </w:t>
      </w:r>
      <w:r w:rsidR="00480956">
        <w:rPr>
          <w:rFonts w:ascii="Angsana New" w:hAnsi="Angsana New" w:hint="cs"/>
          <w:spacing w:val="-2"/>
          <w:sz w:val="30"/>
          <w:szCs w:val="30"/>
          <w:cs/>
        </w:rPr>
        <w:t>ป</w:t>
      </w:r>
      <w:r w:rsidR="00CC1020">
        <w:rPr>
          <w:rFonts w:ascii="Angsana New" w:hAnsi="Angsana New" w:hint="cs"/>
          <w:spacing w:val="-2"/>
          <w:sz w:val="30"/>
          <w:szCs w:val="30"/>
          <w:cs/>
        </w:rPr>
        <w:t xml:space="preserve">ระกอบกิจการลงทุนและถือหุ้นใน </w:t>
      </w:r>
      <w:r w:rsidR="00CC1020">
        <w:rPr>
          <w:rFonts w:ascii="Angsana New" w:hAnsi="Angsana New"/>
          <w:spacing w:val="-2"/>
          <w:sz w:val="30"/>
          <w:szCs w:val="30"/>
        </w:rPr>
        <w:t xml:space="preserve">CPE </w:t>
      </w:r>
      <w:r w:rsidR="009C3EF4">
        <w:rPr>
          <w:rFonts w:ascii="Angsana New" w:hAnsi="Angsana New" w:hint="cs"/>
          <w:spacing w:val="-2"/>
          <w:sz w:val="30"/>
          <w:szCs w:val="30"/>
          <w:cs/>
        </w:rPr>
        <w:t>ทำให้</w:t>
      </w:r>
      <w:r w:rsidR="00CC1020">
        <w:rPr>
          <w:rFonts w:ascii="Angsana New" w:hAnsi="Angsana New" w:hint="cs"/>
          <w:spacing w:val="-2"/>
          <w:sz w:val="30"/>
          <w:szCs w:val="30"/>
          <w:cs/>
        </w:rPr>
        <w:t>กลุ่มบริษัทมี</w:t>
      </w:r>
      <w:r w:rsidR="009C3EF4">
        <w:rPr>
          <w:rFonts w:ascii="Angsana New" w:hAnsi="Angsana New" w:hint="cs"/>
          <w:spacing w:val="-2"/>
          <w:sz w:val="30"/>
          <w:szCs w:val="30"/>
          <w:cs/>
        </w:rPr>
        <w:t>สัดส่วนความเป็นเจ้าของ</w:t>
      </w:r>
      <w:r w:rsidR="00CC1020">
        <w:rPr>
          <w:rFonts w:ascii="Angsana New" w:hAnsi="Angsana New" w:hint="cs"/>
          <w:spacing w:val="-2"/>
          <w:sz w:val="30"/>
          <w:szCs w:val="30"/>
          <w:cs/>
        </w:rPr>
        <w:t xml:space="preserve">ใน </w:t>
      </w:r>
      <w:r w:rsidR="00CC1020">
        <w:rPr>
          <w:rFonts w:ascii="Angsana New" w:hAnsi="Angsana New"/>
          <w:spacing w:val="-2"/>
          <w:sz w:val="30"/>
          <w:szCs w:val="30"/>
        </w:rPr>
        <w:t xml:space="preserve">CPE </w:t>
      </w:r>
      <w:r w:rsidR="009C3EF4">
        <w:rPr>
          <w:rFonts w:ascii="Angsana New" w:hAnsi="Angsana New" w:hint="cs"/>
          <w:spacing w:val="-2"/>
          <w:sz w:val="30"/>
          <w:szCs w:val="30"/>
          <w:cs/>
        </w:rPr>
        <w:t xml:space="preserve">เพิ่มขึ้นจากร้อยละ </w:t>
      </w:r>
      <w:r w:rsidR="009C3EF4">
        <w:rPr>
          <w:rFonts w:ascii="Angsana New" w:hAnsi="Angsana New"/>
          <w:spacing w:val="-2"/>
          <w:sz w:val="30"/>
          <w:szCs w:val="30"/>
        </w:rPr>
        <w:t xml:space="preserve">32.68 </w:t>
      </w:r>
      <w:r w:rsidR="009C3EF4">
        <w:rPr>
          <w:rFonts w:ascii="Angsana New" w:hAnsi="Angsana New" w:hint="cs"/>
          <w:spacing w:val="-2"/>
          <w:sz w:val="30"/>
          <w:szCs w:val="30"/>
          <w:cs/>
        </w:rPr>
        <w:t xml:space="preserve">เป็นร้อยละ </w:t>
      </w:r>
      <w:r w:rsidR="009C3EF4">
        <w:rPr>
          <w:rFonts w:ascii="Angsana New" w:hAnsi="Angsana New"/>
          <w:spacing w:val="-2"/>
          <w:sz w:val="30"/>
          <w:szCs w:val="30"/>
        </w:rPr>
        <w:t xml:space="preserve">39.00 </w:t>
      </w:r>
    </w:p>
    <w:p w:rsidR="00232D6C" w:rsidRPr="00306DB8" w:rsidRDefault="00232D6C" w:rsidP="00231E57">
      <w:pPr>
        <w:tabs>
          <w:tab w:val="clear" w:pos="454"/>
        </w:tabs>
        <w:ind w:left="1080"/>
        <w:contextualSpacing/>
        <w:jc w:val="thaiDistribute"/>
        <w:rPr>
          <w:rFonts w:ascii="Angsana New" w:hAnsi="Angsana New"/>
          <w:spacing w:val="-2"/>
          <w:sz w:val="28"/>
          <w:szCs w:val="28"/>
        </w:rPr>
      </w:pPr>
    </w:p>
    <w:tbl>
      <w:tblPr>
        <w:tblW w:w="918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0"/>
        <w:gridCol w:w="270"/>
        <w:gridCol w:w="1620"/>
      </w:tblGrid>
      <w:tr w:rsidR="00232D6C" w:rsidRPr="00BF7919" w:rsidTr="00AF45A3">
        <w:trPr>
          <w:tblHeader/>
        </w:trPr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D6C" w:rsidRPr="00BF7919" w:rsidRDefault="00232D6C" w:rsidP="00AF45A3">
            <w:pPr>
              <w:ind w:firstLine="522"/>
              <w:jc w:val="thaiDistribute"/>
              <w:rPr>
                <w:rFonts w:ascii="Angsana New" w:hAnsi="Angsana New"/>
                <w:color w:val="0000FF"/>
                <w:sz w:val="30"/>
                <w:szCs w:val="30"/>
                <w:lang w:eastAsia="en-GB"/>
              </w:rPr>
            </w:pP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D6C" w:rsidRPr="00BF7919" w:rsidRDefault="00232D6C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D6C" w:rsidRPr="00BF7919" w:rsidRDefault="00232D6C" w:rsidP="00AF45A3">
            <w:pPr>
              <w:ind w:left="-108" w:right="-7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232D6C" w:rsidRPr="00BF7919" w:rsidTr="00AF45A3">
        <w:trPr>
          <w:tblHeader/>
        </w:trPr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D6C" w:rsidRPr="00BF7919" w:rsidRDefault="00232D6C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D6C" w:rsidRPr="00BF7919" w:rsidRDefault="00232D6C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D6C" w:rsidRPr="00C24820" w:rsidRDefault="00232D6C" w:rsidP="00232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C24820">
              <w:rPr>
                <w:rFonts w:ascii="Angsana New" w:hAnsi="Angsana New"/>
                <w:sz w:val="30"/>
                <w:szCs w:val="30"/>
                <w:lang w:val="en-GB" w:eastAsia="en-GB"/>
              </w:rPr>
              <w:t>2561</w:t>
            </w:r>
          </w:p>
        </w:tc>
      </w:tr>
      <w:tr w:rsidR="00232D6C" w:rsidRPr="00BF7919" w:rsidTr="00AF45A3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D6C" w:rsidRPr="00BF7919" w:rsidRDefault="00232D6C" w:rsidP="004169E5">
            <w:pPr>
              <w:tabs>
                <w:tab w:val="clear" w:pos="454"/>
                <w:tab w:val="clear" w:pos="680"/>
                <w:tab w:val="clear" w:pos="907"/>
                <w:tab w:val="left" w:pos="972"/>
                <w:tab w:val="left" w:pos="1062"/>
                <w:tab w:val="left" w:pos="1710"/>
              </w:tabs>
              <w:ind w:firstLine="1062"/>
              <w:jc w:val="thaiDistribute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มูลค่าตามบัญชีของส่วนได้เสียที่</w:t>
            </w:r>
            <w:r w:rsidR="00580E14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ไม่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มีอำนาจควบคุมที่ได้รับมา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D6C" w:rsidRPr="00BF7919" w:rsidRDefault="00232D6C" w:rsidP="004169E5">
            <w:pPr>
              <w:tabs>
                <w:tab w:val="clear" w:pos="907"/>
                <w:tab w:val="left" w:pos="1710"/>
              </w:tabs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D6C" w:rsidRPr="001C0B8F" w:rsidRDefault="00232D6C" w:rsidP="004169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  <w:tab w:val="left" w:pos="1710"/>
              </w:tabs>
              <w:ind w:left="62" w:right="-108" w:firstLine="640"/>
              <w:rPr>
                <w:rFonts w:ascii="Angsana New" w:hAnsi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lang w:eastAsia="en-GB"/>
              </w:rPr>
              <w:t>571</w:t>
            </w:r>
          </w:p>
        </w:tc>
      </w:tr>
      <w:tr w:rsidR="00232D6C" w:rsidRPr="00BF7919" w:rsidTr="00AF45A3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D6C" w:rsidRPr="00BF7919" w:rsidRDefault="00232D6C" w:rsidP="004169E5">
            <w:pPr>
              <w:tabs>
                <w:tab w:val="clear" w:pos="907"/>
                <w:tab w:val="left" w:pos="1710"/>
              </w:tabs>
              <w:ind w:firstLine="106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สิ่งตอบแทนที่โอนให้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D6C" w:rsidRPr="00BF7919" w:rsidRDefault="00232D6C" w:rsidP="004169E5">
            <w:pPr>
              <w:tabs>
                <w:tab w:val="clear" w:pos="907"/>
                <w:tab w:val="left" w:pos="1710"/>
              </w:tabs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D6C" w:rsidRPr="00BF7919" w:rsidRDefault="004169E5" w:rsidP="004169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  <w:tab w:val="left" w:pos="1710"/>
              </w:tabs>
              <w:ind w:left="-18" w:right="-28" w:firstLine="630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 xml:space="preserve">  911</w:t>
            </w:r>
          </w:p>
        </w:tc>
      </w:tr>
      <w:tr w:rsidR="00232D6C" w:rsidRPr="00BF7919" w:rsidTr="00AF45A3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D6C" w:rsidRPr="00344CA1" w:rsidRDefault="00344CA1" w:rsidP="004169E5">
            <w:pPr>
              <w:tabs>
                <w:tab w:val="clear" w:pos="907"/>
                <w:tab w:val="left" w:pos="1710"/>
              </w:tabs>
              <w:ind w:firstLine="10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GB" w:eastAsia="en-GB"/>
              </w:rPr>
            </w:pPr>
            <w:r w:rsidRPr="00344CA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การลดลงของส่วนได้เสียที่เป็นของบริษัทใหญ่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D6C" w:rsidRPr="00344CA1" w:rsidRDefault="00232D6C" w:rsidP="004169E5">
            <w:pPr>
              <w:tabs>
                <w:tab w:val="clear" w:pos="907"/>
                <w:tab w:val="left" w:pos="1710"/>
              </w:tabs>
              <w:ind w:firstLine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D6C" w:rsidRPr="00344CA1" w:rsidRDefault="00480956" w:rsidP="00480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(</w:t>
            </w:r>
            <w:r w:rsidR="004169E5"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340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)</w:t>
            </w:r>
          </w:p>
        </w:tc>
      </w:tr>
      <w:tr w:rsidR="00232D6C" w:rsidRPr="00BF7919" w:rsidTr="00123285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D6C" w:rsidRPr="00344CA1" w:rsidRDefault="00232D6C" w:rsidP="004169E5">
            <w:pPr>
              <w:tabs>
                <w:tab w:val="clear" w:pos="907"/>
                <w:tab w:val="left" w:pos="1710"/>
              </w:tabs>
              <w:ind w:firstLine="522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D6C" w:rsidRPr="00BF7919" w:rsidRDefault="00232D6C" w:rsidP="004169E5">
            <w:pPr>
              <w:tabs>
                <w:tab w:val="clear" w:pos="907"/>
                <w:tab w:val="left" w:pos="1710"/>
              </w:tabs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top w:val="double" w:sz="4" w:space="0" w:color="auto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D6C" w:rsidRDefault="00232D6C" w:rsidP="004169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10"/>
              </w:tabs>
              <w:ind w:left="72" w:right="-108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</w:p>
        </w:tc>
      </w:tr>
      <w:tr w:rsidR="00123285" w:rsidRPr="00BF7919" w:rsidTr="00123285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285" w:rsidRPr="00344CA1" w:rsidRDefault="00123285" w:rsidP="00123285">
            <w:pPr>
              <w:tabs>
                <w:tab w:val="clear" w:pos="907"/>
                <w:tab w:val="left" w:pos="1710"/>
              </w:tabs>
              <w:ind w:firstLine="1062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344CA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การลดลงของส่วนได้เสียที่เป็นของบริษัทใหญ่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ประกอบด้วย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285" w:rsidRPr="00BF7919" w:rsidRDefault="00123285" w:rsidP="004169E5">
            <w:pPr>
              <w:tabs>
                <w:tab w:val="clear" w:pos="907"/>
                <w:tab w:val="left" w:pos="1710"/>
              </w:tabs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3285" w:rsidRDefault="00123285" w:rsidP="004169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10"/>
              </w:tabs>
              <w:ind w:left="72" w:right="-108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</w:p>
        </w:tc>
      </w:tr>
      <w:tr w:rsidR="00344CA1" w:rsidRPr="00BF7919" w:rsidTr="00123285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344CA1" w:rsidRDefault="00344CA1" w:rsidP="004169E5">
            <w:pPr>
              <w:tabs>
                <w:tab w:val="clear" w:pos="907"/>
                <w:tab w:val="left" w:pos="1710"/>
              </w:tabs>
              <w:ind w:firstLine="1062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344CA1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ส่วนเกินทุน</w:t>
            </w:r>
            <w:r w:rsidR="0048095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จากการเปลี่ยนแปลงส่วนได้เสียในบริษัทย่อย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BF7919" w:rsidRDefault="00344CA1" w:rsidP="004169E5">
            <w:pPr>
              <w:tabs>
                <w:tab w:val="clear" w:pos="907"/>
                <w:tab w:val="left" w:pos="1710"/>
              </w:tabs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4CA1" w:rsidRDefault="00480956" w:rsidP="00480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08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>(</w:t>
            </w:r>
            <w:r w:rsidR="00344CA1">
              <w:rPr>
                <w:rFonts w:ascii="Angsana New" w:hAnsi="Angsana New"/>
                <w:sz w:val="30"/>
                <w:szCs w:val="30"/>
                <w:lang w:val="en-GB" w:eastAsia="en-GB"/>
              </w:rPr>
              <w:t>576</w:t>
            </w: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>)</w:t>
            </w:r>
          </w:p>
        </w:tc>
      </w:tr>
      <w:tr w:rsidR="00344CA1" w:rsidRPr="00BF7919" w:rsidTr="00AF45A3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232D6C" w:rsidRDefault="00344CA1" w:rsidP="004169E5">
            <w:pPr>
              <w:tabs>
                <w:tab w:val="clear" w:pos="907"/>
                <w:tab w:val="left" w:pos="1710"/>
              </w:tabs>
              <w:ind w:firstLine="1062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BF7919" w:rsidRDefault="00344CA1" w:rsidP="004169E5">
            <w:pPr>
              <w:tabs>
                <w:tab w:val="clear" w:pos="907"/>
                <w:tab w:val="left" w:pos="1710"/>
              </w:tabs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4CA1" w:rsidRDefault="004169E5" w:rsidP="00480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08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>236</w:t>
            </w:r>
          </w:p>
        </w:tc>
      </w:tr>
      <w:tr w:rsidR="00344CA1" w:rsidRPr="00BF7919" w:rsidTr="00AF45A3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344CA1" w:rsidRDefault="00123285" w:rsidP="004169E5">
            <w:pPr>
              <w:tabs>
                <w:tab w:val="clear" w:pos="907"/>
                <w:tab w:val="left" w:pos="1710"/>
              </w:tabs>
              <w:ind w:firstLine="10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344CA1" w:rsidRDefault="00344CA1" w:rsidP="004169E5">
            <w:pPr>
              <w:tabs>
                <w:tab w:val="clear" w:pos="907"/>
                <w:tab w:val="left" w:pos="1710"/>
              </w:tabs>
              <w:ind w:firstLine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4CA1" w:rsidRPr="00344CA1" w:rsidRDefault="00480956" w:rsidP="00480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(</w:t>
            </w:r>
            <w:r w:rsidR="004169E5"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340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)</w:t>
            </w:r>
          </w:p>
        </w:tc>
      </w:tr>
    </w:tbl>
    <w:p w:rsidR="00232D6C" w:rsidRPr="00306DB8" w:rsidRDefault="00232D6C" w:rsidP="00306DB8">
      <w:pPr>
        <w:tabs>
          <w:tab w:val="clear" w:pos="454"/>
          <w:tab w:val="clear" w:pos="907"/>
          <w:tab w:val="left" w:pos="1710"/>
        </w:tabs>
        <w:spacing w:line="240" w:lineRule="auto"/>
        <w:ind w:left="1080"/>
        <w:contextualSpacing/>
        <w:rPr>
          <w:rFonts w:ascii="Angsana New" w:hAnsi="Angsana New"/>
          <w:spacing w:val="-2"/>
          <w:sz w:val="28"/>
          <w:szCs w:val="28"/>
          <w:cs/>
        </w:rPr>
      </w:pPr>
    </w:p>
    <w:p w:rsidR="00344CA1" w:rsidRPr="00AF45A3" w:rsidRDefault="004169E5" w:rsidP="00306DB8">
      <w:pPr>
        <w:tabs>
          <w:tab w:val="clear" w:pos="454"/>
        </w:tabs>
        <w:spacing w:line="240" w:lineRule="auto"/>
        <w:ind w:left="1640" w:hanging="560"/>
        <w:contextualSpacing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t>4.4.2</w:t>
      </w:r>
      <w:r>
        <w:rPr>
          <w:rFonts w:ascii="Angsana New" w:hAnsi="Angsana New"/>
          <w:b/>
          <w:bCs/>
          <w:sz w:val="30"/>
          <w:szCs w:val="30"/>
        </w:rPr>
        <w:tab/>
      </w:r>
      <w:r w:rsidR="00344CA1" w:rsidRPr="00480956">
        <w:rPr>
          <w:rFonts w:ascii="Angsana New" w:hAnsi="Angsana New"/>
          <w:b/>
          <w:bCs/>
          <w:spacing w:val="-2"/>
          <w:sz w:val="30"/>
          <w:szCs w:val="30"/>
        </w:rPr>
        <w:t xml:space="preserve">CJSC Poultry Production </w:t>
      </w:r>
      <w:r w:rsidR="00AF45A3" w:rsidRPr="00480956">
        <w:rPr>
          <w:rFonts w:ascii="Angsana New" w:hAnsi="Angsana New"/>
          <w:b/>
          <w:bCs/>
          <w:spacing w:val="-2"/>
          <w:sz w:val="30"/>
          <w:szCs w:val="30"/>
        </w:rPr>
        <w:t xml:space="preserve">Severnaya (“Severnaya”) </w:t>
      </w:r>
      <w:r w:rsidR="00AF45A3" w:rsidRPr="00480956">
        <w:rPr>
          <w:rFonts w:ascii="Angsana New" w:hAnsi="Angsana New" w:hint="cs"/>
          <w:b/>
          <w:bCs/>
          <w:spacing w:val="-2"/>
          <w:sz w:val="30"/>
          <w:szCs w:val="30"/>
          <w:cs/>
        </w:rPr>
        <w:t>และ</w:t>
      </w:r>
      <w:r w:rsidR="00344CA1" w:rsidRPr="00480956">
        <w:rPr>
          <w:rFonts w:ascii="Angsana New" w:hAnsi="Angsana New"/>
          <w:b/>
          <w:bCs/>
          <w:spacing w:val="-2"/>
          <w:sz w:val="30"/>
          <w:szCs w:val="30"/>
        </w:rPr>
        <w:t xml:space="preserve"> CJSC </w:t>
      </w:r>
      <w:r w:rsidR="00AF45A3" w:rsidRPr="00480956">
        <w:rPr>
          <w:rFonts w:ascii="Angsana New" w:hAnsi="Angsana New"/>
          <w:b/>
          <w:bCs/>
          <w:spacing w:val="-2"/>
          <w:sz w:val="30"/>
          <w:szCs w:val="30"/>
        </w:rPr>
        <w:t>Poultry Parent Stock Production</w:t>
      </w:r>
      <w:r w:rsidR="00AF45A3" w:rsidRPr="00480956">
        <w:rPr>
          <w:rFonts w:ascii="Angsana New" w:hAnsi="Angsana New" w:hint="cs"/>
          <w:b/>
          <w:bCs/>
          <w:spacing w:val="-2"/>
          <w:sz w:val="30"/>
          <w:szCs w:val="30"/>
          <w:cs/>
        </w:rPr>
        <w:t xml:space="preserve"> </w:t>
      </w:r>
      <w:proofErr w:type="spellStart"/>
      <w:r w:rsidR="00344CA1" w:rsidRPr="00480956">
        <w:rPr>
          <w:rFonts w:ascii="Angsana New" w:hAnsi="Angsana New"/>
          <w:b/>
          <w:bCs/>
          <w:spacing w:val="-2"/>
          <w:sz w:val="30"/>
          <w:szCs w:val="30"/>
        </w:rPr>
        <w:t>Woyskovitsy</w:t>
      </w:r>
      <w:proofErr w:type="spellEnd"/>
      <w:r w:rsidR="00344CA1" w:rsidRPr="00480956">
        <w:rPr>
          <w:rFonts w:ascii="Angsana New" w:hAnsi="Angsana New"/>
          <w:b/>
          <w:bCs/>
          <w:spacing w:val="-2"/>
          <w:sz w:val="30"/>
          <w:szCs w:val="30"/>
        </w:rPr>
        <w:t xml:space="preserve"> (“</w:t>
      </w:r>
      <w:proofErr w:type="spellStart"/>
      <w:r w:rsidR="00344CA1" w:rsidRPr="00480956">
        <w:rPr>
          <w:rFonts w:ascii="Angsana New" w:hAnsi="Angsana New"/>
          <w:b/>
          <w:bCs/>
          <w:spacing w:val="-2"/>
          <w:sz w:val="30"/>
          <w:szCs w:val="30"/>
        </w:rPr>
        <w:t>Woyskovitsy</w:t>
      </w:r>
      <w:proofErr w:type="spellEnd"/>
      <w:r w:rsidR="00344CA1" w:rsidRPr="00480956">
        <w:rPr>
          <w:rFonts w:ascii="Angsana New" w:hAnsi="Angsana New"/>
          <w:b/>
          <w:bCs/>
          <w:spacing w:val="-2"/>
          <w:sz w:val="30"/>
          <w:szCs w:val="30"/>
        </w:rPr>
        <w:t>”)</w:t>
      </w:r>
    </w:p>
    <w:p w:rsidR="00344CA1" w:rsidRPr="00306DB8" w:rsidRDefault="00344CA1" w:rsidP="00306DB8">
      <w:pPr>
        <w:tabs>
          <w:tab w:val="clear" w:pos="454"/>
        </w:tabs>
        <w:spacing w:line="240" w:lineRule="auto"/>
        <w:ind w:left="1080"/>
        <w:contextualSpacing/>
        <w:jc w:val="thaiDistribute"/>
        <w:rPr>
          <w:rFonts w:ascii="Angsana New" w:hAnsi="Angsana New"/>
          <w:spacing w:val="-2"/>
          <w:sz w:val="28"/>
          <w:szCs w:val="28"/>
        </w:rPr>
      </w:pPr>
    </w:p>
    <w:p w:rsidR="006D1266" w:rsidRDefault="004169E5" w:rsidP="00306DB8">
      <w:pPr>
        <w:tabs>
          <w:tab w:val="clear" w:pos="454"/>
        </w:tabs>
        <w:spacing w:line="240" w:lineRule="auto"/>
        <w:ind w:left="1640"/>
        <w:contextualSpacing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pacing w:val="-2"/>
          <w:sz w:val="30"/>
          <w:szCs w:val="30"/>
        </w:rPr>
        <w:tab/>
      </w:r>
      <w:r w:rsidR="005304B3" w:rsidRPr="00231E57">
        <w:rPr>
          <w:rFonts w:ascii="Angsana New" w:hAnsi="Angsana New"/>
          <w:spacing w:val="-2"/>
          <w:sz w:val="30"/>
          <w:szCs w:val="30"/>
          <w:cs/>
        </w:rPr>
        <w:t>ในเดือน</w:t>
      </w:r>
      <w:r w:rsidR="005304B3" w:rsidRPr="00231E57">
        <w:rPr>
          <w:rFonts w:ascii="Angsana New" w:hAnsi="Angsana New" w:hint="cs"/>
          <w:spacing w:val="-2"/>
          <w:sz w:val="30"/>
          <w:szCs w:val="30"/>
          <w:cs/>
        </w:rPr>
        <w:t>สิงหาคม</w:t>
      </w:r>
      <w:r w:rsidR="005304B3" w:rsidRPr="00231E57">
        <w:rPr>
          <w:rFonts w:ascii="Angsana New" w:hAnsi="Angsana New"/>
          <w:spacing w:val="-2"/>
          <w:sz w:val="30"/>
          <w:szCs w:val="30"/>
          <w:cs/>
        </w:rPr>
        <w:t xml:space="preserve"> 25</w:t>
      </w:r>
      <w:r w:rsidR="005304B3" w:rsidRPr="00231E57">
        <w:rPr>
          <w:rFonts w:ascii="Angsana New" w:hAnsi="Angsana New"/>
          <w:spacing w:val="-2"/>
          <w:sz w:val="30"/>
          <w:szCs w:val="30"/>
        </w:rPr>
        <w:t xml:space="preserve">61 </w:t>
      </w:r>
      <w:r w:rsidR="005304B3" w:rsidRPr="00231E57">
        <w:rPr>
          <w:rFonts w:ascii="Angsana New" w:hAnsi="Angsana New" w:hint="cs"/>
          <w:spacing w:val="-2"/>
          <w:sz w:val="30"/>
          <w:szCs w:val="30"/>
          <w:cs/>
        </w:rPr>
        <w:t>กลุ่มบริษัทได้ซื้อส่วนได้เสีย</w:t>
      </w:r>
      <w:r w:rsidR="00DB135C" w:rsidRPr="00231E57">
        <w:rPr>
          <w:rFonts w:ascii="Angsana New" w:hAnsi="Angsana New" w:hint="cs"/>
          <w:spacing w:val="-2"/>
          <w:sz w:val="30"/>
          <w:szCs w:val="30"/>
          <w:cs/>
        </w:rPr>
        <w:t>ที่ไม่มีอำนาจควบคุม</w:t>
      </w:r>
      <w:r w:rsidR="005304B3" w:rsidRPr="00231E57">
        <w:rPr>
          <w:rFonts w:ascii="Angsana New" w:hAnsi="Angsana New" w:hint="cs"/>
          <w:spacing w:val="-2"/>
          <w:sz w:val="30"/>
          <w:szCs w:val="30"/>
          <w:cs/>
        </w:rPr>
        <w:t xml:space="preserve">ใน </w:t>
      </w:r>
      <w:r w:rsidR="00344CA1">
        <w:rPr>
          <w:rFonts w:ascii="Angsana New" w:hAnsi="Angsana New"/>
          <w:spacing w:val="-2"/>
          <w:sz w:val="30"/>
          <w:szCs w:val="30"/>
        </w:rPr>
        <w:t>Severnaya</w:t>
      </w:r>
      <w:r w:rsidR="00AF45A3">
        <w:rPr>
          <w:rFonts w:ascii="Angsana New" w:hAnsi="Angsana New"/>
          <w:spacing w:val="-2"/>
          <w:sz w:val="30"/>
          <w:szCs w:val="30"/>
        </w:rPr>
        <w:t xml:space="preserve"> </w:t>
      </w:r>
      <w:r w:rsidR="00AF45A3">
        <w:rPr>
          <w:rFonts w:ascii="Angsana New" w:hAnsi="Angsana New" w:hint="cs"/>
          <w:spacing w:val="-2"/>
          <w:sz w:val="30"/>
          <w:szCs w:val="30"/>
          <w:cs/>
        </w:rPr>
        <w:t>และ</w:t>
      </w:r>
      <w:r w:rsidR="005304B3" w:rsidRPr="00231E57">
        <w:rPr>
          <w:rFonts w:ascii="Angsana New" w:hAnsi="Angsana New"/>
          <w:spacing w:val="-2"/>
          <w:sz w:val="30"/>
          <w:szCs w:val="30"/>
        </w:rPr>
        <w:t xml:space="preserve"> </w:t>
      </w:r>
      <w:proofErr w:type="spellStart"/>
      <w:r w:rsidR="00344CA1">
        <w:rPr>
          <w:rFonts w:ascii="Angsana New" w:hAnsi="Angsana New"/>
          <w:spacing w:val="-2"/>
          <w:sz w:val="30"/>
          <w:szCs w:val="30"/>
        </w:rPr>
        <w:t>Woyskovitsy</w:t>
      </w:r>
      <w:proofErr w:type="spellEnd"/>
      <w:r>
        <w:rPr>
          <w:rFonts w:ascii="Angsana New" w:hAnsi="Angsana New"/>
          <w:spacing w:val="-2"/>
          <w:sz w:val="30"/>
          <w:szCs w:val="30"/>
        </w:rPr>
        <w:t xml:space="preserve"> </w:t>
      </w:r>
      <w:r w:rsidR="005304B3" w:rsidRPr="00231E57">
        <w:rPr>
          <w:rFonts w:ascii="Angsana New" w:hAnsi="Angsana New" w:hint="cs"/>
          <w:spacing w:val="-2"/>
          <w:sz w:val="30"/>
          <w:szCs w:val="30"/>
          <w:cs/>
        </w:rPr>
        <w:t>เพิ่ม</w:t>
      </w:r>
      <w:r>
        <w:rPr>
          <w:rFonts w:ascii="Angsana New" w:hAnsi="Angsana New" w:hint="cs"/>
          <w:spacing w:val="-2"/>
          <w:sz w:val="30"/>
          <w:szCs w:val="30"/>
          <w:cs/>
        </w:rPr>
        <w:t>ขึ้น</w:t>
      </w:r>
      <w:r w:rsidR="005304B3" w:rsidRPr="00BF7919">
        <w:rPr>
          <w:rFonts w:ascii="Angsana New" w:hAnsi="Angsana New" w:hint="cs"/>
          <w:sz w:val="30"/>
          <w:szCs w:val="30"/>
          <w:cs/>
        </w:rPr>
        <w:t>ร้อยละ</w:t>
      </w:r>
      <w:r w:rsidR="005304B3" w:rsidRPr="00BF7919">
        <w:rPr>
          <w:rFonts w:ascii="Angsana New" w:hAnsi="Angsana New"/>
          <w:sz w:val="30"/>
          <w:szCs w:val="30"/>
        </w:rPr>
        <w:t xml:space="preserve"> 20</w:t>
      </w:r>
      <w:r w:rsidR="00D34320">
        <w:rPr>
          <w:rFonts w:ascii="Angsana New" w:hAnsi="Angsana New"/>
          <w:sz w:val="30"/>
          <w:szCs w:val="30"/>
        </w:rPr>
        <w:t>.00</w:t>
      </w:r>
      <w:r w:rsidR="005304B3" w:rsidRPr="00BF7919">
        <w:rPr>
          <w:rFonts w:ascii="Angsana New" w:hAnsi="Angsana New" w:hint="cs"/>
          <w:sz w:val="30"/>
          <w:szCs w:val="30"/>
          <w:cs/>
        </w:rPr>
        <w:t xml:space="preserve"> เป็นจำนวน</w:t>
      </w:r>
      <w:r w:rsidR="00DB135C">
        <w:rPr>
          <w:rFonts w:ascii="Angsana New" w:hAnsi="Angsana New" w:hint="cs"/>
          <w:sz w:val="30"/>
          <w:szCs w:val="30"/>
          <w:cs/>
        </w:rPr>
        <w:t xml:space="preserve">เงิน </w:t>
      </w:r>
      <w:r w:rsidR="00C366D9">
        <w:rPr>
          <w:rFonts w:ascii="Angsana New" w:hAnsi="Angsana New"/>
          <w:sz w:val="30"/>
          <w:szCs w:val="30"/>
        </w:rPr>
        <w:t>150</w:t>
      </w:r>
      <w:r w:rsidR="00150519" w:rsidRPr="00C366D9">
        <w:rPr>
          <w:rFonts w:ascii="Angsana New" w:hAnsi="Angsana New" w:hint="cs"/>
          <w:sz w:val="30"/>
          <w:szCs w:val="30"/>
          <w:cs/>
        </w:rPr>
        <w:t xml:space="preserve"> ล้</w:t>
      </w:r>
      <w:r w:rsidR="00150519">
        <w:rPr>
          <w:rFonts w:ascii="Angsana New" w:hAnsi="Angsana New" w:hint="cs"/>
          <w:sz w:val="30"/>
          <w:szCs w:val="30"/>
          <w:cs/>
        </w:rPr>
        <w:t>านเหรียญสหรัฐ</w:t>
      </w:r>
      <w:r w:rsidR="00DB135C">
        <w:rPr>
          <w:rFonts w:ascii="Angsana New" w:hAnsi="Angsana New"/>
          <w:sz w:val="30"/>
          <w:szCs w:val="30"/>
        </w:rPr>
        <w:t xml:space="preserve"> </w:t>
      </w:r>
      <w:r w:rsidR="00DB135C">
        <w:rPr>
          <w:rFonts w:ascii="Angsana New" w:hAnsi="Angsana New" w:hint="cs"/>
          <w:sz w:val="30"/>
          <w:szCs w:val="30"/>
          <w:cs/>
        </w:rPr>
        <w:t>หรือเทียบเท่าประมาณ</w:t>
      </w:r>
      <w:r w:rsidR="005304B3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DB135C">
        <w:rPr>
          <w:rFonts w:ascii="Angsana New" w:hAnsi="Angsana New"/>
          <w:sz w:val="30"/>
          <w:szCs w:val="30"/>
        </w:rPr>
        <w:t>4,935</w:t>
      </w:r>
      <w:r w:rsidR="005304B3" w:rsidRPr="00BF7919">
        <w:rPr>
          <w:rFonts w:ascii="Angsana New" w:hAnsi="Angsana New"/>
          <w:sz w:val="30"/>
          <w:szCs w:val="30"/>
        </w:rPr>
        <w:t xml:space="preserve"> </w:t>
      </w:r>
      <w:r w:rsidR="005304B3" w:rsidRPr="00BF7919">
        <w:rPr>
          <w:rFonts w:ascii="Angsana New" w:hAnsi="Angsana New" w:hint="cs"/>
          <w:sz w:val="30"/>
          <w:szCs w:val="30"/>
          <w:cs/>
        </w:rPr>
        <w:t>ล้านบาท ทำให้</w:t>
      </w:r>
      <w:r>
        <w:rPr>
          <w:rFonts w:ascii="Angsana New" w:hAnsi="Angsana New" w:hint="cs"/>
          <w:sz w:val="30"/>
          <w:szCs w:val="30"/>
          <w:cs/>
        </w:rPr>
        <w:t>กลุ่มบริษัทมี</w:t>
      </w:r>
      <w:r w:rsidR="005304B3" w:rsidRPr="00BF7919">
        <w:rPr>
          <w:rFonts w:ascii="Angsana New" w:hAnsi="Angsana New" w:hint="cs"/>
          <w:sz w:val="30"/>
          <w:szCs w:val="30"/>
          <w:cs/>
        </w:rPr>
        <w:t>สัดส่วนความเป็นเจ้าของ</w:t>
      </w:r>
      <w:r>
        <w:rPr>
          <w:rFonts w:ascii="Angsana New" w:hAnsi="Angsana New" w:hint="cs"/>
          <w:sz w:val="30"/>
          <w:szCs w:val="30"/>
          <w:cs/>
        </w:rPr>
        <w:t xml:space="preserve">ใน </w:t>
      </w:r>
      <w:r>
        <w:rPr>
          <w:rFonts w:ascii="Angsana New" w:hAnsi="Angsana New"/>
          <w:spacing w:val="-2"/>
          <w:sz w:val="30"/>
          <w:szCs w:val="30"/>
        </w:rPr>
        <w:t xml:space="preserve">Severnaya </w:t>
      </w:r>
      <w:r>
        <w:rPr>
          <w:rFonts w:ascii="Angsana New" w:hAnsi="Angsana New" w:hint="cs"/>
          <w:spacing w:val="-2"/>
          <w:sz w:val="30"/>
          <w:szCs w:val="30"/>
          <w:cs/>
        </w:rPr>
        <w:t>และ</w:t>
      </w:r>
      <w:r w:rsidRPr="00231E57">
        <w:rPr>
          <w:rFonts w:ascii="Angsana New" w:hAnsi="Angsana New"/>
          <w:spacing w:val="-2"/>
          <w:sz w:val="30"/>
          <w:szCs w:val="30"/>
        </w:rPr>
        <w:t xml:space="preserve"> </w:t>
      </w:r>
      <w:proofErr w:type="spellStart"/>
      <w:r>
        <w:rPr>
          <w:rFonts w:ascii="Angsana New" w:hAnsi="Angsana New"/>
          <w:spacing w:val="-2"/>
          <w:sz w:val="30"/>
          <w:szCs w:val="30"/>
        </w:rPr>
        <w:t>Woyskovitsy</w:t>
      </w:r>
      <w:proofErr w:type="spellEnd"/>
      <w:r>
        <w:rPr>
          <w:rFonts w:ascii="Angsana New" w:hAnsi="Angsana New"/>
          <w:spacing w:val="-2"/>
          <w:sz w:val="30"/>
          <w:szCs w:val="30"/>
        </w:rPr>
        <w:t xml:space="preserve"> </w:t>
      </w:r>
      <w:r w:rsidR="005304B3" w:rsidRPr="00BF7919">
        <w:rPr>
          <w:rFonts w:ascii="Angsana New" w:hAnsi="Angsana New" w:hint="cs"/>
          <w:sz w:val="30"/>
          <w:szCs w:val="30"/>
          <w:cs/>
        </w:rPr>
        <w:t xml:space="preserve">เพิ่มขึ้นจากร้อยละ </w:t>
      </w:r>
      <w:r w:rsidR="005304B3" w:rsidRPr="00BF7919">
        <w:rPr>
          <w:rFonts w:ascii="Angsana New" w:hAnsi="Angsana New"/>
          <w:sz w:val="30"/>
          <w:szCs w:val="30"/>
        </w:rPr>
        <w:t>79.99</w:t>
      </w:r>
      <w:r w:rsidR="005304B3" w:rsidRPr="00BF7919">
        <w:rPr>
          <w:rFonts w:ascii="Angsana New" w:hAnsi="Angsana New" w:hint="cs"/>
          <w:sz w:val="30"/>
          <w:szCs w:val="30"/>
          <w:cs/>
        </w:rPr>
        <w:t xml:space="preserve"> เป็นร้อยละ </w:t>
      </w:r>
      <w:r w:rsidR="005304B3" w:rsidRPr="00BF7919">
        <w:rPr>
          <w:rFonts w:ascii="Angsana New" w:hAnsi="Angsana New"/>
          <w:sz w:val="30"/>
          <w:szCs w:val="30"/>
        </w:rPr>
        <w:t xml:space="preserve">99.99 </w:t>
      </w:r>
    </w:p>
    <w:p w:rsidR="006D1266" w:rsidRPr="00344CA1" w:rsidRDefault="006D1266" w:rsidP="006644FD">
      <w:pPr>
        <w:tabs>
          <w:tab w:val="clear" w:pos="454"/>
          <w:tab w:val="left" w:pos="1170"/>
        </w:tabs>
        <w:ind w:left="1080"/>
        <w:contextualSpacing/>
        <w:jc w:val="thaiDistribute"/>
        <w:rPr>
          <w:rFonts w:ascii="Angsana New" w:hAnsi="Angsana New"/>
          <w:sz w:val="22"/>
          <w:szCs w:val="22"/>
        </w:rPr>
      </w:pPr>
    </w:p>
    <w:p w:rsidR="004169E5" w:rsidRDefault="004169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br w:type="page"/>
      </w:r>
    </w:p>
    <w:tbl>
      <w:tblPr>
        <w:tblW w:w="918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0"/>
        <w:gridCol w:w="270"/>
        <w:gridCol w:w="1620"/>
      </w:tblGrid>
      <w:tr w:rsidR="00344CA1" w:rsidRPr="00BF7919" w:rsidTr="00AF45A3">
        <w:trPr>
          <w:tblHeader/>
        </w:trPr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BF7919" w:rsidRDefault="005304B3" w:rsidP="00AF45A3">
            <w:pPr>
              <w:ind w:firstLine="522"/>
              <w:jc w:val="thaiDistribute"/>
              <w:rPr>
                <w:rFonts w:ascii="Angsana New" w:hAnsi="Angsana New"/>
                <w:color w:val="0000FF"/>
                <w:sz w:val="30"/>
                <w:szCs w:val="30"/>
                <w:lang w:eastAsia="en-GB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BF7919" w:rsidRDefault="00344CA1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CA1" w:rsidRPr="00BF7919" w:rsidRDefault="00344CA1" w:rsidP="00AF45A3">
            <w:pPr>
              <w:ind w:left="-108" w:right="-7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344CA1" w:rsidRPr="00BF7919" w:rsidTr="00AF45A3">
        <w:trPr>
          <w:tblHeader/>
        </w:trPr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BF7919" w:rsidRDefault="00344CA1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BF7919" w:rsidRDefault="00344CA1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CA1" w:rsidRPr="00C24820" w:rsidRDefault="00344CA1" w:rsidP="00AF45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C24820">
              <w:rPr>
                <w:rFonts w:ascii="Angsana New" w:hAnsi="Angsana New"/>
                <w:sz w:val="30"/>
                <w:szCs w:val="30"/>
                <w:lang w:val="en-GB" w:eastAsia="en-GB"/>
              </w:rPr>
              <w:t>2561</w:t>
            </w:r>
          </w:p>
        </w:tc>
      </w:tr>
      <w:tr w:rsidR="00344CA1" w:rsidRPr="00BF7919" w:rsidTr="00AF45A3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CA1" w:rsidRPr="00BF7919" w:rsidRDefault="00344CA1" w:rsidP="008C3E68">
            <w:pPr>
              <w:tabs>
                <w:tab w:val="clear" w:pos="680"/>
              </w:tabs>
              <w:ind w:firstLine="1062"/>
              <w:jc w:val="thaiDistribute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มูลค่าตามบัญชีของส่วนได้เสียที่</w:t>
            </w:r>
            <w:r w:rsidR="00580E14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ไม่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มีอำนาจควบคุมที่ได้รับมา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BF7919" w:rsidRDefault="00344CA1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CA1" w:rsidRPr="001C0B8F" w:rsidRDefault="00344CA1" w:rsidP="00AF45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4"/>
              </w:tabs>
              <w:ind w:left="-18" w:right="-108" w:firstLine="18"/>
              <w:rPr>
                <w:rFonts w:ascii="Angsana New" w:hAnsi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lang w:eastAsia="en-GB"/>
              </w:rPr>
              <w:t>5,399</w:t>
            </w:r>
          </w:p>
        </w:tc>
      </w:tr>
      <w:tr w:rsidR="00344CA1" w:rsidRPr="00BF7919" w:rsidTr="00AF45A3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CA1" w:rsidRPr="00BF7919" w:rsidRDefault="00344CA1" w:rsidP="008C3E68">
            <w:pPr>
              <w:ind w:firstLine="106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สิ่งตอบแทนที่โอนให้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BF7919" w:rsidRDefault="00344CA1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CA1" w:rsidRPr="00BF7919" w:rsidRDefault="000A059B" w:rsidP="00AF45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8" w:right="-28" w:firstLine="18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>4,935</w:t>
            </w:r>
          </w:p>
        </w:tc>
      </w:tr>
      <w:tr w:rsidR="00344CA1" w:rsidRPr="00BF7919" w:rsidTr="00AF45A3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CA1" w:rsidRPr="00344CA1" w:rsidRDefault="00E8272B" w:rsidP="008C3E68">
            <w:pPr>
              <w:ind w:firstLine="10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GB" w:eastAsia="en-GB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การเพิ่มขึ้น</w:t>
            </w:r>
            <w:r w:rsidR="00344CA1" w:rsidRPr="00344CA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ของส่วนได้เสียที่เป็นของบริษัทใหญ่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344CA1" w:rsidRDefault="00344CA1" w:rsidP="00AF45A3">
            <w:pPr>
              <w:ind w:firstLine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CA1" w:rsidRPr="00344CA1" w:rsidRDefault="000A059B" w:rsidP="00AF45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464</w:t>
            </w:r>
          </w:p>
        </w:tc>
      </w:tr>
      <w:tr w:rsidR="00344CA1" w:rsidRPr="00BF7919" w:rsidTr="00123285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344CA1" w:rsidRDefault="00344CA1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BF7919" w:rsidRDefault="00344CA1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top w:val="double" w:sz="4" w:space="0" w:color="auto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Default="00344CA1" w:rsidP="00AF45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8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</w:p>
        </w:tc>
      </w:tr>
      <w:tr w:rsidR="00123285" w:rsidRPr="00BF7919" w:rsidTr="00123285">
        <w:trPr>
          <w:trHeight w:val="299"/>
        </w:trPr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285" w:rsidRPr="00344CA1" w:rsidRDefault="00123285" w:rsidP="00123285">
            <w:pPr>
              <w:ind w:firstLine="1062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การเพิ่มขึ้น</w:t>
            </w:r>
            <w:r w:rsidRPr="00344CA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ของส่วนได้เสียที่เป็นของบริษัทใหญ่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ประกอบด้วย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285" w:rsidRPr="00BF7919" w:rsidRDefault="00123285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285" w:rsidRDefault="00123285" w:rsidP="00AF45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8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</w:p>
        </w:tc>
      </w:tr>
      <w:tr w:rsidR="00344CA1" w:rsidRPr="00BF7919" w:rsidTr="00AF45A3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344CA1" w:rsidRDefault="00344CA1" w:rsidP="008C3E68">
            <w:pPr>
              <w:ind w:firstLine="1062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344CA1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ส่วนเกินทุน</w:t>
            </w:r>
            <w:r w:rsidR="0048095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จากการเปลี่ยนแปลงส่วนได้เสียในบริษัทย่อย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BF7919" w:rsidRDefault="00344CA1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Default="00344CA1" w:rsidP="00AF45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8" w:right="-108" w:firstLine="18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>261</w:t>
            </w:r>
          </w:p>
        </w:tc>
      </w:tr>
      <w:tr w:rsidR="00344CA1" w:rsidRPr="00BF7919" w:rsidTr="00AF45A3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232D6C" w:rsidRDefault="00344CA1" w:rsidP="008C3E68">
            <w:pPr>
              <w:ind w:firstLine="1062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BF7919" w:rsidRDefault="00344CA1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Default="000A059B" w:rsidP="00AF45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8" w:right="-108" w:firstLine="18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>203</w:t>
            </w:r>
          </w:p>
        </w:tc>
      </w:tr>
      <w:tr w:rsidR="00344CA1" w:rsidRPr="00BF7919" w:rsidTr="00AF45A3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344CA1" w:rsidRDefault="00123285" w:rsidP="008C3E68">
            <w:pPr>
              <w:ind w:firstLine="10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344CA1" w:rsidRDefault="00344CA1" w:rsidP="00AF45A3">
            <w:pPr>
              <w:ind w:firstLine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CA1" w:rsidRPr="00344CA1" w:rsidRDefault="000A059B" w:rsidP="00AF45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464</w:t>
            </w:r>
          </w:p>
        </w:tc>
      </w:tr>
    </w:tbl>
    <w:p w:rsidR="005304B3" w:rsidRPr="00AF45A3" w:rsidRDefault="005304B3" w:rsidP="00E45FEA">
      <w:pPr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:rsidR="00AF45A3" w:rsidRPr="00AF45A3" w:rsidRDefault="008C3E68" w:rsidP="00E45FEA">
      <w:pPr>
        <w:tabs>
          <w:tab w:val="clear" w:pos="454"/>
          <w:tab w:val="left" w:pos="1080"/>
        </w:tabs>
        <w:spacing w:line="240" w:lineRule="auto"/>
        <w:ind w:left="1080"/>
        <w:contextualSpacing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t xml:space="preserve">4.4.3   </w:t>
      </w:r>
      <w:r w:rsidR="00AF45A3" w:rsidRPr="00AF45A3">
        <w:rPr>
          <w:rFonts w:ascii="Angsana New" w:hAnsi="Angsana New"/>
          <w:b/>
          <w:bCs/>
          <w:sz w:val="30"/>
          <w:szCs w:val="30"/>
        </w:rPr>
        <w:t xml:space="preserve">CP Foods (UK) Limited  (“CPF UK”) </w:t>
      </w:r>
      <w:r w:rsidR="00AF45A3" w:rsidRPr="00AF45A3">
        <w:rPr>
          <w:rFonts w:ascii="Angsana New" w:hAnsi="Angsana New"/>
          <w:b/>
          <w:bCs/>
          <w:sz w:val="30"/>
          <w:szCs w:val="30"/>
          <w:cs/>
        </w:rPr>
        <w:t xml:space="preserve">และ </w:t>
      </w:r>
      <w:r w:rsidR="00AF45A3" w:rsidRPr="00AF45A3">
        <w:rPr>
          <w:rFonts w:ascii="Angsana New" w:hAnsi="Angsana New"/>
          <w:b/>
          <w:bCs/>
          <w:sz w:val="30"/>
          <w:szCs w:val="30"/>
        </w:rPr>
        <w:t xml:space="preserve">The </w:t>
      </w:r>
      <w:proofErr w:type="spellStart"/>
      <w:r w:rsidR="00AF45A3" w:rsidRPr="00AF45A3">
        <w:rPr>
          <w:rFonts w:ascii="Angsana New" w:hAnsi="Angsana New"/>
          <w:b/>
          <w:bCs/>
          <w:sz w:val="30"/>
          <w:szCs w:val="30"/>
        </w:rPr>
        <w:t>Foodfellas</w:t>
      </w:r>
      <w:proofErr w:type="spellEnd"/>
      <w:r w:rsidR="00AF45A3" w:rsidRPr="00AF45A3">
        <w:rPr>
          <w:rFonts w:ascii="Angsana New" w:hAnsi="Angsana New"/>
          <w:b/>
          <w:bCs/>
          <w:sz w:val="30"/>
          <w:szCs w:val="30"/>
        </w:rPr>
        <w:t xml:space="preserve"> Ltd. (“FF”)</w:t>
      </w:r>
    </w:p>
    <w:p w:rsidR="00AF45A3" w:rsidRPr="00B93F2B" w:rsidRDefault="00AF45A3" w:rsidP="00E45FEA">
      <w:pPr>
        <w:tabs>
          <w:tab w:val="clear" w:pos="454"/>
          <w:tab w:val="left" w:pos="1080"/>
        </w:tabs>
        <w:spacing w:line="240" w:lineRule="auto"/>
        <w:ind w:left="1080"/>
        <w:contextualSpacing/>
        <w:jc w:val="thaiDistribute"/>
        <w:rPr>
          <w:rFonts w:ascii="Angsana New" w:hAnsi="Angsana New"/>
          <w:sz w:val="28"/>
          <w:szCs w:val="28"/>
        </w:rPr>
      </w:pPr>
    </w:p>
    <w:p w:rsidR="006D1266" w:rsidRDefault="005304B3" w:rsidP="00E45FEA">
      <w:pPr>
        <w:tabs>
          <w:tab w:val="clear" w:pos="454"/>
          <w:tab w:val="left" w:pos="1080"/>
        </w:tabs>
        <w:spacing w:line="240" w:lineRule="auto"/>
        <w:ind w:left="1620"/>
        <w:contextualSpacing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ในเดือน</w:t>
      </w:r>
      <w:r w:rsidRPr="00BF7919">
        <w:rPr>
          <w:rFonts w:ascii="Angsana New" w:hAnsi="Angsana New" w:hint="cs"/>
          <w:sz w:val="30"/>
          <w:szCs w:val="30"/>
          <w:cs/>
        </w:rPr>
        <w:t>ตุลาคม</w:t>
      </w:r>
      <w:r w:rsidRPr="00BF7919">
        <w:rPr>
          <w:rFonts w:ascii="Angsana New" w:hAnsi="Angsana New"/>
          <w:sz w:val="30"/>
          <w:szCs w:val="30"/>
          <w:cs/>
        </w:rPr>
        <w:t xml:space="preserve"> 25</w:t>
      </w:r>
      <w:r w:rsidRPr="00BF7919">
        <w:rPr>
          <w:rFonts w:ascii="Angsana New" w:hAnsi="Angsana New"/>
          <w:sz w:val="30"/>
          <w:szCs w:val="30"/>
        </w:rPr>
        <w:t xml:space="preserve">61 </w:t>
      </w:r>
      <w:r w:rsidRPr="00BF7919">
        <w:rPr>
          <w:rFonts w:ascii="Angsana New" w:hAnsi="Angsana New" w:hint="cs"/>
          <w:sz w:val="30"/>
          <w:szCs w:val="30"/>
          <w:cs/>
        </w:rPr>
        <w:t>กลุ่มบริษัทได้ซื้อส่วนได้เสีย</w:t>
      </w:r>
      <w:r w:rsidR="00B93F2B">
        <w:rPr>
          <w:rFonts w:ascii="Angsana New" w:hAnsi="Angsana New" w:hint="cs"/>
          <w:sz w:val="30"/>
          <w:szCs w:val="30"/>
          <w:cs/>
        </w:rPr>
        <w:t>ที่ไม่มีอำนาจควบคุม</w:t>
      </w:r>
      <w:r w:rsidR="00E8272B">
        <w:rPr>
          <w:rFonts w:ascii="Angsana New" w:hAnsi="Angsana New" w:hint="cs"/>
          <w:sz w:val="30"/>
          <w:szCs w:val="30"/>
          <w:cs/>
        </w:rPr>
        <w:t>ใน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E8272B">
        <w:rPr>
          <w:rFonts w:ascii="Angsana New" w:hAnsi="Angsana New"/>
          <w:sz w:val="30"/>
          <w:szCs w:val="30"/>
        </w:rPr>
        <w:t>CPF UK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และ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="00E8272B">
        <w:rPr>
          <w:rFonts w:ascii="Angsana New" w:hAnsi="Angsana New"/>
          <w:sz w:val="30"/>
          <w:szCs w:val="30"/>
        </w:rPr>
        <w:t>FF</w:t>
      </w:r>
      <w:r w:rsidR="009A2F36">
        <w:rPr>
          <w:rFonts w:ascii="Angsana New" w:hAnsi="Angsana New" w:hint="cs"/>
          <w:sz w:val="30"/>
          <w:szCs w:val="30"/>
          <w:cs/>
        </w:rPr>
        <w:t xml:space="preserve"> เพิ่มขึ้น</w:t>
      </w:r>
      <w:r w:rsidRPr="00BF7919">
        <w:rPr>
          <w:rFonts w:ascii="Angsana New" w:hAnsi="Angsana New" w:hint="cs"/>
          <w:sz w:val="30"/>
          <w:szCs w:val="30"/>
          <w:cs/>
        </w:rPr>
        <w:t>ร้อยละ</w:t>
      </w:r>
      <w:r w:rsidR="00D466A6" w:rsidRPr="00BF7919">
        <w:rPr>
          <w:rFonts w:ascii="Angsana New" w:hAnsi="Angsana New"/>
          <w:sz w:val="30"/>
          <w:szCs w:val="30"/>
        </w:rPr>
        <w:t xml:space="preserve"> 42.48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 xml:space="preserve">และร้อยละ </w:t>
      </w:r>
      <w:r w:rsidR="00D466A6" w:rsidRPr="00BF7919">
        <w:rPr>
          <w:rFonts w:ascii="Angsana New" w:hAnsi="Angsana New"/>
          <w:sz w:val="30"/>
          <w:szCs w:val="30"/>
        </w:rPr>
        <w:t>40.00</w:t>
      </w:r>
      <w:r w:rsidR="00B93F2B">
        <w:rPr>
          <w:rFonts w:ascii="Angsana New" w:hAnsi="Angsana New" w:hint="cs"/>
          <w:sz w:val="30"/>
          <w:szCs w:val="30"/>
          <w:cs/>
        </w:rPr>
        <w:t xml:space="preserve"> เป็น</w:t>
      </w:r>
      <w:r w:rsidRPr="00BF7919">
        <w:rPr>
          <w:rFonts w:ascii="Angsana New" w:hAnsi="Angsana New" w:hint="cs"/>
          <w:sz w:val="30"/>
          <w:szCs w:val="30"/>
          <w:cs/>
        </w:rPr>
        <w:t>จำนว</w:t>
      </w:r>
      <w:r w:rsidR="00D466A6" w:rsidRPr="00BF7919">
        <w:rPr>
          <w:rFonts w:ascii="Angsana New" w:hAnsi="Angsana New" w:hint="cs"/>
          <w:sz w:val="30"/>
          <w:szCs w:val="30"/>
          <w:cs/>
        </w:rPr>
        <w:t>น</w:t>
      </w:r>
      <w:r w:rsidR="00B93F2B">
        <w:rPr>
          <w:rFonts w:ascii="Angsana New" w:hAnsi="Angsana New" w:hint="cs"/>
          <w:sz w:val="30"/>
          <w:szCs w:val="30"/>
          <w:cs/>
        </w:rPr>
        <w:t>เงิน</w:t>
      </w:r>
      <w:r w:rsidR="00D466A6" w:rsidRPr="00BF7919">
        <w:rPr>
          <w:rFonts w:ascii="Angsana New" w:hAnsi="Angsana New" w:hint="cs"/>
          <w:sz w:val="30"/>
          <w:szCs w:val="30"/>
          <w:cs/>
        </w:rPr>
        <w:t xml:space="preserve">ประมาณ </w:t>
      </w:r>
      <w:r w:rsidR="00D466A6" w:rsidRPr="00BF7919">
        <w:rPr>
          <w:rFonts w:ascii="Angsana New" w:hAnsi="Angsana New"/>
          <w:sz w:val="30"/>
          <w:szCs w:val="30"/>
        </w:rPr>
        <w:t xml:space="preserve">11 </w:t>
      </w:r>
      <w:r w:rsidR="00D466A6" w:rsidRPr="00BF7919">
        <w:rPr>
          <w:rFonts w:ascii="Angsana New" w:hAnsi="Angsana New" w:hint="cs"/>
          <w:sz w:val="30"/>
          <w:szCs w:val="30"/>
          <w:cs/>
        </w:rPr>
        <w:t xml:space="preserve">ล้านปอนด์สเตอร์ลิง หรือเทียบเท่าประมาณ </w:t>
      </w:r>
      <w:r w:rsidR="00BB1E19">
        <w:rPr>
          <w:rFonts w:ascii="Angsana New" w:hAnsi="Angsana New"/>
          <w:sz w:val="30"/>
          <w:szCs w:val="30"/>
        </w:rPr>
        <w:t>4</w:t>
      </w:r>
      <w:r w:rsidR="00C120B2">
        <w:rPr>
          <w:rFonts w:ascii="Angsana New" w:hAnsi="Angsana New"/>
          <w:sz w:val="30"/>
          <w:szCs w:val="30"/>
        </w:rPr>
        <w:t>79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ล้านบาท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="00D466A6" w:rsidRPr="00BF7919">
        <w:rPr>
          <w:rFonts w:ascii="Angsana New" w:hAnsi="Angsana New" w:hint="cs"/>
          <w:sz w:val="30"/>
          <w:szCs w:val="30"/>
          <w:cs/>
        </w:rPr>
        <w:t>และจำนวน</w:t>
      </w:r>
      <w:r w:rsidR="00B93F2B">
        <w:rPr>
          <w:rFonts w:ascii="Angsana New" w:hAnsi="Angsana New" w:hint="cs"/>
          <w:sz w:val="30"/>
          <w:szCs w:val="30"/>
          <w:cs/>
        </w:rPr>
        <w:t>เงิน</w:t>
      </w:r>
      <w:r w:rsidR="00D466A6" w:rsidRPr="00BF7919">
        <w:rPr>
          <w:rFonts w:ascii="Angsana New" w:hAnsi="Angsana New" w:hint="cs"/>
          <w:sz w:val="30"/>
          <w:szCs w:val="30"/>
          <w:cs/>
        </w:rPr>
        <w:t xml:space="preserve">ประมาณ </w:t>
      </w:r>
      <w:r w:rsidR="00D466A6" w:rsidRPr="00BF7919">
        <w:rPr>
          <w:rFonts w:ascii="Angsana New" w:hAnsi="Angsana New"/>
          <w:sz w:val="30"/>
          <w:szCs w:val="30"/>
        </w:rPr>
        <w:t xml:space="preserve">11 </w:t>
      </w:r>
      <w:r w:rsidR="00D466A6" w:rsidRPr="00BF7919">
        <w:rPr>
          <w:rFonts w:ascii="Angsana New" w:hAnsi="Angsana New" w:hint="cs"/>
          <w:sz w:val="30"/>
          <w:szCs w:val="30"/>
          <w:cs/>
        </w:rPr>
        <w:t xml:space="preserve">ล้านปอนด์สเตอร์ลิง หรือเทียบเท่าประมาณ </w:t>
      </w:r>
      <w:r w:rsidR="00B93F2B">
        <w:rPr>
          <w:rFonts w:ascii="Angsana New" w:hAnsi="Angsana New"/>
          <w:sz w:val="30"/>
          <w:szCs w:val="30"/>
        </w:rPr>
        <w:t>473</w:t>
      </w:r>
      <w:r w:rsidR="00D466A6" w:rsidRPr="00BF7919">
        <w:rPr>
          <w:rFonts w:ascii="Angsana New" w:hAnsi="Angsana New"/>
          <w:sz w:val="30"/>
          <w:szCs w:val="30"/>
        </w:rPr>
        <w:t xml:space="preserve"> </w:t>
      </w:r>
      <w:r w:rsidR="00D466A6" w:rsidRPr="00BF7919">
        <w:rPr>
          <w:rFonts w:ascii="Angsana New" w:hAnsi="Angsana New" w:hint="cs"/>
          <w:sz w:val="30"/>
          <w:szCs w:val="30"/>
          <w:cs/>
        </w:rPr>
        <w:t>ล้านบาท</w:t>
      </w:r>
      <w:r w:rsidR="00D466A6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ตามลำดับ ทำให้</w:t>
      </w:r>
      <w:r w:rsidR="009A2F36">
        <w:rPr>
          <w:rFonts w:ascii="Angsana New" w:hAnsi="Angsana New" w:hint="cs"/>
          <w:sz w:val="30"/>
          <w:szCs w:val="30"/>
          <w:cs/>
        </w:rPr>
        <w:t>กลุ่มบริษัทมี</w:t>
      </w:r>
      <w:r w:rsidRPr="00BF7919">
        <w:rPr>
          <w:rFonts w:ascii="Angsana New" w:hAnsi="Angsana New" w:hint="cs"/>
          <w:sz w:val="30"/>
          <w:szCs w:val="30"/>
          <w:cs/>
        </w:rPr>
        <w:t>สัดส่วนความเป็นเจ้าของ</w:t>
      </w:r>
      <w:r w:rsidR="009A2F36">
        <w:rPr>
          <w:rFonts w:ascii="Angsana New" w:hAnsi="Angsana New" w:hint="cs"/>
          <w:sz w:val="30"/>
          <w:szCs w:val="30"/>
          <w:cs/>
        </w:rPr>
        <w:t>ใน</w:t>
      </w:r>
      <w:r w:rsidR="009A2F36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9A2F36">
        <w:rPr>
          <w:rFonts w:ascii="Angsana New" w:hAnsi="Angsana New"/>
          <w:sz w:val="30"/>
          <w:szCs w:val="30"/>
        </w:rPr>
        <w:t>CPF UK</w:t>
      </w:r>
      <w:r w:rsidR="009A2F36" w:rsidRPr="00BF7919">
        <w:rPr>
          <w:rFonts w:ascii="Angsana New" w:hAnsi="Angsana New"/>
          <w:sz w:val="30"/>
          <w:szCs w:val="30"/>
        </w:rPr>
        <w:t xml:space="preserve"> </w:t>
      </w:r>
      <w:r w:rsidR="009A2F36" w:rsidRPr="00BF7919">
        <w:rPr>
          <w:rFonts w:ascii="Angsana New" w:hAnsi="Angsana New" w:hint="cs"/>
          <w:sz w:val="30"/>
          <w:szCs w:val="30"/>
          <w:cs/>
        </w:rPr>
        <w:t>และ</w:t>
      </w:r>
      <w:r w:rsidR="009A2F36" w:rsidRPr="00BF7919">
        <w:rPr>
          <w:rFonts w:ascii="Angsana New" w:hAnsi="Angsana New"/>
          <w:sz w:val="30"/>
          <w:szCs w:val="30"/>
        </w:rPr>
        <w:t xml:space="preserve"> </w:t>
      </w:r>
      <w:r w:rsidR="009A2F36">
        <w:rPr>
          <w:rFonts w:ascii="Angsana New" w:hAnsi="Angsana New"/>
          <w:sz w:val="30"/>
          <w:szCs w:val="30"/>
        </w:rPr>
        <w:t>FF</w:t>
      </w:r>
      <w:r w:rsidR="009A2F36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เพิ่มขึ้นจาก</w:t>
      </w:r>
      <w:r w:rsidR="009A2F36">
        <w:rPr>
          <w:rFonts w:ascii="Angsana New" w:hAnsi="Angsana New"/>
          <w:sz w:val="30"/>
          <w:szCs w:val="30"/>
          <w:cs/>
        </w:rPr>
        <w:br/>
      </w:r>
      <w:r w:rsidRPr="00BF7919">
        <w:rPr>
          <w:rFonts w:ascii="Angsana New" w:hAnsi="Angsana New" w:hint="cs"/>
          <w:sz w:val="30"/>
          <w:szCs w:val="30"/>
          <w:cs/>
        </w:rPr>
        <w:t xml:space="preserve">ร้อยละ </w:t>
      </w:r>
      <w:r w:rsidR="00B93F2B">
        <w:rPr>
          <w:rFonts w:ascii="Angsana New" w:hAnsi="Angsana New"/>
          <w:sz w:val="30"/>
          <w:szCs w:val="30"/>
        </w:rPr>
        <w:t>57</w:t>
      </w:r>
      <w:r w:rsidRPr="00BF7919">
        <w:rPr>
          <w:rFonts w:ascii="Angsana New" w:hAnsi="Angsana New"/>
          <w:sz w:val="30"/>
          <w:szCs w:val="30"/>
        </w:rPr>
        <w:t>.52</w:t>
      </w:r>
      <w:r w:rsidRPr="00BF7919">
        <w:rPr>
          <w:rFonts w:ascii="Angsana New" w:hAnsi="Angsana New" w:hint="cs"/>
          <w:sz w:val="30"/>
          <w:szCs w:val="30"/>
          <w:cs/>
        </w:rPr>
        <w:t xml:space="preserve"> เป็นร้อยละ </w:t>
      </w:r>
      <w:r w:rsidR="004C3141">
        <w:rPr>
          <w:rFonts w:ascii="Angsana New" w:hAnsi="Angsana New"/>
          <w:sz w:val="30"/>
          <w:szCs w:val="30"/>
        </w:rPr>
        <w:t>99</w:t>
      </w:r>
      <w:r w:rsidRPr="00BF7919">
        <w:rPr>
          <w:rFonts w:ascii="Angsana New" w:hAnsi="Angsana New"/>
          <w:sz w:val="30"/>
          <w:szCs w:val="30"/>
        </w:rPr>
        <w:t>.</w:t>
      </w:r>
      <w:r w:rsidR="004C3141">
        <w:rPr>
          <w:rFonts w:ascii="Angsana New" w:hAnsi="Angsana New"/>
          <w:sz w:val="30"/>
          <w:szCs w:val="30"/>
        </w:rPr>
        <w:t>99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="00231E57">
        <w:rPr>
          <w:rFonts w:ascii="Angsana New" w:hAnsi="Angsana New" w:hint="cs"/>
          <w:sz w:val="30"/>
          <w:szCs w:val="30"/>
          <w:cs/>
        </w:rPr>
        <w:t>และ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จากร้อยละ </w:t>
      </w:r>
      <w:r w:rsidRPr="00BF7919">
        <w:rPr>
          <w:rFonts w:ascii="Angsana New" w:hAnsi="Angsana New"/>
          <w:sz w:val="30"/>
          <w:szCs w:val="30"/>
        </w:rPr>
        <w:t>34.51</w:t>
      </w:r>
      <w:r w:rsidRPr="00BF7919">
        <w:rPr>
          <w:rFonts w:ascii="Angsana New" w:hAnsi="Angsana New" w:hint="cs"/>
          <w:sz w:val="30"/>
          <w:szCs w:val="30"/>
          <w:cs/>
        </w:rPr>
        <w:t xml:space="preserve"> เป็นร้อยละ </w:t>
      </w:r>
      <w:r w:rsidR="004C3141">
        <w:rPr>
          <w:rFonts w:ascii="Angsana New" w:hAnsi="Angsana New"/>
          <w:sz w:val="30"/>
          <w:szCs w:val="30"/>
        </w:rPr>
        <w:t>99</w:t>
      </w:r>
      <w:r w:rsidRPr="00BF7919">
        <w:rPr>
          <w:rFonts w:ascii="Angsana New" w:hAnsi="Angsana New"/>
          <w:sz w:val="30"/>
          <w:szCs w:val="30"/>
        </w:rPr>
        <w:t>.</w:t>
      </w:r>
      <w:r w:rsidR="004C3141">
        <w:rPr>
          <w:rFonts w:ascii="Angsana New" w:hAnsi="Angsana New"/>
          <w:sz w:val="30"/>
          <w:szCs w:val="30"/>
        </w:rPr>
        <w:t>99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ตามลำดับ</w:t>
      </w:r>
      <w:r w:rsidRPr="00BF7919">
        <w:rPr>
          <w:rFonts w:ascii="Angsana New" w:hAnsi="Angsana New"/>
          <w:sz w:val="30"/>
          <w:szCs w:val="30"/>
        </w:rPr>
        <w:t xml:space="preserve"> </w:t>
      </w:r>
    </w:p>
    <w:p w:rsidR="006D1266" w:rsidRPr="00AF45A3" w:rsidRDefault="006D1266" w:rsidP="006644FD">
      <w:pPr>
        <w:tabs>
          <w:tab w:val="clear" w:pos="454"/>
          <w:tab w:val="left" w:pos="1080"/>
        </w:tabs>
        <w:ind w:left="1080"/>
        <w:contextualSpacing/>
        <w:jc w:val="thaiDistribute"/>
        <w:rPr>
          <w:rFonts w:ascii="Angsana New" w:hAnsi="Angsana New"/>
          <w:sz w:val="28"/>
          <w:szCs w:val="28"/>
        </w:rPr>
      </w:pPr>
    </w:p>
    <w:tbl>
      <w:tblPr>
        <w:tblW w:w="918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0"/>
        <w:gridCol w:w="270"/>
        <w:gridCol w:w="1620"/>
      </w:tblGrid>
      <w:tr w:rsidR="00AF45A3" w:rsidRPr="00BF7919" w:rsidTr="00AF45A3">
        <w:trPr>
          <w:tblHeader/>
        </w:trPr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A3" w:rsidRPr="00BF7919" w:rsidRDefault="00AF45A3" w:rsidP="00AF45A3">
            <w:pPr>
              <w:ind w:firstLine="522"/>
              <w:jc w:val="thaiDistribute"/>
              <w:rPr>
                <w:rFonts w:ascii="Angsana New" w:hAnsi="Angsana New"/>
                <w:color w:val="0000FF"/>
                <w:sz w:val="30"/>
                <w:szCs w:val="30"/>
                <w:lang w:eastAsia="en-GB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br w:type="page"/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A3" w:rsidRPr="00BF7919" w:rsidRDefault="00AF45A3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5A3" w:rsidRPr="00BF7919" w:rsidRDefault="00AF45A3" w:rsidP="00AF45A3">
            <w:pPr>
              <w:ind w:left="-108" w:right="-7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AF45A3" w:rsidRPr="00BF7919" w:rsidTr="00AF45A3">
        <w:trPr>
          <w:tblHeader/>
        </w:trPr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A3" w:rsidRPr="00BF7919" w:rsidRDefault="00AF45A3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A3" w:rsidRPr="00BF7919" w:rsidRDefault="00AF45A3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5A3" w:rsidRPr="00C24820" w:rsidRDefault="00AF45A3" w:rsidP="00AF45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C24820">
              <w:rPr>
                <w:rFonts w:ascii="Angsana New" w:hAnsi="Angsana New"/>
                <w:sz w:val="30"/>
                <w:szCs w:val="30"/>
                <w:lang w:val="en-GB" w:eastAsia="en-GB"/>
              </w:rPr>
              <w:t>2561</w:t>
            </w:r>
          </w:p>
        </w:tc>
      </w:tr>
      <w:tr w:rsidR="00AF45A3" w:rsidRPr="00BF7919" w:rsidTr="00AF45A3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5A3" w:rsidRPr="00BF7919" w:rsidRDefault="00AF45A3" w:rsidP="008C3E68">
            <w:pPr>
              <w:ind w:firstLine="1062"/>
              <w:jc w:val="thaiDistribute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มูลค่าตามบัญชีของส่วนได้เสียที่</w:t>
            </w:r>
            <w:r w:rsidR="00580E14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ไม่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มีอำนาจควบคุมที่ได้รับมา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A3" w:rsidRPr="00BF7919" w:rsidRDefault="00AF45A3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5A3" w:rsidRPr="001C0B8F" w:rsidRDefault="00AF45A3" w:rsidP="00AF45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4"/>
              </w:tabs>
              <w:ind w:left="-18" w:right="-108" w:firstLine="18"/>
              <w:rPr>
                <w:rFonts w:ascii="Angsana New" w:hAnsi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lang w:eastAsia="en-GB"/>
              </w:rPr>
              <w:t>697</w:t>
            </w:r>
          </w:p>
        </w:tc>
      </w:tr>
      <w:tr w:rsidR="00AF45A3" w:rsidRPr="00BF7919" w:rsidTr="00AF45A3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5A3" w:rsidRPr="00BF7919" w:rsidRDefault="00AF45A3" w:rsidP="008C3E68">
            <w:pPr>
              <w:ind w:firstLine="106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สิ่งตอบแทนที่โอนให้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A3" w:rsidRPr="00BF7919" w:rsidRDefault="00AF45A3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5A3" w:rsidRPr="00BF7919" w:rsidRDefault="00AF45A3" w:rsidP="00AF45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8" w:right="-28" w:firstLine="18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>95</w:t>
            </w:r>
            <w:r w:rsidR="009A2F36">
              <w:rPr>
                <w:rFonts w:ascii="Angsana New" w:hAnsi="Angsana New"/>
                <w:sz w:val="30"/>
                <w:szCs w:val="30"/>
                <w:lang w:val="en-GB" w:eastAsia="en-GB"/>
              </w:rPr>
              <w:t>2</w:t>
            </w:r>
          </w:p>
        </w:tc>
      </w:tr>
      <w:tr w:rsidR="00AF45A3" w:rsidRPr="00BF7919" w:rsidTr="00AF45A3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5A3" w:rsidRPr="00344CA1" w:rsidRDefault="00AF45A3" w:rsidP="008C3E68">
            <w:pPr>
              <w:ind w:firstLine="10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GB" w:eastAsia="en-GB"/>
              </w:rPr>
            </w:pPr>
            <w:r w:rsidRPr="00344CA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การลดลงของส่วนได้เสียที่เป็นของบริษัทใหญ่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A3" w:rsidRPr="00344CA1" w:rsidRDefault="00AF45A3" w:rsidP="00AF45A3">
            <w:pPr>
              <w:ind w:firstLine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5A3" w:rsidRPr="00344CA1" w:rsidRDefault="00480956" w:rsidP="00AF45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(</w:t>
            </w:r>
            <w:r w:rsidR="00AF45A3"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25</w:t>
            </w:r>
            <w:r w:rsidR="009A2F36"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)</w:t>
            </w:r>
          </w:p>
        </w:tc>
      </w:tr>
      <w:tr w:rsidR="00AF45A3" w:rsidRPr="00BF7919" w:rsidTr="00123285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A3" w:rsidRPr="00344CA1" w:rsidRDefault="00AF45A3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A3" w:rsidRPr="00BF7919" w:rsidRDefault="00AF45A3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top w:val="double" w:sz="4" w:space="0" w:color="auto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A3" w:rsidRDefault="00AF45A3" w:rsidP="00AF45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8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</w:p>
        </w:tc>
      </w:tr>
      <w:tr w:rsidR="00123285" w:rsidRPr="00BF7919" w:rsidTr="00123285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285" w:rsidRPr="00344CA1" w:rsidRDefault="00123285" w:rsidP="00123285">
            <w:pPr>
              <w:ind w:firstLine="1062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การลดลง</w:t>
            </w:r>
            <w:r w:rsidRPr="00344CA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ของส่วนได้เสียที่เป็นของบริษัทใหญ่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ประกอบด้วย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285" w:rsidRPr="00BF7919" w:rsidRDefault="00123285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285" w:rsidRDefault="00123285" w:rsidP="00AF45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8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</w:p>
        </w:tc>
      </w:tr>
      <w:tr w:rsidR="00AF45A3" w:rsidRPr="00BF7919" w:rsidTr="00AF45A3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A3" w:rsidRPr="00344CA1" w:rsidRDefault="00AF45A3" w:rsidP="008C3E68">
            <w:pPr>
              <w:ind w:firstLine="1062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344CA1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ส่วนเกินทุน</w:t>
            </w:r>
            <w:r w:rsidR="0048095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จากการเปลี่ยนแปลงส่วนได้เสียในบริษัทย่อย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A3" w:rsidRPr="00BF7919" w:rsidRDefault="00AF45A3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A3" w:rsidRDefault="00480956" w:rsidP="00AF45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8" w:right="-108" w:firstLine="18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>(</w:t>
            </w:r>
            <w:r w:rsidR="00AF45A3">
              <w:rPr>
                <w:rFonts w:ascii="Angsana New" w:hAnsi="Angsana New"/>
                <w:sz w:val="30"/>
                <w:szCs w:val="30"/>
                <w:lang w:val="en-GB" w:eastAsia="en-GB"/>
              </w:rPr>
              <w:t>176</w:t>
            </w: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>)</w:t>
            </w:r>
          </w:p>
        </w:tc>
      </w:tr>
      <w:tr w:rsidR="00AF45A3" w:rsidRPr="00BF7919" w:rsidTr="00AF45A3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A3" w:rsidRPr="00232D6C" w:rsidRDefault="00AF45A3" w:rsidP="008C3E68">
            <w:pPr>
              <w:ind w:firstLine="1062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A3" w:rsidRPr="00BF7919" w:rsidRDefault="00AF45A3" w:rsidP="00AF45A3">
            <w:pPr>
              <w:ind w:firstLine="522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A3" w:rsidRDefault="00480956" w:rsidP="009A2F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8" w:right="-108" w:firstLine="18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>(</w:t>
            </w:r>
            <w:r w:rsidR="009A2F36">
              <w:rPr>
                <w:rFonts w:ascii="Angsana New" w:hAnsi="Angsana New"/>
                <w:sz w:val="30"/>
                <w:szCs w:val="30"/>
                <w:lang w:val="en-GB" w:eastAsia="en-GB"/>
              </w:rPr>
              <w:t>79</w:t>
            </w: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>)</w:t>
            </w:r>
          </w:p>
        </w:tc>
      </w:tr>
      <w:tr w:rsidR="00AF45A3" w:rsidRPr="00BF7919" w:rsidTr="00AF45A3">
        <w:tc>
          <w:tcPr>
            <w:tcW w:w="7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A3" w:rsidRPr="00344CA1" w:rsidRDefault="00123285" w:rsidP="008C3E68">
            <w:pPr>
              <w:ind w:firstLine="10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A3" w:rsidRPr="00344CA1" w:rsidRDefault="00AF45A3" w:rsidP="00AF45A3">
            <w:pPr>
              <w:ind w:firstLine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A3" w:rsidRPr="00344CA1" w:rsidRDefault="00480956" w:rsidP="009A2F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(</w:t>
            </w:r>
            <w:r w:rsidR="00AF45A3"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25</w:t>
            </w:r>
            <w:r w:rsidR="009A2F36"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)</w:t>
            </w:r>
          </w:p>
        </w:tc>
      </w:tr>
    </w:tbl>
    <w:p w:rsidR="005304B3" w:rsidRPr="00BF7919" w:rsidRDefault="005304B3" w:rsidP="005304B3">
      <w:pPr>
        <w:jc w:val="thaiDistribute"/>
        <w:rPr>
          <w:sz w:val="20"/>
          <w:szCs w:val="20"/>
        </w:rPr>
      </w:pPr>
    </w:p>
    <w:p w:rsidR="005304B3" w:rsidRPr="00BF7919" w:rsidRDefault="005304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0"/>
          <w:szCs w:val="20"/>
        </w:rPr>
      </w:pPr>
      <w:r w:rsidRPr="00BF7919">
        <w:rPr>
          <w:sz w:val="20"/>
          <w:szCs w:val="20"/>
        </w:rPr>
        <w:br w:type="page"/>
      </w:r>
    </w:p>
    <w:p w:rsidR="00C255E9" w:rsidRPr="00BF7919" w:rsidRDefault="00330E59" w:rsidP="00E40B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/>
          <w:b/>
          <w:bCs/>
          <w:sz w:val="30"/>
          <w:szCs w:val="30"/>
        </w:rPr>
        <w:lastRenderedPageBreak/>
        <w:t>5</w:t>
      </w:r>
      <w:r w:rsidR="00335CC9" w:rsidRPr="00BF7919">
        <w:rPr>
          <w:rFonts w:ascii="Angsana New" w:hAnsi="Angsana New"/>
          <w:b/>
          <w:bCs/>
          <w:sz w:val="30"/>
          <w:szCs w:val="30"/>
        </w:rPr>
        <w:tab/>
      </w:r>
      <w:r w:rsidR="00AA599A" w:rsidRPr="00BF7919">
        <w:rPr>
          <w:rFonts w:ascii="Angsana New" w:hAnsi="Angsana New" w:hint="cs"/>
          <w:b/>
          <w:bCs/>
          <w:sz w:val="30"/>
          <w:szCs w:val="30"/>
          <w:cs/>
        </w:rPr>
        <w:t>รายการกับ</w:t>
      </w:r>
      <w:r w:rsidR="0080549B" w:rsidRPr="00BF7919">
        <w:rPr>
          <w:rFonts w:ascii="Angsana New" w:hAnsi="Angsana New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:rsidR="00C255E9" w:rsidRPr="00BF7919" w:rsidRDefault="00C255E9" w:rsidP="007D404E">
      <w:pPr>
        <w:spacing w:line="200" w:lineRule="atLeast"/>
        <w:ind w:left="547"/>
        <w:jc w:val="thaiDistribute"/>
        <w:rPr>
          <w:rFonts w:ascii="Angsana New" w:hAnsi="Angsana New"/>
          <w:sz w:val="20"/>
          <w:szCs w:val="20"/>
        </w:rPr>
      </w:pPr>
    </w:p>
    <w:p w:rsidR="0080549B" w:rsidRPr="00BF7919" w:rsidRDefault="0080549B" w:rsidP="0080549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บุคคลหรือกิจการที่เกี่ยวข้องกันได้แก่ บุคคลหรือกิจการที่มีความเกี่ยวข้องกันกับกลุ่มบริษัท จากการที่บุคคลหรือกิจการดังกล่าวมีอำนาจควบคุมกลุ่มบริษัททั้งทางตรงหรือทางอ้อม หรือมีอิทธิพลอย่างมี</w:t>
      </w:r>
      <w:r w:rsidRPr="00BF7919">
        <w:rPr>
          <w:rFonts w:ascii="Angsana New" w:hAnsi="Angsana New" w:hint="cs"/>
          <w:sz w:val="30"/>
          <w:szCs w:val="30"/>
          <w:cs/>
        </w:rPr>
        <w:t>นัย</w:t>
      </w:r>
      <w:r w:rsidRPr="00BF7919">
        <w:rPr>
          <w:rFonts w:ascii="Angsana New" w:hAnsi="Angsana New"/>
          <w:sz w:val="30"/>
          <w:szCs w:val="30"/>
          <w:cs/>
        </w:rPr>
        <w:t>สำคัญต่อกลุ่มบริษัทในการตัดสินใจทางการเงินและการบริหาร รวมถึงการที่กลุ่มบริษัทและบุคคลหรือกิจการดังกล่าวต่างฝ่ายต่างอยู่</w:t>
      </w:r>
      <w:r w:rsidRPr="00BF7919">
        <w:rPr>
          <w:rFonts w:ascii="Angsana New" w:hAnsi="Angsana New"/>
          <w:spacing w:val="-2"/>
          <w:sz w:val="30"/>
          <w:szCs w:val="30"/>
          <w:cs/>
        </w:rPr>
        <w:t>ภายใต้การควบคุมเดียวกัน หรือภายใต้การมีอิทธิพลอย่างมี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>นัย</w:t>
      </w:r>
      <w:r w:rsidRPr="00BF7919">
        <w:rPr>
          <w:rFonts w:ascii="Angsana New" w:hAnsi="Angsana New"/>
          <w:spacing w:val="-2"/>
          <w:sz w:val="30"/>
          <w:szCs w:val="30"/>
          <w:cs/>
        </w:rPr>
        <w:t>สำคัญร่วมกัน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</w:p>
    <w:p w:rsidR="007C0D63" w:rsidRPr="00BF7919" w:rsidRDefault="007C0D63" w:rsidP="007D404E">
      <w:pPr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:rsidR="00184FDA" w:rsidRPr="00BF7919" w:rsidRDefault="0080549B" w:rsidP="007A1350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บริษัท</w:t>
      </w:r>
      <w:r w:rsidRPr="00BF7919">
        <w:rPr>
          <w:rFonts w:ascii="Angsana New" w:hAnsi="Angsana New"/>
          <w:sz w:val="30"/>
          <w:szCs w:val="30"/>
          <w:cs/>
        </w:rPr>
        <w:t>ที่มีอิทธิพลอย่างมีนัยสำคัญ</w:t>
      </w:r>
      <w:r w:rsidRPr="00BF7919">
        <w:rPr>
          <w:rFonts w:ascii="Angsana New" w:hAnsi="Angsana New" w:hint="cs"/>
          <w:sz w:val="30"/>
          <w:szCs w:val="30"/>
          <w:cs/>
        </w:rPr>
        <w:t xml:space="preserve">ของบริษัทคือ </w:t>
      </w:r>
      <w:r w:rsidRPr="00BF7919">
        <w:rPr>
          <w:rFonts w:ascii="Angsana New" w:hAnsi="Angsana New"/>
          <w:sz w:val="30"/>
          <w:szCs w:val="30"/>
          <w:cs/>
        </w:rPr>
        <w:t>บริษัท เครือเจริญโภคภัณฑ์ จำกัด ซึ่งมีสิทธิออกเสียงทั้งทางตรง</w:t>
      </w:r>
      <w:r w:rsidRPr="00BF7919">
        <w:rPr>
          <w:rFonts w:ascii="Angsana New" w:hAnsi="Angsana New" w:hint="cs"/>
          <w:sz w:val="30"/>
          <w:szCs w:val="30"/>
          <w:cs/>
        </w:rPr>
        <w:br/>
      </w:r>
      <w:r w:rsidRPr="00BF7919">
        <w:rPr>
          <w:rFonts w:ascii="Angsana New" w:hAnsi="Angsana New"/>
          <w:sz w:val="30"/>
          <w:szCs w:val="30"/>
          <w:cs/>
        </w:rPr>
        <w:t>และทางอ้อมเท่ากับร้อยละ</w:t>
      </w:r>
      <w:r w:rsidR="00C65B1F" w:rsidRPr="00BF7919">
        <w:rPr>
          <w:rFonts w:ascii="Angsana New" w:hAnsi="Angsana New"/>
          <w:sz w:val="30"/>
          <w:szCs w:val="30"/>
        </w:rPr>
        <w:t xml:space="preserve"> 49.11</w:t>
      </w:r>
      <w:r w:rsidR="00DE7FEC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ของสิทธิออกเสียงทั้งหมดของบริษัท</w:t>
      </w:r>
      <w:r w:rsidRPr="00BF7919">
        <w:rPr>
          <w:rFonts w:ascii="Angsana New" w:hAnsi="Angsana New" w:hint="cs"/>
          <w:sz w:val="30"/>
          <w:szCs w:val="30"/>
          <w:cs/>
        </w:rPr>
        <w:t xml:space="preserve"> ณ วันปิดสมุดทะเบียนผู้ถือหุ้นล่าสุดเมื่อ</w:t>
      </w:r>
      <w:r w:rsidRPr="00BF7919">
        <w:rPr>
          <w:rFonts w:ascii="Angsana New" w:hAnsi="Angsana New"/>
          <w:sz w:val="30"/>
          <w:szCs w:val="30"/>
        </w:rPr>
        <w:br/>
      </w:r>
      <w:r w:rsidR="00DE7FEC" w:rsidRPr="00BF7919">
        <w:rPr>
          <w:rFonts w:ascii="Angsana New" w:hAnsi="Angsana New" w:hint="cs"/>
          <w:sz w:val="30"/>
          <w:szCs w:val="30"/>
          <w:cs/>
        </w:rPr>
        <w:t>วันที่</w:t>
      </w:r>
      <w:r w:rsidR="00C65B1F" w:rsidRPr="00BF7919">
        <w:rPr>
          <w:rFonts w:ascii="Angsana New" w:hAnsi="Angsana New"/>
          <w:sz w:val="30"/>
          <w:szCs w:val="30"/>
        </w:rPr>
        <w:t xml:space="preserve"> 29</w:t>
      </w:r>
      <w:r w:rsidR="00DE7FEC" w:rsidRPr="00BF7919">
        <w:rPr>
          <w:rFonts w:ascii="Angsana New" w:hAnsi="Angsana New"/>
          <w:sz w:val="30"/>
          <w:szCs w:val="30"/>
        </w:rPr>
        <w:t xml:space="preserve"> </w:t>
      </w:r>
      <w:r w:rsidR="00DE7FEC" w:rsidRPr="00BF7919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="00C65B1F" w:rsidRPr="00BF7919">
        <w:rPr>
          <w:rFonts w:ascii="Angsana New" w:hAnsi="Angsana New"/>
          <w:sz w:val="30"/>
          <w:szCs w:val="30"/>
        </w:rPr>
        <w:t>2561</w:t>
      </w:r>
    </w:p>
    <w:p w:rsidR="007A1350" w:rsidRPr="00E45FEA" w:rsidRDefault="007A1350" w:rsidP="007A1350">
      <w:pPr>
        <w:ind w:left="540"/>
        <w:jc w:val="thaiDistribute"/>
        <w:rPr>
          <w:rFonts w:ascii="Angsana New" w:hAnsi="Angsana New"/>
          <w:b/>
          <w:sz w:val="20"/>
          <w:szCs w:val="20"/>
          <w:cs/>
        </w:rPr>
      </w:pPr>
    </w:p>
    <w:p w:rsidR="005F53A5" w:rsidRPr="00BF7919" w:rsidRDefault="0080549B" w:rsidP="00DB54E2">
      <w:pPr>
        <w:tabs>
          <w:tab w:val="clear" w:pos="454"/>
        </w:tabs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BF7919">
        <w:rPr>
          <w:rFonts w:ascii="Angsana New" w:hAnsi="Angsana New"/>
          <w:b/>
          <w:sz w:val="30"/>
          <w:szCs w:val="30"/>
          <w:cs/>
        </w:rPr>
        <w:t>นโยบายการกำหนดราคาสำหรับรายการกับบุคคลหรือกิจการที่เกี่ยวข้องกันอธิบายได้ดังต่อไปนี้</w:t>
      </w:r>
    </w:p>
    <w:p w:rsidR="006414FF" w:rsidRPr="00BF7919" w:rsidRDefault="006414FF" w:rsidP="00DB54E2">
      <w:pPr>
        <w:tabs>
          <w:tab w:val="clear" w:pos="454"/>
        </w:tabs>
        <w:ind w:left="540"/>
        <w:jc w:val="thaiDistribute"/>
        <w:rPr>
          <w:rFonts w:ascii="Angsana New" w:hAnsi="Angsana New"/>
          <w:b/>
          <w:sz w:val="20"/>
          <w:szCs w:val="20"/>
        </w:rPr>
      </w:pPr>
    </w:p>
    <w:tbl>
      <w:tblPr>
        <w:tblW w:w="925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28"/>
        <w:gridCol w:w="252"/>
        <w:gridCol w:w="5472"/>
      </w:tblGrid>
      <w:tr w:rsidR="0080549B" w:rsidRPr="00BF7919" w:rsidTr="00261C7E">
        <w:trPr>
          <w:tblHeader/>
        </w:trPr>
        <w:tc>
          <w:tcPr>
            <w:tcW w:w="3528" w:type="dxa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52" w:type="dxa"/>
          </w:tcPr>
          <w:p w:rsidR="0080549B" w:rsidRPr="00BF7919" w:rsidRDefault="0080549B" w:rsidP="00342602">
            <w:pPr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72" w:type="dxa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80549B" w:rsidRPr="00BF7919" w:rsidTr="00AA1D6F">
        <w:trPr>
          <w:trHeight w:hRule="exact" w:val="432"/>
        </w:trPr>
        <w:tc>
          <w:tcPr>
            <w:tcW w:w="3528" w:type="dxa"/>
          </w:tcPr>
          <w:p w:rsidR="0080549B" w:rsidRPr="00BF7919" w:rsidRDefault="0080549B" w:rsidP="003C74D7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252" w:type="dxa"/>
          </w:tcPr>
          <w:p w:rsidR="0080549B" w:rsidRPr="00BF7919" w:rsidRDefault="0080549B" w:rsidP="00342602">
            <w:pPr>
              <w:tabs>
                <w:tab w:val="left" w:pos="5261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2" w:type="dxa"/>
          </w:tcPr>
          <w:p w:rsidR="0080549B" w:rsidRPr="00BF7919" w:rsidRDefault="0080549B" w:rsidP="00342602">
            <w:pPr>
              <w:tabs>
                <w:tab w:val="left" w:pos="5261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ราคาตามประกาศของกลุ่มบริษัท</w:t>
            </w:r>
          </w:p>
        </w:tc>
      </w:tr>
      <w:tr w:rsidR="0080549B" w:rsidRPr="00BF7919" w:rsidTr="00AA1D6F">
        <w:trPr>
          <w:trHeight w:hRule="exact" w:val="432"/>
        </w:trPr>
        <w:tc>
          <w:tcPr>
            <w:tcW w:w="3528" w:type="dxa"/>
          </w:tcPr>
          <w:p w:rsidR="0080549B" w:rsidRPr="00BF7919" w:rsidRDefault="0080549B" w:rsidP="003C74D7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ซื้อวัตถุดิบและสินค้า</w:t>
            </w:r>
          </w:p>
        </w:tc>
        <w:tc>
          <w:tcPr>
            <w:tcW w:w="252" w:type="dxa"/>
          </w:tcPr>
          <w:p w:rsidR="0080549B" w:rsidRPr="00BF7919" w:rsidRDefault="0080549B" w:rsidP="00342602">
            <w:pPr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2" w:type="dxa"/>
          </w:tcPr>
          <w:p w:rsidR="0080549B" w:rsidRPr="00BF7919" w:rsidRDefault="0080549B" w:rsidP="00342602">
            <w:pPr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ราคาตามประกาศของผู้ขาย</w:t>
            </w:r>
          </w:p>
        </w:tc>
      </w:tr>
      <w:tr w:rsidR="0080549B" w:rsidRPr="00BF7919" w:rsidTr="00AA1D6F">
        <w:trPr>
          <w:trHeight w:hRule="exact" w:val="432"/>
        </w:trPr>
        <w:tc>
          <w:tcPr>
            <w:tcW w:w="3528" w:type="dxa"/>
          </w:tcPr>
          <w:p w:rsidR="0080549B" w:rsidRPr="00BF7919" w:rsidRDefault="0080549B" w:rsidP="003C74D7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ซื้อและขายที่ดิน อาคารและอุปกรณ์</w:t>
            </w:r>
          </w:p>
        </w:tc>
        <w:tc>
          <w:tcPr>
            <w:tcW w:w="252" w:type="dxa"/>
          </w:tcPr>
          <w:p w:rsidR="0080549B" w:rsidRPr="00BF7919" w:rsidRDefault="0080549B" w:rsidP="00342602">
            <w:pPr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2" w:type="dxa"/>
          </w:tcPr>
          <w:p w:rsidR="0080549B" w:rsidRPr="00BF7919" w:rsidRDefault="0080549B" w:rsidP="00342602">
            <w:pPr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80549B" w:rsidRPr="00BF7919" w:rsidTr="00AA1D6F">
        <w:trPr>
          <w:trHeight w:hRule="exact" w:val="432"/>
        </w:trPr>
        <w:tc>
          <w:tcPr>
            <w:tcW w:w="3528" w:type="dxa"/>
          </w:tcPr>
          <w:p w:rsidR="0080549B" w:rsidRPr="00BF7919" w:rsidRDefault="0080549B" w:rsidP="003C74D7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ซื้อและขายเงินลงทุน</w:t>
            </w:r>
          </w:p>
        </w:tc>
        <w:tc>
          <w:tcPr>
            <w:tcW w:w="252" w:type="dxa"/>
          </w:tcPr>
          <w:p w:rsidR="0080549B" w:rsidRPr="00BF7919" w:rsidRDefault="0080549B" w:rsidP="00342602">
            <w:pPr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2" w:type="dxa"/>
          </w:tcPr>
          <w:p w:rsidR="0080549B" w:rsidRPr="00BF7919" w:rsidRDefault="0080549B" w:rsidP="00342602">
            <w:pPr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80549B" w:rsidRPr="00BF7919" w:rsidTr="00AA1D6F">
        <w:trPr>
          <w:trHeight w:hRule="exact" w:val="432"/>
        </w:trPr>
        <w:tc>
          <w:tcPr>
            <w:tcW w:w="3528" w:type="dxa"/>
          </w:tcPr>
          <w:p w:rsidR="0080549B" w:rsidRPr="00BF7919" w:rsidRDefault="0080549B" w:rsidP="003C74D7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  <w:r w:rsidRPr="00BF7919">
              <w:rPr>
                <w:rFonts w:ascii="Angsana New" w:hAnsi="Angsana New"/>
                <w:sz w:val="30"/>
                <w:szCs w:val="30"/>
              </w:rPr>
              <w:t>/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252" w:type="dxa"/>
          </w:tcPr>
          <w:p w:rsidR="0080549B" w:rsidRPr="00BF7919" w:rsidRDefault="0080549B" w:rsidP="00342602">
            <w:pPr>
              <w:ind w:left="-1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2" w:type="dxa"/>
          </w:tcPr>
          <w:p w:rsidR="0080549B" w:rsidRPr="00BF7919" w:rsidRDefault="0080549B" w:rsidP="00342602">
            <w:pPr>
              <w:ind w:left="-1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ต้นทุนของแหล่งที่มาของเงินทุนบวกค่าใช้จ่ายในการบริหารเงินทุน</w:t>
            </w:r>
          </w:p>
        </w:tc>
      </w:tr>
      <w:tr w:rsidR="0080549B" w:rsidRPr="00BF7919" w:rsidTr="00AA1D6F">
        <w:trPr>
          <w:trHeight w:hRule="exact" w:val="432"/>
        </w:trPr>
        <w:tc>
          <w:tcPr>
            <w:tcW w:w="3528" w:type="dxa"/>
          </w:tcPr>
          <w:p w:rsidR="0080549B" w:rsidRPr="00BF7919" w:rsidRDefault="0080549B" w:rsidP="003C74D7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252" w:type="dxa"/>
          </w:tcPr>
          <w:p w:rsidR="0080549B" w:rsidRPr="00BF7919" w:rsidRDefault="0080549B" w:rsidP="00342602">
            <w:pPr>
              <w:ind w:left="-1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2" w:type="dxa"/>
          </w:tcPr>
          <w:p w:rsidR="0080549B" w:rsidRPr="00BF7919" w:rsidRDefault="0080549B" w:rsidP="00342602">
            <w:pPr>
              <w:ind w:left="-1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ตาม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จำนวนที่ประกาศจ่าย</w:t>
            </w:r>
          </w:p>
        </w:tc>
      </w:tr>
      <w:tr w:rsidR="0080549B" w:rsidRPr="00BF7919" w:rsidTr="00AA1D6F">
        <w:trPr>
          <w:trHeight w:hRule="exact" w:val="432"/>
        </w:trPr>
        <w:tc>
          <w:tcPr>
            <w:tcW w:w="3528" w:type="dxa"/>
          </w:tcPr>
          <w:p w:rsidR="0080549B" w:rsidRPr="00BF7919" w:rsidRDefault="0080549B" w:rsidP="003C74D7">
            <w:pPr>
              <w:ind w:right="-108" w:firstLine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252" w:type="dxa"/>
          </w:tcPr>
          <w:p w:rsidR="0080549B" w:rsidRPr="00BF7919" w:rsidRDefault="0080549B" w:rsidP="00342602">
            <w:pPr>
              <w:ind w:left="-14" w:right="-130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5472" w:type="dxa"/>
          </w:tcPr>
          <w:p w:rsidR="0080549B" w:rsidRPr="00BF7919" w:rsidRDefault="0080549B" w:rsidP="00342602">
            <w:pPr>
              <w:ind w:left="-14" w:right="-130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BF7919">
              <w:rPr>
                <w:rFonts w:ascii="Angsana New" w:hAnsi="Angsana New"/>
                <w:spacing w:val="-4"/>
                <w:sz w:val="30"/>
                <w:szCs w:val="30"/>
                <w:cs/>
              </w:rPr>
              <w:t>อัตราค่าเช่าหรือค่าบริการมาตรฐานตามที่ผู้ให้เช่าหรือผู้ให้บริการ</w:t>
            </w:r>
          </w:p>
        </w:tc>
      </w:tr>
      <w:tr w:rsidR="0080549B" w:rsidRPr="00BF7919" w:rsidTr="00AA1D6F">
        <w:trPr>
          <w:trHeight w:hRule="exact" w:val="432"/>
        </w:trPr>
        <w:tc>
          <w:tcPr>
            <w:tcW w:w="3528" w:type="dxa"/>
          </w:tcPr>
          <w:p w:rsidR="0080549B" w:rsidRPr="00BF7919" w:rsidRDefault="0080549B" w:rsidP="003C74D7">
            <w:pPr>
              <w:ind w:right="-108"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:rsidR="0080549B" w:rsidRPr="00BF7919" w:rsidRDefault="0080549B" w:rsidP="00342602">
            <w:pPr>
              <w:ind w:left="-18" w:right="-81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5472" w:type="dxa"/>
          </w:tcPr>
          <w:p w:rsidR="0080549B" w:rsidRPr="00BF7919" w:rsidRDefault="0080549B" w:rsidP="00342602">
            <w:pPr>
              <w:ind w:left="-18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pacing w:val="-4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pacing w:val="-4"/>
                <w:sz w:val="30"/>
                <w:szCs w:val="30"/>
                <w:cs/>
              </w:rPr>
              <w:t>กำหนด</w:t>
            </w:r>
          </w:p>
        </w:tc>
      </w:tr>
      <w:tr w:rsidR="0080549B" w:rsidRPr="00BF7919" w:rsidTr="00AA1D6F">
        <w:trPr>
          <w:trHeight w:hRule="exact" w:val="432"/>
        </w:trPr>
        <w:tc>
          <w:tcPr>
            <w:tcW w:w="3528" w:type="dxa"/>
          </w:tcPr>
          <w:p w:rsidR="0080549B" w:rsidRPr="00BF7919" w:rsidRDefault="0080549B" w:rsidP="003C74D7">
            <w:pPr>
              <w:ind w:right="-108" w:firstLine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ค่าบริการด้านเทคนิควิชาการ</w:t>
            </w:r>
          </w:p>
        </w:tc>
        <w:tc>
          <w:tcPr>
            <w:tcW w:w="252" w:type="dxa"/>
          </w:tcPr>
          <w:p w:rsidR="0080549B" w:rsidRPr="00BF7919" w:rsidRDefault="0080549B" w:rsidP="00342602">
            <w:pPr>
              <w:ind w:left="-18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2" w:type="dxa"/>
          </w:tcPr>
          <w:p w:rsidR="0080549B" w:rsidRPr="00BF7919" w:rsidRDefault="0080549B" w:rsidP="00342602">
            <w:pPr>
              <w:ind w:left="-18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อัตราต่อจำนวนตันของอาหารสัตว์แต่ละประเภทที่ผลิต/อัตราต่อ</w:t>
            </w:r>
          </w:p>
        </w:tc>
      </w:tr>
      <w:tr w:rsidR="00330E59" w:rsidRPr="00BF7919" w:rsidTr="00AA1D6F">
        <w:trPr>
          <w:trHeight w:hRule="exact" w:val="432"/>
        </w:trPr>
        <w:tc>
          <w:tcPr>
            <w:tcW w:w="3528" w:type="dxa"/>
          </w:tcPr>
          <w:p w:rsidR="00330E59" w:rsidRPr="00BF7919" w:rsidRDefault="00330E59" w:rsidP="003C74D7">
            <w:pPr>
              <w:ind w:right="-108" w:firstLine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" w:type="dxa"/>
          </w:tcPr>
          <w:p w:rsidR="00330E59" w:rsidRPr="00BF7919" w:rsidRDefault="00330E59" w:rsidP="00342602">
            <w:pPr>
              <w:ind w:left="-18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2" w:type="dxa"/>
          </w:tcPr>
          <w:p w:rsidR="00330E59" w:rsidRPr="00BF7919" w:rsidRDefault="00DE4EAC" w:rsidP="00342602">
            <w:pPr>
              <w:ind w:left="-18"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330E59" w:rsidRPr="00BF7919">
              <w:rPr>
                <w:rFonts w:ascii="Angsana New" w:hAnsi="Angsana New"/>
                <w:sz w:val="30"/>
                <w:szCs w:val="30"/>
                <w:cs/>
              </w:rPr>
              <w:t>ยอดขายอาหารสัตว์</w:t>
            </w:r>
            <w:r w:rsidR="00330E59" w:rsidRPr="00BF7919">
              <w:rPr>
                <w:rFonts w:ascii="Angsana New" w:hAnsi="Angsana New"/>
                <w:sz w:val="30"/>
                <w:szCs w:val="30"/>
              </w:rPr>
              <w:t>/</w:t>
            </w:r>
            <w:r w:rsidR="00330E59" w:rsidRPr="00BF7919">
              <w:rPr>
                <w:rFonts w:ascii="Angsana New" w:hAnsi="Angsana New" w:hint="cs"/>
                <w:sz w:val="30"/>
                <w:szCs w:val="30"/>
                <w:cs/>
              </w:rPr>
              <w:t>อัตราต่อยอดขายรวม</w:t>
            </w:r>
          </w:p>
        </w:tc>
      </w:tr>
      <w:tr w:rsidR="0021158F" w:rsidRPr="00BF7919" w:rsidTr="00AA1D6F">
        <w:trPr>
          <w:trHeight w:hRule="exact" w:val="432"/>
        </w:trPr>
        <w:tc>
          <w:tcPr>
            <w:tcW w:w="3528" w:type="dxa"/>
          </w:tcPr>
          <w:p w:rsidR="0021158F" w:rsidRPr="00BF7919" w:rsidRDefault="0021158F" w:rsidP="003C74D7">
            <w:pPr>
              <w:ind w:right="-108"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ค่าสิทธิในการใช้เครื่องหมายการค้า</w:t>
            </w:r>
          </w:p>
        </w:tc>
        <w:tc>
          <w:tcPr>
            <w:tcW w:w="252" w:type="dxa"/>
          </w:tcPr>
          <w:p w:rsidR="0021158F" w:rsidRPr="00BF7919" w:rsidRDefault="0021158F" w:rsidP="00330E59">
            <w:pPr>
              <w:ind w:left="-18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2" w:type="dxa"/>
          </w:tcPr>
          <w:p w:rsidR="0021158F" w:rsidRPr="00BF7919" w:rsidRDefault="0021158F" w:rsidP="00330E59">
            <w:pPr>
              <w:ind w:left="-18"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อัตราต่อยอดขายสินค้าที่ใช้เครื่องหมายการค้า</w:t>
            </w:r>
          </w:p>
        </w:tc>
      </w:tr>
      <w:tr w:rsidR="0021158F" w:rsidRPr="00BF7919" w:rsidTr="00AA1D6F">
        <w:trPr>
          <w:trHeight w:hRule="exact" w:val="432"/>
        </w:trPr>
        <w:tc>
          <w:tcPr>
            <w:tcW w:w="3528" w:type="dxa"/>
          </w:tcPr>
          <w:p w:rsidR="0021158F" w:rsidRPr="00BF7919" w:rsidRDefault="0021158F" w:rsidP="003C74D7">
            <w:pPr>
              <w:ind w:right="-108"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  <w:r w:rsidRPr="00BF7919">
              <w:rPr>
                <w:rFonts w:ascii="Angsana New" w:hAnsi="Angsana New"/>
                <w:sz w:val="30"/>
                <w:szCs w:val="30"/>
              </w:rPr>
              <w:t>/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252" w:type="dxa"/>
          </w:tcPr>
          <w:p w:rsidR="0021158F" w:rsidRPr="00BF7919" w:rsidRDefault="0021158F" w:rsidP="00330E59">
            <w:pPr>
              <w:ind w:left="-18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2" w:type="dxa"/>
          </w:tcPr>
          <w:p w:rsidR="0021158F" w:rsidRPr="00BF7919" w:rsidRDefault="0021158F" w:rsidP="00330E59">
            <w:pPr>
              <w:ind w:left="-18"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อัตราค่าบริการมาตรฐานตามที่ผู้ให้บริการกำหนด</w:t>
            </w:r>
          </w:p>
        </w:tc>
      </w:tr>
      <w:tr w:rsidR="0021158F" w:rsidRPr="00BF7919" w:rsidTr="00AA1D6F">
        <w:trPr>
          <w:trHeight w:hRule="exact" w:val="432"/>
        </w:trPr>
        <w:tc>
          <w:tcPr>
            <w:tcW w:w="3528" w:type="dxa"/>
          </w:tcPr>
          <w:p w:rsidR="0021158F" w:rsidRPr="00BF7919" w:rsidRDefault="0021158F" w:rsidP="003C74D7">
            <w:pPr>
              <w:ind w:right="-108" w:firstLine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" w:type="dxa"/>
          </w:tcPr>
          <w:p w:rsidR="0021158F" w:rsidRPr="00BF7919" w:rsidRDefault="0021158F" w:rsidP="00330E59">
            <w:pPr>
              <w:ind w:left="-18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2" w:type="dxa"/>
          </w:tcPr>
          <w:p w:rsidR="0021158F" w:rsidRPr="00BF7919" w:rsidRDefault="0021158F" w:rsidP="00330E59">
            <w:pPr>
              <w:ind w:left="-18" w:right="-81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:rsidR="00CC0204" w:rsidRPr="00BF7919" w:rsidRDefault="00CC0204" w:rsidP="00CC02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98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7A1350" w:rsidRPr="00BF7919" w:rsidRDefault="007A13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/>
          <w:b/>
          <w:bCs/>
          <w:sz w:val="30"/>
          <w:szCs w:val="30"/>
        </w:rPr>
        <w:br w:type="page"/>
      </w:r>
    </w:p>
    <w:p w:rsidR="0080549B" w:rsidRPr="00BF7919" w:rsidRDefault="009B4B6A" w:rsidP="00AB5C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98"/>
        </w:tabs>
        <w:spacing w:line="240" w:lineRule="auto"/>
        <w:ind w:firstLine="540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/>
          <w:b/>
          <w:bCs/>
          <w:sz w:val="30"/>
          <w:szCs w:val="30"/>
        </w:rPr>
        <w:lastRenderedPageBreak/>
        <w:t>5</w:t>
      </w:r>
      <w:r w:rsidR="00F06A50" w:rsidRPr="00BF7919">
        <w:rPr>
          <w:rFonts w:ascii="Angsana New" w:hAnsi="Angsana New"/>
          <w:b/>
          <w:bCs/>
          <w:sz w:val="30"/>
          <w:szCs w:val="30"/>
        </w:rPr>
        <w:t>.1</w:t>
      </w:r>
      <w:r w:rsidR="00984F92" w:rsidRPr="00BF7919">
        <w:rPr>
          <w:rFonts w:ascii="Angsana New" w:hAnsi="Angsana New"/>
          <w:b/>
          <w:bCs/>
          <w:sz w:val="30"/>
          <w:szCs w:val="30"/>
        </w:rPr>
        <w:tab/>
      </w:r>
      <w:r w:rsidR="0080549B" w:rsidRPr="00BF7919">
        <w:rPr>
          <w:rFonts w:ascii="Angsana New" w:hAnsi="Angsana New"/>
          <w:b/>
          <w:bCs/>
          <w:sz w:val="30"/>
          <w:szCs w:val="30"/>
          <w:cs/>
        </w:rPr>
        <w:t xml:space="preserve">รายการที่สำคัญกับกิจการที่เกี่ยวข้องกันสำหรับแต่ละปีสิ้นสุดวันที่ </w:t>
      </w:r>
      <w:r w:rsidR="0080549B" w:rsidRPr="00BF7919">
        <w:rPr>
          <w:rFonts w:ascii="Angsana New" w:hAnsi="Angsana New"/>
          <w:b/>
          <w:bCs/>
          <w:sz w:val="30"/>
          <w:szCs w:val="30"/>
        </w:rPr>
        <w:t xml:space="preserve">31 </w:t>
      </w:r>
      <w:r w:rsidR="0080549B" w:rsidRPr="00BF7919">
        <w:rPr>
          <w:rFonts w:ascii="Angsana New" w:hAnsi="Angsana New"/>
          <w:b/>
          <w:bCs/>
          <w:sz w:val="30"/>
          <w:szCs w:val="30"/>
          <w:cs/>
        </w:rPr>
        <w:t>ธันวาคม</w:t>
      </w:r>
      <w:r w:rsidR="0080549B" w:rsidRPr="00BF7919">
        <w:rPr>
          <w:rFonts w:ascii="Angsana New" w:hAnsi="Angsana New"/>
          <w:b/>
          <w:bCs/>
          <w:sz w:val="30"/>
          <w:szCs w:val="30"/>
        </w:rPr>
        <w:t xml:space="preserve"> </w:t>
      </w:r>
    </w:p>
    <w:p w:rsidR="006414FF" w:rsidRPr="00BF7919" w:rsidRDefault="006414FF" w:rsidP="00984F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98"/>
        </w:tabs>
        <w:spacing w:line="240" w:lineRule="auto"/>
        <w:ind w:left="540"/>
        <w:rPr>
          <w:rFonts w:ascii="Angsana New" w:hAnsi="Angsana New"/>
          <w:b/>
          <w:bCs/>
          <w:sz w:val="20"/>
          <w:szCs w:val="20"/>
        </w:rPr>
      </w:pPr>
    </w:p>
    <w:tbl>
      <w:tblPr>
        <w:tblW w:w="915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409"/>
        <w:gridCol w:w="808"/>
        <w:gridCol w:w="272"/>
        <w:gridCol w:w="911"/>
        <w:gridCol w:w="271"/>
        <w:gridCol w:w="1091"/>
        <w:gridCol w:w="270"/>
        <w:gridCol w:w="1120"/>
      </w:tblGrid>
      <w:tr w:rsidR="0080549B" w:rsidRPr="00BF7919" w:rsidTr="00E51CEB">
        <w:trPr>
          <w:tblHeader/>
        </w:trPr>
        <w:tc>
          <w:tcPr>
            <w:tcW w:w="4409" w:type="dxa"/>
          </w:tcPr>
          <w:p w:rsidR="0080549B" w:rsidRPr="00BF7919" w:rsidRDefault="0080549B" w:rsidP="00342602">
            <w:pPr>
              <w:tabs>
                <w:tab w:val="clear" w:pos="227"/>
                <w:tab w:val="left" w:pos="252"/>
              </w:tabs>
              <w:ind w:left="-18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08" w:type="dxa"/>
          </w:tcPr>
          <w:p w:rsidR="0080549B" w:rsidRPr="00BF7919" w:rsidRDefault="0080549B" w:rsidP="00342602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:rsidR="0080549B" w:rsidRPr="00BF7919" w:rsidRDefault="0080549B" w:rsidP="00342602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663" w:type="dxa"/>
            <w:gridSpan w:val="5"/>
          </w:tcPr>
          <w:p w:rsidR="0080549B" w:rsidRPr="00BF7919" w:rsidRDefault="0080549B" w:rsidP="00342602">
            <w:pPr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80549B" w:rsidRPr="00BF7919" w:rsidTr="00E51CEB">
        <w:trPr>
          <w:tblHeader/>
        </w:trPr>
        <w:tc>
          <w:tcPr>
            <w:tcW w:w="4409" w:type="dxa"/>
          </w:tcPr>
          <w:p w:rsidR="0080549B" w:rsidRPr="00BF7919" w:rsidRDefault="0080549B" w:rsidP="00342602">
            <w:pPr>
              <w:tabs>
                <w:tab w:val="clear" w:pos="227"/>
                <w:tab w:val="left" w:pos="252"/>
              </w:tabs>
              <w:ind w:left="-18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991" w:type="dxa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1" w:type="dxa"/>
          </w:tcPr>
          <w:p w:rsidR="0080549B" w:rsidRPr="00BF7919" w:rsidRDefault="0080549B" w:rsidP="00342602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81" w:type="dxa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0549B" w:rsidRPr="00BF7919" w:rsidTr="00E51CEB">
        <w:trPr>
          <w:tblHeader/>
        </w:trPr>
        <w:tc>
          <w:tcPr>
            <w:tcW w:w="4409" w:type="dxa"/>
          </w:tcPr>
          <w:p w:rsidR="0080549B" w:rsidRPr="00BF7919" w:rsidRDefault="0080549B" w:rsidP="00342602">
            <w:pPr>
              <w:tabs>
                <w:tab w:val="clear" w:pos="227"/>
                <w:tab w:val="left" w:pos="252"/>
              </w:tabs>
              <w:ind w:left="-18" w:right="-10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</w:tcBorders>
          </w:tcPr>
          <w:p w:rsidR="0080549B" w:rsidRPr="00BF7919" w:rsidRDefault="00F142A2" w:rsidP="0046726D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2" w:type="dxa"/>
            <w:tcBorders>
              <w:top w:val="single" w:sz="4" w:space="0" w:color="auto"/>
            </w:tcBorders>
          </w:tcPr>
          <w:p w:rsidR="0080549B" w:rsidRPr="00BF7919" w:rsidRDefault="0080549B" w:rsidP="00342602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</w:tcPr>
          <w:p w:rsidR="0080549B" w:rsidRPr="00BF7919" w:rsidRDefault="00F142A2" w:rsidP="0046726D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1" w:type="dxa"/>
          </w:tcPr>
          <w:p w:rsidR="0080549B" w:rsidRPr="00BF7919" w:rsidRDefault="0080549B" w:rsidP="00342602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</w:tcPr>
          <w:p w:rsidR="0080549B" w:rsidRPr="00BF7919" w:rsidRDefault="006973A5" w:rsidP="0046726D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F142A2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80549B" w:rsidRPr="00BF7919" w:rsidRDefault="0080549B" w:rsidP="00342602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</w:tcPr>
          <w:p w:rsidR="0080549B" w:rsidRPr="00BF7919" w:rsidRDefault="00F142A2" w:rsidP="0046726D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80549B" w:rsidRPr="00BF7919" w:rsidTr="00E51CEB">
        <w:trPr>
          <w:trHeight w:hRule="exact" w:val="346"/>
        </w:trPr>
        <w:tc>
          <w:tcPr>
            <w:tcW w:w="4409" w:type="dxa"/>
          </w:tcPr>
          <w:p w:rsidR="0080549B" w:rsidRPr="00BF7919" w:rsidRDefault="0080549B" w:rsidP="00F42692">
            <w:pPr>
              <w:tabs>
                <w:tab w:val="clear" w:pos="227"/>
                <w:tab w:val="left" w:pos="252"/>
              </w:tabs>
              <w:ind w:left="-18" w:right="-108" w:firstLine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ก)  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รายได้</w:t>
            </w:r>
          </w:p>
        </w:tc>
        <w:tc>
          <w:tcPr>
            <w:tcW w:w="808" w:type="dxa"/>
          </w:tcPr>
          <w:p w:rsidR="0080549B" w:rsidRPr="00BF7919" w:rsidRDefault="0080549B" w:rsidP="0087402A">
            <w:pPr>
              <w:tabs>
                <w:tab w:val="decimal" w:pos="523"/>
              </w:tabs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2" w:type="dxa"/>
          </w:tcPr>
          <w:p w:rsidR="0080549B" w:rsidRPr="00BF7919" w:rsidRDefault="0080549B" w:rsidP="00342602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</w:tcPr>
          <w:p w:rsidR="0080549B" w:rsidRPr="00BF7919" w:rsidRDefault="0080549B" w:rsidP="00342602">
            <w:pPr>
              <w:tabs>
                <w:tab w:val="decimal" w:pos="792"/>
              </w:tabs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1" w:type="dxa"/>
          </w:tcPr>
          <w:p w:rsidR="0080549B" w:rsidRPr="00BF7919" w:rsidRDefault="0080549B" w:rsidP="00342602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:rsidR="0080549B" w:rsidRPr="00BF7919" w:rsidRDefault="0080549B" w:rsidP="00342602">
            <w:pPr>
              <w:tabs>
                <w:tab w:val="decimal" w:pos="716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80549B" w:rsidRPr="00BF7919" w:rsidRDefault="0080549B" w:rsidP="00342602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80549B" w:rsidRPr="00BF7919" w:rsidRDefault="0080549B" w:rsidP="00342602">
            <w:pPr>
              <w:tabs>
                <w:tab w:val="decimal" w:pos="762"/>
              </w:tabs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</w:tr>
      <w:tr w:rsidR="0080549B" w:rsidRPr="00BF7919" w:rsidTr="00E51CEB">
        <w:trPr>
          <w:trHeight w:hRule="exact" w:val="346"/>
        </w:trPr>
        <w:tc>
          <w:tcPr>
            <w:tcW w:w="4409" w:type="dxa"/>
          </w:tcPr>
          <w:p w:rsidR="0080549B" w:rsidRPr="00BF7919" w:rsidRDefault="0080549B" w:rsidP="00342602">
            <w:pPr>
              <w:ind w:firstLine="10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บริษัทที่มีอิทธิพลอย่างมีนัยสำคัญ</w:t>
            </w:r>
          </w:p>
        </w:tc>
        <w:tc>
          <w:tcPr>
            <w:tcW w:w="808" w:type="dxa"/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20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2" w:type="dxa"/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1" w:type="dxa"/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after="0" w:line="240" w:lineRule="auto"/>
              <w:ind w:left="-12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0" w:type="dxa"/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142A2" w:rsidRPr="00BF7919" w:rsidTr="00E51CEB">
        <w:trPr>
          <w:trHeight w:hRule="exact" w:val="346"/>
        </w:trPr>
        <w:tc>
          <w:tcPr>
            <w:tcW w:w="4409" w:type="dxa"/>
          </w:tcPr>
          <w:p w:rsidR="00F142A2" w:rsidRPr="00BF7919" w:rsidRDefault="00F142A2" w:rsidP="00F142A2">
            <w:pPr>
              <w:ind w:firstLine="10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ร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ายได้ค่าฝึกอบรมและสัมมนา</w:t>
            </w:r>
          </w:p>
        </w:tc>
        <w:tc>
          <w:tcPr>
            <w:tcW w:w="808" w:type="dxa"/>
          </w:tcPr>
          <w:p w:rsidR="00F142A2" w:rsidRPr="00BF7919" w:rsidRDefault="0061132D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20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2" w:type="dxa"/>
          </w:tcPr>
          <w:p w:rsidR="00F142A2" w:rsidRPr="00BF7919" w:rsidRDefault="00F142A2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F142A2" w:rsidRPr="00BF7919" w:rsidRDefault="00F142A2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20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1" w:type="dxa"/>
          </w:tcPr>
          <w:p w:rsidR="00F142A2" w:rsidRPr="00BF7919" w:rsidRDefault="00F142A2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F142A2" w:rsidRPr="00BF7919" w:rsidRDefault="005B4766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F142A2" w:rsidRPr="00BF7919" w:rsidRDefault="00F142A2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20" w:type="dxa"/>
          </w:tcPr>
          <w:p w:rsidR="00F142A2" w:rsidRPr="00BF7919" w:rsidRDefault="00F142A2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142A2" w:rsidRPr="00BF7919" w:rsidTr="00E51CEB">
        <w:trPr>
          <w:trHeight w:hRule="exact" w:val="346"/>
        </w:trPr>
        <w:tc>
          <w:tcPr>
            <w:tcW w:w="4409" w:type="dxa"/>
          </w:tcPr>
          <w:p w:rsidR="00F142A2" w:rsidRPr="00BF7919" w:rsidRDefault="00F142A2" w:rsidP="00F142A2">
            <w:pPr>
              <w:ind w:firstLine="10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รายได้ค่าตอบแทนการใช้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ระบบงาน</w:t>
            </w:r>
          </w:p>
        </w:tc>
        <w:tc>
          <w:tcPr>
            <w:tcW w:w="808" w:type="dxa"/>
          </w:tcPr>
          <w:p w:rsidR="00F142A2" w:rsidRPr="00BF7919" w:rsidRDefault="0061132D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20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2" w:type="dxa"/>
          </w:tcPr>
          <w:p w:rsidR="00F142A2" w:rsidRPr="00BF7919" w:rsidRDefault="00F142A2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F142A2" w:rsidRPr="00BF7919" w:rsidRDefault="00F142A2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20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1" w:type="dxa"/>
          </w:tcPr>
          <w:p w:rsidR="00F142A2" w:rsidRPr="00BF7919" w:rsidRDefault="00F142A2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F142A2" w:rsidRPr="00BF7919" w:rsidRDefault="005B4766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F142A2" w:rsidRPr="00BF7919" w:rsidRDefault="00F142A2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20" w:type="dxa"/>
          </w:tcPr>
          <w:p w:rsidR="00F142A2" w:rsidRPr="00BF7919" w:rsidRDefault="00F142A2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142A2" w:rsidRPr="00BF7919" w:rsidTr="00E51CEB">
        <w:trPr>
          <w:trHeight w:hRule="exact" w:val="346"/>
        </w:trPr>
        <w:tc>
          <w:tcPr>
            <w:tcW w:w="4409" w:type="dxa"/>
          </w:tcPr>
          <w:p w:rsidR="00F142A2" w:rsidRPr="00BF7919" w:rsidRDefault="00F142A2" w:rsidP="00F142A2">
            <w:pPr>
              <w:ind w:firstLine="10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รายได้ค่าเช่า ค่าบริการและอื่นๆ</w:t>
            </w:r>
          </w:p>
        </w:tc>
        <w:tc>
          <w:tcPr>
            <w:tcW w:w="808" w:type="dxa"/>
          </w:tcPr>
          <w:p w:rsidR="00F142A2" w:rsidRPr="00BF7919" w:rsidRDefault="0061132D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20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2" w:type="dxa"/>
          </w:tcPr>
          <w:p w:rsidR="00F142A2" w:rsidRPr="00BF7919" w:rsidRDefault="00F142A2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F142A2" w:rsidRPr="00BF7919" w:rsidRDefault="00F142A2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20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1" w:type="dxa"/>
          </w:tcPr>
          <w:p w:rsidR="00F142A2" w:rsidRPr="00BF7919" w:rsidRDefault="00F142A2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F142A2" w:rsidRPr="00BF7919" w:rsidRDefault="005B4766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F142A2" w:rsidRPr="00BF7919" w:rsidRDefault="00F142A2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20" w:type="dxa"/>
          </w:tcPr>
          <w:p w:rsidR="00F142A2" w:rsidRPr="00BF7919" w:rsidRDefault="00F142A2" w:rsidP="00F142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30165" w:rsidRPr="00BF7919" w:rsidTr="00884108">
        <w:trPr>
          <w:trHeight w:hRule="exact" w:val="346"/>
        </w:trPr>
        <w:tc>
          <w:tcPr>
            <w:tcW w:w="4409" w:type="dxa"/>
          </w:tcPr>
          <w:p w:rsidR="00030165" w:rsidRPr="00BF7919" w:rsidRDefault="00030165" w:rsidP="00884108">
            <w:pPr>
              <w:ind w:firstLine="10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808" w:type="dxa"/>
          </w:tcPr>
          <w:p w:rsidR="00030165" w:rsidRPr="00BF7919" w:rsidRDefault="00030165" w:rsidP="00884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20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2" w:type="dxa"/>
          </w:tcPr>
          <w:p w:rsidR="00030165" w:rsidRPr="00BF7919" w:rsidRDefault="00030165" w:rsidP="00884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</w:tcPr>
          <w:p w:rsidR="00030165" w:rsidRPr="00BF7919" w:rsidRDefault="00030165" w:rsidP="0088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:rsidR="00030165" w:rsidRPr="00BF7919" w:rsidRDefault="00030165" w:rsidP="00884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after="0" w:line="240" w:lineRule="auto"/>
              <w:ind w:left="-12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:rsidR="00030165" w:rsidRPr="00BF7919" w:rsidRDefault="00030165" w:rsidP="00884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030165" w:rsidRPr="00BF7919" w:rsidRDefault="00030165" w:rsidP="00884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0" w:type="dxa"/>
          </w:tcPr>
          <w:p w:rsidR="00030165" w:rsidRPr="00BF7919" w:rsidRDefault="00030165" w:rsidP="00884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142A2" w:rsidRPr="00BF7919" w:rsidTr="00DA38BA">
        <w:trPr>
          <w:trHeight w:hRule="exact" w:val="191"/>
        </w:trPr>
        <w:tc>
          <w:tcPr>
            <w:tcW w:w="4409" w:type="dxa"/>
          </w:tcPr>
          <w:p w:rsidR="00F142A2" w:rsidRPr="00BF7919" w:rsidRDefault="00F142A2" w:rsidP="00F142A2">
            <w:pPr>
              <w:tabs>
                <w:tab w:val="decimal" w:pos="622"/>
              </w:tabs>
              <w:ind w:left="-18" w:right="-108" w:firstLine="1080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08" w:type="dxa"/>
          </w:tcPr>
          <w:p w:rsidR="00F142A2" w:rsidRPr="00BF7919" w:rsidRDefault="00F142A2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98" w:right="-108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2" w:type="dxa"/>
          </w:tcPr>
          <w:p w:rsidR="00F142A2" w:rsidRPr="00BF7919" w:rsidRDefault="00F142A2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20"/>
                <w:szCs w:val="20"/>
              </w:rPr>
            </w:pPr>
          </w:p>
        </w:tc>
        <w:tc>
          <w:tcPr>
            <w:tcW w:w="911" w:type="dxa"/>
          </w:tcPr>
          <w:p w:rsidR="00F142A2" w:rsidRPr="00BF7919" w:rsidRDefault="00F142A2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98" w:right="-108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1" w:type="dxa"/>
          </w:tcPr>
          <w:p w:rsidR="00F142A2" w:rsidRPr="00BF7919" w:rsidRDefault="00F142A2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20"/>
                <w:szCs w:val="20"/>
              </w:rPr>
            </w:pPr>
          </w:p>
        </w:tc>
        <w:tc>
          <w:tcPr>
            <w:tcW w:w="1091" w:type="dxa"/>
          </w:tcPr>
          <w:p w:rsidR="00F142A2" w:rsidRPr="00BF7919" w:rsidRDefault="00F142A2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:rsidR="00F142A2" w:rsidRPr="00BF7919" w:rsidRDefault="00F142A2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20"/>
                <w:szCs w:val="20"/>
                <w:u w:val="double"/>
              </w:rPr>
            </w:pPr>
          </w:p>
        </w:tc>
        <w:tc>
          <w:tcPr>
            <w:tcW w:w="1120" w:type="dxa"/>
          </w:tcPr>
          <w:p w:rsidR="00F142A2" w:rsidRPr="00BF7919" w:rsidRDefault="00F142A2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F142A2" w:rsidRPr="00BF7919" w:rsidTr="00E51CEB">
        <w:trPr>
          <w:trHeight w:hRule="exact" w:val="346"/>
        </w:trPr>
        <w:tc>
          <w:tcPr>
            <w:tcW w:w="4409" w:type="dxa"/>
          </w:tcPr>
          <w:p w:rsidR="00F142A2" w:rsidRPr="00BF7919" w:rsidRDefault="00F142A2" w:rsidP="00F142A2">
            <w:pPr>
              <w:tabs>
                <w:tab w:val="decimal" w:pos="622"/>
              </w:tabs>
              <w:ind w:left="-18" w:right="-108" w:firstLine="10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808" w:type="dxa"/>
          </w:tcPr>
          <w:p w:rsidR="00F142A2" w:rsidRPr="00BF7919" w:rsidRDefault="00F142A2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9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</w:tcPr>
          <w:p w:rsidR="00F142A2" w:rsidRPr="00BF7919" w:rsidRDefault="00F142A2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F142A2" w:rsidRPr="00BF7919" w:rsidRDefault="00F142A2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9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:rsidR="00F142A2" w:rsidRPr="00BF7919" w:rsidRDefault="00F142A2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F142A2" w:rsidRPr="00BF7919" w:rsidRDefault="00F142A2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F142A2" w:rsidRPr="00BF7919" w:rsidRDefault="00F142A2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F142A2" w:rsidRPr="00BF7919" w:rsidRDefault="00F142A2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42A2" w:rsidRPr="00BF7919" w:rsidTr="00E51CEB">
        <w:trPr>
          <w:trHeight w:hRule="exact" w:val="346"/>
        </w:trPr>
        <w:tc>
          <w:tcPr>
            <w:tcW w:w="4409" w:type="dxa"/>
          </w:tcPr>
          <w:p w:rsidR="00F142A2" w:rsidRPr="00BF7919" w:rsidRDefault="00F142A2" w:rsidP="00F142A2">
            <w:pPr>
              <w:tabs>
                <w:tab w:val="decimal" w:pos="622"/>
              </w:tabs>
              <w:ind w:left="-18" w:right="-108" w:firstLine="108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808" w:type="dxa"/>
          </w:tcPr>
          <w:p w:rsidR="00F142A2" w:rsidRPr="00BF7919" w:rsidRDefault="00CA49D4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:rsidR="00F142A2" w:rsidRPr="00BF7919" w:rsidRDefault="00F142A2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F142A2" w:rsidRPr="00BF7919" w:rsidRDefault="00F142A2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:rsidR="00F142A2" w:rsidRPr="00BF7919" w:rsidRDefault="00F142A2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F142A2" w:rsidRPr="00BF7919" w:rsidRDefault="005B4766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10,612</w:t>
            </w:r>
          </w:p>
        </w:tc>
        <w:tc>
          <w:tcPr>
            <w:tcW w:w="270" w:type="dxa"/>
          </w:tcPr>
          <w:p w:rsidR="00F142A2" w:rsidRPr="00BF7919" w:rsidRDefault="00F142A2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F142A2" w:rsidRPr="00BF7919" w:rsidRDefault="00F142A2" w:rsidP="00F142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13,902</w:t>
            </w:r>
          </w:p>
        </w:tc>
      </w:tr>
      <w:tr w:rsidR="00527116" w:rsidRPr="00BF7919" w:rsidTr="00E51CEB">
        <w:trPr>
          <w:trHeight w:hRule="exact" w:val="346"/>
        </w:trPr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622"/>
              </w:tabs>
              <w:ind w:left="-18" w:right="-108" w:firstLine="108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กำไรจากการจำหน่ายเงินลงทุน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6,455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27116" w:rsidRPr="00BF7919" w:rsidTr="00E51CEB">
        <w:trPr>
          <w:trHeight w:hRule="exact" w:val="346"/>
        </w:trPr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622"/>
              </w:tabs>
              <w:ind w:left="-18" w:right="-108" w:firstLine="108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4,321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3,468</w:t>
            </w:r>
          </w:p>
        </w:tc>
      </w:tr>
      <w:tr w:rsidR="00527116" w:rsidRPr="00BF7919" w:rsidTr="00E51CEB">
        <w:trPr>
          <w:trHeight w:hRule="exact" w:val="346"/>
        </w:trPr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622"/>
              </w:tabs>
              <w:ind w:left="-18" w:right="-108" w:firstLine="108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2,322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2,686</w:t>
            </w:r>
          </w:p>
        </w:tc>
      </w:tr>
      <w:tr w:rsidR="00527116" w:rsidRPr="00BF7919" w:rsidTr="00E51CEB">
        <w:trPr>
          <w:trHeight w:hRule="exact" w:val="346"/>
        </w:trPr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622"/>
              </w:tabs>
              <w:ind w:left="-18" w:right="-108" w:firstLine="108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รายได้ค่าเช่า ค่าบริการและอื่นๆ 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</w:t>
            </w:r>
          </w:p>
        </w:tc>
      </w:tr>
      <w:tr w:rsidR="00527116" w:rsidRPr="00BF7919" w:rsidTr="00E51CEB">
        <w:trPr>
          <w:trHeight w:hRule="exact" w:val="346"/>
        </w:trPr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622"/>
              </w:tabs>
              <w:ind w:left="-18" w:right="-108" w:firstLine="108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กำไรจากการจำหน่ายสินทรัพย์ถาวร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27116" w:rsidRPr="00BF7919" w:rsidTr="00DA38BA">
        <w:trPr>
          <w:trHeight w:hRule="exact" w:val="209"/>
        </w:trPr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622"/>
              </w:tabs>
              <w:ind w:left="-18" w:right="-108" w:firstLine="108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20"/>
                <w:szCs w:val="2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20"/>
                <w:szCs w:val="2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20"/>
                <w:szCs w:val="2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622"/>
              </w:tabs>
              <w:ind w:left="-18" w:firstLine="10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622"/>
              </w:tabs>
              <w:ind w:left="-18" w:firstLine="108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และบริษัทที่เกี่ยวข้องกัน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622"/>
              </w:tabs>
              <w:ind w:left="-18" w:firstLine="108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20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67,129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55,373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1,057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869</w:t>
            </w:r>
          </w:p>
        </w:tc>
      </w:tr>
      <w:tr w:rsidR="00527116" w:rsidRPr="00BF7919" w:rsidTr="00884108"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622"/>
              </w:tabs>
              <w:ind w:left="-18" w:firstLine="108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รายได้ค่าตอบแทนการใช้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ระบบงาน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20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219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36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622"/>
              </w:tabs>
              <w:ind w:left="-18" w:firstLine="108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รายได้ค่าเช่า ค่าบริการและอื่นๆ 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20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182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186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622"/>
              </w:tabs>
              <w:ind w:left="-18" w:firstLine="108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20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88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94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38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56</w:t>
            </w:r>
          </w:p>
        </w:tc>
      </w:tr>
      <w:tr w:rsidR="00527116" w:rsidRPr="00BF7919" w:rsidTr="00884108"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622"/>
              </w:tabs>
              <w:ind w:left="-18" w:firstLine="108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20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31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13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622"/>
              </w:tabs>
              <w:ind w:left="106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ร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ายได้ค่าฝึกอบรมและสัมมนา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20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14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622"/>
              </w:tabs>
              <w:ind w:left="-18" w:right="-108" w:firstLine="10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กำไรจากการจำหน่ายสินทรัพย์ถาวร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20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27116" w:rsidRPr="00BF7919" w:rsidTr="00DA38BA">
        <w:trPr>
          <w:trHeight w:val="200"/>
        </w:trPr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622"/>
              </w:tabs>
              <w:ind w:left="-18" w:right="-108" w:firstLine="108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08" w:type="dxa"/>
          </w:tcPr>
          <w:p w:rsidR="00527116" w:rsidRPr="00BF7919" w:rsidRDefault="00527116" w:rsidP="005271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201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20"/>
                <w:szCs w:val="2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ind w:left="-108" w:right="-108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20"/>
                <w:szCs w:val="2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20"/>
                <w:szCs w:val="2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tabs>
                <w:tab w:val="clear" w:pos="227"/>
                <w:tab w:val="clear" w:pos="907"/>
                <w:tab w:val="left" w:pos="252"/>
                <w:tab w:val="left" w:pos="1134"/>
              </w:tabs>
              <w:ind w:left="-18" w:right="-108" w:firstLine="52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(ข)    </w:t>
            </w:r>
            <w:r w:rsidRPr="00BF791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ค่าใช้จ่ายและอื่นๆ</w:t>
            </w:r>
            <w:r w:rsidRPr="00BF791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08" w:firstLine="40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864"/>
              </w:tabs>
              <w:ind w:right="-108" w:firstLine="104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บริษัทที่มีอิทธิพลอย่างมีนัยสำคัญ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20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2" w:type="dxa"/>
          </w:tcPr>
          <w:p w:rsidR="00527116" w:rsidRPr="00BF7919" w:rsidRDefault="00527116" w:rsidP="005271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20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1" w:type="dxa"/>
          </w:tcPr>
          <w:p w:rsidR="00527116" w:rsidRPr="00BF7919" w:rsidRDefault="00527116" w:rsidP="005271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after="0" w:line="240" w:lineRule="auto"/>
              <w:ind w:left="-12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527116" w:rsidRPr="00BF7919" w:rsidRDefault="00527116" w:rsidP="005271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decimal" w:pos="622"/>
              </w:tabs>
              <w:ind w:left="-18" w:firstLine="10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ซื้อวัตถุดิบและสินค้า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10,748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10,266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2,699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2,777</w:t>
            </w: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decimal" w:pos="622"/>
              </w:tabs>
              <w:ind w:left="-18" w:firstLine="104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ค่าสิทธิในการใช้เครื่องหมาย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การค้า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1,430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1,079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decimal" w:pos="622"/>
              </w:tabs>
              <w:ind w:left="-18" w:firstLine="10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ค่าบริการด้านเทคนิควิชาการ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724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816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40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42</w:t>
            </w: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tabs>
                <w:tab w:val="left" w:pos="144"/>
                <w:tab w:val="decimal" w:pos="864"/>
              </w:tabs>
              <w:ind w:right="-108" w:firstLine="59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(ข)    ค่าใช้จ่ายและอื่นๆ</w:t>
            </w:r>
            <w:r w:rsidRPr="00BF791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ต่อ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864"/>
              </w:tabs>
              <w:ind w:right="-108" w:firstLine="104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left" w:pos="342"/>
              </w:tabs>
              <w:ind w:left="-18" w:firstLine="10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ซื้อวัตถุดิบและสินค้า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2,950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3,402</w:t>
            </w: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left" w:pos="342"/>
              </w:tabs>
              <w:ind w:left="-18" w:firstLine="10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ค่าตอบแทนการใช้ระบบงาน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165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183</w:t>
            </w: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left" w:pos="342"/>
              </w:tabs>
              <w:ind w:left="-18" w:firstLine="10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56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62</w:t>
            </w:r>
          </w:p>
        </w:tc>
      </w:tr>
      <w:tr w:rsidR="00527116" w:rsidRPr="00BF7919" w:rsidTr="00884108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left" w:pos="342"/>
              </w:tabs>
              <w:ind w:left="-18" w:firstLine="10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ค่าใช้จ่ายอื่นๆ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36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42</w:t>
            </w: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left" w:pos="342"/>
              </w:tabs>
              <w:ind w:left="-18" w:firstLine="10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ค่าฝึกอบรมและสัมมนา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30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720"/>
                <w:tab w:val="clear" w:pos="1080"/>
              </w:tabs>
              <w:ind w:left="-18" w:firstLine="10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ขาดทุนจากการจำหน่ายสินทรัพย์ถาวร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864"/>
              </w:tabs>
              <w:ind w:right="-108" w:firstLine="104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tabs>
                <w:tab w:val="decimal" w:pos="864"/>
              </w:tabs>
              <w:ind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การร่วมค้า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left" w:pos="342"/>
              </w:tabs>
              <w:ind w:left="-18" w:firstLine="10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และบริษัทที่เกี่ยวข้องกัน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left" w:pos="342"/>
              </w:tabs>
              <w:ind w:left="-18" w:firstLine="10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ซื้อวัตถุดิบและสินค้า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76,610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61,803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534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593</w:t>
            </w: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left" w:pos="342"/>
              </w:tabs>
              <w:ind w:left="-18" w:firstLine="10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ต้นทุนงานก่อสร้างอาคาร 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left" w:pos="342"/>
              </w:tabs>
              <w:ind w:left="-18" w:firstLine="10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  สิ่งปลูกสร้างและอื่นๆ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2,944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2,885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380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118</w:t>
            </w: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left" w:pos="342"/>
              </w:tabs>
              <w:ind w:left="-18" w:firstLine="104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ค่าเช่าและค่าบริการ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1,895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1,655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622AF9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315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336</w:t>
            </w: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left" w:pos="342"/>
              </w:tabs>
              <w:ind w:left="-18" w:firstLine="10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ค่าฝึกอบรมสัมมนา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218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113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32</w:t>
            </w:r>
          </w:p>
        </w:tc>
        <w:tc>
          <w:tcPr>
            <w:tcW w:w="270" w:type="dxa"/>
            <w:shd w:val="clear" w:color="auto" w:fill="auto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  <w:shd w:val="clear" w:color="auto" w:fill="auto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</w:t>
            </w: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left" w:pos="342"/>
              </w:tabs>
              <w:ind w:left="-18" w:firstLine="10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ซื้ออุปกรณ์และอื่นๆ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204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267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109</w:t>
            </w: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left" w:pos="342"/>
              </w:tabs>
              <w:ind w:left="-18" w:firstLine="10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val="en-US"/>
              </w:rPr>
              <w:t>สิทธิในการใช้เครื่องหมายการค้า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73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50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left" w:pos="342"/>
              </w:tabs>
              <w:ind w:left="-18" w:firstLine="10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ค่าตอบแทนการใช้ระบบงาน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30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30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27116" w:rsidRPr="00BF7919" w:rsidTr="00884108">
        <w:tc>
          <w:tcPr>
            <w:tcW w:w="4409" w:type="dxa"/>
            <w:shd w:val="clear" w:color="auto" w:fill="auto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left" w:pos="342"/>
              </w:tabs>
              <w:ind w:left="-18" w:firstLine="10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ค่าบริการด้านเทคนิควิชาการ</w:t>
            </w:r>
          </w:p>
        </w:tc>
        <w:tc>
          <w:tcPr>
            <w:tcW w:w="808" w:type="dxa"/>
            <w:shd w:val="clear" w:color="auto" w:fill="auto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272" w:type="dxa"/>
            <w:shd w:val="clear" w:color="auto" w:fill="auto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  <w:shd w:val="clear" w:color="auto" w:fill="auto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1" w:type="dxa"/>
            <w:shd w:val="clear" w:color="auto" w:fill="auto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  <w:shd w:val="clear" w:color="auto" w:fill="auto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27116" w:rsidRPr="00BF7919" w:rsidTr="00884108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left" w:pos="342"/>
              </w:tabs>
              <w:ind w:left="-18" w:firstLine="10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27116" w:rsidRPr="00BF7919" w:rsidTr="00E51CEB">
        <w:tc>
          <w:tcPr>
            <w:tcW w:w="4409" w:type="dxa"/>
            <w:shd w:val="clear" w:color="auto" w:fill="auto"/>
          </w:tcPr>
          <w:p w:rsidR="00527116" w:rsidRPr="00BF7919" w:rsidRDefault="00527116" w:rsidP="00527116">
            <w:pPr>
              <w:tabs>
                <w:tab w:val="left" w:pos="1062"/>
              </w:tabs>
              <w:spacing w:line="360" w:lineRule="exact"/>
              <w:ind w:left="34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          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จากการจำหน่ายสินทรัพย์ถาวร</w:t>
            </w:r>
          </w:p>
        </w:tc>
        <w:tc>
          <w:tcPr>
            <w:tcW w:w="808" w:type="dxa"/>
            <w:shd w:val="clear" w:color="auto" w:fill="auto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  <w:shd w:val="clear" w:color="auto" w:fill="auto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  <w:shd w:val="clear" w:color="auto" w:fill="auto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30</w:t>
            </w:r>
          </w:p>
        </w:tc>
        <w:tc>
          <w:tcPr>
            <w:tcW w:w="271" w:type="dxa"/>
            <w:shd w:val="clear" w:color="auto" w:fill="auto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  <w:shd w:val="clear" w:color="auto" w:fill="auto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27116" w:rsidRPr="00BF7919" w:rsidTr="00E51CEB">
        <w:tc>
          <w:tcPr>
            <w:tcW w:w="4409" w:type="dxa"/>
          </w:tcPr>
          <w:p w:rsidR="00527116" w:rsidRPr="00BF7919" w:rsidRDefault="00527116" w:rsidP="00527116">
            <w:pPr>
              <w:pStyle w:val="a1"/>
              <w:tabs>
                <w:tab w:val="clear" w:pos="360"/>
                <w:tab w:val="clear" w:pos="720"/>
                <w:tab w:val="clear" w:pos="1080"/>
                <w:tab w:val="left" w:pos="342"/>
              </w:tabs>
              <w:ind w:left="-18" w:firstLine="10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ค่าใช้จ่ายอื่นๆ </w:t>
            </w:r>
          </w:p>
        </w:tc>
        <w:tc>
          <w:tcPr>
            <w:tcW w:w="808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1,570</w:t>
            </w:r>
          </w:p>
        </w:tc>
        <w:tc>
          <w:tcPr>
            <w:tcW w:w="272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91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94" w:right="-108" w:firstLine="10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1,446</w:t>
            </w:r>
          </w:p>
        </w:tc>
        <w:tc>
          <w:tcPr>
            <w:tcW w:w="27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91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99</w:t>
            </w:r>
          </w:p>
        </w:tc>
        <w:tc>
          <w:tcPr>
            <w:tcW w:w="27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color w:val="FF0000"/>
                <w:sz w:val="30"/>
                <w:szCs w:val="30"/>
                <w:u w:val="double"/>
              </w:rPr>
            </w:pPr>
          </w:p>
        </w:tc>
        <w:tc>
          <w:tcPr>
            <w:tcW w:w="1120" w:type="dxa"/>
          </w:tcPr>
          <w:p w:rsidR="00527116" w:rsidRPr="00BF7919" w:rsidRDefault="00527116" w:rsidP="005271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131</w:t>
            </w:r>
          </w:p>
        </w:tc>
      </w:tr>
    </w:tbl>
    <w:p w:rsidR="00157598" w:rsidRPr="00BF7919" w:rsidRDefault="001575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"/>
          <w:szCs w:val="2"/>
        </w:rPr>
      </w:pPr>
    </w:p>
    <w:p w:rsidR="00030165" w:rsidRPr="00BF7919" w:rsidRDefault="00030165" w:rsidP="00731FD7">
      <w:pPr>
        <w:tabs>
          <w:tab w:val="clear" w:pos="454"/>
          <w:tab w:val="clear" w:pos="907"/>
          <w:tab w:val="left" w:pos="540"/>
          <w:tab w:val="left" w:pos="1080"/>
        </w:tabs>
        <w:spacing w:line="18" w:lineRule="atLeast"/>
        <w:ind w:left="540"/>
        <w:rPr>
          <w:rFonts w:ascii="Angsana New" w:hAnsi="Angsana New"/>
          <w:b/>
          <w:bCs/>
          <w:spacing w:val="-2"/>
          <w:sz w:val="30"/>
          <w:szCs w:val="30"/>
        </w:rPr>
      </w:pPr>
    </w:p>
    <w:p w:rsidR="007A1350" w:rsidRPr="00BF7919" w:rsidRDefault="007A13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pacing w:val="-2"/>
          <w:sz w:val="30"/>
          <w:szCs w:val="30"/>
        </w:rPr>
      </w:pPr>
      <w:r w:rsidRPr="00BF7919">
        <w:rPr>
          <w:rFonts w:ascii="Angsana New" w:hAnsi="Angsana New"/>
          <w:b/>
          <w:bCs/>
          <w:spacing w:val="-2"/>
          <w:sz w:val="30"/>
          <w:szCs w:val="30"/>
        </w:rPr>
        <w:br w:type="page"/>
      </w:r>
    </w:p>
    <w:p w:rsidR="0080549B" w:rsidRPr="00BF7919" w:rsidRDefault="007A06CC" w:rsidP="00731FD7">
      <w:pPr>
        <w:tabs>
          <w:tab w:val="clear" w:pos="454"/>
          <w:tab w:val="clear" w:pos="907"/>
          <w:tab w:val="left" w:pos="540"/>
          <w:tab w:val="left" w:pos="1080"/>
        </w:tabs>
        <w:spacing w:line="18" w:lineRule="atLeast"/>
        <w:ind w:left="540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/>
          <w:b/>
          <w:bCs/>
          <w:spacing w:val="-2"/>
          <w:sz w:val="30"/>
          <w:szCs w:val="30"/>
        </w:rPr>
        <w:lastRenderedPageBreak/>
        <w:t>5</w:t>
      </w:r>
      <w:r w:rsidR="00EB7616" w:rsidRPr="00BF7919">
        <w:rPr>
          <w:rFonts w:ascii="Angsana New" w:hAnsi="Angsana New"/>
          <w:b/>
          <w:bCs/>
          <w:spacing w:val="-2"/>
          <w:sz w:val="30"/>
          <w:szCs w:val="30"/>
        </w:rPr>
        <w:t>.2</w:t>
      </w:r>
      <w:r w:rsidR="0080549B" w:rsidRPr="00BF7919">
        <w:rPr>
          <w:rFonts w:ascii="Angsana New" w:hAnsi="Angsana New"/>
          <w:b/>
          <w:bCs/>
          <w:spacing w:val="-2"/>
          <w:sz w:val="30"/>
          <w:szCs w:val="30"/>
        </w:rPr>
        <w:tab/>
      </w:r>
      <w:r w:rsidR="0080549B" w:rsidRPr="00BF7919">
        <w:rPr>
          <w:rFonts w:ascii="Angsana New" w:hAnsi="Angsana New"/>
          <w:b/>
          <w:bCs/>
          <w:spacing w:val="-2"/>
          <w:sz w:val="30"/>
          <w:szCs w:val="30"/>
          <w:cs/>
        </w:rPr>
        <w:t>ยอดคงเหลือกับกิจการที่เกี่ยวข้องกัน</w:t>
      </w:r>
      <w:r w:rsidR="0080549B" w:rsidRPr="00BF7919">
        <w:rPr>
          <w:rFonts w:ascii="Angsana New" w:hAnsi="Angsana New"/>
          <w:b/>
          <w:bCs/>
          <w:spacing w:val="-2"/>
          <w:sz w:val="30"/>
          <w:szCs w:val="30"/>
        </w:rPr>
        <w:t xml:space="preserve"> </w:t>
      </w:r>
      <w:r w:rsidR="0080549B" w:rsidRPr="00BF7919">
        <w:rPr>
          <w:rFonts w:ascii="Angsana New" w:hAnsi="Angsana New"/>
          <w:b/>
          <w:bCs/>
          <w:spacing w:val="-2"/>
          <w:sz w:val="30"/>
          <w:szCs w:val="30"/>
          <w:cs/>
        </w:rPr>
        <w:t xml:space="preserve">ณ วันที่ </w:t>
      </w:r>
      <w:r w:rsidR="0080549B" w:rsidRPr="00BF7919">
        <w:rPr>
          <w:rFonts w:ascii="Angsana New" w:hAnsi="Angsana New" w:hint="cs"/>
          <w:b/>
          <w:bCs/>
          <w:spacing w:val="-2"/>
          <w:sz w:val="30"/>
          <w:szCs w:val="30"/>
          <w:cs/>
        </w:rPr>
        <w:t>3</w:t>
      </w:r>
      <w:r w:rsidR="00124F5D" w:rsidRPr="00BF7919">
        <w:rPr>
          <w:rFonts w:ascii="Angsana New" w:hAnsi="Angsana New"/>
          <w:b/>
          <w:bCs/>
          <w:spacing w:val="-2"/>
          <w:sz w:val="30"/>
          <w:szCs w:val="30"/>
        </w:rPr>
        <w:t>1</w:t>
      </w:r>
      <w:r w:rsidR="0080549B" w:rsidRPr="00BF7919">
        <w:rPr>
          <w:rFonts w:ascii="Angsana New" w:hAnsi="Angsana New" w:hint="cs"/>
          <w:b/>
          <w:bCs/>
          <w:spacing w:val="-2"/>
          <w:sz w:val="30"/>
          <w:szCs w:val="30"/>
          <w:cs/>
        </w:rPr>
        <w:t xml:space="preserve"> </w:t>
      </w:r>
      <w:r w:rsidR="00124F5D" w:rsidRPr="00BF7919">
        <w:rPr>
          <w:rFonts w:ascii="Angsana New" w:hAnsi="Angsana New" w:hint="cs"/>
          <w:b/>
          <w:bCs/>
          <w:spacing w:val="-2"/>
          <w:sz w:val="30"/>
          <w:szCs w:val="30"/>
          <w:cs/>
        </w:rPr>
        <w:t>ธันวาคม</w:t>
      </w:r>
      <w:r w:rsidR="0080549B" w:rsidRPr="00BF7919">
        <w:rPr>
          <w:rFonts w:ascii="Angsana New" w:hAnsi="Angsana New" w:hint="cs"/>
          <w:b/>
          <w:bCs/>
          <w:spacing w:val="-2"/>
          <w:sz w:val="30"/>
          <w:szCs w:val="30"/>
          <w:cs/>
        </w:rPr>
        <w:t xml:space="preserve"> มีดังนี้</w:t>
      </w:r>
    </w:p>
    <w:p w:rsidR="0080549B" w:rsidRPr="00BF7919" w:rsidRDefault="0080549B" w:rsidP="00731FD7">
      <w:pPr>
        <w:pStyle w:val="BodyText2"/>
        <w:spacing w:line="18" w:lineRule="atLeast"/>
        <w:ind w:left="547"/>
        <w:jc w:val="thaiDistribute"/>
        <w:rPr>
          <w:rFonts w:ascii="Angsana New" w:hAnsi="Angsana New"/>
          <w:sz w:val="28"/>
          <w:szCs w:val="28"/>
        </w:rPr>
      </w:pPr>
    </w:p>
    <w:p w:rsidR="0080549B" w:rsidRPr="00BF7919" w:rsidRDefault="007A06CC" w:rsidP="00731FD7">
      <w:pPr>
        <w:pStyle w:val="BodyText2"/>
        <w:tabs>
          <w:tab w:val="left" w:pos="540"/>
          <w:tab w:val="left" w:pos="1080"/>
          <w:tab w:val="left" w:pos="1620"/>
        </w:tabs>
        <w:spacing w:line="18" w:lineRule="atLeast"/>
        <w:ind w:firstLine="720"/>
        <w:jc w:val="thaiDistribute"/>
        <w:rPr>
          <w:rFonts w:ascii="Angsana New" w:hAnsi="Angsana New"/>
          <w:b/>
          <w:bCs/>
          <w:i/>
          <w:iCs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</w:rPr>
        <w:t>5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</w:t>
      </w:r>
      <w:r w:rsidR="00EB7616" w:rsidRPr="00BF7919">
        <w:rPr>
          <w:rFonts w:ascii="Angsana New" w:hAnsi="Angsana New"/>
          <w:b/>
          <w:bCs/>
          <w:i/>
          <w:iCs/>
          <w:sz w:val="30"/>
          <w:szCs w:val="30"/>
        </w:rPr>
        <w:t>2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.1</w:t>
      </w:r>
      <w:r w:rsidR="0080549B" w:rsidRPr="00BF7919">
        <w:rPr>
          <w:rFonts w:ascii="Angsana New" w:hAnsi="Angsana New"/>
          <w:b/>
          <w:bCs/>
          <w:i/>
          <w:iCs/>
          <w:cs/>
        </w:rPr>
        <w:tab/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ลูกหนี้การค้าและลูกหนี้อื่น</w:t>
      </w:r>
    </w:p>
    <w:p w:rsidR="0080549B" w:rsidRPr="00BF7919" w:rsidRDefault="0080549B" w:rsidP="00731FD7">
      <w:pPr>
        <w:pStyle w:val="BodyText2"/>
        <w:tabs>
          <w:tab w:val="left" w:pos="540"/>
          <w:tab w:val="left" w:pos="1080"/>
          <w:tab w:val="left" w:pos="1620"/>
        </w:tabs>
        <w:spacing w:line="18" w:lineRule="atLeast"/>
        <w:ind w:firstLine="1080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</w:p>
    <w:tbl>
      <w:tblPr>
        <w:tblW w:w="916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49"/>
        <w:gridCol w:w="1077"/>
        <w:gridCol w:w="268"/>
        <w:gridCol w:w="1088"/>
        <w:gridCol w:w="279"/>
        <w:gridCol w:w="1063"/>
        <w:gridCol w:w="13"/>
        <w:gridCol w:w="255"/>
        <w:gridCol w:w="1070"/>
      </w:tblGrid>
      <w:tr w:rsidR="0080549B" w:rsidRPr="00BF7919" w:rsidTr="0046726D">
        <w:trPr>
          <w:trHeight w:hRule="exact" w:val="374"/>
        </w:trPr>
        <w:tc>
          <w:tcPr>
            <w:tcW w:w="2210" w:type="pct"/>
          </w:tcPr>
          <w:p w:rsidR="0080549B" w:rsidRPr="00BF7919" w:rsidRDefault="0080549B" w:rsidP="00731FD7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18" w:lineRule="atLeast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328" w:type="pct"/>
            <w:gridSpan w:val="3"/>
          </w:tcPr>
          <w:p w:rsidR="0080549B" w:rsidRPr="00BF7919" w:rsidRDefault="0080549B" w:rsidP="00731F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ind w:left="-108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2" w:type="pct"/>
          </w:tcPr>
          <w:p w:rsidR="0080549B" w:rsidRPr="00BF7919" w:rsidRDefault="0080549B" w:rsidP="00731F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0" w:type="pct"/>
            <w:gridSpan w:val="4"/>
          </w:tcPr>
          <w:p w:rsidR="0080549B" w:rsidRPr="00BF7919" w:rsidRDefault="0080549B" w:rsidP="00731F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ind w:right="-3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80549B" w:rsidRPr="00BF7919" w:rsidTr="0046726D">
        <w:trPr>
          <w:trHeight w:hRule="exact" w:val="374"/>
        </w:trPr>
        <w:tc>
          <w:tcPr>
            <w:tcW w:w="2210" w:type="pct"/>
          </w:tcPr>
          <w:p w:rsidR="0080549B" w:rsidRPr="00BF7919" w:rsidRDefault="0080549B" w:rsidP="00731FD7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18" w:lineRule="atLeast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328" w:type="pct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731F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2" w:type="pct"/>
          </w:tcPr>
          <w:p w:rsidR="0080549B" w:rsidRPr="00BF7919" w:rsidRDefault="0080549B" w:rsidP="00731F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0" w:type="pct"/>
            <w:gridSpan w:val="4"/>
            <w:tcBorders>
              <w:bottom w:val="single" w:sz="4" w:space="0" w:color="auto"/>
            </w:tcBorders>
          </w:tcPr>
          <w:p w:rsidR="0080549B" w:rsidRPr="00BF7919" w:rsidRDefault="0080549B" w:rsidP="00731F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D1999" w:rsidRPr="00BF7919" w:rsidTr="00255E71">
        <w:trPr>
          <w:trHeight w:hRule="exact" w:val="374"/>
        </w:trPr>
        <w:tc>
          <w:tcPr>
            <w:tcW w:w="2210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6" w:type="pct"/>
            <w:tcBorders>
              <w:top w:val="single" w:sz="4" w:space="0" w:color="auto"/>
            </w:tcBorders>
          </w:tcPr>
          <w:p w:rsidR="00AD1999" w:rsidRPr="00BF7919" w:rsidRDefault="00AD1999" w:rsidP="00AD199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52" w:type="pct"/>
          </w:tcPr>
          <w:p w:rsidR="00AD1999" w:rsidRPr="00BF7919" w:rsidRDefault="00AD1999" w:rsidP="00AD199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39" w:type="pct"/>
            <w:tcBorders>
              <w:top w:val="single" w:sz="4" w:space="0" w:color="auto"/>
            </w:tcBorders>
          </w:tcPr>
          <w:p w:rsidR="00AD1999" w:rsidRPr="00BF7919" w:rsidRDefault="00AD1999" w:rsidP="00AD199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636C81" w:rsidRPr="00BF7919" w:rsidTr="00D11A6A">
        <w:trPr>
          <w:trHeight w:hRule="exact" w:val="144"/>
        </w:trPr>
        <w:tc>
          <w:tcPr>
            <w:tcW w:w="2210" w:type="pct"/>
          </w:tcPr>
          <w:p w:rsidR="00636C81" w:rsidRPr="00BF7919" w:rsidRDefault="00636C81" w:rsidP="00731F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</w:tcPr>
          <w:p w:rsidR="00636C81" w:rsidRPr="00BF7919" w:rsidRDefault="00636C81" w:rsidP="00731FD7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:rsidR="00636C81" w:rsidRPr="00BF7919" w:rsidRDefault="00636C81" w:rsidP="00731FD7">
            <w:pPr>
              <w:spacing w:line="18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single" w:sz="4" w:space="0" w:color="auto"/>
            </w:tcBorders>
          </w:tcPr>
          <w:p w:rsidR="00636C81" w:rsidRPr="00BF7919" w:rsidRDefault="00636C81" w:rsidP="00731FD7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</w:tcPr>
          <w:p w:rsidR="00636C81" w:rsidRPr="00BF7919" w:rsidRDefault="00636C81" w:rsidP="00731FD7">
            <w:pPr>
              <w:spacing w:line="18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</w:tcBorders>
          </w:tcPr>
          <w:p w:rsidR="00636C81" w:rsidRPr="00BF7919" w:rsidRDefault="00636C81" w:rsidP="00731FD7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</w:tcPr>
          <w:p w:rsidR="00636C81" w:rsidRPr="00BF7919" w:rsidRDefault="00636C81" w:rsidP="00731FD7">
            <w:pPr>
              <w:spacing w:line="18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</w:tcBorders>
          </w:tcPr>
          <w:p w:rsidR="00636C81" w:rsidRPr="00BF7919" w:rsidRDefault="00636C81" w:rsidP="00731FD7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D1999" w:rsidRPr="00BF7919" w:rsidTr="0046726D">
        <w:trPr>
          <w:trHeight w:hRule="exact" w:val="374"/>
        </w:trPr>
        <w:tc>
          <w:tcPr>
            <w:tcW w:w="2210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ind w:left="1062" w:right="-20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บริษัทที่มีอิทธิพลอย่างมีนัยสำคัญ</w:t>
            </w:r>
          </w:p>
        </w:tc>
        <w:tc>
          <w:tcPr>
            <w:tcW w:w="588" w:type="pct"/>
          </w:tcPr>
          <w:p w:rsidR="00AD1999" w:rsidRPr="00BF7919" w:rsidRDefault="001561D3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6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594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52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ind w:left="-126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580" w:type="pct"/>
          </w:tcPr>
          <w:p w:rsidR="00AD1999" w:rsidRPr="00BF7919" w:rsidRDefault="00570E0A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18" w:lineRule="atLeast"/>
              <w:ind w:left="-108" w:right="-19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6" w:type="pct"/>
            <w:gridSpan w:val="2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584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18" w:lineRule="atLeast"/>
              <w:ind w:left="-108" w:right="-19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D1999" w:rsidRPr="00BF7919" w:rsidTr="0046726D">
        <w:trPr>
          <w:trHeight w:hRule="exact" w:val="374"/>
        </w:trPr>
        <w:tc>
          <w:tcPr>
            <w:tcW w:w="2210" w:type="pct"/>
          </w:tcPr>
          <w:p w:rsidR="00AD1999" w:rsidRPr="00BF7919" w:rsidRDefault="00AD1999" w:rsidP="00AD1999">
            <w:pPr>
              <w:spacing w:line="18" w:lineRule="atLeast"/>
              <w:ind w:firstLine="10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8" w:type="pct"/>
          </w:tcPr>
          <w:p w:rsidR="00AD1999" w:rsidRPr="00BF7919" w:rsidRDefault="001561D3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594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ind w:left="-126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580" w:type="pct"/>
          </w:tcPr>
          <w:p w:rsidR="00AD1999" w:rsidRPr="00BF7919" w:rsidRDefault="005E12BE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18" w:lineRule="atLeast"/>
              <w:ind w:left="-108" w:right="-19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1,003</w:t>
            </w:r>
          </w:p>
        </w:tc>
        <w:tc>
          <w:tcPr>
            <w:tcW w:w="146" w:type="pct"/>
            <w:gridSpan w:val="2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584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18" w:lineRule="atLeast"/>
              <w:ind w:left="-108" w:right="-19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1,080</w:t>
            </w:r>
          </w:p>
        </w:tc>
      </w:tr>
      <w:tr w:rsidR="00AD1999" w:rsidRPr="00BF7919" w:rsidTr="0046726D">
        <w:trPr>
          <w:trHeight w:hRule="exact" w:val="374"/>
        </w:trPr>
        <w:tc>
          <w:tcPr>
            <w:tcW w:w="2210" w:type="pct"/>
          </w:tcPr>
          <w:p w:rsidR="00AD1999" w:rsidRPr="00BF7919" w:rsidRDefault="00AD1999" w:rsidP="00AD1999">
            <w:pPr>
              <w:spacing w:line="18" w:lineRule="atLeast"/>
              <w:ind w:firstLine="10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BF7919">
              <w:rPr>
                <w:rFonts w:ascii="Angsana New" w:hAnsi="Angsana New"/>
                <w:b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588" w:type="pct"/>
          </w:tcPr>
          <w:p w:rsidR="00AD1999" w:rsidRPr="00BF7919" w:rsidRDefault="001561D3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4,553</w:t>
            </w:r>
          </w:p>
        </w:tc>
        <w:tc>
          <w:tcPr>
            <w:tcW w:w="146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ind w:left="-96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594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3,911</w:t>
            </w:r>
          </w:p>
        </w:tc>
        <w:tc>
          <w:tcPr>
            <w:tcW w:w="152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ind w:left="-96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580" w:type="pct"/>
          </w:tcPr>
          <w:p w:rsidR="00AD1999" w:rsidRPr="00BF7919" w:rsidRDefault="005E12BE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18" w:lineRule="atLeast"/>
              <w:ind w:left="-108" w:right="-9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CB4F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6" w:type="pct"/>
            <w:gridSpan w:val="2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18" w:lineRule="atLeast"/>
              <w:ind w:lef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584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18" w:lineRule="atLeast"/>
              <w:ind w:left="-108" w:right="-9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41</w:t>
            </w:r>
          </w:p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18" w:lineRule="atLeast"/>
              <w:ind w:left="-108" w:right="-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D1999" w:rsidRPr="00BF7919" w:rsidTr="0046726D">
        <w:trPr>
          <w:trHeight w:hRule="exact" w:val="374"/>
        </w:trPr>
        <w:tc>
          <w:tcPr>
            <w:tcW w:w="2210" w:type="pct"/>
          </w:tcPr>
          <w:p w:rsidR="00AD1999" w:rsidRPr="00BF7919" w:rsidRDefault="00AD1999" w:rsidP="00AD1999">
            <w:pPr>
              <w:spacing w:line="18" w:lineRule="atLeast"/>
              <w:ind w:firstLine="10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บริษัทที่เกี่ยวข้องกัน</w:t>
            </w:r>
          </w:p>
        </w:tc>
        <w:tc>
          <w:tcPr>
            <w:tcW w:w="588" w:type="pct"/>
            <w:tcBorders>
              <w:bottom w:val="single" w:sz="4" w:space="0" w:color="auto"/>
            </w:tcBorders>
          </w:tcPr>
          <w:p w:rsidR="00AD1999" w:rsidRPr="00BF7919" w:rsidRDefault="001561D3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12,051</w:t>
            </w:r>
          </w:p>
        </w:tc>
        <w:tc>
          <w:tcPr>
            <w:tcW w:w="146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ind w:left="-96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8,216</w:t>
            </w:r>
          </w:p>
        </w:tc>
        <w:tc>
          <w:tcPr>
            <w:tcW w:w="152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ind w:left="-96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:rsidR="00AD1999" w:rsidRPr="00BF7919" w:rsidRDefault="00570E0A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18" w:lineRule="atLeast"/>
              <w:ind w:left="-108" w:right="-9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466</w:t>
            </w:r>
          </w:p>
        </w:tc>
        <w:tc>
          <w:tcPr>
            <w:tcW w:w="146" w:type="pct"/>
            <w:gridSpan w:val="2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18" w:lineRule="atLeast"/>
              <w:ind w:left="-108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18" w:lineRule="atLeast"/>
              <w:ind w:left="-108" w:right="-9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170</w:t>
            </w:r>
          </w:p>
        </w:tc>
      </w:tr>
      <w:tr w:rsidR="00AD1999" w:rsidRPr="00BF7919" w:rsidTr="0046726D">
        <w:trPr>
          <w:trHeight w:hRule="exact" w:val="374"/>
        </w:trPr>
        <w:tc>
          <w:tcPr>
            <w:tcW w:w="2210" w:type="pct"/>
          </w:tcPr>
          <w:p w:rsidR="00AD1999" w:rsidRPr="00BF7919" w:rsidRDefault="00AD1999" w:rsidP="00AD1999">
            <w:pPr>
              <w:spacing w:line="18" w:lineRule="atLeast"/>
              <w:ind w:firstLine="10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1561D3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16,607</w:t>
            </w:r>
          </w:p>
        </w:tc>
        <w:tc>
          <w:tcPr>
            <w:tcW w:w="146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ind w:left="-96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12,129</w:t>
            </w:r>
          </w:p>
        </w:tc>
        <w:tc>
          <w:tcPr>
            <w:tcW w:w="152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18" w:lineRule="atLeast"/>
              <w:ind w:left="-96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570E0A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18" w:lineRule="atLeast"/>
              <w:ind w:left="-108" w:right="-9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</w:t>
            </w:r>
            <w:r w:rsidR="005E12BE">
              <w:rPr>
                <w:rFonts w:ascii="Angsana New" w:hAnsi="Angsana New"/>
                <w:b/>
                <w:bCs/>
                <w:sz w:val="30"/>
                <w:szCs w:val="30"/>
              </w:rPr>
              <w:t>51</w:t>
            </w:r>
            <w:r w:rsidR="00527116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46" w:type="pct"/>
            <w:gridSpan w:val="2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18" w:lineRule="atLeast"/>
              <w:ind w:left="-108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18" w:lineRule="atLeast"/>
              <w:ind w:left="-108" w:right="-9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1,291</w:t>
            </w:r>
          </w:p>
        </w:tc>
      </w:tr>
    </w:tbl>
    <w:p w:rsidR="00196CBC" w:rsidRPr="00BF7919" w:rsidRDefault="00196CBC" w:rsidP="00731FD7">
      <w:pPr>
        <w:pStyle w:val="BodyText2"/>
        <w:tabs>
          <w:tab w:val="left" w:pos="540"/>
          <w:tab w:val="left" w:pos="1080"/>
          <w:tab w:val="left" w:pos="1620"/>
        </w:tabs>
        <w:spacing w:line="18" w:lineRule="atLeast"/>
        <w:ind w:firstLine="720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</w:p>
    <w:p w:rsidR="0080549B" w:rsidRPr="00BF7919" w:rsidRDefault="007A06CC" w:rsidP="00731FD7">
      <w:pPr>
        <w:pStyle w:val="BodyText2"/>
        <w:tabs>
          <w:tab w:val="left" w:pos="540"/>
          <w:tab w:val="left" w:pos="1080"/>
          <w:tab w:val="left" w:pos="1620"/>
        </w:tabs>
        <w:spacing w:line="18" w:lineRule="atLeast"/>
        <w:ind w:firstLine="72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</w:rPr>
        <w:t>5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</w:t>
      </w:r>
      <w:r w:rsidR="00EB7616" w:rsidRPr="00BF7919">
        <w:rPr>
          <w:rFonts w:ascii="Angsana New" w:hAnsi="Angsana New"/>
          <w:b/>
          <w:bCs/>
          <w:i/>
          <w:iCs/>
          <w:sz w:val="30"/>
          <w:szCs w:val="30"/>
        </w:rPr>
        <w:t>2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.2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ab/>
        <w:t>เงินให้กู้ยืมระยะสั้น</w:t>
      </w:r>
    </w:p>
    <w:p w:rsidR="004F3FD0" w:rsidRPr="00BF7919" w:rsidRDefault="004F3FD0" w:rsidP="00731FD7">
      <w:pPr>
        <w:pStyle w:val="BodyText2"/>
        <w:tabs>
          <w:tab w:val="left" w:pos="540"/>
          <w:tab w:val="left" w:pos="1080"/>
          <w:tab w:val="left" w:pos="1620"/>
        </w:tabs>
        <w:spacing w:line="18" w:lineRule="atLeast"/>
        <w:ind w:firstLine="720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</w:p>
    <w:tbl>
      <w:tblPr>
        <w:tblW w:w="919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068"/>
        <w:gridCol w:w="1080"/>
        <w:gridCol w:w="270"/>
        <w:gridCol w:w="810"/>
        <w:gridCol w:w="270"/>
        <w:gridCol w:w="270"/>
        <w:gridCol w:w="1080"/>
        <w:gridCol w:w="270"/>
        <w:gridCol w:w="1080"/>
      </w:tblGrid>
      <w:tr w:rsidR="004F3FD0" w:rsidRPr="00BF7919" w:rsidTr="00601D42">
        <w:trPr>
          <w:trHeight w:hRule="exact" w:val="374"/>
        </w:trPr>
        <w:tc>
          <w:tcPr>
            <w:tcW w:w="4068" w:type="dxa"/>
          </w:tcPr>
          <w:p w:rsidR="004F3FD0" w:rsidRPr="00BF7919" w:rsidRDefault="004F3FD0" w:rsidP="00601D42">
            <w:pPr>
              <w:tabs>
                <w:tab w:val="left" w:pos="342"/>
              </w:tabs>
              <w:spacing w:before="100" w:beforeAutospacing="1" w:after="100" w:afterAutospacing="1" w:line="18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F3FD0" w:rsidRPr="00BF7919" w:rsidRDefault="004F3FD0" w:rsidP="00601D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ind w:right="-34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</w:tcPr>
          <w:p w:rsidR="004F3FD0" w:rsidRPr="00BF7919" w:rsidRDefault="004F3FD0" w:rsidP="00601D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ind w:right="-34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5"/>
          </w:tcPr>
          <w:p w:rsidR="004F3FD0" w:rsidRPr="00BF7919" w:rsidRDefault="004F3FD0" w:rsidP="00601D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ind w:right="-34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4F3FD0" w:rsidRPr="00BF7919" w:rsidTr="00601D42">
        <w:trPr>
          <w:trHeight w:hRule="exact" w:val="374"/>
        </w:trPr>
        <w:tc>
          <w:tcPr>
            <w:tcW w:w="4068" w:type="dxa"/>
          </w:tcPr>
          <w:p w:rsidR="004F3FD0" w:rsidRPr="00BF7919" w:rsidRDefault="004F3FD0" w:rsidP="00601D42">
            <w:pPr>
              <w:tabs>
                <w:tab w:val="left" w:pos="342"/>
              </w:tabs>
              <w:spacing w:before="100" w:beforeAutospacing="1" w:after="100" w:afterAutospacing="1" w:line="18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0" w:type="dxa"/>
            <w:gridSpan w:val="8"/>
          </w:tcPr>
          <w:p w:rsidR="004F3FD0" w:rsidRPr="00BF7919" w:rsidRDefault="004F3FD0" w:rsidP="00601D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ind w:left="-108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4F3FD0" w:rsidRPr="00BF7919" w:rsidTr="00601D42">
        <w:trPr>
          <w:trHeight w:hRule="exact" w:val="374"/>
        </w:trPr>
        <w:tc>
          <w:tcPr>
            <w:tcW w:w="4068" w:type="dxa"/>
          </w:tcPr>
          <w:p w:rsidR="004F3FD0" w:rsidRPr="00BF7919" w:rsidRDefault="004F3FD0" w:rsidP="00601D42">
            <w:pPr>
              <w:tabs>
                <w:tab w:val="left" w:pos="342"/>
              </w:tabs>
              <w:spacing w:before="100" w:beforeAutospacing="1" w:after="100" w:afterAutospacing="1" w:line="18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F3FD0" w:rsidRPr="00BF7919" w:rsidRDefault="004F3FD0" w:rsidP="00601D42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ยอดคงค้าง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4F3FD0" w:rsidRPr="00BF7919" w:rsidRDefault="004F3FD0" w:rsidP="00601D42">
            <w:pPr>
              <w:spacing w:before="100" w:beforeAutospacing="1" w:after="100" w:afterAutospacing="1" w:line="18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F3FD0" w:rsidRPr="00BF7919" w:rsidRDefault="004F3FD0" w:rsidP="00601D42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ยอดเฉลี่ย</w:t>
            </w:r>
          </w:p>
        </w:tc>
      </w:tr>
      <w:tr w:rsidR="00AD1999" w:rsidRPr="00BF7919" w:rsidTr="00601D42">
        <w:trPr>
          <w:trHeight w:hRule="exact" w:val="374"/>
        </w:trPr>
        <w:tc>
          <w:tcPr>
            <w:tcW w:w="4068" w:type="dxa"/>
          </w:tcPr>
          <w:p w:rsidR="00AD1999" w:rsidRPr="00BF7919" w:rsidRDefault="00AD1999" w:rsidP="00AD1999">
            <w:pPr>
              <w:tabs>
                <w:tab w:val="left" w:pos="342"/>
              </w:tabs>
              <w:spacing w:before="100" w:beforeAutospacing="1" w:after="100" w:afterAutospacing="1" w:line="18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AD1999" w:rsidRPr="00BF7919" w:rsidRDefault="00AD1999" w:rsidP="00AD199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AD1999" w:rsidRPr="00BF7919" w:rsidRDefault="00AD1999" w:rsidP="00AD199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AD1999" w:rsidRPr="00BF7919" w:rsidRDefault="00AD1999" w:rsidP="00AD199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4F3FD0" w:rsidRPr="00BF7919" w:rsidTr="00D11A6A">
        <w:trPr>
          <w:trHeight w:hRule="exact" w:val="144"/>
        </w:trPr>
        <w:tc>
          <w:tcPr>
            <w:tcW w:w="4068" w:type="dxa"/>
          </w:tcPr>
          <w:p w:rsidR="004F3FD0" w:rsidRPr="00BF7919" w:rsidRDefault="004F3FD0" w:rsidP="00601D42">
            <w:pPr>
              <w:tabs>
                <w:tab w:val="left" w:pos="342"/>
              </w:tabs>
              <w:spacing w:before="100" w:beforeAutospacing="1" w:after="100" w:afterAutospacing="1" w:line="18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4F3FD0" w:rsidRPr="00BF7919" w:rsidRDefault="004F3FD0" w:rsidP="004F3FD0">
            <w:pPr>
              <w:tabs>
                <w:tab w:val="decimal" w:pos="792"/>
              </w:tabs>
              <w:spacing w:before="100" w:beforeAutospacing="1" w:after="100" w:afterAutospacing="1" w:line="18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4F3FD0" w:rsidRPr="00BF7919" w:rsidRDefault="004F3FD0" w:rsidP="00601D42">
            <w:pPr>
              <w:tabs>
                <w:tab w:val="decimal" w:pos="864"/>
              </w:tabs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:rsidR="004F3FD0" w:rsidRPr="00BF7919" w:rsidRDefault="004F3FD0" w:rsidP="00601D42">
            <w:pPr>
              <w:tabs>
                <w:tab w:val="clear" w:pos="907"/>
                <w:tab w:val="decimal" w:pos="882"/>
              </w:tabs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4F3FD0" w:rsidRPr="00BF7919" w:rsidRDefault="004F3FD0" w:rsidP="00601D42">
            <w:pPr>
              <w:tabs>
                <w:tab w:val="decimal" w:pos="864"/>
              </w:tabs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4F3FD0" w:rsidRPr="00BF7919" w:rsidRDefault="004F3FD0" w:rsidP="00601D42">
            <w:pPr>
              <w:tabs>
                <w:tab w:val="decimal" w:pos="792"/>
              </w:tabs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4F3FD0" w:rsidRPr="00BF7919" w:rsidRDefault="004F3FD0" w:rsidP="00601D42">
            <w:pPr>
              <w:tabs>
                <w:tab w:val="decimal" w:pos="792"/>
              </w:tabs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4F3FD0" w:rsidRPr="00BF7919" w:rsidRDefault="004F3FD0" w:rsidP="00601D42">
            <w:pPr>
              <w:tabs>
                <w:tab w:val="decimal" w:pos="792"/>
              </w:tabs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AD1999" w:rsidRPr="00BF7919" w:rsidTr="00D11A6A">
        <w:trPr>
          <w:trHeight w:hRule="exact" w:val="374"/>
        </w:trPr>
        <w:tc>
          <w:tcPr>
            <w:tcW w:w="4068" w:type="dxa"/>
          </w:tcPr>
          <w:p w:rsidR="00AD1999" w:rsidRPr="00BF7919" w:rsidRDefault="00AD1999" w:rsidP="00AD1999">
            <w:pPr>
              <w:spacing w:line="18" w:lineRule="atLeast"/>
              <w:ind w:firstLine="10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80" w:type="dxa"/>
          </w:tcPr>
          <w:p w:rsidR="00AD1999" w:rsidRPr="00BF7919" w:rsidRDefault="001561D3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AD1999" w:rsidRPr="00BF7919" w:rsidRDefault="00AD1999" w:rsidP="00AD1999">
            <w:pPr>
              <w:tabs>
                <w:tab w:val="decimal" w:pos="864"/>
              </w:tabs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gridSpan w:val="2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AD1999" w:rsidRPr="00BF7919" w:rsidRDefault="00AD1999" w:rsidP="00AD1999">
            <w:pPr>
              <w:tabs>
                <w:tab w:val="decimal" w:pos="864"/>
              </w:tabs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</w:tcPr>
          <w:p w:rsidR="00AD1999" w:rsidRPr="00BF7919" w:rsidRDefault="008E5DDF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AD1999" w:rsidRPr="00BF7919" w:rsidRDefault="00AD1999" w:rsidP="00AD1999">
            <w:pPr>
              <w:tabs>
                <w:tab w:val="decimal" w:pos="792"/>
              </w:tabs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AD1999" w:rsidRPr="00BF7919" w:rsidTr="00D11A6A">
        <w:trPr>
          <w:trHeight w:hRule="exact" w:val="374"/>
        </w:trPr>
        <w:tc>
          <w:tcPr>
            <w:tcW w:w="4068" w:type="dxa"/>
          </w:tcPr>
          <w:p w:rsidR="00AD1999" w:rsidRPr="00BF7919" w:rsidRDefault="00AD1999" w:rsidP="00AD1999">
            <w:pPr>
              <w:spacing w:line="18" w:lineRule="atLeast"/>
              <w:ind w:firstLine="10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080" w:type="dxa"/>
          </w:tcPr>
          <w:p w:rsidR="00AD1999" w:rsidRPr="00BF7919" w:rsidRDefault="001561D3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270" w:type="dxa"/>
          </w:tcPr>
          <w:p w:rsidR="00AD1999" w:rsidRPr="00BF7919" w:rsidRDefault="00AD1999" w:rsidP="00AD1999">
            <w:pPr>
              <w:tabs>
                <w:tab w:val="decimal" w:pos="864"/>
              </w:tabs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gridSpan w:val="2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559</w:t>
            </w:r>
          </w:p>
        </w:tc>
        <w:tc>
          <w:tcPr>
            <w:tcW w:w="270" w:type="dxa"/>
          </w:tcPr>
          <w:p w:rsidR="00AD1999" w:rsidRPr="00BF7919" w:rsidRDefault="00AD1999" w:rsidP="00AD1999">
            <w:pPr>
              <w:tabs>
                <w:tab w:val="decimal" w:pos="864"/>
              </w:tabs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</w:tcPr>
          <w:p w:rsidR="00AD1999" w:rsidRPr="00BF7919" w:rsidRDefault="008E5DDF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357</w:t>
            </w:r>
          </w:p>
        </w:tc>
        <w:tc>
          <w:tcPr>
            <w:tcW w:w="270" w:type="dxa"/>
          </w:tcPr>
          <w:p w:rsidR="00AD1999" w:rsidRPr="00BF7919" w:rsidRDefault="00AD1999" w:rsidP="00AD1999">
            <w:pPr>
              <w:tabs>
                <w:tab w:val="decimal" w:pos="792"/>
              </w:tabs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158</w:t>
            </w:r>
          </w:p>
        </w:tc>
      </w:tr>
      <w:tr w:rsidR="00AD1999" w:rsidRPr="00BF7919" w:rsidTr="00D11A6A">
        <w:trPr>
          <w:trHeight w:hRule="exact" w:val="374"/>
        </w:trPr>
        <w:tc>
          <w:tcPr>
            <w:tcW w:w="4068" w:type="dxa"/>
          </w:tcPr>
          <w:p w:rsidR="00AD1999" w:rsidRPr="00BF7919" w:rsidRDefault="00AD1999" w:rsidP="00AD1999">
            <w:pPr>
              <w:spacing w:line="18" w:lineRule="atLeast"/>
              <w:ind w:firstLine="108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1561D3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18" w:lineRule="atLeast"/>
              <w:ind w:left="-108" w:right="-9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17</w:t>
            </w:r>
          </w:p>
        </w:tc>
        <w:tc>
          <w:tcPr>
            <w:tcW w:w="270" w:type="dxa"/>
          </w:tcPr>
          <w:p w:rsidR="00AD1999" w:rsidRPr="00BF7919" w:rsidRDefault="00AD1999" w:rsidP="00AD1999">
            <w:pPr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18" w:lineRule="atLeast"/>
              <w:ind w:left="-108" w:right="-9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559</w:t>
            </w:r>
          </w:p>
        </w:tc>
        <w:tc>
          <w:tcPr>
            <w:tcW w:w="270" w:type="dxa"/>
          </w:tcPr>
          <w:p w:rsidR="00AD1999" w:rsidRPr="00BF7919" w:rsidRDefault="00AD1999" w:rsidP="00AD1999">
            <w:pPr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05412C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9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357</w:t>
            </w:r>
          </w:p>
        </w:tc>
        <w:tc>
          <w:tcPr>
            <w:tcW w:w="270" w:type="dxa"/>
          </w:tcPr>
          <w:p w:rsidR="00AD1999" w:rsidRPr="00BF7919" w:rsidRDefault="00AD1999" w:rsidP="00AD1999">
            <w:pPr>
              <w:tabs>
                <w:tab w:val="decimal" w:pos="773"/>
              </w:tabs>
              <w:spacing w:line="18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9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160</w:t>
            </w:r>
          </w:p>
        </w:tc>
      </w:tr>
    </w:tbl>
    <w:p w:rsidR="004F3FD0" w:rsidRPr="00BF7919" w:rsidRDefault="004F3FD0" w:rsidP="004F3FD0">
      <w:pPr>
        <w:pStyle w:val="BodyText2"/>
        <w:tabs>
          <w:tab w:val="left" w:pos="540"/>
          <w:tab w:val="left" w:pos="1080"/>
          <w:tab w:val="left" w:pos="1620"/>
        </w:tabs>
        <w:spacing w:line="18" w:lineRule="atLeast"/>
        <w:ind w:left="0" w:firstLine="0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</w:p>
    <w:p w:rsidR="0080549B" w:rsidRPr="00BF7919" w:rsidRDefault="0080549B" w:rsidP="00731FD7">
      <w:pPr>
        <w:pStyle w:val="BodyText2"/>
        <w:tabs>
          <w:tab w:val="left" w:pos="1080"/>
          <w:tab w:val="left" w:pos="1620"/>
        </w:tabs>
        <w:spacing w:line="18" w:lineRule="atLeast"/>
        <w:jc w:val="thaiDistribute"/>
        <w:rPr>
          <w:rFonts w:ascii="Angsana New" w:hAnsi="Angsana New"/>
          <w:b/>
          <w:bCs/>
          <w:i/>
          <w:iCs/>
          <w:sz w:val="12"/>
          <w:szCs w:val="12"/>
        </w:rPr>
      </w:pPr>
    </w:p>
    <w:tbl>
      <w:tblPr>
        <w:tblW w:w="919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068"/>
        <w:gridCol w:w="1080"/>
        <w:gridCol w:w="270"/>
        <w:gridCol w:w="810"/>
        <w:gridCol w:w="270"/>
        <w:gridCol w:w="270"/>
        <w:gridCol w:w="1080"/>
        <w:gridCol w:w="270"/>
        <w:gridCol w:w="1080"/>
      </w:tblGrid>
      <w:tr w:rsidR="006A129C" w:rsidRPr="00BF7919" w:rsidTr="00562238">
        <w:trPr>
          <w:trHeight w:hRule="exact" w:val="374"/>
        </w:trPr>
        <w:tc>
          <w:tcPr>
            <w:tcW w:w="4068" w:type="dxa"/>
          </w:tcPr>
          <w:p w:rsidR="006A129C" w:rsidRPr="00BF7919" w:rsidRDefault="006A129C" w:rsidP="00731FD7">
            <w:pPr>
              <w:tabs>
                <w:tab w:val="left" w:pos="342"/>
              </w:tabs>
              <w:spacing w:before="100" w:beforeAutospacing="1" w:after="100" w:afterAutospacing="1" w:line="18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6A129C" w:rsidRPr="00BF7919" w:rsidRDefault="006A129C" w:rsidP="00731F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ind w:right="-34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</w:tcPr>
          <w:p w:rsidR="006A129C" w:rsidRPr="00BF7919" w:rsidRDefault="006A129C" w:rsidP="00731F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ind w:right="-34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5"/>
          </w:tcPr>
          <w:p w:rsidR="006A129C" w:rsidRPr="00BF7919" w:rsidRDefault="006A129C" w:rsidP="00731F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ind w:right="-34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6A129C" w:rsidRPr="00BF7919" w:rsidTr="00562238">
        <w:trPr>
          <w:trHeight w:hRule="exact" w:val="374"/>
        </w:trPr>
        <w:tc>
          <w:tcPr>
            <w:tcW w:w="4068" w:type="dxa"/>
          </w:tcPr>
          <w:p w:rsidR="006A129C" w:rsidRPr="00BF7919" w:rsidRDefault="006A129C" w:rsidP="00731FD7">
            <w:pPr>
              <w:tabs>
                <w:tab w:val="left" w:pos="342"/>
              </w:tabs>
              <w:spacing w:before="100" w:beforeAutospacing="1" w:after="100" w:afterAutospacing="1" w:line="18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0" w:type="dxa"/>
            <w:gridSpan w:val="8"/>
          </w:tcPr>
          <w:p w:rsidR="006A129C" w:rsidRPr="00BF7919" w:rsidRDefault="006A129C" w:rsidP="00731F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ind w:left="-108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D37291"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6A129C" w:rsidRPr="00BF7919" w:rsidTr="00562238">
        <w:trPr>
          <w:trHeight w:hRule="exact" w:val="374"/>
        </w:trPr>
        <w:tc>
          <w:tcPr>
            <w:tcW w:w="4068" w:type="dxa"/>
          </w:tcPr>
          <w:p w:rsidR="006A129C" w:rsidRPr="00BF7919" w:rsidRDefault="006A129C" w:rsidP="00731FD7">
            <w:pPr>
              <w:tabs>
                <w:tab w:val="left" w:pos="342"/>
              </w:tabs>
              <w:spacing w:before="100" w:beforeAutospacing="1" w:after="100" w:afterAutospacing="1" w:line="18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A129C" w:rsidRPr="00BF7919" w:rsidRDefault="006A129C" w:rsidP="00731FD7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ยอดคงค้าง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6A129C" w:rsidRPr="00BF7919" w:rsidRDefault="006A129C" w:rsidP="00731FD7">
            <w:pPr>
              <w:spacing w:before="100" w:beforeAutospacing="1" w:after="100" w:afterAutospacing="1" w:line="18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A129C" w:rsidRPr="00BF7919" w:rsidRDefault="006A129C" w:rsidP="00731FD7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ยอดเฉลี่ย</w:t>
            </w:r>
          </w:p>
        </w:tc>
      </w:tr>
      <w:tr w:rsidR="00AD1999" w:rsidRPr="00BF7919" w:rsidTr="00562238">
        <w:trPr>
          <w:trHeight w:hRule="exact" w:val="374"/>
        </w:trPr>
        <w:tc>
          <w:tcPr>
            <w:tcW w:w="4068" w:type="dxa"/>
          </w:tcPr>
          <w:p w:rsidR="00AD1999" w:rsidRPr="00BF7919" w:rsidRDefault="00AD1999" w:rsidP="00AD1999">
            <w:pPr>
              <w:tabs>
                <w:tab w:val="left" w:pos="342"/>
              </w:tabs>
              <w:spacing w:before="100" w:beforeAutospacing="1" w:after="100" w:afterAutospacing="1" w:line="18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AD1999" w:rsidRPr="00BF7919" w:rsidRDefault="00AD1999" w:rsidP="00AD199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AD1999" w:rsidRPr="00BF7919" w:rsidRDefault="00AD1999" w:rsidP="00AD199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AD1999" w:rsidRPr="00BF7919" w:rsidRDefault="00AD1999" w:rsidP="00AD199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6973A5" w:rsidRPr="00BF7919" w:rsidTr="00562238">
        <w:trPr>
          <w:trHeight w:hRule="exact" w:val="144"/>
        </w:trPr>
        <w:tc>
          <w:tcPr>
            <w:tcW w:w="4068" w:type="dxa"/>
          </w:tcPr>
          <w:p w:rsidR="006973A5" w:rsidRPr="00BF7919" w:rsidRDefault="006973A5" w:rsidP="006973A5">
            <w:pPr>
              <w:tabs>
                <w:tab w:val="left" w:pos="342"/>
              </w:tabs>
              <w:spacing w:before="100" w:beforeAutospacing="1" w:after="100" w:afterAutospacing="1" w:line="18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6973A5" w:rsidRPr="00BF7919" w:rsidRDefault="006973A5" w:rsidP="006973A5">
            <w:pPr>
              <w:tabs>
                <w:tab w:val="decimal" w:pos="792"/>
              </w:tabs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6973A5" w:rsidRPr="00BF7919" w:rsidRDefault="006973A5" w:rsidP="006973A5">
            <w:pPr>
              <w:tabs>
                <w:tab w:val="decimal" w:pos="864"/>
              </w:tabs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:rsidR="006973A5" w:rsidRPr="00BF7919" w:rsidRDefault="006973A5" w:rsidP="006973A5">
            <w:pPr>
              <w:tabs>
                <w:tab w:val="clear" w:pos="907"/>
                <w:tab w:val="decimal" w:pos="882"/>
              </w:tabs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6973A5" w:rsidRPr="00BF7919" w:rsidRDefault="006973A5" w:rsidP="006973A5">
            <w:pPr>
              <w:tabs>
                <w:tab w:val="decimal" w:pos="864"/>
              </w:tabs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6973A5" w:rsidRPr="00BF7919" w:rsidRDefault="006973A5" w:rsidP="006973A5">
            <w:pPr>
              <w:tabs>
                <w:tab w:val="decimal" w:pos="792"/>
              </w:tabs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6973A5" w:rsidRPr="00BF7919" w:rsidRDefault="006973A5" w:rsidP="006973A5">
            <w:pPr>
              <w:tabs>
                <w:tab w:val="decimal" w:pos="792"/>
              </w:tabs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6973A5" w:rsidRPr="00BF7919" w:rsidRDefault="006973A5" w:rsidP="006973A5">
            <w:pPr>
              <w:tabs>
                <w:tab w:val="decimal" w:pos="792"/>
              </w:tabs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AD1999" w:rsidRPr="00BF7919" w:rsidTr="00562238">
        <w:trPr>
          <w:trHeight w:hRule="exact" w:val="374"/>
        </w:trPr>
        <w:tc>
          <w:tcPr>
            <w:tcW w:w="4068" w:type="dxa"/>
          </w:tcPr>
          <w:p w:rsidR="00AD1999" w:rsidRPr="00BF7919" w:rsidRDefault="00AD1999" w:rsidP="00AD1999">
            <w:pPr>
              <w:spacing w:line="18" w:lineRule="atLeast"/>
              <w:ind w:firstLine="10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D1999" w:rsidRPr="00BF7919" w:rsidRDefault="00D46392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18" w:lineRule="atLeast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60,622</w:t>
            </w:r>
          </w:p>
        </w:tc>
        <w:tc>
          <w:tcPr>
            <w:tcW w:w="270" w:type="dxa"/>
          </w:tcPr>
          <w:p w:rsidR="00AD1999" w:rsidRPr="00BF7919" w:rsidRDefault="00AD1999" w:rsidP="00AD1999">
            <w:pPr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18" w:lineRule="atLeast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36,556</w:t>
            </w:r>
          </w:p>
        </w:tc>
        <w:tc>
          <w:tcPr>
            <w:tcW w:w="270" w:type="dxa"/>
          </w:tcPr>
          <w:p w:rsidR="00AD1999" w:rsidRPr="00BF7919" w:rsidRDefault="00AD1999" w:rsidP="00AD1999">
            <w:pPr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D1999" w:rsidRPr="00BF7919" w:rsidRDefault="00F932F1" w:rsidP="00AD19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18" w:lineRule="atLeas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48,639</w:t>
            </w:r>
          </w:p>
        </w:tc>
        <w:tc>
          <w:tcPr>
            <w:tcW w:w="270" w:type="dxa"/>
          </w:tcPr>
          <w:p w:rsidR="00AD1999" w:rsidRPr="00BF7919" w:rsidRDefault="00AD1999" w:rsidP="00AD1999">
            <w:pPr>
              <w:tabs>
                <w:tab w:val="decimal" w:pos="773"/>
              </w:tabs>
              <w:spacing w:line="18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D1999" w:rsidRPr="00BF7919" w:rsidRDefault="00AD1999" w:rsidP="00AD19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18" w:lineRule="atLeas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31,922</w:t>
            </w:r>
          </w:p>
        </w:tc>
      </w:tr>
      <w:tr w:rsidR="00AD1999" w:rsidRPr="00BF7919" w:rsidTr="00562238">
        <w:trPr>
          <w:trHeight w:hRule="exact" w:val="374"/>
        </w:trPr>
        <w:tc>
          <w:tcPr>
            <w:tcW w:w="4068" w:type="dxa"/>
          </w:tcPr>
          <w:p w:rsidR="00AD1999" w:rsidRPr="00BF7919" w:rsidRDefault="00AD1999" w:rsidP="00AD1999">
            <w:pPr>
              <w:spacing w:line="18" w:lineRule="atLeast"/>
              <w:ind w:firstLine="108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D46392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18" w:lineRule="atLeast"/>
              <w:ind w:left="-108" w:right="-9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60,622</w:t>
            </w:r>
          </w:p>
        </w:tc>
        <w:tc>
          <w:tcPr>
            <w:tcW w:w="270" w:type="dxa"/>
          </w:tcPr>
          <w:p w:rsidR="00AD1999" w:rsidRPr="00BF7919" w:rsidRDefault="00AD1999" w:rsidP="00AD1999">
            <w:pPr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18" w:lineRule="atLeast"/>
              <w:ind w:left="-108" w:right="-9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36,556</w:t>
            </w:r>
          </w:p>
        </w:tc>
        <w:tc>
          <w:tcPr>
            <w:tcW w:w="270" w:type="dxa"/>
          </w:tcPr>
          <w:p w:rsidR="00AD1999" w:rsidRPr="00BF7919" w:rsidRDefault="00AD1999" w:rsidP="00AD1999">
            <w:pPr>
              <w:spacing w:before="100" w:beforeAutospacing="1" w:after="100" w:afterAutospacing="1" w:line="18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F932F1" w:rsidP="00AD19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18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48,639</w:t>
            </w:r>
          </w:p>
        </w:tc>
        <w:tc>
          <w:tcPr>
            <w:tcW w:w="270" w:type="dxa"/>
          </w:tcPr>
          <w:p w:rsidR="00AD1999" w:rsidRPr="00BF7919" w:rsidRDefault="00AD1999" w:rsidP="00AD1999">
            <w:pPr>
              <w:tabs>
                <w:tab w:val="decimal" w:pos="773"/>
              </w:tabs>
              <w:spacing w:line="18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AD1999" w:rsidP="00AD19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18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31,922</w:t>
            </w:r>
          </w:p>
        </w:tc>
      </w:tr>
    </w:tbl>
    <w:p w:rsidR="005D629D" w:rsidRPr="00BF7919" w:rsidRDefault="005D629D" w:rsidP="00731FD7">
      <w:pPr>
        <w:spacing w:line="18" w:lineRule="atLeast"/>
        <w:ind w:left="1620" w:right="137"/>
        <w:jc w:val="thaiDistribute"/>
        <w:rPr>
          <w:rFonts w:ascii="Angsana New" w:hAnsi="Angsana New"/>
          <w:sz w:val="28"/>
          <w:szCs w:val="28"/>
        </w:rPr>
      </w:pPr>
    </w:p>
    <w:p w:rsidR="006A129C" w:rsidRPr="00BF7919" w:rsidRDefault="00F42692" w:rsidP="00731FD7">
      <w:pPr>
        <w:spacing w:line="18" w:lineRule="atLeast"/>
        <w:ind w:left="1620" w:right="13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กลุ่มบริษัทและ</w:t>
      </w:r>
      <w:r w:rsidR="006A129C" w:rsidRPr="00BF7919">
        <w:rPr>
          <w:rFonts w:ascii="Angsana New" w:hAnsi="Angsana New"/>
          <w:sz w:val="30"/>
          <w:szCs w:val="30"/>
          <w:cs/>
        </w:rPr>
        <w:t>บริษัทคำนวณยอดเฉลี่ยจากยอดคงค้างของเงินให้กู้ยืมระยะสั้น ณ วันสิ้นเดือนโดยไม่รวมดอกเบี้ยค้างรับ</w:t>
      </w:r>
    </w:p>
    <w:p w:rsidR="00973538" w:rsidRPr="00BF7919" w:rsidRDefault="00973538" w:rsidP="00731FD7">
      <w:pPr>
        <w:spacing w:line="18" w:lineRule="atLeast"/>
        <w:ind w:left="1620" w:right="137"/>
        <w:jc w:val="thaiDistribute"/>
        <w:rPr>
          <w:rFonts w:ascii="Angsana New" w:hAnsi="Angsana New"/>
          <w:sz w:val="12"/>
          <w:szCs w:val="12"/>
        </w:rPr>
      </w:pPr>
    </w:p>
    <w:p w:rsidR="00CD52DB" w:rsidRPr="00BF7919" w:rsidRDefault="00CD52DB" w:rsidP="00731F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18" w:lineRule="atLeast"/>
        <w:ind w:left="1620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lastRenderedPageBreak/>
        <w:t>ยอดเงินให้</w:t>
      </w:r>
      <w:r w:rsidRPr="00BF7919">
        <w:rPr>
          <w:rFonts w:ascii="Angsana New" w:hAnsi="Angsana New"/>
          <w:sz w:val="30"/>
          <w:szCs w:val="30"/>
          <w:cs/>
        </w:rPr>
        <w:t>กู้ยืมระยะสั้น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ณ วันที่ 31 ธันวาคม จัดตามประเภทสกุลเงินตราได้ดังนี้</w:t>
      </w:r>
    </w:p>
    <w:p w:rsidR="009463FD" w:rsidRPr="00BF7919" w:rsidRDefault="009463FD" w:rsidP="00731F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18" w:lineRule="atLeast"/>
        <w:ind w:left="1620"/>
        <w:rPr>
          <w:rFonts w:ascii="Angsana New" w:hAnsi="Angsana New"/>
          <w:sz w:val="30"/>
          <w:szCs w:val="30"/>
        </w:rPr>
      </w:pPr>
    </w:p>
    <w:tbl>
      <w:tblPr>
        <w:tblW w:w="8642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3511"/>
        <w:gridCol w:w="1080"/>
        <w:gridCol w:w="268"/>
        <w:gridCol w:w="1082"/>
        <w:gridCol w:w="271"/>
        <w:gridCol w:w="1080"/>
        <w:gridCol w:w="270"/>
        <w:gridCol w:w="1080"/>
      </w:tblGrid>
      <w:tr w:rsidR="00CD52DB" w:rsidRPr="00BF7919" w:rsidTr="00633E7E">
        <w:trPr>
          <w:trHeight w:val="360"/>
          <w:tblHeader/>
        </w:trPr>
        <w:tc>
          <w:tcPr>
            <w:tcW w:w="2031" w:type="pct"/>
            <w:shd w:val="clear" w:color="auto" w:fill="auto"/>
          </w:tcPr>
          <w:p w:rsidR="00CD52DB" w:rsidRPr="00BF7919" w:rsidRDefault="00CD52DB" w:rsidP="00731F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8" w:lineRule="atLeas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969" w:type="pct"/>
            <w:gridSpan w:val="7"/>
            <w:shd w:val="clear" w:color="auto" w:fill="auto"/>
          </w:tcPr>
          <w:p w:rsidR="00CD52DB" w:rsidRPr="00BF7919" w:rsidRDefault="00CD52DB" w:rsidP="00731F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1"/>
              </w:tabs>
              <w:spacing w:after="0" w:line="18" w:lineRule="atLeast"/>
              <w:ind w:left="-108" w:right="78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CD52DB" w:rsidRPr="00BF7919" w:rsidTr="00796EA2">
        <w:trPr>
          <w:tblHeader/>
        </w:trPr>
        <w:tc>
          <w:tcPr>
            <w:tcW w:w="2031" w:type="pct"/>
            <w:shd w:val="clear" w:color="auto" w:fill="auto"/>
          </w:tcPr>
          <w:p w:rsidR="00CD52DB" w:rsidRPr="00BF7919" w:rsidRDefault="00CD52DB" w:rsidP="00731F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6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D52DB" w:rsidRPr="00BF7919" w:rsidRDefault="00CD52DB" w:rsidP="00731FD7">
            <w:pPr>
              <w:tabs>
                <w:tab w:val="decimal" w:pos="1017"/>
              </w:tabs>
              <w:spacing w:line="18" w:lineRule="atLeast"/>
              <w:ind w:left="-108" w:right="-8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7" w:type="pct"/>
            <w:shd w:val="clear" w:color="auto" w:fill="auto"/>
          </w:tcPr>
          <w:p w:rsidR="00CD52DB" w:rsidRPr="00BF7919" w:rsidRDefault="00CD52DB" w:rsidP="00731F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ind w:left="-108" w:right="-8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D52DB" w:rsidRPr="00BF7919" w:rsidRDefault="00CD52DB" w:rsidP="00731FD7">
            <w:pPr>
              <w:tabs>
                <w:tab w:val="decimal" w:pos="1017"/>
              </w:tabs>
              <w:spacing w:line="18" w:lineRule="atLeast"/>
              <w:ind w:left="-108" w:right="-8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D1999" w:rsidRPr="00BF7919" w:rsidTr="00A201F2">
        <w:trPr>
          <w:tblHeader/>
        </w:trPr>
        <w:tc>
          <w:tcPr>
            <w:tcW w:w="2031" w:type="pct"/>
            <w:shd w:val="clear" w:color="auto" w:fill="auto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18" w:lineRule="atLeast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55" w:type="pct"/>
            <w:tcBorders>
              <w:top w:val="single" w:sz="4" w:space="0" w:color="auto"/>
            </w:tcBorders>
          </w:tcPr>
          <w:p w:rsidR="00AD1999" w:rsidRPr="00BF7919" w:rsidRDefault="00AD1999" w:rsidP="00AD199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57" w:type="pct"/>
          </w:tcPr>
          <w:p w:rsidR="00AD1999" w:rsidRPr="00BF7919" w:rsidRDefault="00AD1999" w:rsidP="00AD199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56" w:type="pct"/>
            <w:tcBorders>
              <w:top w:val="single" w:sz="4" w:space="0" w:color="auto"/>
            </w:tcBorders>
          </w:tcPr>
          <w:p w:rsidR="00AD1999" w:rsidRPr="00BF7919" w:rsidRDefault="00AD1999" w:rsidP="00AD199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6973A5" w:rsidRPr="00BF7919" w:rsidTr="00B4330A">
        <w:tc>
          <w:tcPr>
            <w:tcW w:w="2031" w:type="pct"/>
            <w:shd w:val="clear" w:color="auto" w:fill="auto"/>
          </w:tcPr>
          <w:p w:rsidR="006973A5" w:rsidRPr="00BF7919" w:rsidRDefault="006973A5" w:rsidP="006973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8" w:lineRule="atLeast"/>
              <w:rPr>
                <w:rFonts w:ascii="Angsana New" w:hAnsi="Angsana New"/>
                <w:position w:val="6"/>
                <w:sz w:val="10"/>
                <w:szCs w:val="10"/>
                <w:cs/>
              </w:rPr>
            </w:pPr>
          </w:p>
        </w:tc>
        <w:tc>
          <w:tcPr>
            <w:tcW w:w="625" w:type="pct"/>
            <w:shd w:val="clear" w:color="auto" w:fill="auto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18" w:lineRule="atLeast"/>
              <w:ind w:left="-108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55" w:type="pct"/>
            <w:shd w:val="clear" w:color="auto" w:fill="auto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18" w:lineRule="atLeast"/>
              <w:ind w:left="-108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626" w:type="pct"/>
            <w:shd w:val="clear" w:color="auto" w:fill="auto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18" w:lineRule="atLeast"/>
              <w:ind w:left="-108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57" w:type="pct"/>
            <w:shd w:val="clear" w:color="auto" w:fill="auto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18" w:lineRule="atLeast"/>
              <w:ind w:left="-108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625" w:type="pct"/>
            <w:shd w:val="clear" w:color="auto" w:fill="auto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18" w:lineRule="atLeast"/>
              <w:ind w:left="-112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56" w:type="pct"/>
            <w:shd w:val="clear" w:color="auto" w:fill="auto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18" w:lineRule="atLeast"/>
              <w:ind w:left="-108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625" w:type="pct"/>
            <w:shd w:val="clear" w:color="auto" w:fill="auto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18" w:lineRule="atLeast"/>
              <w:ind w:left="-108"/>
              <w:rPr>
                <w:rFonts w:ascii="Angsana New" w:hAnsi="Angsana New"/>
                <w:sz w:val="10"/>
                <w:szCs w:val="10"/>
              </w:rPr>
            </w:pPr>
          </w:p>
        </w:tc>
      </w:tr>
      <w:tr w:rsidR="006973A5" w:rsidRPr="00BF7919" w:rsidTr="00B4330A">
        <w:tc>
          <w:tcPr>
            <w:tcW w:w="2031" w:type="pct"/>
            <w:shd w:val="clear" w:color="auto" w:fill="auto"/>
          </w:tcPr>
          <w:p w:rsidR="006973A5" w:rsidRPr="00BF7919" w:rsidRDefault="006973A5" w:rsidP="006973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8" w:lineRule="atLeast"/>
              <w:ind w:left="414" w:firstLine="108"/>
              <w:rPr>
                <w:rFonts w:ascii="Angsana New" w:hAnsi="Angsana New"/>
                <w:position w:val="6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  <w:cs/>
              </w:rPr>
              <w:t>สกุลเงินที่ใช้ในการดำเนินงาน</w:t>
            </w:r>
            <w:r w:rsidRPr="00BF7919">
              <w:rPr>
                <w:rFonts w:ascii="Angsana New" w:hAnsi="Angsana New" w:hint="cs"/>
                <w:position w:val="6"/>
                <w:sz w:val="30"/>
                <w:szCs w:val="30"/>
                <w:cs/>
              </w:rPr>
              <w:t>ของ</w:t>
            </w:r>
          </w:p>
        </w:tc>
        <w:tc>
          <w:tcPr>
            <w:tcW w:w="625" w:type="pct"/>
            <w:shd w:val="clear" w:color="auto" w:fill="auto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18" w:lineRule="atLeast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5" w:type="pct"/>
            <w:shd w:val="clear" w:color="auto" w:fill="auto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18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18" w:lineRule="atLeast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7" w:type="pct"/>
            <w:shd w:val="clear" w:color="auto" w:fill="auto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18" w:lineRule="atLeas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18" w:lineRule="atLeast"/>
              <w:ind w:left="-11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6" w:type="pct"/>
            <w:shd w:val="clear" w:color="auto" w:fill="auto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18" w:lineRule="atLeas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18" w:lineRule="atLeast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D1999" w:rsidRPr="00BF7919" w:rsidTr="00B4330A">
        <w:tc>
          <w:tcPr>
            <w:tcW w:w="2031" w:type="pct"/>
            <w:shd w:val="clear" w:color="auto" w:fill="auto"/>
          </w:tcPr>
          <w:p w:rsidR="00AD1999" w:rsidRPr="00BF7919" w:rsidRDefault="00AD1999" w:rsidP="00AD19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8" w:lineRule="atLeast"/>
              <w:ind w:left="522"/>
              <w:rPr>
                <w:rFonts w:ascii="Angsana New" w:hAnsi="Angsana New"/>
                <w:position w:val="6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position w:val="6"/>
                <w:sz w:val="30"/>
                <w:szCs w:val="30"/>
                <w:cs/>
              </w:rPr>
              <w:t xml:space="preserve">   </w:t>
            </w: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 w:hint="cs"/>
                <w:position w:val="6"/>
                <w:sz w:val="30"/>
                <w:szCs w:val="30"/>
                <w:cs/>
              </w:rPr>
              <w:t>แต่ละบริษัทในกลุ่ม</w:t>
            </w:r>
          </w:p>
        </w:tc>
        <w:tc>
          <w:tcPr>
            <w:tcW w:w="625" w:type="pct"/>
            <w:shd w:val="clear" w:color="auto" w:fill="auto"/>
          </w:tcPr>
          <w:p w:rsidR="00AD1999" w:rsidRPr="00BF7919" w:rsidRDefault="00E324B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18" w:lineRule="atLeast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155" w:type="pct"/>
            <w:shd w:val="clear" w:color="auto" w:fill="auto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18" w:lineRule="atLeas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18" w:lineRule="atLeast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559</w:t>
            </w:r>
          </w:p>
        </w:tc>
        <w:tc>
          <w:tcPr>
            <w:tcW w:w="157" w:type="pct"/>
            <w:shd w:val="clear" w:color="auto" w:fill="auto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18" w:lineRule="atLeas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</w:tcPr>
          <w:p w:rsidR="00AD1999" w:rsidRPr="00BF7919" w:rsidRDefault="00570E0A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18" w:lineRule="atLeast"/>
              <w:ind w:left="-11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60,622</w:t>
            </w:r>
          </w:p>
        </w:tc>
        <w:tc>
          <w:tcPr>
            <w:tcW w:w="156" w:type="pct"/>
            <w:shd w:val="clear" w:color="auto" w:fill="auto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18" w:lineRule="atLeas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18" w:lineRule="atLeast"/>
              <w:ind w:left="-11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36,556</w:t>
            </w:r>
          </w:p>
        </w:tc>
      </w:tr>
      <w:tr w:rsidR="00AD1999" w:rsidRPr="00BF7919" w:rsidTr="00B4330A">
        <w:tc>
          <w:tcPr>
            <w:tcW w:w="2031" w:type="pct"/>
            <w:shd w:val="clear" w:color="auto" w:fill="auto"/>
          </w:tcPr>
          <w:p w:rsidR="00AD1999" w:rsidRPr="00BF7919" w:rsidRDefault="00AD1999" w:rsidP="00AD19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8" w:lineRule="atLeast"/>
              <w:ind w:left="522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position w:val="6"/>
                <w:sz w:val="30"/>
                <w:szCs w:val="30"/>
                <w:cs/>
              </w:rPr>
              <w:t>รวม</w:t>
            </w: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D1999" w:rsidRPr="00BF7919" w:rsidRDefault="00E324B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18" w:lineRule="atLeast"/>
              <w:ind w:left="-109" w:right="8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17</w:t>
            </w:r>
          </w:p>
        </w:tc>
        <w:tc>
          <w:tcPr>
            <w:tcW w:w="155" w:type="pct"/>
            <w:shd w:val="clear" w:color="auto" w:fill="auto"/>
          </w:tcPr>
          <w:p w:rsidR="00AD1999" w:rsidRPr="00BF7919" w:rsidRDefault="00AD1999" w:rsidP="00AD19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18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18" w:lineRule="atLeast"/>
              <w:ind w:left="-109" w:right="8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559</w:t>
            </w:r>
          </w:p>
        </w:tc>
        <w:tc>
          <w:tcPr>
            <w:tcW w:w="157" w:type="pct"/>
            <w:shd w:val="clear" w:color="auto" w:fill="auto"/>
          </w:tcPr>
          <w:p w:rsidR="00AD1999" w:rsidRPr="00BF7919" w:rsidRDefault="00AD1999" w:rsidP="00AD19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1"/>
              </w:tabs>
              <w:spacing w:line="18" w:lineRule="atLeast"/>
              <w:ind w:left="-109"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D1999" w:rsidRPr="00BF7919" w:rsidRDefault="00D46392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18" w:lineRule="atLeast"/>
              <w:ind w:left="-11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60,622</w:t>
            </w:r>
          </w:p>
        </w:tc>
        <w:tc>
          <w:tcPr>
            <w:tcW w:w="156" w:type="pct"/>
            <w:shd w:val="clear" w:color="auto" w:fill="auto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after="0" w:line="18" w:lineRule="atLeast"/>
              <w:ind w:left="-108" w:right="15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18" w:lineRule="atLeast"/>
              <w:ind w:left="-11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36,556</w:t>
            </w:r>
          </w:p>
        </w:tc>
      </w:tr>
    </w:tbl>
    <w:p w:rsidR="00030165" w:rsidRPr="00BF7919" w:rsidRDefault="000301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905A33" w:rsidRPr="00BF7919" w:rsidRDefault="00905A33" w:rsidP="00905A33">
      <w:pPr>
        <w:tabs>
          <w:tab w:val="clear" w:pos="1644"/>
          <w:tab w:val="clear" w:pos="1871"/>
          <w:tab w:val="left" w:pos="1620"/>
        </w:tabs>
        <w:ind w:left="1080" w:right="13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</w:rPr>
        <w:t>5.2.3</w:t>
      </w: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ab/>
        <w:t>เงิน</w:t>
      </w:r>
      <w:r w:rsidRPr="00BF7919">
        <w:rPr>
          <w:rFonts w:ascii="Angsana New" w:hAnsi="Angsana New" w:hint="cs"/>
          <w:b/>
          <w:bCs/>
          <w:i/>
          <w:iCs/>
          <w:sz w:val="30"/>
          <w:szCs w:val="30"/>
          <w:cs/>
        </w:rPr>
        <w:t>จ่ายล่วงหน้าค่าสินค้า</w:t>
      </w:r>
    </w:p>
    <w:p w:rsidR="00905A33" w:rsidRPr="00BF7919" w:rsidRDefault="00905A33" w:rsidP="00905A33">
      <w:pPr>
        <w:tabs>
          <w:tab w:val="clear" w:pos="1644"/>
          <w:tab w:val="clear" w:pos="1871"/>
          <w:tab w:val="left" w:pos="540"/>
          <w:tab w:val="left" w:pos="1080"/>
          <w:tab w:val="left" w:pos="1620"/>
          <w:tab w:val="left" w:pos="1890"/>
        </w:tabs>
        <w:rPr>
          <w:rFonts w:ascii="Angsana New" w:hAnsi="Angsana New"/>
          <w:sz w:val="28"/>
          <w:szCs w:val="28"/>
        </w:rPr>
      </w:pPr>
    </w:p>
    <w:tbl>
      <w:tblPr>
        <w:tblW w:w="91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50"/>
        <w:gridCol w:w="1081"/>
        <w:gridCol w:w="277"/>
        <w:gridCol w:w="1042"/>
        <w:gridCol w:w="236"/>
        <w:gridCol w:w="1145"/>
        <w:gridCol w:w="277"/>
        <w:gridCol w:w="1052"/>
      </w:tblGrid>
      <w:tr w:rsidR="00905A33" w:rsidRPr="00BF7919" w:rsidTr="00B37FB4">
        <w:trPr>
          <w:tblHeader/>
        </w:trPr>
        <w:tc>
          <w:tcPr>
            <w:tcW w:w="2211" w:type="pct"/>
          </w:tcPr>
          <w:p w:rsidR="00905A33" w:rsidRPr="00BF7919" w:rsidRDefault="00905A33" w:rsidP="00B37FB4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10" w:type="pct"/>
            <w:gridSpan w:val="3"/>
          </w:tcPr>
          <w:p w:rsidR="00905A33" w:rsidRPr="00BF7919" w:rsidRDefault="00905A33" w:rsidP="00B37F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</w:tcPr>
          <w:p w:rsidR="00905A33" w:rsidRPr="00BF7919" w:rsidRDefault="00905A33" w:rsidP="00B37F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pct"/>
            <w:gridSpan w:val="3"/>
          </w:tcPr>
          <w:p w:rsidR="00905A33" w:rsidRPr="00BF7919" w:rsidRDefault="00905A33" w:rsidP="00B37F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905A33" w:rsidRPr="00BF7919" w:rsidTr="00B37FB4">
        <w:trPr>
          <w:tblHeader/>
        </w:trPr>
        <w:tc>
          <w:tcPr>
            <w:tcW w:w="2211" w:type="pct"/>
          </w:tcPr>
          <w:p w:rsidR="00905A33" w:rsidRPr="00BF7919" w:rsidRDefault="00905A33" w:rsidP="00B37FB4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10" w:type="pct"/>
            <w:gridSpan w:val="3"/>
            <w:tcBorders>
              <w:bottom w:val="single" w:sz="4" w:space="0" w:color="auto"/>
            </w:tcBorders>
          </w:tcPr>
          <w:p w:rsidR="00905A33" w:rsidRPr="00BF7919" w:rsidRDefault="00905A33" w:rsidP="00B37F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9" w:type="pct"/>
          </w:tcPr>
          <w:p w:rsidR="00905A33" w:rsidRPr="00BF7919" w:rsidRDefault="00905A33" w:rsidP="00B37F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:rsidR="00905A33" w:rsidRPr="00BF7919" w:rsidRDefault="00905A33" w:rsidP="00B37F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D1999" w:rsidRPr="00BF7919" w:rsidTr="00B37FB4">
        <w:trPr>
          <w:tblHeader/>
        </w:trPr>
        <w:tc>
          <w:tcPr>
            <w:tcW w:w="2211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51" w:type="pct"/>
            <w:tcBorders>
              <w:top w:val="single" w:sz="4" w:space="0" w:color="auto"/>
            </w:tcBorders>
          </w:tcPr>
          <w:p w:rsidR="00AD1999" w:rsidRPr="00BF7919" w:rsidRDefault="00AD1999" w:rsidP="00AD199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29" w:type="pct"/>
          </w:tcPr>
          <w:p w:rsidR="00AD1999" w:rsidRPr="00BF7919" w:rsidRDefault="00AD1999" w:rsidP="00AD199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51" w:type="pct"/>
            <w:tcBorders>
              <w:top w:val="single" w:sz="4" w:space="0" w:color="auto"/>
            </w:tcBorders>
          </w:tcPr>
          <w:p w:rsidR="00AD1999" w:rsidRPr="00BF7919" w:rsidRDefault="00AD1999" w:rsidP="00AD199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905A33" w:rsidRPr="00BF7919" w:rsidTr="00B37FB4">
        <w:trPr>
          <w:trHeight w:hRule="exact" w:val="90"/>
        </w:trPr>
        <w:tc>
          <w:tcPr>
            <w:tcW w:w="2211" w:type="pct"/>
          </w:tcPr>
          <w:p w:rsidR="00905A33" w:rsidRPr="00BF7919" w:rsidRDefault="00905A33" w:rsidP="00B37FB4">
            <w:pPr>
              <w:ind w:right="-102" w:firstLine="612"/>
              <w:jc w:val="thaiDistribute"/>
              <w:rPr>
                <w:rFonts w:ascii="Angsana New" w:hAnsi="Angsana New"/>
                <w:b/>
                <w:bCs/>
                <w:position w:val="6"/>
                <w:sz w:val="12"/>
                <w:szCs w:val="12"/>
                <w:cs/>
              </w:rPr>
            </w:pPr>
          </w:p>
        </w:tc>
        <w:tc>
          <w:tcPr>
            <w:tcW w:w="590" w:type="pct"/>
          </w:tcPr>
          <w:p w:rsidR="00905A33" w:rsidRPr="00BF7919" w:rsidRDefault="00905A33" w:rsidP="00B37F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after="0" w:line="240" w:lineRule="auto"/>
              <w:ind w:left="-108" w:right="-91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151" w:type="pct"/>
          </w:tcPr>
          <w:p w:rsidR="00905A33" w:rsidRPr="00BF7919" w:rsidRDefault="00905A33" w:rsidP="00B37F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569" w:type="pct"/>
          </w:tcPr>
          <w:p w:rsidR="00905A33" w:rsidRPr="00BF7919" w:rsidRDefault="00905A33" w:rsidP="00B37F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9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129" w:type="pct"/>
          </w:tcPr>
          <w:p w:rsidR="00905A33" w:rsidRPr="00BF7919" w:rsidRDefault="00905A33" w:rsidP="00B37F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625" w:type="pct"/>
          </w:tcPr>
          <w:p w:rsidR="00905A33" w:rsidRPr="00BF7919" w:rsidRDefault="00905A33" w:rsidP="00B37F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151" w:type="pct"/>
          </w:tcPr>
          <w:p w:rsidR="00905A33" w:rsidRPr="00BF7919" w:rsidRDefault="00905A33" w:rsidP="00B37F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574" w:type="pct"/>
          </w:tcPr>
          <w:p w:rsidR="00905A33" w:rsidRPr="00BF7919" w:rsidRDefault="00905A33" w:rsidP="00B37F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after="0" w:line="240" w:lineRule="auto"/>
              <w:ind w:left="-108" w:right="-107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</w:tr>
      <w:tr w:rsidR="00AD1999" w:rsidRPr="00BF7919" w:rsidTr="00B37FB4">
        <w:trPr>
          <w:trHeight w:hRule="exact" w:val="374"/>
        </w:trPr>
        <w:tc>
          <w:tcPr>
            <w:tcW w:w="2211" w:type="pct"/>
          </w:tcPr>
          <w:p w:rsidR="00AD1999" w:rsidRPr="00BF7919" w:rsidRDefault="00AD1999" w:rsidP="00AD1999">
            <w:pPr>
              <w:tabs>
                <w:tab w:val="left" w:pos="1062"/>
              </w:tabs>
              <w:ind w:right="-102" w:firstLine="10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position w:val="6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590" w:type="pct"/>
          </w:tcPr>
          <w:p w:rsidR="00AD1999" w:rsidRPr="00BF7919" w:rsidRDefault="00FC6D84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78</w:t>
            </w:r>
          </w:p>
        </w:tc>
        <w:tc>
          <w:tcPr>
            <w:tcW w:w="151" w:type="pct"/>
          </w:tcPr>
          <w:p w:rsidR="00AD1999" w:rsidRPr="00BF7919" w:rsidRDefault="00AD1999" w:rsidP="00AD199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position w:val="6"/>
                <w:sz w:val="30"/>
                <w:szCs w:val="30"/>
              </w:rPr>
            </w:pPr>
          </w:p>
        </w:tc>
        <w:tc>
          <w:tcPr>
            <w:tcW w:w="569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3</w:t>
            </w:r>
          </w:p>
        </w:tc>
        <w:tc>
          <w:tcPr>
            <w:tcW w:w="129" w:type="pct"/>
          </w:tcPr>
          <w:p w:rsidR="00AD1999" w:rsidRPr="00BF7919" w:rsidRDefault="00AD1999" w:rsidP="00AD199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625" w:type="pct"/>
          </w:tcPr>
          <w:p w:rsidR="00AD1999" w:rsidRPr="00BF7919" w:rsidRDefault="00E91526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40" w:lineRule="auto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-</w:t>
            </w:r>
          </w:p>
        </w:tc>
        <w:tc>
          <w:tcPr>
            <w:tcW w:w="151" w:type="pct"/>
          </w:tcPr>
          <w:p w:rsidR="00AD1999" w:rsidRPr="00BF7919" w:rsidRDefault="00AD1999" w:rsidP="00AD1999">
            <w:pPr>
              <w:tabs>
                <w:tab w:val="clear" w:pos="680"/>
                <w:tab w:val="decimal" w:pos="685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574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40" w:lineRule="auto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-</w:t>
            </w:r>
          </w:p>
        </w:tc>
      </w:tr>
      <w:tr w:rsidR="00AD1999" w:rsidRPr="00BF7919" w:rsidTr="00B37FB4">
        <w:trPr>
          <w:trHeight w:hRule="exact" w:val="374"/>
        </w:trPr>
        <w:tc>
          <w:tcPr>
            <w:tcW w:w="2211" w:type="pct"/>
          </w:tcPr>
          <w:p w:rsidR="00AD1999" w:rsidRPr="00BF7919" w:rsidRDefault="00AD1999" w:rsidP="00AD1999">
            <w:pPr>
              <w:tabs>
                <w:tab w:val="left" w:pos="1062"/>
              </w:tabs>
              <w:ind w:right="-102" w:firstLine="10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บริษัทที่เกี่ยวข้องกัน</w:t>
            </w:r>
          </w:p>
        </w:tc>
        <w:tc>
          <w:tcPr>
            <w:tcW w:w="590" w:type="pct"/>
          </w:tcPr>
          <w:p w:rsidR="00AD1999" w:rsidRPr="00BF7919" w:rsidRDefault="00FC6D84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5,580</w:t>
            </w:r>
          </w:p>
        </w:tc>
        <w:tc>
          <w:tcPr>
            <w:tcW w:w="151" w:type="pct"/>
          </w:tcPr>
          <w:p w:rsidR="00AD1999" w:rsidRPr="00BF7919" w:rsidRDefault="00AD1999" w:rsidP="00AD199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position w:val="6"/>
                <w:sz w:val="30"/>
                <w:szCs w:val="30"/>
              </w:rPr>
            </w:pPr>
          </w:p>
        </w:tc>
        <w:tc>
          <w:tcPr>
            <w:tcW w:w="569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4,500</w:t>
            </w:r>
          </w:p>
        </w:tc>
        <w:tc>
          <w:tcPr>
            <w:tcW w:w="129" w:type="pct"/>
          </w:tcPr>
          <w:p w:rsidR="00AD1999" w:rsidRPr="00BF7919" w:rsidRDefault="00AD1999" w:rsidP="00AD199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625" w:type="pct"/>
          </w:tcPr>
          <w:p w:rsidR="00AD1999" w:rsidRPr="00BF7919" w:rsidRDefault="00E91526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40" w:lineRule="auto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-</w:t>
            </w:r>
          </w:p>
        </w:tc>
        <w:tc>
          <w:tcPr>
            <w:tcW w:w="151" w:type="pct"/>
          </w:tcPr>
          <w:p w:rsidR="00AD1999" w:rsidRPr="00BF7919" w:rsidRDefault="00AD1999" w:rsidP="00AD1999">
            <w:pPr>
              <w:tabs>
                <w:tab w:val="clear" w:pos="680"/>
                <w:tab w:val="decimal" w:pos="685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574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40" w:lineRule="auto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-</w:t>
            </w:r>
          </w:p>
        </w:tc>
      </w:tr>
      <w:tr w:rsidR="00AD1999" w:rsidRPr="00BF7919" w:rsidTr="00B37FB4">
        <w:trPr>
          <w:trHeight w:hRule="exact" w:val="374"/>
        </w:trPr>
        <w:tc>
          <w:tcPr>
            <w:tcW w:w="2211" w:type="pct"/>
          </w:tcPr>
          <w:p w:rsidR="00AD1999" w:rsidRPr="00BF7919" w:rsidRDefault="00AD1999" w:rsidP="00AD1999">
            <w:pPr>
              <w:tabs>
                <w:tab w:val="left" w:pos="176"/>
              </w:tabs>
              <w:ind w:right="-102" w:firstLine="10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FC6D84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03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  <w:t>5,658</w:t>
            </w:r>
          </w:p>
        </w:tc>
        <w:tc>
          <w:tcPr>
            <w:tcW w:w="151" w:type="pct"/>
          </w:tcPr>
          <w:p w:rsidR="00AD1999" w:rsidRPr="00BF7919" w:rsidRDefault="00AD1999" w:rsidP="00AD199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569" w:type="pct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03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  <w:t>4,503</w:t>
            </w:r>
          </w:p>
        </w:tc>
        <w:tc>
          <w:tcPr>
            <w:tcW w:w="129" w:type="pct"/>
          </w:tcPr>
          <w:p w:rsidR="00AD1999" w:rsidRPr="00BF7919" w:rsidRDefault="00AD1999" w:rsidP="00AD199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E91526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40" w:lineRule="auto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  <w:t>-</w:t>
            </w:r>
          </w:p>
        </w:tc>
        <w:tc>
          <w:tcPr>
            <w:tcW w:w="151" w:type="pct"/>
          </w:tcPr>
          <w:p w:rsidR="00AD1999" w:rsidRPr="00BF7919" w:rsidRDefault="00AD1999" w:rsidP="00AD1999">
            <w:pPr>
              <w:tabs>
                <w:tab w:val="clear" w:pos="680"/>
                <w:tab w:val="decimal" w:pos="685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40" w:lineRule="auto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  <w:t>-</w:t>
            </w:r>
          </w:p>
        </w:tc>
      </w:tr>
    </w:tbl>
    <w:p w:rsidR="00905A33" w:rsidRPr="00BF7919" w:rsidRDefault="00905A33" w:rsidP="00362091">
      <w:pPr>
        <w:tabs>
          <w:tab w:val="clear" w:pos="1644"/>
          <w:tab w:val="clear" w:pos="1871"/>
          <w:tab w:val="left" w:pos="1620"/>
        </w:tabs>
        <w:ind w:left="1080" w:right="137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</w:p>
    <w:p w:rsidR="0080549B" w:rsidRPr="00BF7919" w:rsidRDefault="007A06CC" w:rsidP="00362091">
      <w:pPr>
        <w:tabs>
          <w:tab w:val="clear" w:pos="1644"/>
          <w:tab w:val="clear" w:pos="1871"/>
          <w:tab w:val="left" w:pos="1620"/>
        </w:tabs>
        <w:ind w:left="1080" w:right="13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</w:rPr>
        <w:t>5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</w:t>
      </w:r>
      <w:r w:rsidR="00EB7616" w:rsidRPr="00BF7919">
        <w:rPr>
          <w:rFonts w:ascii="Angsana New" w:hAnsi="Angsana New"/>
          <w:b/>
          <w:bCs/>
          <w:i/>
          <w:iCs/>
          <w:sz w:val="30"/>
          <w:szCs w:val="30"/>
        </w:rPr>
        <w:t>2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</w:t>
      </w:r>
      <w:r w:rsidR="00905A33" w:rsidRPr="00BF7919">
        <w:rPr>
          <w:rFonts w:ascii="Angsana New" w:hAnsi="Angsana New"/>
          <w:b/>
          <w:bCs/>
          <w:i/>
          <w:iCs/>
          <w:sz w:val="30"/>
          <w:szCs w:val="30"/>
        </w:rPr>
        <w:t>4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ab/>
        <w:t>เงินปันผลค้างรับ</w:t>
      </w:r>
    </w:p>
    <w:p w:rsidR="0080549B" w:rsidRPr="00BF7919" w:rsidRDefault="0080549B" w:rsidP="0080549B">
      <w:pPr>
        <w:tabs>
          <w:tab w:val="clear" w:pos="1644"/>
          <w:tab w:val="clear" w:pos="1871"/>
          <w:tab w:val="left" w:pos="540"/>
          <w:tab w:val="left" w:pos="1080"/>
          <w:tab w:val="left" w:pos="1620"/>
          <w:tab w:val="left" w:pos="1890"/>
        </w:tabs>
        <w:rPr>
          <w:rFonts w:ascii="Angsana New" w:hAnsi="Angsana New"/>
          <w:sz w:val="28"/>
          <w:szCs w:val="28"/>
        </w:rPr>
      </w:pPr>
    </w:p>
    <w:tbl>
      <w:tblPr>
        <w:tblW w:w="91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50"/>
        <w:gridCol w:w="1081"/>
        <w:gridCol w:w="277"/>
        <w:gridCol w:w="1042"/>
        <w:gridCol w:w="236"/>
        <w:gridCol w:w="1145"/>
        <w:gridCol w:w="277"/>
        <w:gridCol w:w="1052"/>
      </w:tblGrid>
      <w:tr w:rsidR="0080549B" w:rsidRPr="00BF7919" w:rsidTr="007E3B5A">
        <w:trPr>
          <w:tblHeader/>
        </w:trPr>
        <w:tc>
          <w:tcPr>
            <w:tcW w:w="2211" w:type="pct"/>
          </w:tcPr>
          <w:p w:rsidR="0080549B" w:rsidRPr="00BF7919" w:rsidRDefault="0080549B" w:rsidP="00342602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10" w:type="pct"/>
            <w:gridSpan w:val="3"/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pct"/>
            <w:gridSpan w:val="3"/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80549B" w:rsidRPr="00BF7919" w:rsidTr="007E3B5A">
        <w:trPr>
          <w:tblHeader/>
        </w:trPr>
        <w:tc>
          <w:tcPr>
            <w:tcW w:w="2211" w:type="pct"/>
          </w:tcPr>
          <w:p w:rsidR="0080549B" w:rsidRPr="00BF7919" w:rsidRDefault="0080549B" w:rsidP="00342602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10" w:type="pct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9" w:type="pct"/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D1999" w:rsidRPr="00BF7919" w:rsidTr="00A201F2">
        <w:trPr>
          <w:tblHeader/>
        </w:trPr>
        <w:tc>
          <w:tcPr>
            <w:tcW w:w="2211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51" w:type="pct"/>
            <w:tcBorders>
              <w:top w:val="single" w:sz="4" w:space="0" w:color="auto"/>
            </w:tcBorders>
          </w:tcPr>
          <w:p w:rsidR="00AD1999" w:rsidRPr="00BF7919" w:rsidRDefault="00AD1999" w:rsidP="00AD199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29" w:type="pct"/>
          </w:tcPr>
          <w:p w:rsidR="00AD1999" w:rsidRPr="00BF7919" w:rsidRDefault="00AD1999" w:rsidP="00AD199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51" w:type="pct"/>
            <w:tcBorders>
              <w:top w:val="single" w:sz="4" w:space="0" w:color="auto"/>
            </w:tcBorders>
          </w:tcPr>
          <w:p w:rsidR="00AD1999" w:rsidRPr="00BF7919" w:rsidRDefault="00AD1999" w:rsidP="00AD199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</w:tcPr>
          <w:p w:rsidR="00AD1999" w:rsidRPr="00BF7919" w:rsidRDefault="00AD1999" w:rsidP="00AD199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6973A5" w:rsidRPr="00BF7919" w:rsidTr="00157598">
        <w:trPr>
          <w:trHeight w:hRule="exact" w:val="90"/>
        </w:trPr>
        <w:tc>
          <w:tcPr>
            <w:tcW w:w="2211" w:type="pct"/>
          </w:tcPr>
          <w:p w:rsidR="006973A5" w:rsidRPr="00BF7919" w:rsidRDefault="006973A5" w:rsidP="006973A5">
            <w:pPr>
              <w:ind w:right="-102" w:firstLine="612"/>
              <w:jc w:val="thaiDistribute"/>
              <w:rPr>
                <w:rFonts w:ascii="Angsana New" w:hAnsi="Angsana New"/>
                <w:b/>
                <w:bCs/>
                <w:position w:val="6"/>
                <w:sz w:val="12"/>
                <w:szCs w:val="12"/>
                <w:cs/>
              </w:rPr>
            </w:pPr>
          </w:p>
        </w:tc>
        <w:tc>
          <w:tcPr>
            <w:tcW w:w="590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after="0" w:line="240" w:lineRule="auto"/>
              <w:ind w:left="-108" w:right="-91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151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569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9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129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625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151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574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after="0" w:line="240" w:lineRule="auto"/>
              <w:ind w:left="-108" w:right="-107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</w:tr>
      <w:tr w:rsidR="00AD1999" w:rsidRPr="00BF7919" w:rsidTr="007E3B5A">
        <w:trPr>
          <w:trHeight w:hRule="exact" w:val="374"/>
        </w:trPr>
        <w:tc>
          <w:tcPr>
            <w:tcW w:w="2211" w:type="pct"/>
          </w:tcPr>
          <w:p w:rsidR="00AD1999" w:rsidRPr="00BF7919" w:rsidRDefault="00AD1999" w:rsidP="00AD1999">
            <w:pPr>
              <w:tabs>
                <w:tab w:val="left" w:pos="1062"/>
              </w:tabs>
              <w:ind w:right="-102" w:firstLine="10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0" w:type="pct"/>
          </w:tcPr>
          <w:p w:rsidR="00AD1999" w:rsidRPr="00BF7919" w:rsidRDefault="00FC6D84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-</w:t>
            </w:r>
          </w:p>
        </w:tc>
        <w:tc>
          <w:tcPr>
            <w:tcW w:w="151" w:type="pct"/>
          </w:tcPr>
          <w:p w:rsidR="00AD1999" w:rsidRPr="00BF7919" w:rsidRDefault="00AD1999" w:rsidP="00AD199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position w:val="6"/>
                <w:sz w:val="30"/>
                <w:szCs w:val="30"/>
              </w:rPr>
            </w:pPr>
          </w:p>
        </w:tc>
        <w:tc>
          <w:tcPr>
            <w:tcW w:w="569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:rsidR="00AD1999" w:rsidRPr="00BF7919" w:rsidRDefault="00AD1999" w:rsidP="00AD199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625" w:type="pct"/>
          </w:tcPr>
          <w:p w:rsidR="00AD1999" w:rsidRPr="00BF7919" w:rsidRDefault="00E91526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40" w:lineRule="auto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3,203</w:t>
            </w:r>
          </w:p>
        </w:tc>
        <w:tc>
          <w:tcPr>
            <w:tcW w:w="151" w:type="pct"/>
          </w:tcPr>
          <w:p w:rsidR="00AD1999" w:rsidRPr="00BF7919" w:rsidRDefault="00AD1999" w:rsidP="00AD1999">
            <w:pPr>
              <w:tabs>
                <w:tab w:val="clear" w:pos="680"/>
                <w:tab w:val="decimal" w:pos="685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574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40" w:lineRule="auto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3,600</w:t>
            </w:r>
          </w:p>
        </w:tc>
      </w:tr>
      <w:tr w:rsidR="00AD1999" w:rsidRPr="00BF7919" w:rsidTr="007E3B5A">
        <w:trPr>
          <w:trHeight w:hRule="exact" w:val="374"/>
        </w:trPr>
        <w:tc>
          <w:tcPr>
            <w:tcW w:w="2211" w:type="pct"/>
          </w:tcPr>
          <w:p w:rsidR="00AD1999" w:rsidRPr="00BF7919" w:rsidRDefault="00AD1999" w:rsidP="00AD1999">
            <w:pPr>
              <w:tabs>
                <w:tab w:val="left" w:pos="1062"/>
              </w:tabs>
              <w:ind w:right="-102" w:firstLine="10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  <w:cs/>
              </w:rPr>
              <w:t>บริษัท</w:t>
            </w:r>
            <w:r w:rsidRPr="00BF7919">
              <w:rPr>
                <w:rFonts w:ascii="Angsana New" w:hAnsi="Angsana New" w:hint="cs"/>
                <w:position w:val="6"/>
                <w:sz w:val="30"/>
                <w:szCs w:val="30"/>
                <w:cs/>
              </w:rPr>
              <w:t>ร่วม</w:t>
            </w:r>
          </w:p>
        </w:tc>
        <w:tc>
          <w:tcPr>
            <w:tcW w:w="590" w:type="pct"/>
          </w:tcPr>
          <w:p w:rsidR="00AD1999" w:rsidRPr="00BF7919" w:rsidRDefault="00FC6D84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161</w:t>
            </w:r>
          </w:p>
        </w:tc>
        <w:tc>
          <w:tcPr>
            <w:tcW w:w="151" w:type="pct"/>
          </w:tcPr>
          <w:p w:rsidR="00AD1999" w:rsidRPr="00BF7919" w:rsidRDefault="00AD1999" w:rsidP="00AD199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position w:val="6"/>
                <w:sz w:val="30"/>
                <w:szCs w:val="30"/>
              </w:rPr>
            </w:pPr>
          </w:p>
        </w:tc>
        <w:tc>
          <w:tcPr>
            <w:tcW w:w="569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171</w:t>
            </w:r>
          </w:p>
        </w:tc>
        <w:tc>
          <w:tcPr>
            <w:tcW w:w="129" w:type="pct"/>
          </w:tcPr>
          <w:p w:rsidR="00AD1999" w:rsidRPr="00BF7919" w:rsidRDefault="00AD1999" w:rsidP="00AD199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625" w:type="pct"/>
          </w:tcPr>
          <w:p w:rsidR="00AD1999" w:rsidRPr="00BF7919" w:rsidRDefault="00E91526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40" w:lineRule="auto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25</w:t>
            </w:r>
          </w:p>
        </w:tc>
        <w:tc>
          <w:tcPr>
            <w:tcW w:w="151" w:type="pct"/>
          </w:tcPr>
          <w:p w:rsidR="00AD1999" w:rsidRPr="00BF7919" w:rsidRDefault="00AD1999" w:rsidP="00AD1999">
            <w:pPr>
              <w:tabs>
                <w:tab w:val="clear" w:pos="680"/>
                <w:tab w:val="decimal" w:pos="685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574" w:type="pct"/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40" w:lineRule="auto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-</w:t>
            </w:r>
          </w:p>
        </w:tc>
      </w:tr>
      <w:tr w:rsidR="00FC6D84" w:rsidRPr="00BF7919" w:rsidTr="007E3B5A">
        <w:trPr>
          <w:trHeight w:hRule="exact" w:val="374"/>
        </w:trPr>
        <w:tc>
          <w:tcPr>
            <w:tcW w:w="2211" w:type="pct"/>
          </w:tcPr>
          <w:p w:rsidR="00FC6D84" w:rsidRPr="00BF7919" w:rsidRDefault="00FC6D84" w:rsidP="00AD1999">
            <w:pPr>
              <w:tabs>
                <w:tab w:val="left" w:pos="1062"/>
              </w:tabs>
              <w:ind w:right="-102" w:firstLine="1062"/>
              <w:jc w:val="thaiDistribute"/>
              <w:rPr>
                <w:rFonts w:ascii="Angsana New" w:hAnsi="Angsana New"/>
                <w:position w:val="6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position w:val="6"/>
                <w:sz w:val="30"/>
                <w:szCs w:val="30"/>
                <w:cs/>
              </w:rPr>
              <w:t>บริษัทที่เกี่ยวข้องกัน</w:t>
            </w:r>
          </w:p>
        </w:tc>
        <w:tc>
          <w:tcPr>
            <w:tcW w:w="590" w:type="pct"/>
          </w:tcPr>
          <w:p w:rsidR="00FC6D84" w:rsidRPr="00BF7919" w:rsidRDefault="00FC6D84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40</w:t>
            </w:r>
          </w:p>
        </w:tc>
        <w:tc>
          <w:tcPr>
            <w:tcW w:w="151" w:type="pct"/>
          </w:tcPr>
          <w:p w:rsidR="00FC6D84" w:rsidRPr="00BF7919" w:rsidRDefault="00FC6D84" w:rsidP="00AD199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position w:val="6"/>
                <w:sz w:val="30"/>
                <w:szCs w:val="30"/>
              </w:rPr>
            </w:pPr>
          </w:p>
        </w:tc>
        <w:tc>
          <w:tcPr>
            <w:tcW w:w="569" w:type="pct"/>
          </w:tcPr>
          <w:p w:rsidR="00FC6D84" w:rsidRPr="00BF7919" w:rsidRDefault="00FC6D84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:rsidR="00FC6D84" w:rsidRPr="00BF7919" w:rsidRDefault="00FC6D84" w:rsidP="00AD199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625" w:type="pct"/>
          </w:tcPr>
          <w:p w:rsidR="00FC6D84" w:rsidRPr="00BF7919" w:rsidRDefault="00FC6D84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40" w:lineRule="auto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-</w:t>
            </w:r>
          </w:p>
        </w:tc>
        <w:tc>
          <w:tcPr>
            <w:tcW w:w="151" w:type="pct"/>
          </w:tcPr>
          <w:p w:rsidR="00FC6D84" w:rsidRPr="00BF7919" w:rsidRDefault="00FC6D84" w:rsidP="00AD1999">
            <w:pPr>
              <w:tabs>
                <w:tab w:val="clear" w:pos="680"/>
                <w:tab w:val="decimal" w:pos="685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574" w:type="pct"/>
          </w:tcPr>
          <w:p w:rsidR="00FC6D84" w:rsidRPr="00BF7919" w:rsidRDefault="00FC6D84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40" w:lineRule="auto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-</w:t>
            </w:r>
          </w:p>
        </w:tc>
      </w:tr>
      <w:tr w:rsidR="00AD1999" w:rsidRPr="00BF7919" w:rsidTr="007E3B5A">
        <w:trPr>
          <w:trHeight w:hRule="exact" w:val="374"/>
        </w:trPr>
        <w:tc>
          <w:tcPr>
            <w:tcW w:w="2211" w:type="pct"/>
          </w:tcPr>
          <w:p w:rsidR="00AD1999" w:rsidRPr="00BF7919" w:rsidRDefault="00AD1999" w:rsidP="00AD1999">
            <w:pPr>
              <w:tabs>
                <w:tab w:val="left" w:pos="176"/>
              </w:tabs>
              <w:ind w:right="-102" w:firstLine="10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FC6D84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03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  <w:t>201</w:t>
            </w:r>
          </w:p>
        </w:tc>
        <w:tc>
          <w:tcPr>
            <w:tcW w:w="151" w:type="pct"/>
          </w:tcPr>
          <w:p w:rsidR="00AD1999" w:rsidRPr="00BF7919" w:rsidRDefault="00AD1999" w:rsidP="00AD199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569" w:type="pct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03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  <w:t>171</w:t>
            </w:r>
          </w:p>
        </w:tc>
        <w:tc>
          <w:tcPr>
            <w:tcW w:w="129" w:type="pct"/>
          </w:tcPr>
          <w:p w:rsidR="00AD1999" w:rsidRPr="00BF7919" w:rsidRDefault="00AD1999" w:rsidP="00AD199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E91526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40" w:lineRule="auto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  <w:t>3,228</w:t>
            </w:r>
          </w:p>
        </w:tc>
        <w:tc>
          <w:tcPr>
            <w:tcW w:w="151" w:type="pct"/>
          </w:tcPr>
          <w:p w:rsidR="00AD1999" w:rsidRPr="00BF7919" w:rsidRDefault="00AD1999" w:rsidP="00AD1999">
            <w:pPr>
              <w:tabs>
                <w:tab w:val="clear" w:pos="680"/>
                <w:tab w:val="decimal" w:pos="685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</w:tcPr>
          <w:p w:rsidR="00AD1999" w:rsidRPr="00BF7919" w:rsidRDefault="00AD1999" w:rsidP="00AD19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40" w:lineRule="auto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  <w:t>3,600</w:t>
            </w:r>
          </w:p>
        </w:tc>
      </w:tr>
    </w:tbl>
    <w:p w:rsidR="00147089" w:rsidRPr="00BF7919" w:rsidRDefault="00147089" w:rsidP="00D37291">
      <w:pPr>
        <w:tabs>
          <w:tab w:val="clear" w:pos="1644"/>
          <w:tab w:val="clear" w:pos="1871"/>
          <w:tab w:val="clear" w:pos="2580"/>
          <w:tab w:val="clear" w:pos="2807"/>
          <w:tab w:val="left" w:pos="540"/>
          <w:tab w:val="left" w:pos="1080"/>
          <w:tab w:val="left" w:pos="1620"/>
        </w:tabs>
        <w:ind w:left="108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7A1350" w:rsidRPr="00BF7919" w:rsidRDefault="007A13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</w:rPr>
        <w:br w:type="page"/>
      </w:r>
    </w:p>
    <w:p w:rsidR="0080549B" w:rsidRPr="00BF7919" w:rsidRDefault="007A06CC" w:rsidP="00D37291">
      <w:pPr>
        <w:tabs>
          <w:tab w:val="clear" w:pos="1644"/>
          <w:tab w:val="clear" w:pos="1871"/>
          <w:tab w:val="clear" w:pos="2580"/>
          <w:tab w:val="clear" w:pos="2807"/>
          <w:tab w:val="left" w:pos="540"/>
          <w:tab w:val="left" w:pos="1080"/>
          <w:tab w:val="left" w:pos="1620"/>
        </w:tabs>
        <w:ind w:left="1080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</w:rPr>
        <w:lastRenderedPageBreak/>
        <w:t>5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</w:t>
      </w:r>
      <w:r w:rsidR="00EB7616" w:rsidRPr="00BF7919">
        <w:rPr>
          <w:rFonts w:ascii="Angsana New" w:hAnsi="Angsana New"/>
          <w:b/>
          <w:bCs/>
          <w:i/>
          <w:iCs/>
          <w:sz w:val="30"/>
          <w:szCs w:val="30"/>
        </w:rPr>
        <w:t>2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</w:t>
      </w:r>
      <w:r w:rsidR="00905A33" w:rsidRPr="00BF7919">
        <w:rPr>
          <w:rFonts w:ascii="Angsana New" w:hAnsi="Angsana New"/>
          <w:b/>
          <w:bCs/>
          <w:i/>
          <w:iCs/>
          <w:sz w:val="30"/>
          <w:szCs w:val="30"/>
        </w:rPr>
        <w:t>5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ab/>
        <w:t>ดอกเบี้ยค้างรับ</w:t>
      </w:r>
    </w:p>
    <w:p w:rsidR="0080549B" w:rsidRPr="00BF7919" w:rsidRDefault="0080549B" w:rsidP="0080549B">
      <w:pPr>
        <w:tabs>
          <w:tab w:val="clear" w:pos="1644"/>
          <w:tab w:val="clear" w:pos="1871"/>
          <w:tab w:val="left" w:pos="540"/>
          <w:tab w:val="left" w:pos="1080"/>
          <w:tab w:val="left" w:pos="1620"/>
          <w:tab w:val="left" w:pos="1890"/>
        </w:tabs>
        <w:rPr>
          <w:rFonts w:ascii="Angsana New" w:hAnsi="Angsana New"/>
          <w:b/>
          <w:bCs/>
          <w:i/>
          <w:iCs/>
          <w:sz w:val="28"/>
          <w:szCs w:val="28"/>
        </w:rPr>
      </w:pPr>
    </w:p>
    <w:tbl>
      <w:tblPr>
        <w:tblW w:w="91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50"/>
        <w:gridCol w:w="1081"/>
        <w:gridCol w:w="277"/>
        <w:gridCol w:w="1042"/>
        <w:gridCol w:w="236"/>
        <w:gridCol w:w="1145"/>
        <w:gridCol w:w="277"/>
        <w:gridCol w:w="1052"/>
      </w:tblGrid>
      <w:tr w:rsidR="0080549B" w:rsidRPr="00BF7919" w:rsidTr="00562238">
        <w:trPr>
          <w:trHeight w:hRule="exact" w:val="374"/>
          <w:tblHeader/>
        </w:trPr>
        <w:tc>
          <w:tcPr>
            <w:tcW w:w="2211" w:type="pct"/>
          </w:tcPr>
          <w:p w:rsidR="0080549B" w:rsidRPr="00BF7919" w:rsidRDefault="0080549B" w:rsidP="00342602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10" w:type="pct"/>
            <w:gridSpan w:val="3"/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pct"/>
            <w:gridSpan w:val="3"/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80549B" w:rsidRPr="00BF7919" w:rsidTr="00562238">
        <w:trPr>
          <w:trHeight w:hRule="exact" w:val="374"/>
          <w:tblHeader/>
        </w:trPr>
        <w:tc>
          <w:tcPr>
            <w:tcW w:w="2211" w:type="pct"/>
          </w:tcPr>
          <w:p w:rsidR="0080549B" w:rsidRPr="00BF7919" w:rsidRDefault="0080549B" w:rsidP="00342602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10" w:type="pct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9" w:type="pct"/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345C9" w:rsidRPr="00BF7919" w:rsidTr="00562238">
        <w:trPr>
          <w:trHeight w:hRule="exact" w:val="374"/>
          <w:tblHeader/>
        </w:trPr>
        <w:tc>
          <w:tcPr>
            <w:tcW w:w="2211" w:type="pct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51" w:type="pct"/>
            <w:tcBorders>
              <w:top w:val="single" w:sz="4" w:space="0" w:color="auto"/>
            </w:tcBorders>
          </w:tcPr>
          <w:p w:rsidR="002345C9" w:rsidRPr="00BF7919" w:rsidRDefault="002345C9" w:rsidP="002345C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29" w:type="pct"/>
          </w:tcPr>
          <w:p w:rsidR="002345C9" w:rsidRPr="00BF7919" w:rsidRDefault="002345C9" w:rsidP="002345C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51" w:type="pct"/>
            <w:tcBorders>
              <w:top w:val="single" w:sz="4" w:space="0" w:color="auto"/>
            </w:tcBorders>
          </w:tcPr>
          <w:p w:rsidR="002345C9" w:rsidRPr="00BF7919" w:rsidRDefault="002345C9" w:rsidP="002345C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6973A5" w:rsidRPr="00BF7919" w:rsidTr="00562238">
        <w:trPr>
          <w:trHeight w:hRule="exact" w:val="144"/>
        </w:trPr>
        <w:tc>
          <w:tcPr>
            <w:tcW w:w="2211" w:type="pct"/>
          </w:tcPr>
          <w:p w:rsidR="006973A5" w:rsidRPr="00BF7919" w:rsidRDefault="006973A5" w:rsidP="006973A5">
            <w:pPr>
              <w:ind w:right="-102" w:firstLine="612"/>
              <w:jc w:val="thaiDistribute"/>
              <w:rPr>
                <w:rFonts w:ascii="Angsana New" w:hAnsi="Angsana New"/>
                <w:b/>
                <w:bCs/>
                <w:position w:val="6"/>
                <w:sz w:val="12"/>
                <w:szCs w:val="12"/>
                <w:cs/>
              </w:rPr>
            </w:pPr>
          </w:p>
        </w:tc>
        <w:tc>
          <w:tcPr>
            <w:tcW w:w="590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after="0" w:line="240" w:lineRule="auto"/>
              <w:ind w:left="-108" w:right="-91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151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569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9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129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625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151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574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after="0" w:line="240" w:lineRule="auto"/>
              <w:ind w:left="-108" w:right="-107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</w:tr>
      <w:tr w:rsidR="002345C9" w:rsidRPr="00BF7919" w:rsidTr="00562238">
        <w:trPr>
          <w:trHeight w:hRule="exact" w:val="374"/>
        </w:trPr>
        <w:tc>
          <w:tcPr>
            <w:tcW w:w="2211" w:type="pct"/>
          </w:tcPr>
          <w:p w:rsidR="002345C9" w:rsidRPr="00BF7919" w:rsidRDefault="002345C9" w:rsidP="002345C9">
            <w:pPr>
              <w:tabs>
                <w:tab w:val="left" w:pos="176"/>
              </w:tabs>
              <w:ind w:right="-102" w:firstLine="10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2345C9" w:rsidRPr="00BF7919" w:rsidRDefault="006B3D9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right="-9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1" w:type="pct"/>
          </w:tcPr>
          <w:p w:rsidR="002345C9" w:rsidRPr="00BF7919" w:rsidRDefault="002345C9" w:rsidP="002345C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position w:val="6"/>
                <w:sz w:val="30"/>
                <w:szCs w:val="30"/>
              </w:rPr>
            </w:pP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right="-9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:rsidR="002345C9" w:rsidRPr="00BF7919" w:rsidRDefault="002345C9" w:rsidP="002345C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:rsidR="002345C9" w:rsidRPr="00BF7919" w:rsidRDefault="00E91526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40" w:lineRule="auto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-</w:t>
            </w:r>
          </w:p>
        </w:tc>
        <w:tc>
          <w:tcPr>
            <w:tcW w:w="151" w:type="pct"/>
          </w:tcPr>
          <w:p w:rsidR="002345C9" w:rsidRPr="00BF7919" w:rsidRDefault="002345C9" w:rsidP="002345C9">
            <w:pPr>
              <w:tabs>
                <w:tab w:val="clear" w:pos="680"/>
                <w:tab w:val="decimal" w:pos="685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40" w:lineRule="auto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291</w:t>
            </w:r>
          </w:p>
        </w:tc>
      </w:tr>
      <w:tr w:rsidR="002345C9" w:rsidRPr="00BF7919" w:rsidTr="00562238">
        <w:trPr>
          <w:trHeight w:hRule="exact" w:val="374"/>
        </w:trPr>
        <w:tc>
          <w:tcPr>
            <w:tcW w:w="2211" w:type="pct"/>
          </w:tcPr>
          <w:p w:rsidR="002345C9" w:rsidRPr="00BF7919" w:rsidRDefault="002345C9" w:rsidP="002345C9">
            <w:pPr>
              <w:tabs>
                <w:tab w:val="left" w:pos="176"/>
              </w:tabs>
              <w:ind w:right="-102" w:firstLine="10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</w:tcPr>
          <w:p w:rsidR="002345C9" w:rsidRPr="00BF7919" w:rsidRDefault="006B3D9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right="-9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51" w:type="pct"/>
          </w:tcPr>
          <w:p w:rsidR="002345C9" w:rsidRPr="00BF7919" w:rsidRDefault="002345C9" w:rsidP="002345C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569" w:type="pct"/>
            <w:tcBorders>
              <w:top w:val="single" w:sz="4" w:space="0" w:color="auto"/>
              <w:bottom w:val="double" w:sz="4" w:space="0" w:color="auto"/>
            </w:tcBorders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right="-9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:rsidR="002345C9" w:rsidRPr="00BF7919" w:rsidRDefault="002345C9" w:rsidP="002345C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</w:tcPr>
          <w:p w:rsidR="002345C9" w:rsidRPr="00BF7919" w:rsidRDefault="00E91526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40" w:lineRule="auto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  <w:t>-</w:t>
            </w:r>
          </w:p>
        </w:tc>
        <w:tc>
          <w:tcPr>
            <w:tcW w:w="151" w:type="pct"/>
          </w:tcPr>
          <w:p w:rsidR="002345C9" w:rsidRPr="00BF7919" w:rsidRDefault="002345C9" w:rsidP="002345C9">
            <w:pPr>
              <w:tabs>
                <w:tab w:val="clear" w:pos="680"/>
                <w:tab w:val="decimal" w:pos="685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40" w:lineRule="auto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  <w:t>291</w:t>
            </w:r>
          </w:p>
        </w:tc>
      </w:tr>
    </w:tbl>
    <w:p w:rsidR="000877B0" w:rsidRPr="00BF7919" w:rsidRDefault="000877B0" w:rsidP="00D37291">
      <w:pPr>
        <w:tabs>
          <w:tab w:val="clear" w:pos="454"/>
          <w:tab w:val="clear" w:pos="1644"/>
          <w:tab w:val="clear" w:pos="1871"/>
          <w:tab w:val="left" w:pos="540"/>
          <w:tab w:val="left" w:pos="1080"/>
          <w:tab w:val="left" w:pos="1620"/>
          <w:tab w:val="left" w:pos="1890"/>
        </w:tabs>
        <w:ind w:left="1080"/>
        <w:rPr>
          <w:rFonts w:ascii="Angsana New" w:hAnsi="Angsana New"/>
          <w:b/>
          <w:bCs/>
          <w:i/>
          <w:iCs/>
          <w:sz w:val="28"/>
          <w:szCs w:val="28"/>
        </w:rPr>
      </w:pPr>
    </w:p>
    <w:p w:rsidR="00157598" w:rsidRPr="00BF7919" w:rsidRDefault="001575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2"/>
          <w:szCs w:val="2"/>
        </w:rPr>
      </w:pPr>
    </w:p>
    <w:p w:rsidR="0080549B" w:rsidRPr="00BF7919" w:rsidRDefault="007A06CC" w:rsidP="00D37291">
      <w:pPr>
        <w:tabs>
          <w:tab w:val="clear" w:pos="454"/>
          <w:tab w:val="clear" w:pos="1644"/>
          <w:tab w:val="clear" w:pos="1871"/>
          <w:tab w:val="left" w:pos="540"/>
          <w:tab w:val="left" w:pos="1080"/>
          <w:tab w:val="left" w:pos="1620"/>
          <w:tab w:val="left" w:pos="1890"/>
        </w:tabs>
        <w:ind w:left="1080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</w:rPr>
        <w:t>5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</w:t>
      </w:r>
      <w:r w:rsidR="00EB7616" w:rsidRPr="00BF7919">
        <w:rPr>
          <w:rFonts w:ascii="Angsana New" w:hAnsi="Angsana New"/>
          <w:b/>
          <w:bCs/>
          <w:i/>
          <w:iCs/>
          <w:sz w:val="30"/>
          <w:szCs w:val="30"/>
        </w:rPr>
        <w:t>2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</w:t>
      </w:r>
      <w:r w:rsidR="00905A33" w:rsidRPr="00BF7919">
        <w:rPr>
          <w:rFonts w:ascii="Angsana New" w:hAnsi="Angsana New"/>
          <w:b/>
          <w:bCs/>
          <w:i/>
          <w:iCs/>
          <w:sz w:val="30"/>
          <w:szCs w:val="30"/>
        </w:rPr>
        <w:t>6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เงินให้กู้ยืมระยะยาว</w:t>
      </w:r>
    </w:p>
    <w:p w:rsidR="007F1A89" w:rsidRPr="00BF7919" w:rsidRDefault="007F1A89" w:rsidP="00D37291">
      <w:pPr>
        <w:tabs>
          <w:tab w:val="clear" w:pos="454"/>
          <w:tab w:val="clear" w:pos="1644"/>
          <w:tab w:val="clear" w:pos="1871"/>
          <w:tab w:val="left" w:pos="540"/>
          <w:tab w:val="left" w:pos="1080"/>
          <w:tab w:val="left" w:pos="1620"/>
          <w:tab w:val="left" w:pos="1890"/>
        </w:tabs>
        <w:ind w:left="1080"/>
        <w:rPr>
          <w:rFonts w:ascii="Angsana New" w:hAnsi="Angsana New"/>
          <w:b/>
          <w:bCs/>
          <w:i/>
          <w:iCs/>
          <w:sz w:val="28"/>
          <w:szCs w:val="28"/>
        </w:rPr>
      </w:pPr>
    </w:p>
    <w:tbl>
      <w:tblPr>
        <w:tblW w:w="919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068"/>
        <w:gridCol w:w="1080"/>
        <w:gridCol w:w="270"/>
        <w:gridCol w:w="810"/>
        <w:gridCol w:w="270"/>
        <w:gridCol w:w="270"/>
        <w:gridCol w:w="1080"/>
        <w:gridCol w:w="270"/>
        <w:gridCol w:w="1080"/>
      </w:tblGrid>
      <w:tr w:rsidR="007F1A89" w:rsidRPr="00BF7919" w:rsidTr="00504595">
        <w:trPr>
          <w:trHeight w:hRule="exact" w:val="374"/>
        </w:trPr>
        <w:tc>
          <w:tcPr>
            <w:tcW w:w="4068" w:type="dxa"/>
          </w:tcPr>
          <w:p w:rsidR="007F1A89" w:rsidRPr="00BF7919" w:rsidRDefault="007F1A89" w:rsidP="00504595">
            <w:pPr>
              <w:tabs>
                <w:tab w:val="left" w:pos="342"/>
              </w:tabs>
              <w:spacing w:before="100" w:beforeAutospacing="1" w:after="100" w:afterAutospacing="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7F1A89" w:rsidRPr="00BF7919" w:rsidRDefault="007F1A89" w:rsidP="005045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34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</w:tcPr>
          <w:p w:rsidR="007F1A89" w:rsidRPr="00BF7919" w:rsidRDefault="007F1A89" w:rsidP="005045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34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5"/>
          </w:tcPr>
          <w:p w:rsidR="007F1A89" w:rsidRPr="00BF7919" w:rsidRDefault="007F1A89" w:rsidP="005045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34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7F1A89" w:rsidRPr="00BF7919" w:rsidTr="00504595">
        <w:trPr>
          <w:trHeight w:hRule="exact" w:val="374"/>
        </w:trPr>
        <w:tc>
          <w:tcPr>
            <w:tcW w:w="4068" w:type="dxa"/>
          </w:tcPr>
          <w:p w:rsidR="007F1A89" w:rsidRPr="00BF7919" w:rsidRDefault="007F1A89" w:rsidP="00504595">
            <w:pPr>
              <w:tabs>
                <w:tab w:val="left" w:pos="342"/>
              </w:tabs>
              <w:spacing w:before="100" w:beforeAutospacing="1" w:after="100" w:afterAutospacing="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0" w:type="dxa"/>
            <w:gridSpan w:val="8"/>
          </w:tcPr>
          <w:p w:rsidR="007F1A89" w:rsidRPr="00BF7919" w:rsidRDefault="007F1A89" w:rsidP="007F1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7F1A89" w:rsidRPr="00BF7919" w:rsidTr="00504595">
        <w:trPr>
          <w:trHeight w:hRule="exact" w:val="374"/>
        </w:trPr>
        <w:tc>
          <w:tcPr>
            <w:tcW w:w="4068" w:type="dxa"/>
          </w:tcPr>
          <w:p w:rsidR="007F1A89" w:rsidRPr="00BF7919" w:rsidRDefault="007F1A89" w:rsidP="00504595">
            <w:pPr>
              <w:tabs>
                <w:tab w:val="left" w:pos="342"/>
              </w:tabs>
              <w:spacing w:before="100" w:beforeAutospacing="1" w:after="100" w:afterAutospacing="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F1A89" w:rsidRPr="00BF7919" w:rsidRDefault="007F1A89" w:rsidP="00504595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ยอดคงค้าง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7F1A89" w:rsidRPr="00BF7919" w:rsidRDefault="007F1A89" w:rsidP="00504595">
            <w:pPr>
              <w:spacing w:before="100" w:beforeAutospacing="1" w:after="100" w:afterAutospacing="1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1A89" w:rsidRPr="00BF7919" w:rsidRDefault="007F1A89" w:rsidP="00504595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ยอดเฉลี่ย</w:t>
            </w:r>
          </w:p>
        </w:tc>
      </w:tr>
      <w:tr w:rsidR="002345C9" w:rsidRPr="00BF7919" w:rsidTr="00504595">
        <w:trPr>
          <w:trHeight w:hRule="exact" w:val="374"/>
        </w:trPr>
        <w:tc>
          <w:tcPr>
            <w:tcW w:w="4068" w:type="dxa"/>
          </w:tcPr>
          <w:p w:rsidR="002345C9" w:rsidRPr="00BF7919" w:rsidRDefault="002345C9" w:rsidP="002345C9">
            <w:pPr>
              <w:tabs>
                <w:tab w:val="left" w:pos="342"/>
              </w:tabs>
              <w:spacing w:before="100" w:beforeAutospacing="1" w:after="100" w:afterAutospacing="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2345C9" w:rsidRPr="00BF7919" w:rsidRDefault="002345C9" w:rsidP="002345C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2345C9" w:rsidRPr="00BF7919" w:rsidRDefault="002345C9" w:rsidP="002345C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2345C9" w:rsidRPr="00BF7919" w:rsidRDefault="002345C9" w:rsidP="002345C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7F1A89" w:rsidRPr="00BF7919" w:rsidTr="00BC4A19">
        <w:trPr>
          <w:trHeight w:hRule="exact" w:val="144"/>
        </w:trPr>
        <w:tc>
          <w:tcPr>
            <w:tcW w:w="4068" w:type="dxa"/>
          </w:tcPr>
          <w:p w:rsidR="007F1A89" w:rsidRPr="00BF7919" w:rsidRDefault="007F1A89" w:rsidP="00504595">
            <w:pPr>
              <w:tabs>
                <w:tab w:val="left" w:pos="342"/>
              </w:tabs>
              <w:spacing w:before="100" w:beforeAutospacing="1" w:after="100" w:afterAutospacing="1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F1A89" w:rsidRPr="00BF7919" w:rsidRDefault="007F1A89" w:rsidP="00504595">
            <w:pPr>
              <w:tabs>
                <w:tab w:val="decimal" w:pos="792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7F1A89" w:rsidRPr="00BF7919" w:rsidRDefault="007F1A89" w:rsidP="00504595">
            <w:pPr>
              <w:tabs>
                <w:tab w:val="decimal" w:pos="864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:rsidR="007F1A89" w:rsidRPr="00BF7919" w:rsidRDefault="007F1A89" w:rsidP="00504595">
            <w:pPr>
              <w:tabs>
                <w:tab w:val="clear" w:pos="907"/>
                <w:tab w:val="decimal" w:pos="882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7F1A89" w:rsidRPr="00BF7919" w:rsidRDefault="007F1A89" w:rsidP="00504595">
            <w:pPr>
              <w:tabs>
                <w:tab w:val="decimal" w:pos="864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F1A89" w:rsidRPr="00BF7919" w:rsidRDefault="007F1A89" w:rsidP="00504595">
            <w:pPr>
              <w:tabs>
                <w:tab w:val="decimal" w:pos="792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7F1A89" w:rsidRPr="00BF7919" w:rsidRDefault="007F1A89" w:rsidP="00504595">
            <w:pPr>
              <w:tabs>
                <w:tab w:val="decimal" w:pos="792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F1A89" w:rsidRPr="00BF7919" w:rsidRDefault="007F1A89" w:rsidP="00504595">
            <w:pPr>
              <w:tabs>
                <w:tab w:val="decimal" w:pos="792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2345C9" w:rsidRPr="00BF7919" w:rsidTr="00BC4A19">
        <w:trPr>
          <w:trHeight w:hRule="exact" w:val="374"/>
        </w:trPr>
        <w:tc>
          <w:tcPr>
            <w:tcW w:w="4068" w:type="dxa"/>
          </w:tcPr>
          <w:p w:rsidR="002345C9" w:rsidRPr="00BF7919" w:rsidRDefault="002345C9" w:rsidP="002345C9">
            <w:pPr>
              <w:ind w:firstLine="10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345C9" w:rsidRPr="00BF7919" w:rsidRDefault="006B3D9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after="0" w:line="240" w:lineRule="auto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:rsidR="002345C9" w:rsidRPr="00BF7919" w:rsidRDefault="002345C9" w:rsidP="002345C9">
            <w:pPr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after="0" w:line="240" w:lineRule="auto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:rsidR="002345C9" w:rsidRPr="00BF7919" w:rsidRDefault="002345C9" w:rsidP="002345C9">
            <w:pPr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345C9" w:rsidRPr="00BF7919" w:rsidRDefault="008E5DDF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345C9" w:rsidRPr="00BF7919" w:rsidTr="00BC4A19">
        <w:trPr>
          <w:trHeight w:hRule="exact" w:val="374"/>
        </w:trPr>
        <w:tc>
          <w:tcPr>
            <w:tcW w:w="4068" w:type="dxa"/>
          </w:tcPr>
          <w:p w:rsidR="002345C9" w:rsidRPr="00BF7919" w:rsidRDefault="002345C9" w:rsidP="002345C9">
            <w:pPr>
              <w:ind w:firstLine="108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2345C9" w:rsidRPr="00BF7919" w:rsidRDefault="006B3D9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after="0" w:line="240" w:lineRule="auto"/>
              <w:ind w:left="-108" w:right="-9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:rsidR="002345C9" w:rsidRPr="00BF7919" w:rsidRDefault="002345C9" w:rsidP="002345C9">
            <w:pPr>
              <w:spacing w:before="100" w:beforeAutospacing="1" w:after="100" w:afterAutospacing="1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after="0" w:line="240" w:lineRule="auto"/>
              <w:ind w:left="-108" w:right="-9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:rsidR="002345C9" w:rsidRPr="00BF7919" w:rsidRDefault="002345C9" w:rsidP="002345C9">
            <w:pPr>
              <w:spacing w:before="100" w:beforeAutospacing="1" w:after="100" w:afterAutospacing="1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2345C9" w:rsidRPr="00BF7919" w:rsidRDefault="008E5DDF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80549B" w:rsidRPr="00BF7919" w:rsidRDefault="0080549B" w:rsidP="0080549B">
      <w:pPr>
        <w:tabs>
          <w:tab w:val="left" w:pos="540"/>
          <w:tab w:val="left" w:pos="1080"/>
        </w:tabs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</w:p>
    <w:tbl>
      <w:tblPr>
        <w:tblW w:w="919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068"/>
        <w:gridCol w:w="1080"/>
        <w:gridCol w:w="270"/>
        <w:gridCol w:w="810"/>
        <w:gridCol w:w="270"/>
        <w:gridCol w:w="270"/>
        <w:gridCol w:w="1080"/>
        <w:gridCol w:w="270"/>
        <w:gridCol w:w="1080"/>
      </w:tblGrid>
      <w:tr w:rsidR="00D37291" w:rsidRPr="00BF7919" w:rsidTr="00562238">
        <w:trPr>
          <w:trHeight w:hRule="exact" w:val="374"/>
        </w:trPr>
        <w:tc>
          <w:tcPr>
            <w:tcW w:w="4068" w:type="dxa"/>
          </w:tcPr>
          <w:p w:rsidR="00D37291" w:rsidRPr="00BF7919" w:rsidRDefault="00D37291" w:rsidP="00167814">
            <w:pPr>
              <w:tabs>
                <w:tab w:val="left" w:pos="342"/>
              </w:tabs>
              <w:spacing w:before="100" w:beforeAutospacing="1" w:after="100" w:afterAutospacing="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37291" w:rsidRPr="00BF7919" w:rsidRDefault="00D37291" w:rsidP="001678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34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</w:tcPr>
          <w:p w:rsidR="00D37291" w:rsidRPr="00BF7919" w:rsidRDefault="00D37291" w:rsidP="001678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34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5"/>
          </w:tcPr>
          <w:p w:rsidR="00D37291" w:rsidRPr="00BF7919" w:rsidRDefault="00D37291" w:rsidP="001678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34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D37291" w:rsidRPr="00BF7919" w:rsidTr="00562238">
        <w:trPr>
          <w:trHeight w:hRule="exact" w:val="374"/>
        </w:trPr>
        <w:tc>
          <w:tcPr>
            <w:tcW w:w="4068" w:type="dxa"/>
          </w:tcPr>
          <w:p w:rsidR="00D37291" w:rsidRPr="00BF7919" w:rsidRDefault="00D37291" w:rsidP="00167814">
            <w:pPr>
              <w:tabs>
                <w:tab w:val="left" w:pos="342"/>
              </w:tabs>
              <w:spacing w:before="100" w:beforeAutospacing="1" w:after="100" w:afterAutospacing="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0" w:type="dxa"/>
            <w:gridSpan w:val="8"/>
          </w:tcPr>
          <w:p w:rsidR="00D37291" w:rsidRPr="00BF7919" w:rsidRDefault="00D37291" w:rsidP="00D372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D37291" w:rsidRPr="00BF7919" w:rsidTr="00562238">
        <w:trPr>
          <w:trHeight w:hRule="exact" w:val="374"/>
        </w:trPr>
        <w:tc>
          <w:tcPr>
            <w:tcW w:w="4068" w:type="dxa"/>
          </w:tcPr>
          <w:p w:rsidR="00D37291" w:rsidRPr="00BF7919" w:rsidRDefault="00D37291" w:rsidP="00167814">
            <w:pPr>
              <w:tabs>
                <w:tab w:val="left" w:pos="342"/>
              </w:tabs>
              <w:spacing w:before="100" w:beforeAutospacing="1" w:after="100" w:afterAutospacing="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37291" w:rsidRPr="00BF7919" w:rsidRDefault="00D37291" w:rsidP="00167814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ยอดคงค้าง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D37291" w:rsidRPr="00BF7919" w:rsidRDefault="00D37291" w:rsidP="00167814">
            <w:pPr>
              <w:spacing w:before="100" w:beforeAutospacing="1" w:after="100" w:afterAutospacing="1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37291" w:rsidRPr="00BF7919" w:rsidRDefault="00D37291" w:rsidP="00167814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ยอดเฉลี่ย</w:t>
            </w:r>
          </w:p>
        </w:tc>
      </w:tr>
      <w:tr w:rsidR="002345C9" w:rsidRPr="00BF7919" w:rsidTr="00562238">
        <w:trPr>
          <w:trHeight w:hRule="exact" w:val="374"/>
        </w:trPr>
        <w:tc>
          <w:tcPr>
            <w:tcW w:w="4068" w:type="dxa"/>
          </w:tcPr>
          <w:p w:rsidR="002345C9" w:rsidRPr="00BF7919" w:rsidRDefault="002345C9" w:rsidP="002345C9">
            <w:pPr>
              <w:tabs>
                <w:tab w:val="left" w:pos="342"/>
              </w:tabs>
              <w:spacing w:before="100" w:beforeAutospacing="1" w:after="100" w:afterAutospacing="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2345C9" w:rsidRPr="00BF7919" w:rsidRDefault="002345C9" w:rsidP="002345C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2345C9" w:rsidRPr="00BF7919" w:rsidRDefault="002345C9" w:rsidP="002345C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2345C9" w:rsidRPr="00BF7919" w:rsidRDefault="002345C9" w:rsidP="002345C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6973A5" w:rsidRPr="00BF7919" w:rsidTr="008D415B">
        <w:trPr>
          <w:trHeight w:hRule="exact" w:val="144"/>
        </w:trPr>
        <w:tc>
          <w:tcPr>
            <w:tcW w:w="4068" w:type="dxa"/>
          </w:tcPr>
          <w:p w:rsidR="006973A5" w:rsidRPr="00BF7919" w:rsidRDefault="006973A5" w:rsidP="006973A5">
            <w:pPr>
              <w:tabs>
                <w:tab w:val="left" w:pos="342"/>
              </w:tabs>
              <w:spacing w:before="100" w:beforeAutospacing="1" w:after="100" w:afterAutospacing="1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6973A5" w:rsidRPr="00BF7919" w:rsidRDefault="006973A5" w:rsidP="006973A5">
            <w:pPr>
              <w:tabs>
                <w:tab w:val="decimal" w:pos="792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6973A5" w:rsidRPr="00BF7919" w:rsidRDefault="006973A5" w:rsidP="006973A5">
            <w:pPr>
              <w:tabs>
                <w:tab w:val="decimal" w:pos="864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:rsidR="006973A5" w:rsidRPr="00BF7919" w:rsidRDefault="006973A5" w:rsidP="006973A5">
            <w:pPr>
              <w:tabs>
                <w:tab w:val="clear" w:pos="907"/>
                <w:tab w:val="decimal" w:pos="882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6973A5" w:rsidRPr="00BF7919" w:rsidRDefault="006973A5" w:rsidP="006973A5">
            <w:pPr>
              <w:tabs>
                <w:tab w:val="decimal" w:pos="864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6973A5" w:rsidRPr="00BF7919" w:rsidRDefault="006973A5" w:rsidP="006973A5">
            <w:pPr>
              <w:tabs>
                <w:tab w:val="decimal" w:pos="792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6973A5" w:rsidRPr="00BF7919" w:rsidRDefault="006973A5" w:rsidP="006973A5">
            <w:pPr>
              <w:tabs>
                <w:tab w:val="decimal" w:pos="792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6973A5" w:rsidRPr="00BF7919" w:rsidRDefault="006973A5" w:rsidP="006973A5">
            <w:pPr>
              <w:tabs>
                <w:tab w:val="decimal" w:pos="792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2345C9" w:rsidRPr="00BF7919" w:rsidTr="008D415B">
        <w:trPr>
          <w:trHeight w:hRule="exact" w:val="374"/>
        </w:trPr>
        <w:tc>
          <w:tcPr>
            <w:tcW w:w="4068" w:type="dxa"/>
          </w:tcPr>
          <w:p w:rsidR="002345C9" w:rsidRPr="00BF7919" w:rsidRDefault="002345C9" w:rsidP="002345C9">
            <w:pPr>
              <w:ind w:firstLine="10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345C9" w:rsidRPr="00BF7919" w:rsidRDefault="00F9408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after="0" w:line="240" w:lineRule="auto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15,673</w:t>
            </w:r>
          </w:p>
        </w:tc>
        <w:tc>
          <w:tcPr>
            <w:tcW w:w="270" w:type="dxa"/>
          </w:tcPr>
          <w:p w:rsidR="002345C9" w:rsidRPr="00BF7919" w:rsidRDefault="002345C9" w:rsidP="002345C9">
            <w:pPr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after="0" w:line="240" w:lineRule="auto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16,939</w:t>
            </w:r>
          </w:p>
        </w:tc>
        <w:tc>
          <w:tcPr>
            <w:tcW w:w="270" w:type="dxa"/>
          </w:tcPr>
          <w:p w:rsidR="002345C9" w:rsidRPr="00BF7919" w:rsidRDefault="002345C9" w:rsidP="002345C9">
            <w:pPr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345C9" w:rsidRPr="00BF7919" w:rsidRDefault="00F932F1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13,998</w:t>
            </w:r>
          </w:p>
        </w:tc>
        <w:tc>
          <w:tcPr>
            <w:tcW w:w="270" w:type="dxa"/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17,838</w:t>
            </w:r>
          </w:p>
        </w:tc>
      </w:tr>
      <w:tr w:rsidR="008D415B" w:rsidRPr="00BF7919" w:rsidTr="001177EF">
        <w:trPr>
          <w:trHeight w:hRule="exact" w:val="374"/>
        </w:trPr>
        <w:tc>
          <w:tcPr>
            <w:tcW w:w="4068" w:type="dxa"/>
          </w:tcPr>
          <w:p w:rsidR="008D415B" w:rsidRPr="00BF7919" w:rsidRDefault="008D415B" w:rsidP="008D415B">
            <w:pPr>
              <w:ind w:firstLine="108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8D415B" w:rsidRPr="00BF7919" w:rsidRDefault="008D415B" w:rsidP="008D4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after="0" w:line="240" w:lineRule="auto"/>
              <w:ind w:left="-108" w:right="-9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15,673</w:t>
            </w:r>
          </w:p>
        </w:tc>
        <w:tc>
          <w:tcPr>
            <w:tcW w:w="270" w:type="dxa"/>
          </w:tcPr>
          <w:p w:rsidR="008D415B" w:rsidRPr="00BF7919" w:rsidRDefault="008D415B" w:rsidP="008D415B">
            <w:pPr>
              <w:spacing w:before="100" w:beforeAutospacing="1" w:after="100" w:afterAutospacing="1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8D415B" w:rsidRPr="00BF7919" w:rsidRDefault="008D415B" w:rsidP="008D4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after="0" w:line="240" w:lineRule="auto"/>
              <w:ind w:left="-108" w:right="-9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16,939</w:t>
            </w:r>
          </w:p>
        </w:tc>
        <w:tc>
          <w:tcPr>
            <w:tcW w:w="270" w:type="dxa"/>
          </w:tcPr>
          <w:p w:rsidR="008D415B" w:rsidRPr="00BF7919" w:rsidRDefault="008D415B" w:rsidP="008D415B">
            <w:pPr>
              <w:spacing w:before="100" w:beforeAutospacing="1" w:after="100" w:afterAutospacing="1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8D415B" w:rsidRPr="00BF7919" w:rsidRDefault="00F932F1" w:rsidP="008D4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after="0" w:line="240" w:lineRule="auto"/>
              <w:ind w:left="-108" w:right="-9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13,998</w:t>
            </w:r>
          </w:p>
        </w:tc>
        <w:tc>
          <w:tcPr>
            <w:tcW w:w="270" w:type="dxa"/>
          </w:tcPr>
          <w:p w:rsidR="008D415B" w:rsidRPr="00BF7919" w:rsidRDefault="008D415B" w:rsidP="008D4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after="0" w:line="240" w:lineRule="auto"/>
              <w:ind w:left="-108" w:right="-9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8D415B" w:rsidRPr="00BF7919" w:rsidRDefault="008D415B" w:rsidP="008D4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after="0" w:line="240" w:lineRule="auto"/>
              <w:ind w:left="-108" w:right="-9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17,838</w:t>
            </w:r>
          </w:p>
        </w:tc>
      </w:tr>
    </w:tbl>
    <w:p w:rsidR="0080549B" w:rsidRPr="00BF7919" w:rsidRDefault="0080549B" w:rsidP="0080549B">
      <w:pPr>
        <w:ind w:left="1080"/>
        <w:jc w:val="thaiDistribute"/>
        <w:rPr>
          <w:rFonts w:ascii="Angsana New" w:hAnsi="Angsana New"/>
          <w:sz w:val="28"/>
          <w:szCs w:val="28"/>
        </w:rPr>
      </w:pPr>
    </w:p>
    <w:p w:rsidR="0080549B" w:rsidRPr="00BF7919" w:rsidRDefault="00F42692" w:rsidP="0080549B">
      <w:pPr>
        <w:ind w:left="1620"/>
        <w:jc w:val="thaiDistribute"/>
        <w:rPr>
          <w:rFonts w:ascii="Angsana New" w:hAnsi="Angsana New"/>
          <w:spacing w:val="4"/>
          <w:sz w:val="30"/>
          <w:szCs w:val="30"/>
        </w:rPr>
      </w:pPr>
      <w:r w:rsidRPr="00BF7919">
        <w:rPr>
          <w:rFonts w:ascii="Angsana New" w:hAnsi="Angsana New" w:hint="cs"/>
          <w:spacing w:val="4"/>
          <w:sz w:val="30"/>
          <w:szCs w:val="30"/>
          <w:cs/>
        </w:rPr>
        <w:t>กลุ่มบริษัทและ</w:t>
      </w:r>
      <w:r w:rsidR="0080549B" w:rsidRPr="00BF7919">
        <w:rPr>
          <w:rFonts w:ascii="Angsana New" w:hAnsi="Angsana New"/>
          <w:spacing w:val="4"/>
          <w:sz w:val="30"/>
          <w:szCs w:val="30"/>
          <w:cs/>
        </w:rPr>
        <w:t>บริษัทคำนวณยอดเฉลี่ยจากยอดคงค้างของเงินให้กู้ยืมระยะยาว ณ วันสิ้นเดือนโดยไม่รวมดอกเบี้ยค้างรับ</w:t>
      </w:r>
    </w:p>
    <w:p w:rsidR="00276139" w:rsidRPr="00BF7919" w:rsidRDefault="00276139" w:rsidP="0080549B">
      <w:pPr>
        <w:ind w:left="1620"/>
        <w:jc w:val="thaiDistribute"/>
        <w:rPr>
          <w:rFonts w:ascii="Angsana New" w:hAnsi="Angsana New"/>
          <w:spacing w:val="4"/>
          <w:sz w:val="30"/>
          <w:szCs w:val="30"/>
        </w:rPr>
      </w:pPr>
    </w:p>
    <w:p w:rsidR="007A1350" w:rsidRPr="00BF7919" w:rsidRDefault="007A13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/>
          <w:sz w:val="30"/>
          <w:szCs w:val="30"/>
          <w:cs/>
        </w:rPr>
        <w:br w:type="page"/>
      </w:r>
    </w:p>
    <w:p w:rsidR="00D37291" w:rsidRPr="00BF7919" w:rsidRDefault="00D37291" w:rsidP="00905A33">
      <w:pPr>
        <w:tabs>
          <w:tab w:val="clear" w:pos="1644"/>
          <w:tab w:val="left" w:pos="1620"/>
        </w:tabs>
        <w:ind w:left="162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lastRenderedPageBreak/>
        <w:t>ยอดเงินให้</w:t>
      </w:r>
      <w:r w:rsidRPr="00BF7919">
        <w:rPr>
          <w:rFonts w:ascii="Angsana New" w:hAnsi="Angsana New"/>
          <w:sz w:val="30"/>
          <w:szCs w:val="30"/>
          <w:cs/>
        </w:rPr>
        <w:t>กู้ยืมระยะ</w:t>
      </w:r>
      <w:r w:rsidRPr="00BF7919">
        <w:rPr>
          <w:rFonts w:ascii="Angsana New" w:hAnsi="Angsana New" w:hint="cs"/>
          <w:sz w:val="30"/>
          <w:szCs w:val="30"/>
          <w:cs/>
        </w:rPr>
        <w:t xml:space="preserve">ยาว </w:t>
      </w:r>
      <w:r w:rsidRPr="00BF7919">
        <w:rPr>
          <w:rFonts w:ascii="Angsana New" w:hAnsi="Angsana New"/>
          <w:sz w:val="30"/>
          <w:szCs w:val="30"/>
          <w:cs/>
        </w:rPr>
        <w:t>ณ วันที่ 31 ธันวาคม จัดตามประเภทสกุลเงินตราได้ดังนี้</w:t>
      </w:r>
    </w:p>
    <w:p w:rsidR="005A13EA" w:rsidRPr="00BF7919" w:rsidRDefault="005A13EA" w:rsidP="00D37291">
      <w:pPr>
        <w:tabs>
          <w:tab w:val="clear" w:pos="1644"/>
          <w:tab w:val="left" w:pos="1620"/>
        </w:tabs>
        <w:ind w:left="1620"/>
        <w:rPr>
          <w:rFonts w:ascii="Angsana New" w:hAnsi="Angsana New"/>
          <w:sz w:val="28"/>
          <w:szCs w:val="28"/>
        </w:rPr>
      </w:pPr>
    </w:p>
    <w:tbl>
      <w:tblPr>
        <w:tblW w:w="8730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3762"/>
        <w:gridCol w:w="990"/>
        <w:gridCol w:w="360"/>
        <w:gridCol w:w="990"/>
        <w:gridCol w:w="288"/>
        <w:gridCol w:w="1081"/>
        <w:gridCol w:w="267"/>
        <w:gridCol w:w="992"/>
      </w:tblGrid>
      <w:tr w:rsidR="00D37291" w:rsidRPr="00BF7919" w:rsidTr="00297BA2">
        <w:trPr>
          <w:trHeight w:hRule="exact" w:val="374"/>
          <w:tblHeader/>
        </w:trPr>
        <w:tc>
          <w:tcPr>
            <w:tcW w:w="2155" w:type="pct"/>
            <w:shd w:val="clear" w:color="auto" w:fill="auto"/>
          </w:tcPr>
          <w:p w:rsidR="00D37291" w:rsidRPr="00BF7919" w:rsidRDefault="00D37291" w:rsidP="00167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845" w:type="pct"/>
            <w:gridSpan w:val="7"/>
            <w:shd w:val="clear" w:color="auto" w:fill="auto"/>
          </w:tcPr>
          <w:p w:rsidR="00D37291" w:rsidRPr="00BF7919" w:rsidRDefault="00D37291" w:rsidP="001678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1"/>
              </w:tabs>
              <w:spacing w:after="0" w:line="240" w:lineRule="auto"/>
              <w:ind w:left="-108" w:right="78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D37291" w:rsidRPr="00BF7919" w:rsidTr="00297BA2">
        <w:trPr>
          <w:trHeight w:hRule="exact" w:val="374"/>
          <w:tblHeader/>
        </w:trPr>
        <w:tc>
          <w:tcPr>
            <w:tcW w:w="2155" w:type="pct"/>
            <w:shd w:val="clear" w:color="auto" w:fill="auto"/>
          </w:tcPr>
          <w:p w:rsidR="00D37291" w:rsidRPr="00BF7919" w:rsidRDefault="00D37291" w:rsidP="001678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0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7291" w:rsidRPr="00BF7919" w:rsidRDefault="007F1A89" w:rsidP="00167814">
            <w:pPr>
              <w:tabs>
                <w:tab w:val="decimal" w:pos="1017"/>
              </w:tabs>
              <w:spacing w:line="240" w:lineRule="auto"/>
              <w:ind w:left="-108" w:right="-8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65" w:type="pct"/>
            <w:shd w:val="clear" w:color="auto" w:fill="auto"/>
          </w:tcPr>
          <w:p w:rsidR="00D37291" w:rsidRPr="00BF7919" w:rsidRDefault="00D37291" w:rsidP="001678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8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0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7291" w:rsidRPr="00BF7919" w:rsidRDefault="00D37291" w:rsidP="00167814">
            <w:pPr>
              <w:tabs>
                <w:tab w:val="decimal" w:pos="1017"/>
              </w:tabs>
              <w:spacing w:line="240" w:lineRule="auto"/>
              <w:ind w:left="-108" w:right="-8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345C9" w:rsidRPr="00BF7919" w:rsidTr="00297BA2">
        <w:trPr>
          <w:trHeight w:hRule="exact" w:val="374"/>
          <w:tblHeader/>
        </w:trPr>
        <w:tc>
          <w:tcPr>
            <w:tcW w:w="2155" w:type="pct"/>
            <w:shd w:val="clear" w:color="auto" w:fill="auto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06" w:type="pct"/>
            <w:tcBorders>
              <w:top w:val="single" w:sz="4" w:space="0" w:color="auto"/>
            </w:tcBorders>
          </w:tcPr>
          <w:p w:rsidR="002345C9" w:rsidRPr="00BF7919" w:rsidRDefault="002345C9" w:rsidP="002345C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65" w:type="pct"/>
          </w:tcPr>
          <w:p w:rsidR="002345C9" w:rsidRPr="00BF7919" w:rsidRDefault="002345C9" w:rsidP="002345C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53" w:type="pct"/>
            <w:tcBorders>
              <w:top w:val="single" w:sz="4" w:space="0" w:color="auto"/>
            </w:tcBorders>
          </w:tcPr>
          <w:p w:rsidR="002345C9" w:rsidRPr="00BF7919" w:rsidRDefault="002345C9" w:rsidP="002345C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7F1A89" w:rsidRPr="00BF7919" w:rsidTr="00297BA2">
        <w:trPr>
          <w:trHeight w:hRule="exact" w:val="144"/>
        </w:trPr>
        <w:tc>
          <w:tcPr>
            <w:tcW w:w="2155" w:type="pct"/>
            <w:shd w:val="clear" w:color="auto" w:fill="auto"/>
          </w:tcPr>
          <w:p w:rsidR="007F1A89" w:rsidRPr="00BF7919" w:rsidRDefault="007F1A89" w:rsidP="007F1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position w:val="6"/>
                <w:sz w:val="30"/>
                <w:szCs w:val="30"/>
                <w:cs/>
              </w:rPr>
            </w:pPr>
          </w:p>
        </w:tc>
        <w:tc>
          <w:tcPr>
            <w:tcW w:w="567" w:type="pct"/>
            <w:tcBorders>
              <w:top w:val="single" w:sz="4" w:space="0" w:color="auto"/>
            </w:tcBorders>
            <w:shd w:val="clear" w:color="auto" w:fill="auto"/>
          </w:tcPr>
          <w:p w:rsidR="007F1A89" w:rsidRPr="00BF7919" w:rsidRDefault="007F1A89" w:rsidP="007F1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" w:type="pct"/>
            <w:shd w:val="clear" w:color="auto" w:fill="auto"/>
          </w:tcPr>
          <w:p w:rsidR="007F1A89" w:rsidRPr="00BF7919" w:rsidRDefault="007F1A89" w:rsidP="007F1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7F1A89" w:rsidRPr="00BF7919" w:rsidRDefault="007F1A89" w:rsidP="007F1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5" w:type="pct"/>
            <w:shd w:val="clear" w:color="auto" w:fill="auto"/>
          </w:tcPr>
          <w:p w:rsidR="007F1A89" w:rsidRPr="00BF7919" w:rsidRDefault="007F1A89" w:rsidP="007F1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:rsidR="007F1A89" w:rsidRPr="00BF7919" w:rsidRDefault="007F1A89" w:rsidP="007F1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240" w:lineRule="auto"/>
              <w:ind w:left="-11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" w:type="pct"/>
            <w:shd w:val="clear" w:color="auto" w:fill="auto"/>
          </w:tcPr>
          <w:p w:rsidR="007F1A89" w:rsidRPr="00BF7919" w:rsidRDefault="007F1A89" w:rsidP="007F1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7F1A89" w:rsidRPr="00BF7919" w:rsidRDefault="007F1A89" w:rsidP="007F1A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599A" w:rsidRPr="00BF7919" w:rsidTr="00297BA2">
        <w:trPr>
          <w:trHeight w:hRule="exact" w:val="374"/>
        </w:trPr>
        <w:tc>
          <w:tcPr>
            <w:tcW w:w="2155" w:type="pct"/>
            <w:shd w:val="clear" w:color="auto" w:fill="auto"/>
          </w:tcPr>
          <w:p w:rsidR="00AA599A" w:rsidRPr="00BF7919" w:rsidRDefault="00AA599A" w:rsidP="00AA5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8" w:lineRule="atLeast"/>
              <w:ind w:left="414" w:firstLine="108"/>
              <w:rPr>
                <w:rFonts w:ascii="Angsana New" w:hAnsi="Angsana New"/>
                <w:position w:val="6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  <w:cs/>
              </w:rPr>
              <w:t>สกุลเงินที่ใช้ในการดำเนินงาน</w:t>
            </w:r>
            <w:r w:rsidRPr="00BF7919">
              <w:rPr>
                <w:rFonts w:ascii="Angsana New" w:hAnsi="Angsana New" w:hint="cs"/>
                <w:position w:val="6"/>
                <w:sz w:val="30"/>
                <w:szCs w:val="30"/>
                <w:cs/>
              </w:rPr>
              <w:t>ของ</w:t>
            </w:r>
          </w:p>
        </w:tc>
        <w:tc>
          <w:tcPr>
            <w:tcW w:w="567" w:type="pct"/>
            <w:shd w:val="clear" w:color="auto" w:fill="auto"/>
          </w:tcPr>
          <w:p w:rsidR="00AA599A" w:rsidRPr="00BF7919" w:rsidRDefault="00AA599A" w:rsidP="00AA59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" w:type="pct"/>
            <w:shd w:val="clear" w:color="auto" w:fill="auto"/>
          </w:tcPr>
          <w:p w:rsidR="00AA599A" w:rsidRPr="00BF7919" w:rsidRDefault="00AA599A" w:rsidP="00AA59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AA599A" w:rsidRPr="00BF7919" w:rsidRDefault="00AA599A" w:rsidP="00AA59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5" w:type="pct"/>
            <w:shd w:val="clear" w:color="auto" w:fill="auto"/>
          </w:tcPr>
          <w:p w:rsidR="00AA599A" w:rsidRPr="00BF7919" w:rsidRDefault="00AA599A" w:rsidP="00AA59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:rsidR="00AA599A" w:rsidRPr="00BF7919" w:rsidRDefault="00AA599A" w:rsidP="00AA59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1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" w:type="pct"/>
            <w:shd w:val="clear" w:color="auto" w:fill="auto"/>
          </w:tcPr>
          <w:p w:rsidR="00AA599A" w:rsidRPr="00BF7919" w:rsidRDefault="00AA599A" w:rsidP="00AA59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AA599A" w:rsidRPr="00BF7919" w:rsidRDefault="00AA599A" w:rsidP="00AA59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12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345C9" w:rsidRPr="00BF7919" w:rsidTr="00297BA2">
        <w:trPr>
          <w:trHeight w:hRule="exact" w:val="374"/>
        </w:trPr>
        <w:tc>
          <w:tcPr>
            <w:tcW w:w="2155" w:type="pct"/>
            <w:shd w:val="clear" w:color="auto" w:fill="auto"/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8" w:lineRule="atLeast"/>
              <w:ind w:left="522"/>
              <w:rPr>
                <w:rFonts w:ascii="Angsana New" w:hAnsi="Angsana New"/>
                <w:position w:val="6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position w:val="6"/>
                <w:sz w:val="30"/>
                <w:szCs w:val="30"/>
                <w:cs/>
              </w:rPr>
              <w:t xml:space="preserve">   </w:t>
            </w: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 w:hint="cs"/>
                <w:position w:val="6"/>
                <w:sz w:val="30"/>
                <w:szCs w:val="30"/>
                <w:cs/>
              </w:rPr>
              <w:t>แต่ละบริษัทในกลุ่ม</w:t>
            </w:r>
          </w:p>
        </w:tc>
        <w:tc>
          <w:tcPr>
            <w:tcW w:w="567" w:type="pct"/>
            <w:shd w:val="clear" w:color="auto" w:fill="auto"/>
          </w:tcPr>
          <w:p w:rsidR="002345C9" w:rsidRPr="00BF7919" w:rsidRDefault="00324D00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06" w:type="pct"/>
            <w:shd w:val="clear" w:color="auto" w:fill="auto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65" w:type="pct"/>
            <w:shd w:val="clear" w:color="auto" w:fill="auto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:rsidR="002345C9" w:rsidRPr="00BF7919" w:rsidRDefault="00396C04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1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282</w:t>
            </w:r>
          </w:p>
        </w:tc>
        <w:tc>
          <w:tcPr>
            <w:tcW w:w="153" w:type="pct"/>
            <w:shd w:val="clear" w:color="auto" w:fill="auto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1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345C9" w:rsidRPr="00BF7919" w:rsidTr="00297BA2">
        <w:trPr>
          <w:trHeight w:hRule="exact" w:val="374"/>
        </w:trPr>
        <w:tc>
          <w:tcPr>
            <w:tcW w:w="2155" w:type="pct"/>
            <w:shd w:val="clear" w:color="auto" w:fill="auto"/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2"/>
              <w:rPr>
                <w:rFonts w:ascii="Angsana New" w:hAnsi="Angsana New"/>
                <w:position w:val="6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  <w:cs/>
              </w:rPr>
              <w:t>เงินตราต่างประเทศ</w:t>
            </w:r>
          </w:p>
        </w:tc>
        <w:tc>
          <w:tcPr>
            <w:tcW w:w="567" w:type="pct"/>
            <w:shd w:val="clear" w:color="auto" w:fill="auto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240" w:lineRule="auto"/>
              <w:ind w:left="-109" w:right="8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6" w:type="pct"/>
            <w:shd w:val="clear" w:color="auto" w:fill="auto"/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240" w:lineRule="auto"/>
              <w:ind w:left="-109" w:right="8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" w:type="pct"/>
            <w:shd w:val="clear" w:color="auto" w:fill="auto"/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1"/>
              </w:tabs>
              <w:spacing w:line="240" w:lineRule="auto"/>
              <w:ind w:left="-109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" w:type="pct"/>
            <w:shd w:val="clear" w:color="auto" w:fill="auto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after="0" w:line="240" w:lineRule="auto"/>
              <w:ind w:left="-108" w:right="15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1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345C9" w:rsidRPr="00BF7919" w:rsidTr="00297BA2">
        <w:trPr>
          <w:trHeight w:hRule="exact" w:val="374"/>
        </w:trPr>
        <w:tc>
          <w:tcPr>
            <w:tcW w:w="2155" w:type="pct"/>
            <w:shd w:val="clear" w:color="auto" w:fill="auto"/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2"/>
              <w:rPr>
                <w:rFonts w:ascii="Angsana New" w:hAnsi="Angsana New"/>
                <w:position w:val="6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  <w:cs/>
              </w:rPr>
              <w:t>-</w:t>
            </w: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position w:val="6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567" w:type="pct"/>
            <w:shd w:val="clear" w:color="auto" w:fill="auto"/>
          </w:tcPr>
          <w:p w:rsidR="002345C9" w:rsidRPr="00BF7919" w:rsidRDefault="00324D00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240" w:lineRule="auto"/>
              <w:ind w:left="-109" w:right="8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06" w:type="pct"/>
            <w:shd w:val="clear" w:color="auto" w:fill="auto"/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240" w:lineRule="auto"/>
              <w:ind w:left="-109" w:right="8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65" w:type="pct"/>
            <w:shd w:val="clear" w:color="auto" w:fill="auto"/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1"/>
              </w:tabs>
              <w:spacing w:line="240" w:lineRule="auto"/>
              <w:ind w:left="-109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:rsidR="002345C9" w:rsidRPr="00BF7919" w:rsidRDefault="00396C04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1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15,391</w:t>
            </w:r>
          </w:p>
        </w:tc>
        <w:tc>
          <w:tcPr>
            <w:tcW w:w="153" w:type="pct"/>
            <w:shd w:val="clear" w:color="auto" w:fill="auto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after="0" w:line="240" w:lineRule="auto"/>
              <w:ind w:left="-108" w:right="15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1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16,939</w:t>
            </w:r>
          </w:p>
        </w:tc>
      </w:tr>
      <w:tr w:rsidR="002345C9" w:rsidRPr="00BF7919" w:rsidTr="00297BA2">
        <w:trPr>
          <w:trHeight w:hRule="exact" w:val="374"/>
        </w:trPr>
        <w:tc>
          <w:tcPr>
            <w:tcW w:w="2155" w:type="pct"/>
            <w:shd w:val="clear" w:color="auto" w:fill="auto"/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2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position w:val="6"/>
                <w:sz w:val="30"/>
                <w:szCs w:val="30"/>
                <w:cs/>
              </w:rPr>
              <w:t>รวม</w:t>
            </w: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345C9" w:rsidRPr="00BF7919" w:rsidRDefault="00324D00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240" w:lineRule="auto"/>
              <w:ind w:left="-109" w:right="8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06" w:type="pct"/>
            <w:shd w:val="clear" w:color="auto" w:fill="auto"/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240" w:lineRule="auto"/>
              <w:ind w:left="-109" w:right="8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65" w:type="pct"/>
            <w:shd w:val="clear" w:color="auto" w:fill="auto"/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1"/>
              </w:tabs>
              <w:spacing w:line="240" w:lineRule="auto"/>
              <w:ind w:left="-109"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345C9" w:rsidRPr="00BF7919" w:rsidRDefault="00396C04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1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15,673</w:t>
            </w:r>
          </w:p>
        </w:tc>
        <w:tc>
          <w:tcPr>
            <w:tcW w:w="153" w:type="pct"/>
            <w:shd w:val="clear" w:color="auto" w:fill="auto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after="0" w:line="240" w:lineRule="auto"/>
              <w:ind w:left="-108" w:right="15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1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16,939</w:t>
            </w:r>
          </w:p>
        </w:tc>
      </w:tr>
    </w:tbl>
    <w:p w:rsidR="00655E7B" w:rsidRPr="00BF7919" w:rsidRDefault="00655E7B" w:rsidP="00346548">
      <w:pPr>
        <w:tabs>
          <w:tab w:val="clear" w:pos="1644"/>
          <w:tab w:val="clear" w:pos="1871"/>
          <w:tab w:val="left" w:pos="1080"/>
          <w:tab w:val="left" w:pos="1620"/>
        </w:tabs>
        <w:ind w:left="1080"/>
        <w:rPr>
          <w:rFonts w:ascii="Angsana New" w:hAnsi="Angsana New"/>
          <w:b/>
          <w:bCs/>
          <w:i/>
          <w:iCs/>
        </w:rPr>
      </w:pPr>
    </w:p>
    <w:p w:rsidR="00157598" w:rsidRPr="00BF7919" w:rsidRDefault="001575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2"/>
          <w:szCs w:val="2"/>
        </w:rPr>
      </w:pPr>
    </w:p>
    <w:p w:rsidR="0080549B" w:rsidRPr="00BF7919" w:rsidRDefault="007A06CC" w:rsidP="000377D1">
      <w:pPr>
        <w:tabs>
          <w:tab w:val="clear" w:pos="454"/>
          <w:tab w:val="clear" w:pos="1644"/>
          <w:tab w:val="clear" w:pos="1871"/>
          <w:tab w:val="left" w:pos="540"/>
          <w:tab w:val="left" w:pos="1080"/>
          <w:tab w:val="left" w:pos="1620"/>
          <w:tab w:val="left" w:pos="1890"/>
        </w:tabs>
        <w:ind w:left="1080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</w:rPr>
        <w:t>5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</w:t>
      </w:r>
      <w:r w:rsidR="00EB7616" w:rsidRPr="00BF7919">
        <w:rPr>
          <w:rFonts w:ascii="Angsana New" w:hAnsi="Angsana New"/>
          <w:b/>
          <w:bCs/>
          <w:i/>
          <w:iCs/>
          <w:sz w:val="30"/>
          <w:szCs w:val="30"/>
        </w:rPr>
        <w:t>2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</w:t>
      </w:r>
      <w:r w:rsidR="00905A33" w:rsidRPr="00BF7919">
        <w:rPr>
          <w:rFonts w:ascii="Angsana New" w:hAnsi="Angsana New"/>
          <w:b/>
          <w:bCs/>
          <w:i/>
          <w:iCs/>
          <w:sz w:val="30"/>
          <w:szCs w:val="30"/>
        </w:rPr>
        <w:t>7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ab/>
        <w:t>เจ้าหนี้การค้าและเจ้าหนี้อื่น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</w:p>
    <w:p w:rsidR="0080549B" w:rsidRPr="00BF7919" w:rsidRDefault="0080549B" w:rsidP="0080549B">
      <w:pPr>
        <w:tabs>
          <w:tab w:val="clear" w:pos="1644"/>
          <w:tab w:val="clear" w:pos="1871"/>
          <w:tab w:val="left" w:pos="540"/>
          <w:tab w:val="left" w:pos="1170"/>
          <w:tab w:val="left" w:pos="1620"/>
          <w:tab w:val="left" w:pos="1890"/>
        </w:tabs>
        <w:rPr>
          <w:rFonts w:ascii="Angsana New" w:hAnsi="Angsana New"/>
          <w:b/>
          <w:bCs/>
          <w:i/>
          <w:iCs/>
          <w:sz w:val="20"/>
          <w:szCs w:val="20"/>
        </w:rPr>
      </w:pPr>
    </w:p>
    <w:tbl>
      <w:tblPr>
        <w:tblW w:w="930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992"/>
        <w:gridCol w:w="270"/>
        <w:gridCol w:w="1079"/>
        <w:gridCol w:w="270"/>
        <w:gridCol w:w="1079"/>
        <w:gridCol w:w="266"/>
        <w:gridCol w:w="1029"/>
      </w:tblGrid>
      <w:tr w:rsidR="0080549B" w:rsidRPr="00BF7919" w:rsidTr="00562238">
        <w:trPr>
          <w:trHeight w:hRule="exact" w:val="374"/>
          <w:tblHeader/>
        </w:trPr>
        <w:tc>
          <w:tcPr>
            <w:tcW w:w="2321" w:type="pct"/>
          </w:tcPr>
          <w:p w:rsidR="0080549B" w:rsidRPr="00BF7919" w:rsidRDefault="0080549B" w:rsidP="00342602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58" w:type="pct"/>
            <w:gridSpan w:val="3"/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pct"/>
            <w:gridSpan w:val="3"/>
          </w:tcPr>
          <w:p w:rsidR="0080549B" w:rsidRPr="00BF7919" w:rsidRDefault="0080549B" w:rsidP="001457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80549B" w:rsidRPr="00BF7919" w:rsidTr="00562238">
        <w:trPr>
          <w:trHeight w:hRule="exact" w:val="374"/>
          <w:tblHeader/>
        </w:trPr>
        <w:tc>
          <w:tcPr>
            <w:tcW w:w="2321" w:type="pct"/>
          </w:tcPr>
          <w:p w:rsidR="0080549B" w:rsidRPr="00BF7919" w:rsidRDefault="0080549B" w:rsidP="00342602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58" w:type="pct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5" w:type="pct"/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pct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345C9" w:rsidRPr="00BF7919" w:rsidTr="00562238">
        <w:trPr>
          <w:trHeight w:hRule="exact" w:val="374"/>
          <w:tblHeader/>
        </w:trPr>
        <w:tc>
          <w:tcPr>
            <w:tcW w:w="2321" w:type="pct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5" w:type="pct"/>
            <w:tcBorders>
              <w:top w:val="single" w:sz="4" w:space="0" w:color="auto"/>
            </w:tcBorders>
          </w:tcPr>
          <w:p w:rsidR="002345C9" w:rsidRPr="00BF7919" w:rsidRDefault="002345C9" w:rsidP="002345C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5" w:type="pct"/>
          </w:tcPr>
          <w:p w:rsidR="002345C9" w:rsidRPr="00BF7919" w:rsidRDefault="002345C9" w:rsidP="002345C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3" w:type="pct"/>
            <w:tcBorders>
              <w:top w:val="single" w:sz="4" w:space="0" w:color="auto"/>
            </w:tcBorders>
          </w:tcPr>
          <w:p w:rsidR="002345C9" w:rsidRPr="00BF7919" w:rsidRDefault="002345C9" w:rsidP="002345C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6973A5" w:rsidRPr="00BF7919" w:rsidTr="00562238">
        <w:trPr>
          <w:trHeight w:hRule="exact" w:val="144"/>
        </w:trPr>
        <w:tc>
          <w:tcPr>
            <w:tcW w:w="2321" w:type="pct"/>
          </w:tcPr>
          <w:p w:rsidR="006973A5" w:rsidRPr="00BF7919" w:rsidRDefault="006973A5" w:rsidP="006973A5">
            <w:pPr>
              <w:ind w:right="-102" w:firstLine="612"/>
              <w:jc w:val="thaiDistribute"/>
              <w:rPr>
                <w:rFonts w:ascii="Angsana New" w:hAnsi="Angsana New"/>
                <w:b/>
                <w:bCs/>
                <w:position w:val="6"/>
                <w:sz w:val="12"/>
                <w:szCs w:val="12"/>
                <w:cs/>
              </w:rPr>
            </w:pPr>
          </w:p>
        </w:tc>
        <w:tc>
          <w:tcPr>
            <w:tcW w:w="533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after="0" w:line="240" w:lineRule="auto"/>
              <w:ind w:left="-108" w:right="-91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145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580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after="0" w:line="240" w:lineRule="auto"/>
              <w:ind w:left="-108" w:right="-91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145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580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143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  <w:tc>
          <w:tcPr>
            <w:tcW w:w="553" w:type="pct"/>
          </w:tcPr>
          <w:p w:rsidR="006973A5" w:rsidRPr="00BF7919" w:rsidRDefault="006973A5" w:rsidP="006973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after="0" w:line="240" w:lineRule="auto"/>
              <w:ind w:left="-108" w:right="-107"/>
              <w:rPr>
                <w:rFonts w:ascii="Angsana New" w:hAnsi="Angsana New"/>
                <w:position w:val="6"/>
                <w:sz w:val="12"/>
                <w:szCs w:val="12"/>
              </w:rPr>
            </w:pPr>
          </w:p>
        </w:tc>
      </w:tr>
      <w:tr w:rsidR="002345C9" w:rsidRPr="00BF7919" w:rsidTr="00562238">
        <w:trPr>
          <w:trHeight w:hRule="exact" w:val="374"/>
        </w:trPr>
        <w:tc>
          <w:tcPr>
            <w:tcW w:w="2321" w:type="pct"/>
          </w:tcPr>
          <w:p w:rsidR="002345C9" w:rsidRPr="00BF7919" w:rsidRDefault="002345C9" w:rsidP="002345C9">
            <w:pPr>
              <w:ind w:firstLine="1062"/>
              <w:jc w:val="thaiDistribute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บริษัทที่มีอิทธิพลอย่างมีนัยสำคัญ</w:t>
            </w:r>
          </w:p>
        </w:tc>
        <w:tc>
          <w:tcPr>
            <w:tcW w:w="533" w:type="pct"/>
          </w:tcPr>
          <w:p w:rsidR="002345C9" w:rsidRPr="00BF7919" w:rsidRDefault="00324D00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91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257</w:t>
            </w:r>
          </w:p>
        </w:tc>
        <w:tc>
          <w:tcPr>
            <w:tcW w:w="145" w:type="pct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/>
              <w:rPr>
                <w:rFonts w:ascii="Angsana New" w:hAnsi="Angsana New"/>
                <w:position w:val="6"/>
                <w:sz w:val="30"/>
                <w:szCs w:val="30"/>
              </w:rPr>
            </w:pPr>
          </w:p>
        </w:tc>
        <w:tc>
          <w:tcPr>
            <w:tcW w:w="580" w:type="pct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91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459</w:t>
            </w:r>
          </w:p>
        </w:tc>
        <w:tc>
          <w:tcPr>
            <w:tcW w:w="145" w:type="pct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/>
              <w:rPr>
                <w:rFonts w:ascii="Angsana New" w:hAnsi="Angsana New"/>
                <w:position w:val="6"/>
                <w:sz w:val="30"/>
                <w:szCs w:val="30"/>
              </w:rPr>
            </w:pPr>
          </w:p>
        </w:tc>
        <w:tc>
          <w:tcPr>
            <w:tcW w:w="580" w:type="pct"/>
          </w:tcPr>
          <w:p w:rsidR="002345C9" w:rsidRPr="00BF7919" w:rsidRDefault="00E91526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57</w:t>
            </w:r>
          </w:p>
        </w:tc>
        <w:tc>
          <w:tcPr>
            <w:tcW w:w="143" w:type="pct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/>
              <w:rPr>
                <w:rFonts w:ascii="Angsana New" w:hAnsi="Angsana New"/>
                <w:position w:val="6"/>
                <w:sz w:val="30"/>
                <w:szCs w:val="30"/>
              </w:rPr>
            </w:pPr>
          </w:p>
        </w:tc>
        <w:tc>
          <w:tcPr>
            <w:tcW w:w="553" w:type="pct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93</w:t>
            </w:r>
          </w:p>
        </w:tc>
      </w:tr>
      <w:tr w:rsidR="002345C9" w:rsidRPr="00BF7919" w:rsidTr="00562238">
        <w:trPr>
          <w:trHeight w:hRule="exact" w:val="374"/>
        </w:trPr>
        <w:tc>
          <w:tcPr>
            <w:tcW w:w="2321" w:type="pct"/>
          </w:tcPr>
          <w:p w:rsidR="002345C9" w:rsidRPr="00BF7919" w:rsidRDefault="002345C9" w:rsidP="002345C9">
            <w:pPr>
              <w:ind w:right="-102" w:firstLine="1062"/>
              <w:jc w:val="thaiDistribute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33" w:type="pct"/>
          </w:tcPr>
          <w:p w:rsidR="002345C9" w:rsidRPr="00BF7919" w:rsidRDefault="00324D00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91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/>
              <w:rPr>
                <w:rFonts w:ascii="Angsana New" w:hAnsi="Angsana New"/>
                <w:position w:val="6"/>
                <w:sz w:val="30"/>
                <w:szCs w:val="30"/>
              </w:rPr>
            </w:pPr>
          </w:p>
        </w:tc>
        <w:tc>
          <w:tcPr>
            <w:tcW w:w="580" w:type="pct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91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/>
              <w:rPr>
                <w:rFonts w:ascii="Angsana New" w:hAnsi="Angsana New"/>
                <w:position w:val="6"/>
                <w:sz w:val="30"/>
                <w:szCs w:val="30"/>
              </w:rPr>
            </w:pPr>
          </w:p>
        </w:tc>
        <w:tc>
          <w:tcPr>
            <w:tcW w:w="580" w:type="pct"/>
          </w:tcPr>
          <w:p w:rsidR="002345C9" w:rsidRPr="00BF7919" w:rsidRDefault="00E91526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48</w:t>
            </w:r>
          </w:p>
        </w:tc>
        <w:tc>
          <w:tcPr>
            <w:tcW w:w="143" w:type="pct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spacing w:after="0" w:line="240" w:lineRule="auto"/>
              <w:ind w:left="-108"/>
              <w:rPr>
                <w:rFonts w:ascii="Angsana New" w:hAnsi="Angsana New"/>
                <w:position w:val="6"/>
                <w:sz w:val="30"/>
                <w:szCs w:val="30"/>
              </w:rPr>
            </w:pPr>
          </w:p>
        </w:tc>
        <w:tc>
          <w:tcPr>
            <w:tcW w:w="553" w:type="pct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52</w:t>
            </w:r>
          </w:p>
        </w:tc>
      </w:tr>
      <w:tr w:rsidR="002345C9" w:rsidRPr="00BF7919" w:rsidTr="00562238">
        <w:trPr>
          <w:trHeight w:hRule="exact" w:val="374"/>
        </w:trPr>
        <w:tc>
          <w:tcPr>
            <w:tcW w:w="2321" w:type="pct"/>
          </w:tcPr>
          <w:p w:rsidR="002345C9" w:rsidRPr="00BF7919" w:rsidRDefault="002345C9" w:rsidP="002345C9">
            <w:pPr>
              <w:tabs>
                <w:tab w:val="left" w:pos="176"/>
              </w:tabs>
              <w:ind w:right="-102" w:firstLine="10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BF7919">
              <w:rPr>
                <w:rFonts w:ascii="Angsana New" w:hAnsi="Angsana New"/>
                <w:b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533" w:type="pct"/>
          </w:tcPr>
          <w:p w:rsidR="002345C9" w:rsidRPr="00BF7919" w:rsidRDefault="00324D00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405</w:t>
            </w:r>
          </w:p>
        </w:tc>
        <w:tc>
          <w:tcPr>
            <w:tcW w:w="145" w:type="pct"/>
          </w:tcPr>
          <w:p w:rsidR="002345C9" w:rsidRPr="00BF7919" w:rsidRDefault="002345C9" w:rsidP="002345C9">
            <w:pPr>
              <w:rPr>
                <w:rFonts w:ascii="Angsana New" w:hAnsi="Angsana New"/>
                <w:position w:val="6"/>
                <w:sz w:val="30"/>
                <w:szCs w:val="30"/>
              </w:rPr>
            </w:pPr>
          </w:p>
        </w:tc>
        <w:tc>
          <w:tcPr>
            <w:tcW w:w="580" w:type="pct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321</w:t>
            </w:r>
          </w:p>
        </w:tc>
        <w:tc>
          <w:tcPr>
            <w:tcW w:w="145" w:type="pct"/>
          </w:tcPr>
          <w:p w:rsidR="002345C9" w:rsidRPr="00BF7919" w:rsidRDefault="002345C9" w:rsidP="002345C9">
            <w:pPr>
              <w:rPr>
                <w:rFonts w:ascii="Angsana New" w:hAnsi="Angsana New"/>
                <w:position w:val="6"/>
                <w:sz w:val="30"/>
                <w:szCs w:val="30"/>
              </w:rPr>
            </w:pPr>
          </w:p>
        </w:tc>
        <w:tc>
          <w:tcPr>
            <w:tcW w:w="580" w:type="pct"/>
          </w:tcPr>
          <w:p w:rsidR="002345C9" w:rsidRPr="00BF7919" w:rsidRDefault="00E91526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6</w:t>
            </w:r>
          </w:p>
        </w:tc>
        <w:tc>
          <w:tcPr>
            <w:tcW w:w="143" w:type="pct"/>
          </w:tcPr>
          <w:p w:rsidR="002345C9" w:rsidRPr="00BF7919" w:rsidRDefault="002345C9" w:rsidP="002345C9">
            <w:pPr>
              <w:tabs>
                <w:tab w:val="clear" w:pos="680"/>
                <w:tab w:val="decimal" w:pos="685"/>
              </w:tabs>
              <w:rPr>
                <w:rFonts w:ascii="Angsana New" w:hAnsi="Angsana New"/>
                <w:position w:val="6"/>
                <w:sz w:val="30"/>
                <w:szCs w:val="30"/>
              </w:rPr>
            </w:pPr>
          </w:p>
        </w:tc>
        <w:tc>
          <w:tcPr>
            <w:tcW w:w="553" w:type="pct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8</w:t>
            </w:r>
          </w:p>
        </w:tc>
      </w:tr>
      <w:tr w:rsidR="002345C9" w:rsidRPr="00BF7919" w:rsidTr="00562238">
        <w:trPr>
          <w:trHeight w:hRule="exact" w:val="374"/>
        </w:trPr>
        <w:tc>
          <w:tcPr>
            <w:tcW w:w="2321" w:type="pct"/>
          </w:tcPr>
          <w:p w:rsidR="002345C9" w:rsidRPr="00BF7919" w:rsidRDefault="002345C9" w:rsidP="002345C9">
            <w:pPr>
              <w:tabs>
                <w:tab w:val="left" w:pos="176"/>
              </w:tabs>
              <w:ind w:right="-102" w:firstLine="10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บริษัทที่เกี่ยวข้องกัน</w:t>
            </w:r>
          </w:p>
        </w:tc>
        <w:tc>
          <w:tcPr>
            <w:tcW w:w="533" w:type="pct"/>
            <w:tcBorders>
              <w:bottom w:val="single" w:sz="4" w:space="0" w:color="auto"/>
            </w:tcBorders>
          </w:tcPr>
          <w:p w:rsidR="002345C9" w:rsidRPr="00BF7919" w:rsidRDefault="00324D00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4,243</w:t>
            </w:r>
          </w:p>
        </w:tc>
        <w:tc>
          <w:tcPr>
            <w:tcW w:w="145" w:type="pct"/>
          </w:tcPr>
          <w:p w:rsidR="002345C9" w:rsidRPr="00BF7919" w:rsidRDefault="002345C9" w:rsidP="002345C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position w:val="6"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right="-103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3,061</w:t>
            </w:r>
          </w:p>
        </w:tc>
        <w:tc>
          <w:tcPr>
            <w:tcW w:w="145" w:type="pct"/>
          </w:tcPr>
          <w:p w:rsidR="002345C9" w:rsidRPr="00BF7919" w:rsidRDefault="002345C9" w:rsidP="002345C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position w:val="6"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:rsidR="002345C9" w:rsidRPr="00BF7919" w:rsidRDefault="00E91526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12</w:t>
            </w:r>
            <w:r w:rsidR="00297BA2" w:rsidRPr="00BF7919">
              <w:rPr>
                <w:rFonts w:ascii="Angsana New" w:hAnsi="Angsana New"/>
                <w:position w:val="6"/>
                <w:sz w:val="30"/>
                <w:szCs w:val="30"/>
              </w:rPr>
              <w:t>3</w:t>
            </w:r>
          </w:p>
        </w:tc>
        <w:tc>
          <w:tcPr>
            <w:tcW w:w="143" w:type="pct"/>
          </w:tcPr>
          <w:p w:rsidR="002345C9" w:rsidRPr="00BF7919" w:rsidRDefault="002345C9" w:rsidP="002345C9">
            <w:pPr>
              <w:tabs>
                <w:tab w:val="clear" w:pos="680"/>
                <w:tab w:val="decimal" w:pos="685"/>
              </w:tabs>
              <w:ind w:left="-108"/>
              <w:rPr>
                <w:rFonts w:ascii="Angsana New" w:hAnsi="Angsana New"/>
                <w:position w:val="6"/>
                <w:sz w:val="30"/>
                <w:szCs w:val="3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rPr>
                <w:rFonts w:ascii="Angsana New" w:hAnsi="Angsana New"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position w:val="6"/>
                <w:sz w:val="30"/>
                <w:szCs w:val="30"/>
              </w:rPr>
              <w:t>77</w:t>
            </w:r>
          </w:p>
        </w:tc>
      </w:tr>
      <w:tr w:rsidR="002345C9" w:rsidRPr="00BF7919" w:rsidTr="00562238">
        <w:trPr>
          <w:trHeight w:hRule="exact" w:val="374"/>
        </w:trPr>
        <w:tc>
          <w:tcPr>
            <w:tcW w:w="2321" w:type="pct"/>
          </w:tcPr>
          <w:p w:rsidR="002345C9" w:rsidRPr="00BF7919" w:rsidRDefault="002345C9" w:rsidP="002345C9">
            <w:pPr>
              <w:tabs>
                <w:tab w:val="left" w:pos="176"/>
              </w:tabs>
              <w:ind w:right="-102" w:firstLine="10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33" w:type="pct"/>
            <w:tcBorders>
              <w:top w:val="single" w:sz="4" w:space="0" w:color="auto"/>
              <w:bottom w:val="double" w:sz="4" w:space="0" w:color="auto"/>
            </w:tcBorders>
          </w:tcPr>
          <w:p w:rsidR="002345C9" w:rsidRPr="00BF7919" w:rsidRDefault="00324D00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  <w:t>4,905</w:t>
            </w:r>
          </w:p>
        </w:tc>
        <w:tc>
          <w:tcPr>
            <w:tcW w:w="145" w:type="pct"/>
          </w:tcPr>
          <w:p w:rsidR="002345C9" w:rsidRPr="00BF7919" w:rsidRDefault="002345C9" w:rsidP="002345C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  <w:t>3,841</w:t>
            </w:r>
          </w:p>
        </w:tc>
        <w:tc>
          <w:tcPr>
            <w:tcW w:w="145" w:type="pct"/>
          </w:tcPr>
          <w:p w:rsidR="002345C9" w:rsidRPr="00BF7919" w:rsidRDefault="002345C9" w:rsidP="002345C9">
            <w:pPr>
              <w:tabs>
                <w:tab w:val="clear" w:pos="680"/>
                <w:tab w:val="decimal" w:pos="704"/>
                <w:tab w:val="decimal" w:pos="736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</w:tcPr>
          <w:p w:rsidR="002345C9" w:rsidRPr="00BF7919" w:rsidRDefault="00E91526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  <w:t>23</w:t>
            </w:r>
            <w:r w:rsidR="00297BA2" w:rsidRPr="00BF7919"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  <w:t>4</w:t>
            </w:r>
          </w:p>
        </w:tc>
        <w:tc>
          <w:tcPr>
            <w:tcW w:w="143" w:type="pct"/>
          </w:tcPr>
          <w:p w:rsidR="002345C9" w:rsidRPr="00BF7919" w:rsidRDefault="002345C9" w:rsidP="002345C9">
            <w:pPr>
              <w:tabs>
                <w:tab w:val="clear" w:pos="680"/>
                <w:tab w:val="decimal" w:pos="685"/>
              </w:tabs>
              <w:ind w:left="-108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double" w:sz="4" w:space="0" w:color="auto"/>
            </w:tcBorders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position w:val="6"/>
                <w:sz w:val="30"/>
                <w:szCs w:val="30"/>
              </w:rPr>
              <w:t>230</w:t>
            </w:r>
          </w:p>
        </w:tc>
      </w:tr>
    </w:tbl>
    <w:p w:rsidR="004B3DE7" w:rsidRPr="00BF7919" w:rsidRDefault="004B3DE7" w:rsidP="00AA7419">
      <w:pPr>
        <w:tabs>
          <w:tab w:val="clear" w:pos="1644"/>
          <w:tab w:val="clear" w:pos="1871"/>
          <w:tab w:val="left" w:pos="540"/>
          <w:tab w:val="left" w:pos="1080"/>
          <w:tab w:val="left" w:pos="1620"/>
          <w:tab w:val="left" w:pos="1710"/>
          <w:tab w:val="left" w:pos="1890"/>
        </w:tabs>
        <w:ind w:left="1080"/>
        <w:rPr>
          <w:rFonts w:ascii="Angsana New" w:hAnsi="Angsana New"/>
          <w:b/>
          <w:bCs/>
          <w:i/>
          <w:iCs/>
          <w:sz w:val="20"/>
          <w:szCs w:val="20"/>
        </w:rPr>
      </w:pPr>
    </w:p>
    <w:p w:rsidR="0080549B" w:rsidRPr="00BF7919" w:rsidRDefault="007A06CC" w:rsidP="00AA7419">
      <w:pPr>
        <w:tabs>
          <w:tab w:val="clear" w:pos="1644"/>
          <w:tab w:val="clear" w:pos="1871"/>
          <w:tab w:val="left" w:pos="540"/>
          <w:tab w:val="left" w:pos="1080"/>
          <w:tab w:val="left" w:pos="1620"/>
          <w:tab w:val="left" w:pos="1710"/>
          <w:tab w:val="left" w:pos="1890"/>
        </w:tabs>
        <w:ind w:left="1080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</w:rPr>
        <w:t>5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</w:t>
      </w:r>
      <w:r w:rsidR="00EB7616" w:rsidRPr="00BF7919">
        <w:rPr>
          <w:rFonts w:ascii="Angsana New" w:hAnsi="Angsana New"/>
          <w:b/>
          <w:bCs/>
          <w:i/>
          <w:iCs/>
          <w:sz w:val="30"/>
          <w:szCs w:val="30"/>
        </w:rPr>
        <w:t>2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</w:t>
      </w:r>
      <w:r w:rsidR="00905A33" w:rsidRPr="00BF7919">
        <w:rPr>
          <w:rFonts w:ascii="Angsana New" w:hAnsi="Angsana New"/>
          <w:b/>
          <w:bCs/>
          <w:i/>
          <w:iCs/>
          <w:sz w:val="30"/>
          <w:szCs w:val="30"/>
        </w:rPr>
        <w:t>8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เงินกู้ยืมระยะสั้น</w:t>
      </w:r>
    </w:p>
    <w:p w:rsidR="007F5A8E" w:rsidRPr="00BF7919" w:rsidRDefault="007F5A8E" w:rsidP="005A13EA">
      <w:pPr>
        <w:tabs>
          <w:tab w:val="clear" w:pos="1644"/>
          <w:tab w:val="clear" w:pos="1871"/>
          <w:tab w:val="left" w:pos="540"/>
          <w:tab w:val="left" w:pos="1080"/>
          <w:tab w:val="left" w:pos="1620"/>
          <w:tab w:val="left" w:pos="1890"/>
        </w:tabs>
        <w:ind w:left="1080"/>
        <w:rPr>
          <w:rFonts w:ascii="Angsana New" w:hAnsi="Angsana New"/>
          <w:b/>
          <w:bCs/>
          <w:i/>
          <w:iCs/>
          <w:sz w:val="20"/>
          <w:szCs w:val="20"/>
        </w:rPr>
      </w:pPr>
    </w:p>
    <w:tbl>
      <w:tblPr>
        <w:tblW w:w="937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338"/>
        <w:gridCol w:w="990"/>
        <w:gridCol w:w="270"/>
        <w:gridCol w:w="810"/>
        <w:gridCol w:w="270"/>
        <w:gridCol w:w="270"/>
        <w:gridCol w:w="1080"/>
        <w:gridCol w:w="270"/>
        <w:gridCol w:w="1080"/>
      </w:tblGrid>
      <w:tr w:rsidR="005A13EA" w:rsidRPr="00BF7919" w:rsidTr="005A13EA">
        <w:trPr>
          <w:trHeight w:hRule="exact" w:val="374"/>
        </w:trPr>
        <w:tc>
          <w:tcPr>
            <w:tcW w:w="4338" w:type="dxa"/>
          </w:tcPr>
          <w:p w:rsidR="005A13EA" w:rsidRPr="00BF7919" w:rsidRDefault="005A13EA" w:rsidP="00167814">
            <w:pPr>
              <w:tabs>
                <w:tab w:val="left" w:pos="342"/>
              </w:tabs>
              <w:spacing w:before="100" w:beforeAutospacing="1" w:after="100" w:afterAutospacing="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5A13EA" w:rsidRPr="00BF7919" w:rsidRDefault="005A13EA" w:rsidP="001678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34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</w:tcPr>
          <w:p w:rsidR="005A13EA" w:rsidRPr="00BF7919" w:rsidRDefault="005A13EA" w:rsidP="001678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34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5"/>
          </w:tcPr>
          <w:p w:rsidR="005A13EA" w:rsidRPr="00BF7919" w:rsidRDefault="005A13EA" w:rsidP="001457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322"/>
              </w:tabs>
              <w:spacing w:after="0" w:line="240" w:lineRule="auto"/>
              <w:ind w:right="162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5A13EA" w:rsidRPr="00BF7919" w:rsidTr="005A13EA">
        <w:trPr>
          <w:trHeight w:hRule="exact" w:val="374"/>
        </w:trPr>
        <w:tc>
          <w:tcPr>
            <w:tcW w:w="4338" w:type="dxa"/>
          </w:tcPr>
          <w:p w:rsidR="005A13EA" w:rsidRPr="00BF7919" w:rsidRDefault="005A13EA" w:rsidP="00167814">
            <w:pPr>
              <w:tabs>
                <w:tab w:val="left" w:pos="342"/>
              </w:tabs>
              <w:spacing w:before="100" w:beforeAutospacing="1" w:after="100" w:afterAutospacing="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40" w:type="dxa"/>
            <w:gridSpan w:val="8"/>
          </w:tcPr>
          <w:p w:rsidR="005A13EA" w:rsidRPr="00BF7919" w:rsidRDefault="005A13EA" w:rsidP="001678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5A13EA" w:rsidRPr="00BF7919" w:rsidTr="005A13EA">
        <w:trPr>
          <w:trHeight w:hRule="exact" w:val="374"/>
        </w:trPr>
        <w:tc>
          <w:tcPr>
            <w:tcW w:w="4338" w:type="dxa"/>
          </w:tcPr>
          <w:p w:rsidR="005A13EA" w:rsidRPr="00BF7919" w:rsidRDefault="005A13EA" w:rsidP="00167814">
            <w:pPr>
              <w:tabs>
                <w:tab w:val="left" w:pos="342"/>
              </w:tabs>
              <w:spacing w:before="100" w:beforeAutospacing="1" w:after="100" w:afterAutospacing="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A13EA" w:rsidRPr="00BF7919" w:rsidRDefault="005A13EA" w:rsidP="00167814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ยอดคงค้าง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5A13EA" w:rsidRPr="00BF7919" w:rsidRDefault="005A13EA" w:rsidP="00167814">
            <w:pPr>
              <w:spacing w:before="100" w:beforeAutospacing="1" w:after="100" w:afterAutospacing="1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A13EA" w:rsidRPr="00BF7919" w:rsidRDefault="005A13EA" w:rsidP="00167814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ยอดเฉลี่ย</w:t>
            </w:r>
          </w:p>
        </w:tc>
      </w:tr>
      <w:tr w:rsidR="002345C9" w:rsidRPr="00BF7919" w:rsidTr="00A201F2">
        <w:trPr>
          <w:trHeight w:hRule="exact" w:val="374"/>
        </w:trPr>
        <w:tc>
          <w:tcPr>
            <w:tcW w:w="4338" w:type="dxa"/>
          </w:tcPr>
          <w:p w:rsidR="002345C9" w:rsidRPr="00BF7919" w:rsidRDefault="002345C9" w:rsidP="002345C9">
            <w:pPr>
              <w:tabs>
                <w:tab w:val="left" w:pos="342"/>
              </w:tabs>
              <w:spacing w:before="100" w:beforeAutospacing="1" w:after="100" w:afterAutospacing="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2345C9" w:rsidRPr="00BF7919" w:rsidRDefault="002345C9" w:rsidP="002345C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2345C9" w:rsidRPr="00BF7919" w:rsidRDefault="002345C9" w:rsidP="002345C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2345C9" w:rsidRPr="00BF7919" w:rsidRDefault="002345C9" w:rsidP="002345C9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2345C9" w:rsidRPr="00BF7919" w:rsidRDefault="002345C9" w:rsidP="002345C9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6973A5" w:rsidRPr="00BF7919" w:rsidTr="008C207D">
        <w:trPr>
          <w:trHeight w:hRule="exact" w:val="90"/>
        </w:trPr>
        <w:tc>
          <w:tcPr>
            <w:tcW w:w="4338" w:type="dxa"/>
          </w:tcPr>
          <w:p w:rsidR="006973A5" w:rsidRPr="00BF7919" w:rsidRDefault="006973A5" w:rsidP="006973A5">
            <w:pPr>
              <w:tabs>
                <w:tab w:val="left" w:pos="342"/>
              </w:tabs>
              <w:spacing w:before="100" w:beforeAutospacing="1" w:after="100" w:afterAutospacing="1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6973A5" w:rsidRPr="00BF7919" w:rsidRDefault="006973A5" w:rsidP="006973A5">
            <w:pPr>
              <w:tabs>
                <w:tab w:val="decimal" w:pos="792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6973A5" w:rsidRPr="00BF7919" w:rsidRDefault="006973A5" w:rsidP="006973A5">
            <w:pPr>
              <w:tabs>
                <w:tab w:val="decimal" w:pos="864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:rsidR="006973A5" w:rsidRPr="00BF7919" w:rsidRDefault="006973A5" w:rsidP="006973A5">
            <w:pPr>
              <w:tabs>
                <w:tab w:val="clear" w:pos="907"/>
                <w:tab w:val="decimal" w:pos="882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6973A5" w:rsidRPr="00BF7919" w:rsidRDefault="006973A5" w:rsidP="006973A5">
            <w:pPr>
              <w:tabs>
                <w:tab w:val="decimal" w:pos="864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6973A5" w:rsidRPr="00BF7919" w:rsidRDefault="006973A5" w:rsidP="006973A5">
            <w:pPr>
              <w:tabs>
                <w:tab w:val="decimal" w:pos="792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6973A5" w:rsidRPr="00BF7919" w:rsidRDefault="006973A5" w:rsidP="006973A5">
            <w:pPr>
              <w:tabs>
                <w:tab w:val="decimal" w:pos="792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6973A5" w:rsidRPr="00BF7919" w:rsidRDefault="006973A5" w:rsidP="006973A5">
            <w:pPr>
              <w:tabs>
                <w:tab w:val="decimal" w:pos="792"/>
              </w:tabs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2345C9" w:rsidRPr="00BF7919" w:rsidTr="005A13EA">
        <w:trPr>
          <w:trHeight w:hRule="exact" w:val="374"/>
        </w:trPr>
        <w:tc>
          <w:tcPr>
            <w:tcW w:w="4338" w:type="dxa"/>
          </w:tcPr>
          <w:p w:rsidR="002345C9" w:rsidRPr="00BF7919" w:rsidRDefault="002345C9" w:rsidP="002345C9">
            <w:pPr>
              <w:ind w:firstLine="10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90" w:type="dxa"/>
          </w:tcPr>
          <w:p w:rsidR="002345C9" w:rsidRPr="00BF7919" w:rsidRDefault="00324D00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right="-9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661</w:t>
            </w:r>
          </w:p>
        </w:tc>
        <w:tc>
          <w:tcPr>
            <w:tcW w:w="270" w:type="dxa"/>
          </w:tcPr>
          <w:p w:rsidR="002345C9" w:rsidRPr="00BF7919" w:rsidRDefault="002345C9" w:rsidP="002345C9">
            <w:pPr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right="-9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418</w:t>
            </w:r>
          </w:p>
        </w:tc>
        <w:tc>
          <w:tcPr>
            <w:tcW w:w="270" w:type="dxa"/>
          </w:tcPr>
          <w:p w:rsidR="002345C9" w:rsidRPr="00BF7919" w:rsidRDefault="002345C9" w:rsidP="002345C9">
            <w:pPr>
              <w:spacing w:before="100" w:beforeAutospacing="1" w:after="100" w:afterAutospacing="1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2345C9" w:rsidRPr="00BF7919" w:rsidRDefault="008E5DDF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567</w:t>
            </w:r>
          </w:p>
        </w:tc>
        <w:tc>
          <w:tcPr>
            <w:tcW w:w="270" w:type="dxa"/>
          </w:tcPr>
          <w:p w:rsidR="002345C9" w:rsidRPr="00BF7919" w:rsidRDefault="002345C9" w:rsidP="002345C9">
            <w:pPr>
              <w:tabs>
                <w:tab w:val="decimal" w:pos="773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482</w:t>
            </w:r>
          </w:p>
        </w:tc>
      </w:tr>
      <w:tr w:rsidR="002345C9" w:rsidRPr="00BF7919" w:rsidTr="005A13EA">
        <w:trPr>
          <w:trHeight w:hRule="exact" w:val="374"/>
        </w:trPr>
        <w:tc>
          <w:tcPr>
            <w:tcW w:w="4338" w:type="dxa"/>
          </w:tcPr>
          <w:p w:rsidR="002345C9" w:rsidRPr="00BF7919" w:rsidRDefault="002345C9" w:rsidP="002345C9">
            <w:pPr>
              <w:ind w:firstLine="108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2345C9" w:rsidRPr="00BF7919" w:rsidRDefault="00324D00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 w:right="-9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661</w:t>
            </w:r>
          </w:p>
        </w:tc>
        <w:tc>
          <w:tcPr>
            <w:tcW w:w="270" w:type="dxa"/>
          </w:tcPr>
          <w:p w:rsidR="002345C9" w:rsidRPr="00BF7919" w:rsidRDefault="002345C9" w:rsidP="002345C9">
            <w:pPr>
              <w:spacing w:before="100" w:beforeAutospacing="1" w:after="100" w:afterAutospacing="1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2345C9" w:rsidRPr="00BF7919" w:rsidRDefault="002345C9" w:rsidP="00234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 w:right="-9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418</w:t>
            </w:r>
          </w:p>
        </w:tc>
        <w:tc>
          <w:tcPr>
            <w:tcW w:w="270" w:type="dxa"/>
          </w:tcPr>
          <w:p w:rsidR="002345C9" w:rsidRPr="00BF7919" w:rsidRDefault="002345C9" w:rsidP="002345C9">
            <w:pPr>
              <w:spacing w:before="100" w:beforeAutospacing="1" w:after="100" w:afterAutospacing="1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2345C9" w:rsidRPr="00BF7919" w:rsidRDefault="008E5DDF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567</w:t>
            </w:r>
          </w:p>
        </w:tc>
        <w:tc>
          <w:tcPr>
            <w:tcW w:w="270" w:type="dxa"/>
          </w:tcPr>
          <w:p w:rsidR="002345C9" w:rsidRPr="00BF7919" w:rsidRDefault="002345C9" w:rsidP="002345C9">
            <w:pPr>
              <w:tabs>
                <w:tab w:val="decimal" w:pos="773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2345C9" w:rsidRPr="00BF7919" w:rsidRDefault="002345C9" w:rsidP="00234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482</w:t>
            </w:r>
          </w:p>
        </w:tc>
      </w:tr>
    </w:tbl>
    <w:p w:rsidR="0080549B" w:rsidRPr="00BF7919" w:rsidRDefault="0080549B" w:rsidP="0080549B">
      <w:pPr>
        <w:tabs>
          <w:tab w:val="left" w:pos="540"/>
        </w:tabs>
        <w:rPr>
          <w:rFonts w:ascii="Angsana New" w:hAnsi="Angsana New"/>
          <w:b/>
          <w:bCs/>
          <w:i/>
          <w:iCs/>
          <w:sz w:val="20"/>
          <w:szCs w:val="20"/>
        </w:rPr>
      </w:pPr>
    </w:p>
    <w:p w:rsidR="000C194F" w:rsidRPr="00BF7919" w:rsidRDefault="00F42692" w:rsidP="00323B28">
      <w:pPr>
        <w:tabs>
          <w:tab w:val="clear" w:pos="680"/>
        </w:tabs>
        <w:ind w:left="1620" w:right="-207"/>
        <w:jc w:val="thaiDistribute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 w:hint="cs"/>
          <w:sz w:val="30"/>
          <w:szCs w:val="30"/>
          <w:cs/>
        </w:rPr>
        <w:t>กลุ่ม</w:t>
      </w:r>
      <w:r w:rsidR="0080549B" w:rsidRPr="00BF7919">
        <w:rPr>
          <w:rFonts w:ascii="Angsana New" w:hAnsi="Angsana New"/>
          <w:sz w:val="30"/>
          <w:szCs w:val="30"/>
          <w:cs/>
        </w:rPr>
        <w:t>บริษัทคำนวณยอดเฉลี่ยจากยอดคงค้างของเงินกู้ยืมระยะสั้น ณ</w:t>
      </w:r>
      <w:r w:rsidR="0080549B" w:rsidRPr="00BF7919">
        <w:rPr>
          <w:rFonts w:ascii="Angsana New" w:hAnsi="Angsana New"/>
          <w:sz w:val="30"/>
          <w:szCs w:val="30"/>
        </w:rPr>
        <w:t xml:space="preserve"> </w:t>
      </w:r>
      <w:r w:rsidR="0080549B" w:rsidRPr="00BF7919">
        <w:rPr>
          <w:rFonts w:ascii="Angsana New" w:hAnsi="Angsana New"/>
          <w:sz w:val="30"/>
          <w:szCs w:val="30"/>
          <w:cs/>
        </w:rPr>
        <w:t>วันสิ้นเดือนโดยไม่รวมดอกเบี้ย</w:t>
      </w:r>
      <w:r w:rsidRPr="00BF7919">
        <w:rPr>
          <w:rFonts w:ascii="Angsana New" w:hAnsi="Angsana New"/>
          <w:sz w:val="30"/>
          <w:szCs w:val="30"/>
          <w:cs/>
        </w:rPr>
        <w:br/>
      </w:r>
      <w:r w:rsidR="0080549B" w:rsidRPr="00BF7919">
        <w:rPr>
          <w:rFonts w:ascii="Angsana New" w:hAnsi="Angsana New"/>
          <w:sz w:val="30"/>
          <w:szCs w:val="30"/>
          <w:cs/>
        </w:rPr>
        <w:t>ค้างจ่าย</w:t>
      </w:r>
    </w:p>
    <w:p w:rsidR="000C194F" w:rsidRPr="00BF7919" w:rsidRDefault="000C194F" w:rsidP="000C194F">
      <w:pPr>
        <w:tabs>
          <w:tab w:val="clear" w:pos="454"/>
          <w:tab w:val="clear" w:pos="907"/>
          <w:tab w:val="left" w:pos="540"/>
          <w:tab w:val="left" w:pos="1080"/>
        </w:tabs>
        <w:ind w:left="540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br w:type="page"/>
      </w:r>
      <w:r w:rsidRPr="00BF7919">
        <w:rPr>
          <w:rFonts w:ascii="Angsana New" w:hAnsi="Angsana New"/>
          <w:b/>
          <w:bCs/>
          <w:sz w:val="30"/>
          <w:szCs w:val="30"/>
        </w:rPr>
        <w:lastRenderedPageBreak/>
        <w:t>5.3</w:t>
      </w:r>
      <w:r w:rsidRPr="00BF7919">
        <w:rPr>
          <w:rFonts w:ascii="Angsana New" w:hAnsi="Angsana New"/>
          <w:b/>
          <w:bCs/>
          <w:sz w:val="30"/>
          <w:szCs w:val="30"/>
        </w:rPr>
        <w:tab/>
      </w:r>
      <w:r w:rsidRPr="00BF7919">
        <w:rPr>
          <w:rFonts w:ascii="Angsana New" w:hAnsi="Angsana New"/>
          <w:b/>
          <w:bCs/>
          <w:sz w:val="30"/>
          <w:szCs w:val="30"/>
          <w:cs/>
        </w:rPr>
        <w:t>ยอดคงเหลือของเงินให้กู้ยืม/เงินกู้ยืมและอัตราดอกเบี้ย</w:t>
      </w:r>
    </w:p>
    <w:p w:rsidR="000377D1" w:rsidRPr="00BF7919" w:rsidRDefault="000377D1" w:rsidP="000C194F">
      <w:pPr>
        <w:tabs>
          <w:tab w:val="clear" w:pos="680"/>
        </w:tabs>
        <w:ind w:left="1620" w:right="-207"/>
        <w:jc w:val="thaiDistribute"/>
        <w:rPr>
          <w:rFonts w:ascii="Angsana New" w:hAnsi="Angsana New"/>
          <w:b/>
          <w:bCs/>
          <w:sz w:val="20"/>
          <w:szCs w:val="20"/>
        </w:rPr>
      </w:pPr>
    </w:p>
    <w:p w:rsidR="0080549B" w:rsidRPr="00BF7919" w:rsidRDefault="00D43582" w:rsidP="00D43582">
      <w:pPr>
        <w:tabs>
          <w:tab w:val="clear" w:pos="454"/>
          <w:tab w:val="clear" w:pos="907"/>
          <w:tab w:val="left" w:pos="540"/>
        </w:tabs>
        <w:rPr>
          <w:rFonts w:ascii="Angsana New" w:hAnsi="Angsana New"/>
          <w:spacing w:val="-6"/>
          <w:sz w:val="30"/>
          <w:szCs w:val="30"/>
        </w:rPr>
      </w:pPr>
      <w:r w:rsidRPr="00BF7919">
        <w:rPr>
          <w:rFonts w:ascii="Angsana New" w:hAnsi="Angsana New"/>
          <w:spacing w:val="-6"/>
          <w:sz w:val="30"/>
          <w:szCs w:val="30"/>
        </w:rPr>
        <w:tab/>
      </w:r>
      <w:r w:rsidRPr="00BF7919">
        <w:rPr>
          <w:rFonts w:ascii="Angsana New" w:hAnsi="Angsana New"/>
          <w:spacing w:val="-6"/>
          <w:sz w:val="30"/>
          <w:szCs w:val="30"/>
        </w:rPr>
        <w:tab/>
      </w:r>
      <w:r w:rsidRPr="00BF7919">
        <w:rPr>
          <w:rFonts w:ascii="Angsana New" w:hAnsi="Angsana New"/>
          <w:spacing w:val="-6"/>
          <w:sz w:val="30"/>
          <w:szCs w:val="30"/>
        </w:rPr>
        <w:tab/>
      </w:r>
      <w:r w:rsidR="0080549B" w:rsidRPr="00BF7919">
        <w:rPr>
          <w:rFonts w:ascii="Angsana New" w:hAnsi="Angsana New"/>
          <w:spacing w:val="-6"/>
          <w:sz w:val="30"/>
          <w:szCs w:val="30"/>
          <w:cs/>
        </w:rPr>
        <w:t>ยอดคงเหลือของเงินให้กู้ยืม/เงินกู้ยืมและอัตราดอกเบี้ย</w:t>
      </w:r>
      <w:r w:rsidR="0080549B" w:rsidRPr="00BF7919">
        <w:rPr>
          <w:rFonts w:ascii="Angsana New" w:hAnsi="Angsana New"/>
          <w:spacing w:val="-6"/>
          <w:sz w:val="30"/>
          <w:szCs w:val="30"/>
        </w:rPr>
        <w:t xml:space="preserve"> </w:t>
      </w:r>
      <w:r w:rsidR="0080549B" w:rsidRPr="00BF7919">
        <w:rPr>
          <w:rFonts w:ascii="Angsana New" w:hAnsi="Angsana New"/>
          <w:spacing w:val="-6"/>
          <w:sz w:val="30"/>
          <w:szCs w:val="30"/>
          <w:cs/>
        </w:rPr>
        <w:t xml:space="preserve">ณ วันที่ </w:t>
      </w:r>
      <w:r w:rsidR="0080549B" w:rsidRPr="00BF7919">
        <w:rPr>
          <w:rFonts w:ascii="Angsana New" w:hAnsi="Angsana New"/>
          <w:spacing w:val="-6"/>
          <w:sz w:val="30"/>
          <w:szCs w:val="30"/>
        </w:rPr>
        <w:t xml:space="preserve">31 </w:t>
      </w:r>
      <w:r w:rsidR="0080549B" w:rsidRPr="00BF7919">
        <w:rPr>
          <w:rFonts w:ascii="Angsana New" w:hAnsi="Angsana New"/>
          <w:spacing w:val="-6"/>
          <w:sz w:val="30"/>
          <w:szCs w:val="30"/>
          <w:cs/>
        </w:rPr>
        <w:t>ธันวาคม</w:t>
      </w:r>
      <w:r w:rsidR="00285A7B" w:rsidRPr="00BF7919">
        <w:rPr>
          <w:rFonts w:ascii="Angsana New" w:hAnsi="Angsana New"/>
          <w:spacing w:val="-6"/>
          <w:sz w:val="30"/>
          <w:szCs w:val="30"/>
        </w:rPr>
        <w:t xml:space="preserve"> </w:t>
      </w:r>
      <w:r w:rsidR="0080549B" w:rsidRPr="00BF7919">
        <w:rPr>
          <w:rFonts w:ascii="Angsana New" w:hAnsi="Angsana New"/>
          <w:spacing w:val="-6"/>
          <w:sz w:val="30"/>
          <w:szCs w:val="30"/>
          <w:cs/>
        </w:rPr>
        <w:t xml:space="preserve">สรุปได้ดังนี้ </w:t>
      </w:r>
    </w:p>
    <w:p w:rsidR="00323B28" w:rsidRPr="00BF7919" w:rsidRDefault="00323B28" w:rsidP="00323B28">
      <w:pPr>
        <w:tabs>
          <w:tab w:val="clear" w:pos="454"/>
          <w:tab w:val="clear" w:pos="907"/>
          <w:tab w:val="left" w:pos="540"/>
        </w:tabs>
        <w:spacing w:line="240" w:lineRule="auto"/>
        <w:ind w:left="540"/>
        <w:rPr>
          <w:rFonts w:ascii="Angsana New" w:hAnsi="Angsana New"/>
          <w:spacing w:val="-6"/>
          <w:sz w:val="20"/>
          <w:szCs w:val="20"/>
        </w:rPr>
      </w:pPr>
    </w:p>
    <w:tbl>
      <w:tblPr>
        <w:tblW w:w="9630" w:type="dxa"/>
        <w:tblInd w:w="738" w:type="dxa"/>
        <w:tblLook w:val="01E0" w:firstRow="1" w:lastRow="1" w:firstColumn="1" w:lastColumn="1" w:noHBand="0" w:noVBand="0"/>
      </w:tblPr>
      <w:tblGrid>
        <w:gridCol w:w="1955"/>
        <w:gridCol w:w="1063"/>
        <w:gridCol w:w="289"/>
        <w:gridCol w:w="1040"/>
        <w:gridCol w:w="289"/>
        <w:gridCol w:w="944"/>
        <w:gridCol w:w="262"/>
        <w:gridCol w:w="1025"/>
        <w:gridCol w:w="265"/>
        <w:gridCol w:w="1126"/>
        <w:gridCol w:w="264"/>
        <w:gridCol w:w="1108"/>
      </w:tblGrid>
      <w:tr w:rsidR="0080549B" w:rsidRPr="00BF7919" w:rsidTr="009C0C33">
        <w:trPr>
          <w:trHeight w:hRule="exact" w:val="317"/>
        </w:trPr>
        <w:tc>
          <w:tcPr>
            <w:tcW w:w="1955" w:type="dxa"/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75" w:type="dxa"/>
            <w:gridSpan w:val="11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รวม </w:t>
            </w:r>
          </w:p>
        </w:tc>
      </w:tr>
      <w:tr w:rsidR="0080549B" w:rsidRPr="00BF7919" w:rsidTr="001129F7">
        <w:trPr>
          <w:trHeight w:hRule="exact" w:val="374"/>
        </w:trPr>
        <w:tc>
          <w:tcPr>
            <w:tcW w:w="1964" w:type="dxa"/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14" w:type="dxa"/>
            <w:gridSpan w:val="7"/>
            <w:tcBorders>
              <w:top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65" w:type="dxa"/>
            <w:tcBorders>
              <w:top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7" w:type="dxa"/>
            <w:gridSpan w:val="3"/>
            <w:tcBorders>
              <w:top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0549B" w:rsidRPr="00BF7919" w:rsidTr="001129F7">
        <w:trPr>
          <w:trHeight w:hRule="exact" w:val="346"/>
        </w:trPr>
        <w:tc>
          <w:tcPr>
            <w:tcW w:w="1964" w:type="dxa"/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3" w:type="dxa"/>
            <w:gridSpan w:val="3"/>
            <w:tcBorders>
              <w:top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ยอดคงเหลือที่มี</w:t>
            </w:r>
          </w:p>
        </w:tc>
        <w:tc>
          <w:tcPr>
            <w:tcW w:w="289" w:type="dxa"/>
            <w:tcBorders>
              <w:top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32" w:type="dxa"/>
            <w:gridSpan w:val="3"/>
            <w:tcBorders>
              <w:top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ยอดคงเหลือที่มี</w:t>
            </w:r>
          </w:p>
        </w:tc>
        <w:tc>
          <w:tcPr>
            <w:tcW w:w="265" w:type="dxa"/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7" w:type="dxa"/>
            <w:gridSpan w:val="3"/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อัตราดอกเบี้ยเฉลี่ย</w:t>
            </w:r>
          </w:p>
        </w:tc>
      </w:tr>
      <w:tr w:rsidR="0080549B" w:rsidRPr="00BF7919" w:rsidTr="001129F7">
        <w:trPr>
          <w:trHeight w:hRule="exact" w:val="346"/>
        </w:trPr>
        <w:tc>
          <w:tcPr>
            <w:tcW w:w="1964" w:type="dxa"/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3" w:type="dxa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อัตราดอกเบี้ยคงที่</w:t>
            </w:r>
          </w:p>
        </w:tc>
        <w:tc>
          <w:tcPr>
            <w:tcW w:w="289" w:type="dxa"/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32" w:type="dxa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อัตราดอกเบี้ยลอยตัว</w:t>
            </w:r>
          </w:p>
        </w:tc>
        <w:tc>
          <w:tcPr>
            <w:tcW w:w="265" w:type="dxa"/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7" w:type="dxa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อัตราร้อยละ)</w:t>
            </w:r>
          </w:p>
        </w:tc>
      </w:tr>
      <w:tr w:rsidR="008C3404" w:rsidRPr="00BF7919" w:rsidTr="001129F7">
        <w:trPr>
          <w:trHeight w:hRule="exact" w:val="374"/>
        </w:trPr>
        <w:tc>
          <w:tcPr>
            <w:tcW w:w="1964" w:type="dxa"/>
          </w:tcPr>
          <w:p w:rsidR="008C3404" w:rsidRPr="00BF7919" w:rsidRDefault="008C3404" w:rsidP="008C3404">
            <w:pPr>
              <w:tabs>
                <w:tab w:val="left" w:pos="36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8C3404" w:rsidRPr="00BF7919" w:rsidRDefault="008C3404" w:rsidP="008C3404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89" w:type="dxa"/>
          </w:tcPr>
          <w:p w:rsidR="008C3404" w:rsidRPr="00BF7919" w:rsidRDefault="008C3404" w:rsidP="008C3404">
            <w:pPr>
              <w:spacing w:line="18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8C3404" w:rsidRPr="00BF7919" w:rsidRDefault="008C3404" w:rsidP="008C3404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89" w:type="dxa"/>
          </w:tcPr>
          <w:p w:rsidR="008C3404" w:rsidRPr="00BF7919" w:rsidRDefault="008C3404" w:rsidP="008C3404">
            <w:pPr>
              <w:spacing w:line="18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:rsidR="008C3404" w:rsidRPr="00BF7919" w:rsidRDefault="008C3404" w:rsidP="008C3404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62" w:type="dxa"/>
          </w:tcPr>
          <w:p w:rsidR="008C3404" w:rsidRPr="00BF7919" w:rsidRDefault="008C3404" w:rsidP="008C3404">
            <w:pPr>
              <w:spacing w:line="18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8C3404" w:rsidRPr="00BF7919" w:rsidRDefault="008C3404" w:rsidP="008C3404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65" w:type="dxa"/>
          </w:tcPr>
          <w:p w:rsidR="008C3404" w:rsidRPr="00BF7919" w:rsidRDefault="008C3404" w:rsidP="008C3404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8C3404" w:rsidRPr="00BF7919" w:rsidRDefault="008C3404" w:rsidP="008C3404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64" w:type="dxa"/>
          </w:tcPr>
          <w:p w:rsidR="008C3404" w:rsidRPr="00BF7919" w:rsidRDefault="008C3404" w:rsidP="008C3404">
            <w:pPr>
              <w:spacing w:line="18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8C3404" w:rsidRPr="00BF7919" w:rsidRDefault="008C3404" w:rsidP="008C3404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BD7AFE" w:rsidRPr="00BF7919" w:rsidTr="001129F7">
        <w:trPr>
          <w:trHeight w:hRule="exact" w:val="399"/>
        </w:trPr>
        <w:tc>
          <w:tcPr>
            <w:tcW w:w="1964" w:type="dxa"/>
          </w:tcPr>
          <w:p w:rsidR="00BD7AFE" w:rsidRPr="00BF7919" w:rsidRDefault="00BD7AFE" w:rsidP="006973A5">
            <w:pPr>
              <w:tabs>
                <w:tab w:val="left" w:pos="162"/>
                <w:tab w:val="left" w:pos="360"/>
                <w:tab w:val="left" w:pos="720"/>
              </w:tabs>
              <w:ind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1064" w:type="dxa"/>
          </w:tcPr>
          <w:p w:rsidR="00BD7AFE" w:rsidRPr="00BF7919" w:rsidRDefault="00BD7AFE" w:rsidP="006973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9" w:type="dxa"/>
          </w:tcPr>
          <w:p w:rsidR="00BD7AFE" w:rsidRPr="00BF7919" w:rsidRDefault="00BD7AFE" w:rsidP="006973A5">
            <w:pPr>
              <w:tabs>
                <w:tab w:val="left" w:pos="360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0" w:type="dxa"/>
          </w:tcPr>
          <w:p w:rsidR="00BD7AFE" w:rsidRPr="00BF7919" w:rsidRDefault="00BD7AFE" w:rsidP="006973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" w:type="dxa"/>
          </w:tcPr>
          <w:p w:rsidR="00BD7AFE" w:rsidRPr="00BF7919" w:rsidRDefault="00BD7AFE" w:rsidP="006973A5">
            <w:pPr>
              <w:tabs>
                <w:tab w:val="left" w:pos="360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4" w:type="dxa"/>
          </w:tcPr>
          <w:p w:rsidR="00BD7AFE" w:rsidRPr="00BF7919" w:rsidRDefault="00BD7AFE" w:rsidP="006973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" w:type="dxa"/>
          </w:tcPr>
          <w:p w:rsidR="00BD7AFE" w:rsidRPr="00BF7919" w:rsidRDefault="00BD7AFE" w:rsidP="006973A5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:rsidR="00BD7AFE" w:rsidRPr="00BF7919" w:rsidRDefault="00BD7AFE" w:rsidP="006973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</w:tcPr>
          <w:p w:rsidR="00BD7AFE" w:rsidRPr="00BF7919" w:rsidRDefault="00BD7AFE" w:rsidP="006973A5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:rsidR="00BD7AFE" w:rsidRPr="00BF7919" w:rsidRDefault="00BD7AFE" w:rsidP="006973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08" w:right="-6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BD7AFE" w:rsidRPr="00BF7919" w:rsidRDefault="00BD7AFE" w:rsidP="006973A5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</w:tcPr>
          <w:p w:rsidR="00BD7AFE" w:rsidRPr="00BF7919" w:rsidRDefault="00BD7AFE" w:rsidP="006973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08" w:right="-6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C3404" w:rsidRPr="00BF7919" w:rsidTr="001129F7">
        <w:trPr>
          <w:trHeight w:hRule="exact" w:val="399"/>
        </w:trPr>
        <w:tc>
          <w:tcPr>
            <w:tcW w:w="1964" w:type="dxa"/>
          </w:tcPr>
          <w:p w:rsidR="008C3404" w:rsidRPr="00BF7919" w:rsidRDefault="008C3404" w:rsidP="008C3404">
            <w:pPr>
              <w:tabs>
                <w:tab w:val="left" w:pos="162"/>
                <w:tab w:val="left" w:pos="360"/>
                <w:tab w:val="left" w:pos="720"/>
              </w:tabs>
              <w:ind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  แก่การร่วมค้า</w:t>
            </w:r>
          </w:p>
        </w:tc>
        <w:tc>
          <w:tcPr>
            <w:tcW w:w="1064" w:type="dxa"/>
          </w:tcPr>
          <w:p w:rsidR="008C3404" w:rsidRPr="00BF7919" w:rsidRDefault="00324D00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289" w:type="dxa"/>
          </w:tcPr>
          <w:p w:rsidR="008C3404" w:rsidRPr="00BF7919" w:rsidRDefault="008C3404" w:rsidP="008C3404">
            <w:pPr>
              <w:tabs>
                <w:tab w:val="left" w:pos="360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0" w:type="dxa"/>
          </w:tcPr>
          <w:p w:rsidR="008C3404" w:rsidRPr="00BF7919" w:rsidRDefault="008C3404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559</w:t>
            </w:r>
          </w:p>
        </w:tc>
        <w:tc>
          <w:tcPr>
            <w:tcW w:w="289" w:type="dxa"/>
          </w:tcPr>
          <w:p w:rsidR="008C3404" w:rsidRPr="00BF7919" w:rsidRDefault="008C3404" w:rsidP="008C3404">
            <w:pPr>
              <w:tabs>
                <w:tab w:val="left" w:pos="360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4" w:type="dxa"/>
          </w:tcPr>
          <w:p w:rsidR="008C3404" w:rsidRPr="00BF7919" w:rsidRDefault="00324D00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:rsidR="008C3404" w:rsidRPr="00BF7919" w:rsidRDefault="008C3404" w:rsidP="008C3404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:rsidR="008C3404" w:rsidRPr="00BF7919" w:rsidRDefault="008C3404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5" w:type="dxa"/>
          </w:tcPr>
          <w:p w:rsidR="008C3404" w:rsidRPr="00BF7919" w:rsidRDefault="008C3404" w:rsidP="008C3404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:rsidR="008C3404" w:rsidRPr="00BF7919" w:rsidRDefault="00324D00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08" w:right="-63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4.85</w:t>
            </w:r>
          </w:p>
        </w:tc>
        <w:tc>
          <w:tcPr>
            <w:tcW w:w="264" w:type="dxa"/>
          </w:tcPr>
          <w:p w:rsidR="008C3404" w:rsidRPr="00BF7919" w:rsidRDefault="008C3404" w:rsidP="008C3404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</w:tcPr>
          <w:p w:rsidR="008C3404" w:rsidRPr="00BF7919" w:rsidRDefault="008C3404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08" w:right="-63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4.85</w:t>
            </w:r>
          </w:p>
        </w:tc>
      </w:tr>
      <w:tr w:rsidR="001129F7" w:rsidRPr="00BF7919" w:rsidTr="001129F7">
        <w:trPr>
          <w:trHeight w:hRule="exact" w:val="399"/>
        </w:trPr>
        <w:tc>
          <w:tcPr>
            <w:tcW w:w="1964" w:type="dxa"/>
          </w:tcPr>
          <w:p w:rsidR="001129F7" w:rsidRPr="00BF7919" w:rsidRDefault="001129F7" w:rsidP="001129F7">
            <w:pPr>
              <w:tabs>
                <w:tab w:val="left" w:pos="162"/>
                <w:tab w:val="left" w:pos="360"/>
                <w:tab w:val="left" w:pos="720"/>
              </w:tabs>
              <w:ind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ยาว</w:t>
            </w:r>
          </w:p>
        </w:tc>
        <w:tc>
          <w:tcPr>
            <w:tcW w:w="1064" w:type="dxa"/>
          </w:tcPr>
          <w:p w:rsidR="001129F7" w:rsidRPr="00BF7919" w:rsidRDefault="001129F7" w:rsidP="001129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" w:type="dxa"/>
          </w:tcPr>
          <w:p w:rsidR="001129F7" w:rsidRPr="00BF7919" w:rsidRDefault="001129F7" w:rsidP="001129F7">
            <w:pPr>
              <w:tabs>
                <w:tab w:val="left" w:pos="360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0" w:type="dxa"/>
          </w:tcPr>
          <w:p w:rsidR="001129F7" w:rsidRPr="00BF7919" w:rsidRDefault="001129F7" w:rsidP="001129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" w:type="dxa"/>
          </w:tcPr>
          <w:p w:rsidR="001129F7" w:rsidRPr="00BF7919" w:rsidRDefault="001129F7" w:rsidP="001129F7">
            <w:pPr>
              <w:tabs>
                <w:tab w:val="left" w:pos="360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4" w:type="dxa"/>
          </w:tcPr>
          <w:p w:rsidR="001129F7" w:rsidRPr="00BF7919" w:rsidRDefault="001129F7" w:rsidP="001129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" w:type="dxa"/>
          </w:tcPr>
          <w:p w:rsidR="001129F7" w:rsidRPr="00BF7919" w:rsidRDefault="001129F7" w:rsidP="001129F7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:rsidR="001129F7" w:rsidRPr="00BF7919" w:rsidRDefault="001129F7" w:rsidP="001129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</w:tcPr>
          <w:p w:rsidR="001129F7" w:rsidRPr="00BF7919" w:rsidRDefault="001129F7" w:rsidP="001129F7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:rsidR="001129F7" w:rsidRPr="00BF7919" w:rsidRDefault="001129F7" w:rsidP="001129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ind w:left="-108" w:right="-6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1129F7" w:rsidRPr="00BF7919" w:rsidRDefault="001129F7" w:rsidP="001129F7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</w:tcPr>
          <w:p w:rsidR="001129F7" w:rsidRPr="00BF7919" w:rsidRDefault="001129F7" w:rsidP="001129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ind w:left="-108" w:right="-6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C0C33" w:rsidRPr="00BF7919" w:rsidTr="001129F7">
        <w:trPr>
          <w:trHeight w:hRule="exact" w:val="399"/>
        </w:trPr>
        <w:tc>
          <w:tcPr>
            <w:tcW w:w="1964" w:type="dxa"/>
          </w:tcPr>
          <w:p w:rsidR="009C0C33" w:rsidRPr="00BF7919" w:rsidRDefault="009C0C33" w:rsidP="009C0C33">
            <w:pPr>
              <w:tabs>
                <w:tab w:val="left" w:pos="162"/>
                <w:tab w:val="left" w:pos="360"/>
                <w:tab w:val="left" w:pos="720"/>
              </w:tabs>
              <w:ind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แก่บริษัทร่วม</w:t>
            </w:r>
          </w:p>
        </w:tc>
        <w:tc>
          <w:tcPr>
            <w:tcW w:w="1064" w:type="dxa"/>
          </w:tcPr>
          <w:p w:rsidR="009C0C33" w:rsidRPr="00BF7919" w:rsidRDefault="009C0C33" w:rsidP="009C0C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89" w:type="dxa"/>
          </w:tcPr>
          <w:p w:rsidR="009C0C33" w:rsidRPr="00BF7919" w:rsidRDefault="009C0C33" w:rsidP="009C0C33">
            <w:pPr>
              <w:tabs>
                <w:tab w:val="left" w:pos="360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0" w:type="dxa"/>
          </w:tcPr>
          <w:p w:rsidR="009C0C33" w:rsidRPr="00BF7919" w:rsidRDefault="009C0C33" w:rsidP="009C0C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89" w:type="dxa"/>
          </w:tcPr>
          <w:p w:rsidR="009C0C33" w:rsidRPr="00BF7919" w:rsidRDefault="009C0C33" w:rsidP="009C0C33">
            <w:pPr>
              <w:tabs>
                <w:tab w:val="left" w:pos="360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4" w:type="dxa"/>
          </w:tcPr>
          <w:p w:rsidR="009C0C33" w:rsidRPr="00BF7919" w:rsidRDefault="009C0C33" w:rsidP="009C0C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:rsidR="009C0C33" w:rsidRPr="00BF7919" w:rsidRDefault="009C0C33" w:rsidP="009C0C33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:rsidR="009C0C33" w:rsidRPr="00BF7919" w:rsidRDefault="009C0C33" w:rsidP="009C0C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5" w:type="dxa"/>
          </w:tcPr>
          <w:p w:rsidR="009C0C33" w:rsidRPr="00BF7919" w:rsidRDefault="009C0C33" w:rsidP="009C0C33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:rsidR="009C0C33" w:rsidRPr="00BF7919" w:rsidRDefault="009C0C33" w:rsidP="009C0C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08" w:right="-63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4.95</w:t>
            </w:r>
          </w:p>
        </w:tc>
        <w:tc>
          <w:tcPr>
            <w:tcW w:w="264" w:type="dxa"/>
          </w:tcPr>
          <w:p w:rsidR="009C0C33" w:rsidRPr="00BF7919" w:rsidRDefault="009C0C33" w:rsidP="009C0C33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</w:tcPr>
          <w:p w:rsidR="009C0C33" w:rsidRPr="00BF7919" w:rsidRDefault="009C0C33" w:rsidP="009C0C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08" w:right="-63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4.95</w:t>
            </w:r>
          </w:p>
        </w:tc>
      </w:tr>
      <w:tr w:rsidR="001129F7" w:rsidRPr="00BF7919" w:rsidTr="009C0C33">
        <w:trPr>
          <w:trHeight w:hRule="exact" w:val="399"/>
        </w:trPr>
        <w:tc>
          <w:tcPr>
            <w:tcW w:w="1955" w:type="dxa"/>
          </w:tcPr>
          <w:p w:rsidR="001129F7" w:rsidRPr="00BF7919" w:rsidRDefault="001129F7" w:rsidP="001129F7">
            <w:pPr>
              <w:tabs>
                <w:tab w:val="left" w:pos="162"/>
                <w:tab w:val="left" w:pos="360"/>
                <w:tab w:val="left" w:pos="720"/>
              </w:tabs>
              <w:ind w:left="54" w:righ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จาก</w:t>
            </w:r>
          </w:p>
        </w:tc>
        <w:tc>
          <w:tcPr>
            <w:tcW w:w="1063" w:type="dxa"/>
          </w:tcPr>
          <w:p w:rsidR="001129F7" w:rsidRPr="00BF7919" w:rsidRDefault="001129F7" w:rsidP="001129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" w:type="dxa"/>
          </w:tcPr>
          <w:p w:rsidR="001129F7" w:rsidRPr="00BF7919" w:rsidRDefault="001129F7" w:rsidP="001129F7">
            <w:pPr>
              <w:tabs>
                <w:tab w:val="left" w:pos="360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0" w:type="dxa"/>
          </w:tcPr>
          <w:p w:rsidR="001129F7" w:rsidRPr="00BF7919" w:rsidRDefault="001129F7" w:rsidP="001129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" w:type="dxa"/>
          </w:tcPr>
          <w:p w:rsidR="001129F7" w:rsidRPr="00BF7919" w:rsidRDefault="001129F7" w:rsidP="001129F7">
            <w:pPr>
              <w:tabs>
                <w:tab w:val="left" w:pos="360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4" w:type="dxa"/>
          </w:tcPr>
          <w:p w:rsidR="001129F7" w:rsidRPr="00BF7919" w:rsidRDefault="001129F7" w:rsidP="001129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" w:type="dxa"/>
          </w:tcPr>
          <w:p w:rsidR="001129F7" w:rsidRPr="00BF7919" w:rsidRDefault="001129F7" w:rsidP="001129F7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5" w:type="dxa"/>
          </w:tcPr>
          <w:p w:rsidR="001129F7" w:rsidRPr="00BF7919" w:rsidRDefault="001129F7" w:rsidP="001129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</w:tcPr>
          <w:p w:rsidR="001129F7" w:rsidRPr="00BF7919" w:rsidRDefault="001129F7" w:rsidP="001129F7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8" w:type="dxa"/>
          </w:tcPr>
          <w:p w:rsidR="001129F7" w:rsidRPr="00BF7919" w:rsidRDefault="001129F7" w:rsidP="001129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ind w:left="-108" w:right="-6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1129F7" w:rsidRPr="00BF7919" w:rsidRDefault="001129F7" w:rsidP="001129F7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8" w:type="dxa"/>
          </w:tcPr>
          <w:p w:rsidR="001129F7" w:rsidRPr="00BF7919" w:rsidRDefault="001129F7" w:rsidP="001129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ind w:left="-108" w:right="-6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1129F7" w:rsidRPr="00BF7919" w:rsidTr="009C0C33">
        <w:trPr>
          <w:trHeight w:hRule="exact" w:val="399"/>
        </w:trPr>
        <w:tc>
          <w:tcPr>
            <w:tcW w:w="1955" w:type="dxa"/>
          </w:tcPr>
          <w:p w:rsidR="001129F7" w:rsidRPr="00BF7919" w:rsidRDefault="001129F7" w:rsidP="001129F7">
            <w:pPr>
              <w:tabs>
                <w:tab w:val="left" w:pos="162"/>
                <w:tab w:val="left" w:pos="360"/>
                <w:tab w:val="left" w:pos="720"/>
              </w:tabs>
              <w:ind w:righ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b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063" w:type="dxa"/>
          </w:tcPr>
          <w:p w:rsidR="001129F7" w:rsidRPr="00BF7919" w:rsidRDefault="001129F7" w:rsidP="001129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661</w:t>
            </w:r>
          </w:p>
        </w:tc>
        <w:tc>
          <w:tcPr>
            <w:tcW w:w="288" w:type="dxa"/>
          </w:tcPr>
          <w:p w:rsidR="001129F7" w:rsidRPr="00BF7919" w:rsidRDefault="001129F7" w:rsidP="001129F7">
            <w:pPr>
              <w:tabs>
                <w:tab w:val="left" w:pos="360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0" w:type="dxa"/>
          </w:tcPr>
          <w:p w:rsidR="001129F7" w:rsidRPr="00BF7919" w:rsidRDefault="001129F7" w:rsidP="001129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418</w:t>
            </w:r>
          </w:p>
        </w:tc>
        <w:tc>
          <w:tcPr>
            <w:tcW w:w="288" w:type="dxa"/>
          </w:tcPr>
          <w:p w:rsidR="001129F7" w:rsidRPr="00BF7919" w:rsidRDefault="001129F7" w:rsidP="001129F7">
            <w:pPr>
              <w:tabs>
                <w:tab w:val="left" w:pos="360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4" w:type="dxa"/>
          </w:tcPr>
          <w:p w:rsidR="001129F7" w:rsidRPr="00BF7919" w:rsidRDefault="001129F7" w:rsidP="001129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:rsidR="001129F7" w:rsidRPr="00BF7919" w:rsidRDefault="001129F7" w:rsidP="001129F7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5" w:type="dxa"/>
          </w:tcPr>
          <w:p w:rsidR="001129F7" w:rsidRPr="00BF7919" w:rsidRDefault="001129F7" w:rsidP="001129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5" w:type="dxa"/>
          </w:tcPr>
          <w:p w:rsidR="001129F7" w:rsidRPr="00BF7919" w:rsidRDefault="001129F7" w:rsidP="001129F7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8" w:type="dxa"/>
          </w:tcPr>
          <w:p w:rsidR="001129F7" w:rsidRPr="00BF7919" w:rsidRDefault="001129F7" w:rsidP="001129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08" w:right="-63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2.00</w:t>
            </w:r>
          </w:p>
        </w:tc>
        <w:tc>
          <w:tcPr>
            <w:tcW w:w="264" w:type="dxa"/>
          </w:tcPr>
          <w:p w:rsidR="001129F7" w:rsidRPr="00BF7919" w:rsidRDefault="001129F7" w:rsidP="001129F7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8" w:type="dxa"/>
          </w:tcPr>
          <w:p w:rsidR="001129F7" w:rsidRPr="00BF7919" w:rsidRDefault="001129F7" w:rsidP="001129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08" w:right="-63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2.00</w:t>
            </w:r>
          </w:p>
        </w:tc>
      </w:tr>
    </w:tbl>
    <w:p w:rsidR="00782409" w:rsidRPr="00BF7919" w:rsidRDefault="00782409">
      <w:pPr>
        <w:rPr>
          <w:sz w:val="28"/>
          <w:szCs w:val="28"/>
        </w:rPr>
      </w:pPr>
    </w:p>
    <w:tbl>
      <w:tblPr>
        <w:tblW w:w="9621" w:type="dxa"/>
        <w:tblInd w:w="738" w:type="dxa"/>
        <w:tblLook w:val="01E0" w:firstRow="1" w:lastRow="1" w:firstColumn="1" w:lastColumn="1" w:noHBand="0" w:noVBand="0"/>
      </w:tblPr>
      <w:tblGrid>
        <w:gridCol w:w="1980"/>
        <w:gridCol w:w="1033"/>
        <w:gridCol w:w="290"/>
        <w:gridCol w:w="1042"/>
        <w:gridCol w:w="289"/>
        <w:gridCol w:w="1004"/>
        <w:gridCol w:w="262"/>
        <w:gridCol w:w="1028"/>
        <w:gridCol w:w="266"/>
        <w:gridCol w:w="1099"/>
        <w:gridCol w:w="265"/>
        <w:gridCol w:w="1063"/>
      </w:tblGrid>
      <w:tr w:rsidR="0080549B" w:rsidRPr="00BF7919" w:rsidTr="00D43582">
        <w:trPr>
          <w:trHeight w:hRule="exact" w:val="317"/>
        </w:trPr>
        <w:tc>
          <w:tcPr>
            <w:tcW w:w="1980" w:type="dxa"/>
          </w:tcPr>
          <w:p w:rsidR="0080549B" w:rsidRPr="00BF7919" w:rsidRDefault="00514315" w:rsidP="00514315">
            <w:pPr>
              <w:tabs>
                <w:tab w:val="left" w:pos="180"/>
                <w:tab w:val="left" w:pos="360"/>
                <w:tab w:val="left" w:pos="720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ab/>
            </w:r>
            <w:r w:rsidRPr="00BF7919">
              <w:rPr>
                <w:rFonts w:ascii="Angsana New" w:hAnsi="Angsana New"/>
                <w:sz w:val="30"/>
                <w:szCs w:val="30"/>
              </w:rPr>
              <w:tab/>
            </w:r>
            <w:r w:rsidRPr="00BF7919">
              <w:rPr>
                <w:rFonts w:ascii="Angsana New" w:hAnsi="Angsana New"/>
                <w:sz w:val="30"/>
                <w:szCs w:val="30"/>
              </w:rPr>
              <w:tab/>
            </w:r>
            <w:r w:rsidRPr="00BF7919">
              <w:rPr>
                <w:rFonts w:ascii="Angsana New" w:hAnsi="Angsana New"/>
                <w:sz w:val="30"/>
                <w:szCs w:val="30"/>
              </w:rPr>
              <w:tab/>
            </w:r>
            <w:r w:rsidRPr="00BF7919">
              <w:rPr>
                <w:rFonts w:ascii="Angsana New" w:hAnsi="Angsana New"/>
                <w:sz w:val="30"/>
                <w:szCs w:val="30"/>
              </w:rPr>
              <w:tab/>
            </w:r>
            <w:r w:rsidRPr="00BF7919">
              <w:rPr>
                <w:rFonts w:ascii="Angsana New" w:hAnsi="Angsana New"/>
                <w:sz w:val="30"/>
                <w:szCs w:val="30"/>
              </w:rPr>
              <w:tab/>
            </w:r>
            <w:r w:rsidRPr="00BF7919">
              <w:rPr>
                <w:rFonts w:ascii="Angsana New" w:hAnsi="Angsana New"/>
                <w:sz w:val="30"/>
                <w:szCs w:val="30"/>
              </w:rPr>
              <w:tab/>
            </w:r>
          </w:p>
        </w:tc>
        <w:tc>
          <w:tcPr>
            <w:tcW w:w="7641" w:type="dxa"/>
            <w:gridSpan w:val="11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0549B" w:rsidRPr="00BF7919" w:rsidTr="00D43582">
        <w:trPr>
          <w:trHeight w:hRule="exact" w:val="374"/>
        </w:trPr>
        <w:tc>
          <w:tcPr>
            <w:tcW w:w="1980" w:type="dxa"/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48" w:type="dxa"/>
            <w:gridSpan w:val="7"/>
            <w:tcBorders>
              <w:top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27" w:type="dxa"/>
            <w:gridSpan w:val="3"/>
            <w:tcBorders>
              <w:top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0549B" w:rsidRPr="00BF7919" w:rsidTr="00D43582">
        <w:trPr>
          <w:trHeight w:hRule="exact" w:val="346"/>
        </w:trPr>
        <w:tc>
          <w:tcPr>
            <w:tcW w:w="1980" w:type="dxa"/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5" w:type="dxa"/>
            <w:gridSpan w:val="3"/>
            <w:tcBorders>
              <w:top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ยอดคงเหลือที่มี</w:t>
            </w:r>
          </w:p>
        </w:tc>
        <w:tc>
          <w:tcPr>
            <w:tcW w:w="289" w:type="dxa"/>
            <w:tcBorders>
              <w:top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94" w:type="dxa"/>
            <w:gridSpan w:val="3"/>
            <w:tcBorders>
              <w:top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ยอดคงเหลือที่มี</w:t>
            </w:r>
          </w:p>
        </w:tc>
        <w:tc>
          <w:tcPr>
            <w:tcW w:w="266" w:type="dxa"/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27" w:type="dxa"/>
            <w:gridSpan w:val="3"/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อัตราดอกเบี้ยเฉลี่ย</w:t>
            </w:r>
          </w:p>
        </w:tc>
      </w:tr>
      <w:tr w:rsidR="0080549B" w:rsidRPr="00BF7919" w:rsidTr="00D43582">
        <w:trPr>
          <w:trHeight w:hRule="exact" w:val="346"/>
        </w:trPr>
        <w:tc>
          <w:tcPr>
            <w:tcW w:w="1980" w:type="dxa"/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5" w:type="dxa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อัตราดอกเบี้ยคงที่</w:t>
            </w:r>
          </w:p>
        </w:tc>
        <w:tc>
          <w:tcPr>
            <w:tcW w:w="289" w:type="dxa"/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94" w:type="dxa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อัตราดอกเบี้ยลอยตัว</w:t>
            </w:r>
          </w:p>
        </w:tc>
        <w:tc>
          <w:tcPr>
            <w:tcW w:w="266" w:type="dxa"/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27" w:type="dxa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อัตราร้อยละ)</w:t>
            </w:r>
          </w:p>
        </w:tc>
      </w:tr>
      <w:tr w:rsidR="008C3404" w:rsidRPr="00BF7919" w:rsidTr="00D43582">
        <w:trPr>
          <w:trHeight w:hRule="exact" w:val="374"/>
        </w:trPr>
        <w:tc>
          <w:tcPr>
            <w:tcW w:w="1980" w:type="dxa"/>
          </w:tcPr>
          <w:p w:rsidR="008C3404" w:rsidRPr="00BF7919" w:rsidRDefault="008C3404" w:rsidP="008C3404">
            <w:pPr>
              <w:tabs>
                <w:tab w:val="left" w:pos="36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:rsidR="008C3404" w:rsidRPr="00BF7919" w:rsidRDefault="008C3404" w:rsidP="008C3404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90" w:type="dxa"/>
          </w:tcPr>
          <w:p w:rsidR="008C3404" w:rsidRPr="00BF7919" w:rsidRDefault="008C3404" w:rsidP="008C3404">
            <w:pPr>
              <w:spacing w:line="18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8C3404" w:rsidRPr="00BF7919" w:rsidRDefault="008C3404" w:rsidP="008C3404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89" w:type="dxa"/>
          </w:tcPr>
          <w:p w:rsidR="008C3404" w:rsidRPr="00BF7919" w:rsidRDefault="008C3404" w:rsidP="008C3404">
            <w:pPr>
              <w:spacing w:line="18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C3404" w:rsidRPr="00BF7919" w:rsidRDefault="008C3404" w:rsidP="008C3404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62" w:type="dxa"/>
          </w:tcPr>
          <w:p w:rsidR="008C3404" w:rsidRPr="00BF7919" w:rsidRDefault="008C3404" w:rsidP="008C3404">
            <w:pPr>
              <w:spacing w:line="18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:rsidR="008C3404" w:rsidRPr="00BF7919" w:rsidRDefault="008C3404" w:rsidP="008C3404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66" w:type="dxa"/>
          </w:tcPr>
          <w:p w:rsidR="008C3404" w:rsidRPr="00BF7919" w:rsidRDefault="008C3404" w:rsidP="008C3404">
            <w:pPr>
              <w:tabs>
                <w:tab w:val="left" w:pos="360"/>
                <w:tab w:val="left" w:pos="720"/>
              </w:tabs>
              <w:ind w:left="-86" w:right="-10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8C3404" w:rsidRPr="00BF7919" w:rsidRDefault="008C3404" w:rsidP="008C3404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65" w:type="dxa"/>
          </w:tcPr>
          <w:p w:rsidR="008C3404" w:rsidRPr="00BF7919" w:rsidRDefault="008C3404" w:rsidP="008C3404">
            <w:pPr>
              <w:spacing w:line="18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8C3404" w:rsidRPr="00BF7919" w:rsidRDefault="008C3404" w:rsidP="008C3404">
            <w:pPr>
              <w:spacing w:line="18" w:lineRule="atLeast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6973A5" w:rsidRPr="00BF7919" w:rsidTr="00D43582">
        <w:trPr>
          <w:trHeight w:hRule="exact" w:val="374"/>
        </w:trPr>
        <w:tc>
          <w:tcPr>
            <w:tcW w:w="1980" w:type="dxa"/>
          </w:tcPr>
          <w:p w:rsidR="006973A5" w:rsidRPr="00BF7919" w:rsidRDefault="006973A5" w:rsidP="006973A5">
            <w:pPr>
              <w:tabs>
                <w:tab w:val="left" w:pos="162"/>
                <w:tab w:val="left" w:pos="360"/>
                <w:tab w:val="left" w:pos="720"/>
              </w:tabs>
              <w:ind w:left="54"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1033" w:type="dxa"/>
          </w:tcPr>
          <w:p w:rsidR="006973A5" w:rsidRPr="00BF7919" w:rsidRDefault="006973A5" w:rsidP="006973A5">
            <w:pPr>
              <w:tabs>
                <w:tab w:val="decimal" w:pos="710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0" w:type="dxa"/>
          </w:tcPr>
          <w:p w:rsidR="006973A5" w:rsidRPr="00BF7919" w:rsidRDefault="006973A5" w:rsidP="006973A5">
            <w:pPr>
              <w:tabs>
                <w:tab w:val="left" w:pos="360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:rsidR="006973A5" w:rsidRPr="00BF7919" w:rsidRDefault="006973A5" w:rsidP="006973A5">
            <w:pPr>
              <w:tabs>
                <w:tab w:val="decimal" w:pos="803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" w:type="dxa"/>
          </w:tcPr>
          <w:p w:rsidR="006973A5" w:rsidRPr="00BF7919" w:rsidRDefault="006973A5" w:rsidP="006973A5">
            <w:pPr>
              <w:tabs>
                <w:tab w:val="left" w:pos="360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4" w:type="dxa"/>
          </w:tcPr>
          <w:p w:rsidR="006973A5" w:rsidRPr="00BF7919" w:rsidRDefault="006973A5" w:rsidP="006973A5">
            <w:pPr>
              <w:tabs>
                <w:tab w:val="decimal" w:pos="710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" w:type="dxa"/>
          </w:tcPr>
          <w:p w:rsidR="006973A5" w:rsidRPr="00BF7919" w:rsidRDefault="006973A5" w:rsidP="006973A5">
            <w:pPr>
              <w:tabs>
                <w:tab w:val="left" w:pos="360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</w:tcPr>
          <w:p w:rsidR="006973A5" w:rsidRPr="00BF7919" w:rsidRDefault="006973A5" w:rsidP="006973A5">
            <w:pPr>
              <w:tabs>
                <w:tab w:val="decimal" w:pos="729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</w:tcPr>
          <w:p w:rsidR="006973A5" w:rsidRPr="00BF7919" w:rsidRDefault="006973A5" w:rsidP="006973A5">
            <w:pPr>
              <w:tabs>
                <w:tab w:val="left" w:pos="360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</w:tcPr>
          <w:p w:rsidR="006973A5" w:rsidRPr="00BF7919" w:rsidRDefault="006973A5" w:rsidP="006973A5">
            <w:pPr>
              <w:tabs>
                <w:tab w:val="decimal" w:pos="752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</w:tcPr>
          <w:p w:rsidR="006973A5" w:rsidRPr="00BF7919" w:rsidRDefault="006973A5" w:rsidP="006973A5">
            <w:pPr>
              <w:tabs>
                <w:tab w:val="left" w:pos="360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3" w:type="dxa"/>
          </w:tcPr>
          <w:p w:rsidR="006973A5" w:rsidRPr="00BF7919" w:rsidRDefault="006973A5" w:rsidP="006973A5">
            <w:pPr>
              <w:tabs>
                <w:tab w:val="decimal" w:pos="526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C3404" w:rsidRPr="00BF7919" w:rsidTr="00D43582">
        <w:trPr>
          <w:trHeight w:hRule="exact" w:val="374"/>
        </w:trPr>
        <w:tc>
          <w:tcPr>
            <w:tcW w:w="1980" w:type="dxa"/>
          </w:tcPr>
          <w:p w:rsidR="008C3404" w:rsidRPr="00BF7919" w:rsidRDefault="008C3404" w:rsidP="008C3404">
            <w:pPr>
              <w:tabs>
                <w:tab w:val="left" w:pos="162"/>
                <w:tab w:val="left" w:pos="360"/>
                <w:tab w:val="left" w:pos="72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แก่บริษัทย่อย</w:t>
            </w:r>
          </w:p>
        </w:tc>
        <w:tc>
          <w:tcPr>
            <w:tcW w:w="1033" w:type="dxa"/>
          </w:tcPr>
          <w:p w:rsidR="008C3404" w:rsidRPr="00BF7919" w:rsidRDefault="00FF5FDE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1"/>
              </w:tabs>
              <w:ind w:left="-85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90" w:type="dxa"/>
          </w:tcPr>
          <w:p w:rsidR="008C3404" w:rsidRPr="00BF7919" w:rsidRDefault="008C3404" w:rsidP="008C3404">
            <w:pPr>
              <w:tabs>
                <w:tab w:val="left" w:pos="360"/>
                <w:tab w:val="decimal" w:pos="612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:rsidR="008C3404" w:rsidRPr="00BF7919" w:rsidRDefault="008C3404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1"/>
              </w:tabs>
              <w:ind w:left="-85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9" w:type="dxa"/>
          </w:tcPr>
          <w:p w:rsidR="008C3404" w:rsidRPr="00BF7919" w:rsidRDefault="008C3404" w:rsidP="008C3404">
            <w:pPr>
              <w:tabs>
                <w:tab w:val="left" w:pos="360"/>
                <w:tab w:val="decimal" w:pos="612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4" w:type="dxa"/>
          </w:tcPr>
          <w:p w:rsidR="008C3404" w:rsidRPr="00BF7919" w:rsidRDefault="00396C04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60,622</w:t>
            </w:r>
          </w:p>
        </w:tc>
        <w:tc>
          <w:tcPr>
            <w:tcW w:w="262" w:type="dxa"/>
          </w:tcPr>
          <w:p w:rsidR="008C3404" w:rsidRPr="00BF7919" w:rsidRDefault="008C3404" w:rsidP="008C3404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</w:tcPr>
          <w:p w:rsidR="008C3404" w:rsidRPr="00BF7919" w:rsidRDefault="008C3404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36,556</w:t>
            </w:r>
          </w:p>
        </w:tc>
        <w:tc>
          <w:tcPr>
            <w:tcW w:w="266" w:type="dxa"/>
          </w:tcPr>
          <w:p w:rsidR="008C3404" w:rsidRPr="00BF7919" w:rsidRDefault="008C3404" w:rsidP="008C3404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</w:tcPr>
          <w:p w:rsidR="008C3404" w:rsidRPr="00BF7919" w:rsidRDefault="004A38CD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0"/>
              </w:tabs>
              <w:ind w:left="-108" w:right="-21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7.13</w:t>
            </w:r>
          </w:p>
        </w:tc>
        <w:tc>
          <w:tcPr>
            <w:tcW w:w="265" w:type="dxa"/>
          </w:tcPr>
          <w:p w:rsidR="008C3404" w:rsidRPr="00BF7919" w:rsidRDefault="008C3404" w:rsidP="008C3404">
            <w:pPr>
              <w:ind w:left="-108" w:right="-1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3" w:type="dxa"/>
          </w:tcPr>
          <w:p w:rsidR="008C3404" w:rsidRPr="00BF7919" w:rsidRDefault="008C3404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0"/>
              </w:tabs>
              <w:ind w:left="-108" w:right="-21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7.13</w:t>
            </w:r>
          </w:p>
        </w:tc>
      </w:tr>
      <w:tr w:rsidR="008C3404" w:rsidRPr="00BF7919" w:rsidTr="00D43582">
        <w:trPr>
          <w:trHeight w:hRule="exact" w:val="374"/>
        </w:trPr>
        <w:tc>
          <w:tcPr>
            <w:tcW w:w="1980" w:type="dxa"/>
          </w:tcPr>
          <w:p w:rsidR="008C3404" w:rsidRPr="00BF7919" w:rsidRDefault="008C3404" w:rsidP="008C3404">
            <w:pPr>
              <w:tabs>
                <w:tab w:val="left" w:pos="162"/>
                <w:tab w:val="left" w:pos="360"/>
                <w:tab w:val="left" w:pos="720"/>
              </w:tabs>
              <w:ind w:left="54"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033" w:type="dxa"/>
          </w:tcPr>
          <w:p w:rsidR="008C3404" w:rsidRPr="00BF7919" w:rsidRDefault="008C3404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1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0" w:type="dxa"/>
          </w:tcPr>
          <w:p w:rsidR="008C3404" w:rsidRPr="00BF7919" w:rsidRDefault="008C3404" w:rsidP="008C3404">
            <w:pPr>
              <w:tabs>
                <w:tab w:val="left" w:pos="360"/>
                <w:tab w:val="decimal" w:pos="612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:rsidR="008C3404" w:rsidRPr="00BF7919" w:rsidRDefault="008C3404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1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" w:type="dxa"/>
          </w:tcPr>
          <w:p w:rsidR="008C3404" w:rsidRPr="00BF7919" w:rsidRDefault="008C3404" w:rsidP="008C3404">
            <w:pPr>
              <w:tabs>
                <w:tab w:val="left" w:pos="360"/>
                <w:tab w:val="decimal" w:pos="612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4" w:type="dxa"/>
          </w:tcPr>
          <w:p w:rsidR="008C3404" w:rsidRPr="00BF7919" w:rsidRDefault="008C3404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" w:type="dxa"/>
          </w:tcPr>
          <w:p w:rsidR="008C3404" w:rsidRPr="00BF7919" w:rsidRDefault="008C3404" w:rsidP="008C3404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</w:tcPr>
          <w:p w:rsidR="008C3404" w:rsidRPr="00BF7919" w:rsidRDefault="008C3404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</w:tcPr>
          <w:p w:rsidR="008C3404" w:rsidRPr="00BF7919" w:rsidRDefault="008C3404" w:rsidP="008C3404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</w:tcPr>
          <w:p w:rsidR="008C3404" w:rsidRPr="00BF7919" w:rsidRDefault="008C3404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0"/>
              </w:tabs>
              <w:ind w:left="-108" w:right="-214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</w:tcPr>
          <w:p w:rsidR="008C3404" w:rsidRPr="00BF7919" w:rsidRDefault="008C3404" w:rsidP="008C3404">
            <w:pPr>
              <w:ind w:left="-108" w:right="-1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3" w:type="dxa"/>
          </w:tcPr>
          <w:p w:rsidR="008C3404" w:rsidRPr="00BF7919" w:rsidRDefault="008C3404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0"/>
              </w:tabs>
              <w:ind w:left="-108" w:right="-214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C3404" w:rsidRPr="00BF7919" w:rsidTr="00D43582">
        <w:trPr>
          <w:trHeight w:hRule="exact" w:val="374"/>
        </w:trPr>
        <w:tc>
          <w:tcPr>
            <w:tcW w:w="1980" w:type="dxa"/>
          </w:tcPr>
          <w:p w:rsidR="008C3404" w:rsidRPr="00BF7919" w:rsidRDefault="008C3404" w:rsidP="008C3404">
            <w:pPr>
              <w:tabs>
                <w:tab w:val="left" w:pos="162"/>
                <w:tab w:val="left" w:pos="360"/>
                <w:tab w:val="left" w:pos="720"/>
              </w:tabs>
              <w:ind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แก่บริษัทย่อย</w:t>
            </w:r>
          </w:p>
        </w:tc>
        <w:tc>
          <w:tcPr>
            <w:tcW w:w="1033" w:type="dxa"/>
          </w:tcPr>
          <w:p w:rsidR="008C3404" w:rsidRPr="00BF7919" w:rsidRDefault="00FF5FDE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1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6,328</w:t>
            </w:r>
          </w:p>
        </w:tc>
        <w:tc>
          <w:tcPr>
            <w:tcW w:w="290" w:type="dxa"/>
          </w:tcPr>
          <w:p w:rsidR="008C3404" w:rsidRPr="00BF7919" w:rsidRDefault="008C3404" w:rsidP="008C3404">
            <w:pPr>
              <w:tabs>
                <w:tab w:val="left" w:pos="360"/>
                <w:tab w:val="decimal" w:pos="612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:rsidR="008C3404" w:rsidRPr="00BF7919" w:rsidRDefault="008C3404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1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16,939</w:t>
            </w:r>
          </w:p>
        </w:tc>
        <w:tc>
          <w:tcPr>
            <w:tcW w:w="289" w:type="dxa"/>
          </w:tcPr>
          <w:p w:rsidR="008C3404" w:rsidRPr="00BF7919" w:rsidRDefault="008C3404" w:rsidP="008C3404">
            <w:pPr>
              <w:tabs>
                <w:tab w:val="left" w:pos="360"/>
                <w:tab w:val="decimal" w:pos="612"/>
                <w:tab w:val="decimal" w:pos="725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4" w:type="dxa"/>
          </w:tcPr>
          <w:p w:rsidR="008C3404" w:rsidRPr="00BF7919" w:rsidRDefault="00FF5FDE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9,345</w:t>
            </w:r>
          </w:p>
        </w:tc>
        <w:tc>
          <w:tcPr>
            <w:tcW w:w="262" w:type="dxa"/>
          </w:tcPr>
          <w:p w:rsidR="008C3404" w:rsidRPr="00BF7919" w:rsidRDefault="008C3404" w:rsidP="008C3404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</w:tcPr>
          <w:p w:rsidR="008C3404" w:rsidRPr="00BF7919" w:rsidRDefault="008C3404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:rsidR="008C3404" w:rsidRPr="00BF7919" w:rsidRDefault="008C3404" w:rsidP="008C3404">
            <w:pPr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</w:tcPr>
          <w:p w:rsidR="008C3404" w:rsidRPr="00BF7919" w:rsidRDefault="004A38CD" w:rsidP="004A3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0"/>
              </w:tabs>
              <w:ind w:left="-108" w:right="-21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6.25</w:t>
            </w:r>
          </w:p>
        </w:tc>
        <w:tc>
          <w:tcPr>
            <w:tcW w:w="265" w:type="dxa"/>
          </w:tcPr>
          <w:p w:rsidR="008C3404" w:rsidRPr="00BF7919" w:rsidRDefault="008C3404" w:rsidP="008C3404">
            <w:pPr>
              <w:ind w:left="-108" w:right="-1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3" w:type="dxa"/>
          </w:tcPr>
          <w:p w:rsidR="008C3404" w:rsidRPr="00BF7919" w:rsidRDefault="008C3404" w:rsidP="008C3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0"/>
              </w:tabs>
              <w:ind w:left="-108" w:right="-21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6.34</w:t>
            </w:r>
          </w:p>
        </w:tc>
      </w:tr>
    </w:tbl>
    <w:p w:rsidR="00905A33" w:rsidRPr="00BF7919" w:rsidRDefault="00905A33" w:rsidP="00170D4B">
      <w:pPr>
        <w:tabs>
          <w:tab w:val="left" w:pos="540"/>
          <w:tab w:val="left" w:pos="1080"/>
        </w:tabs>
        <w:spacing w:line="240" w:lineRule="auto"/>
        <w:ind w:firstLine="547"/>
        <w:jc w:val="both"/>
        <w:rPr>
          <w:rFonts w:ascii="Angsana New" w:hAnsi="Angsana New"/>
          <w:b/>
          <w:bCs/>
          <w:sz w:val="28"/>
          <w:szCs w:val="28"/>
        </w:rPr>
      </w:pPr>
    </w:p>
    <w:p w:rsidR="0080549B" w:rsidRPr="00BF7919" w:rsidRDefault="00905A33" w:rsidP="00170D4B">
      <w:pPr>
        <w:tabs>
          <w:tab w:val="left" w:pos="540"/>
          <w:tab w:val="left" w:pos="1080"/>
        </w:tabs>
        <w:spacing w:line="240" w:lineRule="auto"/>
        <w:ind w:firstLine="547"/>
        <w:jc w:val="both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/>
          <w:b/>
          <w:bCs/>
          <w:sz w:val="28"/>
          <w:szCs w:val="28"/>
        </w:rPr>
        <w:br w:type="page"/>
      </w:r>
      <w:r w:rsidR="007A06CC" w:rsidRPr="00BF7919">
        <w:rPr>
          <w:rFonts w:ascii="Angsana New" w:hAnsi="Angsana New"/>
          <w:b/>
          <w:bCs/>
          <w:sz w:val="30"/>
          <w:szCs w:val="30"/>
        </w:rPr>
        <w:lastRenderedPageBreak/>
        <w:t>5</w:t>
      </w:r>
      <w:r w:rsidR="0080549B" w:rsidRPr="00BF7919">
        <w:rPr>
          <w:rFonts w:ascii="Angsana New" w:hAnsi="Angsana New"/>
          <w:b/>
          <w:bCs/>
          <w:sz w:val="30"/>
          <w:szCs w:val="30"/>
        </w:rPr>
        <w:t>.</w:t>
      </w:r>
      <w:r w:rsidR="00EB7616" w:rsidRPr="00BF7919">
        <w:rPr>
          <w:rFonts w:ascii="Angsana New" w:hAnsi="Angsana New"/>
          <w:b/>
          <w:bCs/>
          <w:sz w:val="30"/>
          <w:szCs w:val="30"/>
        </w:rPr>
        <w:t>4</w:t>
      </w:r>
      <w:r w:rsidR="0080549B" w:rsidRPr="00BF7919">
        <w:rPr>
          <w:rFonts w:ascii="Angsana New" w:hAnsi="Angsana New"/>
          <w:b/>
          <w:bCs/>
          <w:sz w:val="30"/>
          <w:szCs w:val="30"/>
        </w:rPr>
        <w:t xml:space="preserve"> </w:t>
      </w:r>
      <w:r w:rsidR="0080549B" w:rsidRPr="00BF7919">
        <w:rPr>
          <w:rFonts w:ascii="Angsana New" w:hAnsi="Angsana New"/>
          <w:b/>
          <w:bCs/>
          <w:sz w:val="30"/>
          <w:szCs w:val="30"/>
          <w:cs/>
        </w:rPr>
        <w:tab/>
      </w:r>
      <w:r w:rsidR="00AC5463" w:rsidRPr="00BF7919">
        <w:rPr>
          <w:rFonts w:ascii="Angsana New" w:hAnsi="Angsana New"/>
          <w:b/>
          <w:bCs/>
          <w:sz w:val="30"/>
          <w:szCs w:val="30"/>
        </w:rPr>
        <w:tab/>
      </w:r>
      <w:r w:rsidR="0080549B" w:rsidRPr="00BF7919">
        <w:rPr>
          <w:rFonts w:ascii="Angsana New" w:hAnsi="Angsana New"/>
          <w:b/>
          <w:bCs/>
          <w:sz w:val="30"/>
          <w:szCs w:val="30"/>
          <w:cs/>
        </w:rPr>
        <w:t>ค่าตอบแทนผู้บริหารที่สำคัญ</w:t>
      </w:r>
    </w:p>
    <w:p w:rsidR="0080549B" w:rsidRPr="00BF7919" w:rsidRDefault="0080549B" w:rsidP="00170D4B">
      <w:pPr>
        <w:tabs>
          <w:tab w:val="clear" w:pos="1644"/>
          <w:tab w:val="left" w:pos="540"/>
          <w:tab w:val="left" w:pos="1080"/>
          <w:tab w:val="decimal" w:pos="1620"/>
        </w:tabs>
        <w:spacing w:line="240" w:lineRule="auto"/>
        <w:ind w:firstLine="1080"/>
        <w:jc w:val="both"/>
        <w:rPr>
          <w:rFonts w:ascii="Angsana New" w:hAnsi="Angsana New"/>
          <w:color w:val="000000"/>
          <w:sz w:val="28"/>
          <w:szCs w:val="28"/>
        </w:rPr>
      </w:pPr>
    </w:p>
    <w:p w:rsidR="0080549B" w:rsidRPr="00BF7919" w:rsidRDefault="00AC5463" w:rsidP="00170D4B">
      <w:pPr>
        <w:tabs>
          <w:tab w:val="clear" w:pos="1644"/>
          <w:tab w:val="left" w:pos="1080"/>
          <w:tab w:val="decimal" w:pos="1620"/>
        </w:tabs>
        <w:spacing w:line="240" w:lineRule="auto"/>
        <w:jc w:val="both"/>
        <w:rPr>
          <w:rFonts w:ascii="Angsana New" w:hAnsi="Angsana New"/>
          <w:color w:val="000000"/>
          <w:sz w:val="30"/>
          <w:szCs w:val="30"/>
        </w:rPr>
      </w:pPr>
      <w:r w:rsidRPr="00BF7919">
        <w:rPr>
          <w:rFonts w:ascii="Angsana New" w:hAnsi="Angsana New"/>
          <w:color w:val="000000"/>
          <w:sz w:val="30"/>
          <w:szCs w:val="30"/>
        </w:rPr>
        <w:tab/>
      </w:r>
      <w:r w:rsidRPr="00BF7919">
        <w:rPr>
          <w:rFonts w:ascii="Angsana New" w:hAnsi="Angsana New"/>
          <w:color w:val="000000"/>
          <w:sz w:val="30"/>
          <w:szCs w:val="30"/>
        </w:rPr>
        <w:tab/>
      </w:r>
      <w:r w:rsidRPr="00BF7919">
        <w:rPr>
          <w:rFonts w:ascii="Angsana New" w:hAnsi="Angsana New"/>
          <w:color w:val="000000"/>
          <w:sz w:val="30"/>
          <w:szCs w:val="30"/>
        </w:rPr>
        <w:tab/>
      </w:r>
      <w:r w:rsidRPr="00BF7919">
        <w:rPr>
          <w:rFonts w:ascii="Angsana New" w:hAnsi="Angsana New"/>
          <w:color w:val="000000"/>
          <w:sz w:val="30"/>
          <w:szCs w:val="30"/>
        </w:rPr>
        <w:tab/>
      </w:r>
      <w:r w:rsidR="0080549B" w:rsidRPr="00BF7919">
        <w:rPr>
          <w:rFonts w:ascii="Angsana New" w:hAnsi="Angsana New"/>
          <w:color w:val="000000"/>
          <w:sz w:val="30"/>
          <w:szCs w:val="30"/>
        </w:rPr>
        <w:tab/>
      </w:r>
      <w:r w:rsidR="0080549B" w:rsidRPr="00BF7919">
        <w:rPr>
          <w:rFonts w:ascii="Angsana New" w:hAnsi="Angsana New"/>
          <w:color w:val="000000"/>
          <w:sz w:val="30"/>
          <w:szCs w:val="30"/>
          <w:cs/>
        </w:rPr>
        <w:t>ค่าตอบแทนผู้บริหารที่สำคัญประกอบด้วย</w:t>
      </w:r>
    </w:p>
    <w:p w:rsidR="007F5A8E" w:rsidRPr="00BF7919" w:rsidRDefault="007F5A8E" w:rsidP="00323B28">
      <w:pPr>
        <w:tabs>
          <w:tab w:val="clear" w:pos="1644"/>
          <w:tab w:val="left" w:pos="1080"/>
          <w:tab w:val="decimal" w:pos="1620"/>
        </w:tabs>
        <w:spacing w:line="240" w:lineRule="auto"/>
        <w:jc w:val="both"/>
        <w:rPr>
          <w:rFonts w:ascii="Angsana New" w:hAnsi="Angsana New"/>
          <w:color w:val="000000"/>
          <w:sz w:val="28"/>
          <w:szCs w:val="28"/>
        </w:rPr>
      </w:pPr>
    </w:p>
    <w:tbl>
      <w:tblPr>
        <w:tblW w:w="94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500"/>
        <w:gridCol w:w="990"/>
        <w:gridCol w:w="270"/>
        <w:gridCol w:w="1080"/>
        <w:gridCol w:w="270"/>
        <w:gridCol w:w="990"/>
        <w:gridCol w:w="236"/>
        <w:gridCol w:w="34"/>
        <w:gridCol w:w="1080"/>
      </w:tblGrid>
      <w:tr w:rsidR="0080549B" w:rsidRPr="00BF7919" w:rsidTr="00CF4692">
        <w:trPr>
          <w:trHeight w:hRule="exact" w:val="374"/>
        </w:trPr>
        <w:tc>
          <w:tcPr>
            <w:tcW w:w="4500" w:type="dxa"/>
          </w:tcPr>
          <w:p w:rsidR="0080549B" w:rsidRPr="00BF7919" w:rsidRDefault="0080549B" w:rsidP="00342602">
            <w:pPr>
              <w:tabs>
                <w:tab w:val="left" w:pos="342"/>
              </w:tabs>
              <w:spacing w:line="12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:rsidR="0080549B" w:rsidRPr="00BF7919" w:rsidRDefault="0080549B" w:rsidP="00342602">
            <w:pPr>
              <w:tabs>
                <w:tab w:val="left" w:pos="540"/>
              </w:tabs>
              <w:spacing w:line="12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80549B" w:rsidRPr="00BF7919" w:rsidRDefault="0080549B" w:rsidP="00342602">
            <w:pPr>
              <w:tabs>
                <w:tab w:val="left" w:pos="540"/>
              </w:tabs>
              <w:spacing w:line="12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:rsidR="0080549B" w:rsidRPr="00BF7919" w:rsidRDefault="0080549B" w:rsidP="00342602">
            <w:pPr>
              <w:tabs>
                <w:tab w:val="left" w:pos="540"/>
              </w:tabs>
              <w:spacing w:line="120" w:lineRule="atLeast"/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80549B" w:rsidRPr="00BF7919" w:rsidTr="00CF4692">
        <w:trPr>
          <w:trHeight w:hRule="exact" w:val="374"/>
        </w:trPr>
        <w:tc>
          <w:tcPr>
            <w:tcW w:w="4500" w:type="dxa"/>
          </w:tcPr>
          <w:p w:rsidR="0080549B" w:rsidRPr="00BF7919" w:rsidRDefault="0080549B" w:rsidP="00342602">
            <w:pPr>
              <w:tabs>
                <w:tab w:val="left" w:pos="342"/>
              </w:tabs>
              <w:spacing w:line="12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540"/>
              </w:tabs>
              <w:spacing w:line="12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80549B" w:rsidRPr="00BF7919" w:rsidRDefault="0080549B" w:rsidP="00342602">
            <w:pPr>
              <w:tabs>
                <w:tab w:val="left" w:pos="540"/>
              </w:tabs>
              <w:spacing w:line="12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540"/>
              </w:tabs>
              <w:spacing w:line="12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96412" w:rsidRPr="00BF7919" w:rsidTr="00255E71">
        <w:trPr>
          <w:trHeight w:hRule="exact" w:val="374"/>
        </w:trPr>
        <w:tc>
          <w:tcPr>
            <w:tcW w:w="4500" w:type="dxa"/>
          </w:tcPr>
          <w:p w:rsidR="00C96412" w:rsidRPr="00BF7919" w:rsidRDefault="00C96412" w:rsidP="00C96412">
            <w:pPr>
              <w:tabs>
                <w:tab w:val="left" w:pos="342"/>
              </w:tabs>
              <w:spacing w:line="12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C96412" w:rsidRPr="00BF7919" w:rsidRDefault="00C96412" w:rsidP="00C96412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C96412" w:rsidRPr="00BF7919" w:rsidRDefault="00C96412" w:rsidP="00C96412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96412" w:rsidRPr="00BF7919" w:rsidRDefault="00C96412" w:rsidP="00C96412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C96412" w:rsidRPr="00BF7919" w:rsidRDefault="00C96412" w:rsidP="00C96412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C96412" w:rsidRPr="00BF7919" w:rsidRDefault="00C96412" w:rsidP="00C96412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</w:tcBorders>
          </w:tcPr>
          <w:p w:rsidR="00C96412" w:rsidRPr="00BF7919" w:rsidRDefault="00C96412" w:rsidP="00C96412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96412" w:rsidRPr="00BF7919" w:rsidRDefault="00C96412" w:rsidP="00C96412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1C6056" w:rsidRPr="00BF7919" w:rsidTr="00CF4692">
        <w:trPr>
          <w:trHeight w:hRule="exact" w:val="374"/>
        </w:trPr>
        <w:tc>
          <w:tcPr>
            <w:tcW w:w="4500" w:type="dxa"/>
          </w:tcPr>
          <w:p w:rsidR="001C6056" w:rsidRPr="00BF7919" w:rsidRDefault="001C6056" w:rsidP="001C6056">
            <w:pPr>
              <w:spacing w:line="120" w:lineRule="atLeast"/>
              <w:ind w:left="414" w:firstLine="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Pr="00BF791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ปี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:rsidR="001C6056" w:rsidRPr="00BF7919" w:rsidRDefault="001C6056" w:rsidP="001C6056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1C6056" w:rsidRPr="00BF7919" w:rsidRDefault="001C6056" w:rsidP="001C6056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1C6056" w:rsidRPr="00BF7919" w:rsidRDefault="001C6056" w:rsidP="001C6056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1C6056" w:rsidRPr="00BF7919" w:rsidRDefault="001C6056" w:rsidP="001C6056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1C6056" w:rsidRPr="00BF7919" w:rsidRDefault="001C6056" w:rsidP="001C6056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1C6056" w:rsidRPr="00BF7919" w:rsidRDefault="001C6056" w:rsidP="001C6056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1C6056" w:rsidRPr="00BF7919" w:rsidRDefault="001C6056" w:rsidP="001C6056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96412" w:rsidRPr="00BF7919" w:rsidTr="00CF4692">
        <w:trPr>
          <w:trHeight w:hRule="exact" w:val="374"/>
        </w:trPr>
        <w:tc>
          <w:tcPr>
            <w:tcW w:w="4500" w:type="dxa"/>
          </w:tcPr>
          <w:p w:rsidR="00C96412" w:rsidRPr="00BF7919" w:rsidRDefault="00C96412" w:rsidP="00C96412">
            <w:pPr>
              <w:spacing w:line="120" w:lineRule="atLeast"/>
              <w:ind w:left="414" w:firstLine="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990" w:type="dxa"/>
          </w:tcPr>
          <w:p w:rsidR="00C96412" w:rsidRPr="00BF7919" w:rsidRDefault="00B5079D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1,490</w:t>
            </w: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96412" w:rsidRPr="00BF7919" w:rsidRDefault="00717D80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1,358</w:t>
            </w: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C96412" w:rsidRPr="00BF7919" w:rsidRDefault="00B5079D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12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228</w:t>
            </w:r>
          </w:p>
        </w:tc>
        <w:tc>
          <w:tcPr>
            <w:tcW w:w="270" w:type="dxa"/>
            <w:gridSpan w:val="2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12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247</w:t>
            </w:r>
          </w:p>
        </w:tc>
      </w:tr>
      <w:tr w:rsidR="00C96412" w:rsidRPr="00BF7919" w:rsidTr="00CF4692">
        <w:trPr>
          <w:trHeight w:hRule="exact" w:val="374"/>
        </w:trPr>
        <w:tc>
          <w:tcPr>
            <w:tcW w:w="4500" w:type="dxa"/>
          </w:tcPr>
          <w:p w:rsidR="00C96412" w:rsidRPr="00BF7919" w:rsidRDefault="00C96412" w:rsidP="00C96412">
            <w:pPr>
              <w:spacing w:line="120" w:lineRule="atLeast"/>
              <w:ind w:left="414" w:firstLine="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90" w:type="dxa"/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12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12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96412" w:rsidRPr="00BF7919" w:rsidTr="00CF4692">
        <w:trPr>
          <w:trHeight w:hRule="exact" w:val="374"/>
        </w:trPr>
        <w:tc>
          <w:tcPr>
            <w:tcW w:w="4500" w:type="dxa"/>
          </w:tcPr>
          <w:p w:rsidR="00C96412" w:rsidRPr="00BF7919" w:rsidRDefault="00C96412" w:rsidP="00C96412">
            <w:pPr>
              <w:spacing w:line="120" w:lineRule="atLeast"/>
              <w:ind w:left="414" w:firstLine="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 ภายใต้โครงการผลประโยชน์</w:t>
            </w:r>
          </w:p>
        </w:tc>
        <w:tc>
          <w:tcPr>
            <w:tcW w:w="990" w:type="dxa"/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12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12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96412" w:rsidRPr="00BF7919" w:rsidTr="00CF4692">
        <w:trPr>
          <w:trHeight w:hRule="exact" w:val="374"/>
        </w:trPr>
        <w:tc>
          <w:tcPr>
            <w:tcW w:w="4500" w:type="dxa"/>
          </w:tcPr>
          <w:p w:rsidR="00C96412" w:rsidRPr="00BF7919" w:rsidRDefault="00C96412" w:rsidP="00C96412">
            <w:pPr>
              <w:tabs>
                <w:tab w:val="left" w:pos="1152"/>
              </w:tabs>
              <w:spacing w:line="120" w:lineRule="atLeast"/>
              <w:ind w:left="414" w:firstLine="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 พนักงานที่กำหนดไว้</w:t>
            </w:r>
          </w:p>
        </w:tc>
        <w:tc>
          <w:tcPr>
            <w:tcW w:w="990" w:type="dxa"/>
          </w:tcPr>
          <w:p w:rsidR="00C96412" w:rsidRPr="00BF7919" w:rsidRDefault="00B5079D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16</w:t>
            </w: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C96412" w:rsidRPr="00BF7919" w:rsidRDefault="00B5079D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12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gridSpan w:val="2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12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C96412" w:rsidRPr="00BF7919" w:rsidTr="00CF4692">
        <w:trPr>
          <w:trHeight w:hRule="exact" w:val="374"/>
        </w:trPr>
        <w:tc>
          <w:tcPr>
            <w:tcW w:w="4500" w:type="dxa"/>
          </w:tcPr>
          <w:p w:rsidR="00C96412" w:rsidRPr="00BF7919" w:rsidRDefault="00C96412" w:rsidP="00C96412">
            <w:pPr>
              <w:pStyle w:val="a"/>
              <w:tabs>
                <w:tab w:val="clear" w:pos="1080"/>
              </w:tabs>
              <w:spacing w:line="120" w:lineRule="atLeast"/>
              <w:ind w:left="414" w:right="-43" w:firstLine="108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BF7919">
              <w:rPr>
                <w:rFonts w:ascii="Angsana New" w:hAnsi="Angsana New" w:cs="Angsana New"/>
                <w:b/>
                <w:bCs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C96412" w:rsidRPr="00BF7919" w:rsidRDefault="00B5079D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67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1,506</w:t>
            </w: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C96412" w:rsidRPr="00BF7919" w:rsidRDefault="00717D80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67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1,367</w:t>
            </w: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C96412" w:rsidRPr="00BF7919" w:rsidRDefault="00B5079D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120" w:lineRule="atLeas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232</w:t>
            </w:r>
          </w:p>
        </w:tc>
        <w:tc>
          <w:tcPr>
            <w:tcW w:w="270" w:type="dxa"/>
            <w:gridSpan w:val="2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120" w:lineRule="atLeas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251</w:t>
            </w:r>
          </w:p>
        </w:tc>
      </w:tr>
      <w:tr w:rsidR="00C96412" w:rsidRPr="00BF7919" w:rsidTr="004D2EB4">
        <w:trPr>
          <w:trHeight w:hRule="exact" w:val="374"/>
        </w:trPr>
        <w:tc>
          <w:tcPr>
            <w:tcW w:w="4500" w:type="dxa"/>
          </w:tcPr>
          <w:p w:rsidR="00C96412" w:rsidRPr="00BF7919" w:rsidRDefault="00C96412" w:rsidP="00C96412">
            <w:pPr>
              <w:pStyle w:val="a"/>
              <w:tabs>
                <w:tab w:val="clear" w:pos="1080"/>
              </w:tabs>
              <w:spacing w:line="120" w:lineRule="atLeast"/>
              <w:ind w:left="414" w:right="-43" w:firstLine="108"/>
              <w:jc w:val="both"/>
              <w:rPr>
                <w:rFonts w:ascii="Angsana New" w:hAnsi="Angsana New" w:cs="Angsana New"/>
                <w:b/>
                <w:bCs/>
                <w:i/>
                <w:iCs/>
                <w:lang w:val="en-US"/>
              </w:rPr>
            </w:pPr>
            <w:r w:rsidRPr="00BF7919">
              <w:rPr>
                <w:rFonts w:ascii="Angsana New" w:hAnsi="Angsana New" w:cs="Angsana New"/>
                <w:b/>
                <w:bCs/>
                <w:i/>
                <w:iCs/>
                <w:cs/>
                <w:lang w:val="en-US"/>
              </w:rPr>
              <w:t xml:space="preserve">ณ วันที่ </w:t>
            </w:r>
            <w:r w:rsidRPr="00BF7919">
              <w:rPr>
                <w:rFonts w:ascii="Angsana New" w:hAnsi="Angsana New" w:cs="Angsana New"/>
                <w:b/>
                <w:bCs/>
                <w:i/>
                <w:iCs/>
                <w:lang w:val="en-US"/>
              </w:rPr>
              <w:t xml:space="preserve">31 </w:t>
            </w:r>
            <w:r w:rsidRPr="00BF7919">
              <w:rPr>
                <w:rFonts w:ascii="Angsana New" w:hAnsi="Angsana New" w:cs="Angsana New" w:hint="cs"/>
                <w:b/>
                <w:bCs/>
                <w:i/>
                <w:iCs/>
                <w:cs/>
                <w:lang w:val="en-US"/>
              </w:rPr>
              <w:t>ธันวาคม</w:t>
            </w:r>
          </w:p>
        </w:tc>
        <w:tc>
          <w:tcPr>
            <w:tcW w:w="990" w:type="dxa"/>
          </w:tcPr>
          <w:p w:rsidR="00C96412" w:rsidRPr="00BF7919" w:rsidRDefault="00C96412" w:rsidP="00C96412">
            <w:pPr>
              <w:tabs>
                <w:tab w:val="clear" w:pos="680"/>
                <w:tab w:val="decimal" w:pos="684"/>
              </w:tabs>
              <w:spacing w:line="12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C96412" w:rsidRPr="00BF7919" w:rsidRDefault="00C96412" w:rsidP="00C96412">
            <w:pPr>
              <w:tabs>
                <w:tab w:val="clear" w:pos="680"/>
                <w:tab w:val="decimal" w:pos="684"/>
              </w:tabs>
              <w:spacing w:line="12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120" w:lineRule="atLeas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gridSpan w:val="2"/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120" w:lineRule="atLeas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96412" w:rsidRPr="00BF7919" w:rsidTr="004D2EB4">
        <w:trPr>
          <w:trHeight w:hRule="exact" w:val="374"/>
        </w:trPr>
        <w:tc>
          <w:tcPr>
            <w:tcW w:w="4500" w:type="dxa"/>
          </w:tcPr>
          <w:p w:rsidR="00C96412" w:rsidRPr="00BF7919" w:rsidRDefault="00C96412" w:rsidP="00C96412">
            <w:pPr>
              <w:pStyle w:val="a"/>
              <w:tabs>
                <w:tab w:val="clear" w:pos="1080"/>
              </w:tabs>
              <w:spacing w:line="120" w:lineRule="atLeast"/>
              <w:ind w:right="-43" w:firstLine="522"/>
              <w:jc w:val="both"/>
              <w:rPr>
                <w:rFonts w:ascii="Angsana New" w:hAnsi="Angsana New" w:cs="Angsana New"/>
                <w:cs/>
                <w:lang w:val="en-US"/>
              </w:rPr>
            </w:pPr>
            <w:r w:rsidRPr="00BF7919">
              <w:rPr>
                <w:rFonts w:ascii="Angsana New" w:hAnsi="Angsana New" w:cs="Angsana New" w:hint="cs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990" w:type="dxa"/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12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2"/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12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96412" w:rsidRPr="00BF7919" w:rsidTr="004D2EB4">
        <w:trPr>
          <w:trHeight w:hRule="exact" w:val="374"/>
        </w:trPr>
        <w:tc>
          <w:tcPr>
            <w:tcW w:w="4500" w:type="dxa"/>
          </w:tcPr>
          <w:p w:rsidR="00C96412" w:rsidRPr="00BF7919" w:rsidRDefault="00C96412" w:rsidP="00C96412">
            <w:pPr>
              <w:pStyle w:val="a"/>
              <w:tabs>
                <w:tab w:val="clear" w:pos="1080"/>
              </w:tabs>
              <w:spacing w:line="120" w:lineRule="atLeast"/>
              <w:ind w:right="-43" w:firstLine="612"/>
              <w:jc w:val="both"/>
              <w:rPr>
                <w:rFonts w:ascii="Angsana New" w:hAnsi="Angsana New" w:cs="Angsana New"/>
                <w:cs/>
                <w:lang w:val="en-US"/>
              </w:rPr>
            </w:pPr>
            <w:r w:rsidRPr="00BF7919">
              <w:rPr>
                <w:rFonts w:ascii="Angsana New" w:hAnsi="Angsana New" w:cs="Angsana New" w:hint="cs"/>
                <w:cs/>
                <w:lang w:val="en-US"/>
              </w:rPr>
              <w:t>ผลประโยชน์พนักงาน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96412" w:rsidRPr="00BF7919" w:rsidRDefault="00B5079D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434</w:t>
            </w: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67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232</w:t>
            </w: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96412" w:rsidRPr="00BF7919" w:rsidRDefault="00B5079D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12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87</w:t>
            </w:r>
          </w:p>
        </w:tc>
        <w:tc>
          <w:tcPr>
            <w:tcW w:w="236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2"/>
            <w:tcBorders>
              <w:bottom w:val="single" w:sz="4" w:space="0" w:color="auto"/>
            </w:tcBorders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12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90</w:t>
            </w:r>
          </w:p>
        </w:tc>
      </w:tr>
      <w:tr w:rsidR="00C96412" w:rsidRPr="00BF7919" w:rsidTr="00CF4692">
        <w:trPr>
          <w:trHeight w:hRule="exact" w:val="374"/>
        </w:trPr>
        <w:tc>
          <w:tcPr>
            <w:tcW w:w="4500" w:type="dxa"/>
          </w:tcPr>
          <w:p w:rsidR="00C96412" w:rsidRPr="00BF7919" w:rsidRDefault="00C96412" w:rsidP="00C96412">
            <w:pPr>
              <w:pStyle w:val="a"/>
              <w:tabs>
                <w:tab w:val="clear" w:pos="1080"/>
              </w:tabs>
              <w:spacing w:line="120" w:lineRule="atLeast"/>
              <w:ind w:left="414" w:right="-43" w:firstLine="108"/>
              <w:jc w:val="both"/>
              <w:rPr>
                <w:rFonts w:ascii="Angsana New" w:hAnsi="Angsana New" w:cs="Angsana New"/>
                <w:lang w:val="en-US"/>
              </w:rPr>
            </w:pPr>
            <w:r w:rsidRPr="00BF7919">
              <w:rPr>
                <w:rFonts w:ascii="Angsana New" w:hAnsi="Angsana New" w:cs="Angsana New"/>
                <w:b/>
                <w:bCs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C96412" w:rsidRPr="00BF7919" w:rsidRDefault="00B5079D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67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434</w:t>
            </w: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67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232</w:t>
            </w: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C96412" w:rsidRPr="00BF7919" w:rsidRDefault="00B5079D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120" w:lineRule="atLeas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87</w:t>
            </w:r>
          </w:p>
        </w:tc>
        <w:tc>
          <w:tcPr>
            <w:tcW w:w="236" w:type="dxa"/>
          </w:tcPr>
          <w:p w:rsidR="00C96412" w:rsidRPr="00BF7919" w:rsidRDefault="00C96412" w:rsidP="00C96412">
            <w:pPr>
              <w:tabs>
                <w:tab w:val="decimal" w:pos="864"/>
              </w:tabs>
              <w:spacing w:line="12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120" w:lineRule="atLeas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90</w:t>
            </w:r>
          </w:p>
        </w:tc>
      </w:tr>
    </w:tbl>
    <w:p w:rsidR="00CF4692" w:rsidRPr="00BF7919" w:rsidRDefault="00CF4692" w:rsidP="00341A0F">
      <w:pPr>
        <w:tabs>
          <w:tab w:val="left" w:pos="540"/>
          <w:tab w:val="left" w:pos="1080"/>
        </w:tabs>
        <w:ind w:firstLine="540"/>
        <w:jc w:val="both"/>
        <w:rPr>
          <w:rFonts w:ascii="Angsana New" w:hAnsi="Angsana New"/>
          <w:b/>
          <w:bCs/>
          <w:sz w:val="24"/>
          <w:szCs w:val="24"/>
        </w:rPr>
      </w:pPr>
    </w:p>
    <w:p w:rsidR="0080549B" w:rsidRPr="00BF7919" w:rsidRDefault="007A06CC" w:rsidP="00341A0F">
      <w:pPr>
        <w:tabs>
          <w:tab w:val="left" w:pos="540"/>
          <w:tab w:val="left" w:pos="1080"/>
        </w:tabs>
        <w:ind w:firstLine="540"/>
        <w:jc w:val="both"/>
        <w:rPr>
          <w:rFonts w:ascii="Angsana New" w:hAnsi="Angsana New"/>
          <w:b/>
          <w:bCs/>
          <w:sz w:val="30"/>
          <w:szCs w:val="30"/>
          <w:cs/>
        </w:rPr>
      </w:pPr>
      <w:r w:rsidRPr="00BF7919">
        <w:rPr>
          <w:rFonts w:ascii="Angsana New" w:hAnsi="Angsana New"/>
          <w:b/>
          <w:bCs/>
          <w:sz w:val="30"/>
          <w:szCs w:val="30"/>
        </w:rPr>
        <w:t>5</w:t>
      </w:r>
      <w:r w:rsidR="0080549B" w:rsidRPr="00BF7919">
        <w:rPr>
          <w:rFonts w:ascii="Angsana New" w:hAnsi="Angsana New"/>
          <w:b/>
          <w:bCs/>
          <w:sz w:val="30"/>
          <w:szCs w:val="30"/>
        </w:rPr>
        <w:t>.</w:t>
      </w:r>
      <w:r w:rsidR="00EB7616" w:rsidRPr="00BF7919">
        <w:rPr>
          <w:rFonts w:ascii="Angsana New" w:hAnsi="Angsana New"/>
          <w:b/>
          <w:bCs/>
          <w:sz w:val="30"/>
          <w:szCs w:val="30"/>
        </w:rPr>
        <w:t>5</w:t>
      </w:r>
      <w:r w:rsidR="0080549B" w:rsidRPr="00BF7919">
        <w:rPr>
          <w:rFonts w:ascii="Angsana New" w:hAnsi="Angsana New"/>
          <w:b/>
          <w:bCs/>
          <w:sz w:val="30"/>
          <w:szCs w:val="30"/>
        </w:rPr>
        <w:t xml:space="preserve"> </w:t>
      </w:r>
      <w:r w:rsidR="0080549B" w:rsidRPr="00BF7919">
        <w:rPr>
          <w:rFonts w:ascii="Angsana New" w:hAnsi="Angsana New"/>
          <w:b/>
          <w:bCs/>
          <w:sz w:val="30"/>
          <w:szCs w:val="30"/>
          <w:cs/>
        </w:rPr>
        <w:tab/>
      </w:r>
      <w:r w:rsidR="00341A0F" w:rsidRPr="00BF7919">
        <w:rPr>
          <w:rFonts w:ascii="Angsana New" w:hAnsi="Angsana New"/>
          <w:b/>
          <w:bCs/>
          <w:sz w:val="30"/>
          <w:szCs w:val="30"/>
        </w:rPr>
        <w:tab/>
      </w:r>
      <w:r w:rsidR="0080549B" w:rsidRPr="00BF7919">
        <w:rPr>
          <w:rFonts w:ascii="Angsana New" w:hAnsi="Angsana New"/>
          <w:b/>
          <w:bCs/>
          <w:sz w:val="30"/>
          <w:szCs w:val="30"/>
          <w:cs/>
        </w:rPr>
        <w:t>ภาระผูกพัน</w:t>
      </w:r>
    </w:p>
    <w:p w:rsidR="0080549B" w:rsidRPr="00BF7919" w:rsidRDefault="0080549B" w:rsidP="0080549B">
      <w:pPr>
        <w:tabs>
          <w:tab w:val="left" w:pos="1080"/>
        </w:tabs>
        <w:ind w:left="1080"/>
        <w:jc w:val="both"/>
        <w:rPr>
          <w:rFonts w:ascii="Angsana New" w:hAnsi="Angsana New"/>
          <w:sz w:val="24"/>
          <w:szCs w:val="24"/>
        </w:rPr>
      </w:pPr>
    </w:p>
    <w:p w:rsidR="0080549B" w:rsidRPr="00BF7919" w:rsidRDefault="0080549B" w:rsidP="0080549B">
      <w:pPr>
        <w:tabs>
          <w:tab w:val="left" w:pos="1080"/>
        </w:tabs>
        <w:ind w:left="108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ณ  วันที่ </w:t>
      </w:r>
      <w:r w:rsidRPr="00BF7919">
        <w:rPr>
          <w:rFonts w:ascii="Angsana New" w:hAnsi="Angsana New"/>
          <w:sz w:val="30"/>
          <w:szCs w:val="30"/>
        </w:rPr>
        <w:t xml:space="preserve">31 </w:t>
      </w:r>
      <w:r w:rsidRPr="00BF7919">
        <w:rPr>
          <w:rFonts w:ascii="Angsana New" w:hAnsi="Angsana New"/>
          <w:sz w:val="30"/>
          <w:szCs w:val="30"/>
          <w:cs/>
        </w:rPr>
        <w:t>ธันวาคม กลุ่มบริษัทมีภาระผูกพันกับบุคคลหรือกิจการที่เกี่ยวข้องกันดังนี้</w:t>
      </w:r>
    </w:p>
    <w:p w:rsidR="0080549B" w:rsidRPr="00BF7919" w:rsidRDefault="0080549B" w:rsidP="0080549B">
      <w:pPr>
        <w:tabs>
          <w:tab w:val="left" w:pos="1080"/>
        </w:tabs>
        <w:ind w:left="1080"/>
        <w:jc w:val="both"/>
        <w:rPr>
          <w:rFonts w:ascii="Angsana New" w:hAnsi="Angsana New"/>
          <w:sz w:val="24"/>
          <w:szCs w:val="24"/>
          <w:cs/>
        </w:rPr>
      </w:pPr>
    </w:p>
    <w:p w:rsidR="0080549B" w:rsidRPr="00BF7919" w:rsidRDefault="007A06CC" w:rsidP="00341A0F">
      <w:pPr>
        <w:tabs>
          <w:tab w:val="clear" w:pos="1644"/>
          <w:tab w:val="left" w:pos="540"/>
          <w:tab w:val="left" w:pos="1620"/>
        </w:tabs>
        <w:ind w:right="-43" w:firstLine="108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</w:rPr>
        <w:t>5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</w:t>
      </w:r>
      <w:r w:rsidR="00EB7616" w:rsidRPr="00BF7919">
        <w:rPr>
          <w:rFonts w:ascii="Angsana New" w:hAnsi="Angsana New"/>
          <w:b/>
          <w:bCs/>
          <w:i/>
          <w:iCs/>
          <w:sz w:val="30"/>
          <w:szCs w:val="30"/>
        </w:rPr>
        <w:t>5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.1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ภาระผูกพันตามสัญญาที่เป็นรายจ่ายฝ่ายทุน</w:t>
      </w:r>
    </w:p>
    <w:p w:rsidR="0080549B" w:rsidRPr="00BF7919" w:rsidRDefault="0080549B" w:rsidP="0080549B">
      <w:pPr>
        <w:tabs>
          <w:tab w:val="clear" w:pos="1644"/>
          <w:tab w:val="left" w:pos="540"/>
          <w:tab w:val="left" w:pos="1170"/>
          <w:tab w:val="left" w:pos="1620"/>
        </w:tabs>
        <w:ind w:left="1800" w:right="-43"/>
        <w:jc w:val="both"/>
        <w:rPr>
          <w:rFonts w:ascii="Angsana New" w:hAnsi="Angsana New"/>
          <w:b/>
          <w:bCs/>
          <w:i/>
          <w:iCs/>
          <w:sz w:val="24"/>
          <w:szCs w:val="24"/>
        </w:rPr>
      </w:pPr>
    </w:p>
    <w:tbl>
      <w:tblPr>
        <w:tblW w:w="947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500"/>
        <w:gridCol w:w="1018"/>
        <w:gridCol w:w="270"/>
        <w:gridCol w:w="1080"/>
        <w:gridCol w:w="270"/>
        <w:gridCol w:w="990"/>
        <w:gridCol w:w="270"/>
        <w:gridCol w:w="1080"/>
      </w:tblGrid>
      <w:tr w:rsidR="0080549B" w:rsidRPr="00BF7919" w:rsidTr="00145748">
        <w:trPr>
          <w:trHeight w:hRule="exact" w:val="374"/>
        </w:trPr>
        <w:tc>
          <w:tcPr>
            <w:tcW w:w="4500" w:type="dxa"/>
          </w:tcPr>
          <w:p w:rsidR="0080549B" w:rsidRPr="00BF7919" w:rsidRDefault="0080549B" w:rsidP="00342602">
            <w:pPr>
              <w:tabs>
                <w:tab w:val="left" w:pos="34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8" w:type="dxa"/>
            <w:gridSpan w:val="3"/>
          </w:tcPr>
          <w:p w:rsidR="0080549B" w:rsidRPr="00BF7919" w:rsidRDefault="0080549B" w:rsidP="00342602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80549B" w:rsidRPr="00BF7919" w:rsidRDefault="0080549B" w:rsidP="00342602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:rsidR="0080549B" w:rsidRPr="00BF7919" w:rsidRDefault="0080549B" w:rsidP="00145748">
            <w:pPr>
              <w:tabs>
                <w:tab w:val="left" w:pos="540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80549B" w:rsidRPr="00BF7919" w:rsidTr="00145748">
        <w:trPr>
          <w:trHeight w:hRule="exact" w:val="374"/>
        </w:trPr>
        <w:tc>
          <w:tcPr>
            <w:tcW w:w="4500" w:type="dxa"/>
          </w:tcPr>
          <w:p w:rsidR="0080549B" w:rsidRPr="00BF7919" w:rsidRDefault="0080549B" w:rsidP="00342602">
            <w:pPr>
              <w:tabs>
                <w:tab w:val="left" w:pos="34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8" w:type="dxa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80549B" w:rsidRPr="00BF7919" w:rsidRDefault="0080549B" w:rsidP="00342602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96412" w:rsidRPr="00BF7919" w:rsidTr="00255E71">
        <w:trPr>
          <w:trHeight w:hRule="exact" w:val="407"/>
        </w:trPr>
        <w:tc>
          <w:tcPr>
            <w:tcW w:w="4500" w:type="dxa"/>
          </w:tcPr>
          <w:p w:rsidR="00C96412" w:rsidRPr="00BF7919" w:rsidRDefault="00C96412" w:rsidP="00C96412">
            <w:pPr>
              <w:tabs>
                <w:tab w:val="left" w:pos="34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C96412" w:rsidRPr="00BF7919" w:rsidRDefault="00C96412" w:rsidP="00C96412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C96412" w:rsidRPr="00BF7919" w:rsidRDefault="00C96412" w:rsidP="00C96412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96412" w:rsidRPr="00BF7919" w:rsidRDefault="00C96412" w:rsidP="00C96412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C96412" w:rsidRPr="00BF7919" w:rsidRDefault="00C96412" w:rsidP="00C96412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C96412" w:rsidRPr="00BF7919" w:rsidRDefault="00C96412" w:rsidP="00C96412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C96412" w:rsidRPr="00BF7919" w:rsidRDefault="00C96412" w:rsidP="00C96412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96412" w:rsidRPr="00BF7919" w:rsidRDefault="00C96412" w:rsidP="00C96412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1C6056" w:rsidRPr="00BF7919" w:rsidTr="00145748">
        <w:trPr>
          <w:trHeight w:hRule="exact" w:val="374"/>
        </w:trPr>
        <w:tc>
          <w:tcPr>
            <w:tcW w:w="4500" w:type="dxa"/>
          </w:tcPr>
          <w:p w:rsidR="001C6056" w:rsidRPr="00BF7919" w:rsidRDefault="001C6056" w:rsidP="001C6056">
            <w:pPr>
              <w:pStyle w:val="a1"/>
              <w:tabs>
                <w:tab w:val="clear" w:pos="360"/>
                <w:tab w:val="clear" w:pos="720"/>
                <w:tab w:val="clear" w:pos="1080"/>
                <w:tab w:val="left" w:pos="234"/>
              </w:tabs>
              <w:ind w:right="-43" w:firstLine="1062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สัญญาที่ยังไม่ได้รับรู้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</w:t>
            </w:r>
          </w:p>
        </w:tc>
        <w:tc>
          <w:tcPr>
            <w:tcW w:w="1018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C6056" w:rsidRPr="00BF7919" w:rsidTr="00145748">
        <w:trPr>
          <w:trHeight w:hRule="exact" w:val="374"/>
        </w:trPr>
        <w:tc>
          <w:tcPr>
            <w:tcW w:w="4500" w:type="dxa"/>
          </w:tcPr>
          <w:p w:rsidR="001C6056" w:rsidRPr="00BF7919" w:rsidRDefault="001C6056" w:rsidP="001C6056">
            <w:pPr>
              <w:pStyle w:val="a1"/>
              <w:tabs>
                <w:tab w:val="clear" w:pos="360"/>
                <w:tab w:val="clear" w:pos="720"/>
                <w:tab w:val="clear" w:pos="1080"/>
                <w:tab w:val="left" w:pos="234"/>
              </w:tabs>
              <w:ind w:right="-43" w:firstLine="1062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en-US"/>
              </w:rPr>
              <w:t>ส่วนใหญ่เป็นสัญญาก่อสร้าง</w:t>
            </w: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1018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C6056" w:rsidRPr="00BF7919" w:rsidTr="00145748">
        <w:trPr>
          <w:trHeight w:hRule="exact" w:val="374"/>
        </w:trPr>
        <w:tc>
          <w:tcPr>
            <w:tcW w:w="4500" w:type="dxa"/>
          </w:tcPr>
          <w:p w:rsidR="001C6056" w:rsidRPr="00BF7919" w:rsidRDefault="001C6056" w:rsidP="001C6056">
            <w:pPr>
              <w:pStyle w:val="a"/>
              <w:tabs>
                <w:tab w:val="clear" w:pos="1080"/>
                <w:tab w:val="left" w:pos="234"/>
              </w:tabs>
              <w:ind w:right="-43" w:firstLine="1062"/>
              <w:jc w:val="both"/>
              <w:rPr>
                <w:rFonts w:ascii="Angsana New" w:hAnsi="Angsana New" w:cs="Angsana New"/>
                <w:lang w:val="en-US"/>
              </w:rPr>
            </w:pPr>
            <w:r w:rsidRPr="00BF7919">
              <w:rPr>
                <w:rFonts w:ascii="Angsana New" w:hAnsi="Angsana New" w:cs="Angsana New"/>
                <w:lang w:val="en-US"/>
              </w:rPr>
              <w:t xml:space="preserve">     </w:t>
            </w:r>
            <w:r w:rsidRPr="00BF7919">
              <w:rPr>
                <w:rFonts w:ascii="Angsana New" w:hAnsi="Angsana New" w:cs="Angsana New"/>
                <w:cs/>
                <w:lang w:val="en-US"/>
              </w:rPr>
              <w:t>อาคารและสิ่งปลูกสร้างและ</w:t>
            </w:r>
          </w:p>
        </w:tc>
        <w:tc>
          <w:tcPr>
            <w:tcW w:w="1018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1C6056" w:rsidRPr="00BF7919" w:rsidRDefault="001C6056" w:rsidP="001C6056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96412" w:rsidRPr="00BF7919" w:rsidTr="00145748">
        <w:trPr>
          <w:trHeight w:hRule="exact" w:val="374"/>
        </w:trPr>
        <w:tc>
          <w:tcPr>
            <w:tcW w:w="4500" w:type="dxa"/>
          </w:tcPr>
          <w:p w:rsidR="00C96412" w:rsidRPr="00BF7919" w:rsidRDefault="00C96412" w:rsidP="00C96412">
            <w:pPr>
              <w:pStyle w:val="a"/>
              <w:tabs>
                <w:tab w:val="clear" w:pos="1080"/>
                <w:tab w:val="left" w:pos="234"/>
              </w:tabs>
              <w:ind w:right="-43" w:firstLine="1062"/>
              <w:jc w:val="both"/>
              <w:rPr>
                <w:rFonts w:ascii="Angsana New" w:hAnsi="Angsana New" w:cs="Angsana New"/>
                <w:b/>
                <w:bCs/>
                <w:cs/>
                <w:lang w:val="en-US"/>
              </w:rPr>
            </w:pPr>
            <w:r w:rsidRPr="00BF7919">
              <w:rPr>
                <w:rFonts w:ascii="Angsana New" w:hAnsi="Angsana New" w:cs="Angsana New"/>
                <w:lang w:val="en-US"/>
              </w:rPr>
              <w:t xml:space="preserve">     </w:t>
            </w:r>
            <w:r w:rsidRPr="00BF7919">
              <w:rPr>
                <w:rFonts w:ascii="Angsana New" w:hAnsi="Angsana New" w:cs="Angsana New"/>
                <w:cs/>
                <w:lang w:val="en-US"/>
              </w:rPr>
              <w:t>ซื้อเครื่องจักรและอื่นๆ</w:t>
            </w:r>
          </w:p>
        </w:tc>
        <w:tc>
          <w:tcPr>
            <w:tcW w:w="1018" w:type="dxa"/>
            <w:tcBorders>
              <w:bottom w:val="double" w:sz="4" w:space="0" w:color="auto"/>
            </w:tcBorders>
          </w:tcPr>
          <w:p w:rsidR="00C96412" w:rsidRPr="00BF7919" w:rsidRDefault="006F753E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left="-108"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593</w:t>
            </w: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777"/>
              </w:tabs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left="-108"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337</w:t>
            </w: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777"/>
              </w:tabs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C96412" w:rsidRPr="00BF7919" w:rsidRDefault="00252294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59</w:t>
            </w:r>
          </w:p>
        </w:tc>
        <w:tc>
          <w:tcPr>
            <w:tcW w:w="270" w:type="dxa"/>
          </w:tcPr>
          <w:p w:rsidR="00C96412" w:rsidRPr="00BF7919" w:rsidRDefault="00C96412" w:rsidP="00C96412">
            <w:pPr>
              <w:tabs>
                <w:tab w:val="decimal" w:pos="777"/>
              </w:tabs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C96412" w:rsidRPr="00BF7919" w:rsidRDefault="00C96412" w:rsidP="00C96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</w:tr>
    </w:tbl>
    <w:p w:rsidR="00655E7B" w:rsidRPr="00BF7919" w:rsidRDefault="00655E7B" w:rsidP="0080549B">
      <w:pPr>
        <w:tabs>
          <w:tab w:val="clear" w:pos="1644"/>
          <w:tab w:val="left" w:pos="540"/>
          <w:tab w:val="left" w:pos="630"/>
          <w:tab w:val="left" w:pos="1620"/>
        </w:tabs>
        <w:ind w:right="-43" w:firstLine="1080"/>
        <w:jc w:val="both"/>
        <w:rPr>
          <w:rFonts w:ascii="Angsana New" w:hAnsi="Angsana New"/>
          <w:b/>
          <w:bCs/>
          <w:i/>
          <w:iCs/>
          <w:sz w:val="24"/>
          <w:szCs w:val="24"/>
        </w:rPr>
      </w:pPr>
    </w:p>
    <w:p w:rsidR="0080549B" w:rsidRPr="00BF7919" w:rsidRDefault="00905A33" w:rsidP="000D00F5">
      <w:pPr>
        <w:tabs>
          <w:tab w:val="clear" w:pos="1644"/>
          <w:tab w:val="clear" w:pos="1871"/>
          <w:tab w:val="left" w:pos="540"/>
          <w:tab w:val="left" w:pos="1620"/>
        </w:tabs>
        <w:ind w:right="-43" w:firstLine="108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</w:rPr>
        <w:br w:type="page"/>
      </w:r>
      <w:r w:rsidR="007A06CC" w:rsidRPr="00BF7919">
        <w:rPr>
          <w:rFonts w:ascii="Angsana New" w:hAnsi="Angsana New"/>
          <w:b/>
          <w:bCs/>
          <w:i/>
          <w:iCs/>
          <w:sz w:val="30"/>
          <w:szCs w:val="30"/>
        </w:rPr>
        <w:lastRenderedPageBreak/>
        <w:t>5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</w:t>
      </w:r>
      <w:r w:rsidR="00EB7616" w:rsidRPr="00BF7919">
        <w:rPr>
          <w:rFonts w:ascii="Angsana New" w:hAnsi="Angsana New"/>
          <w:b/>
          <w:bCs/>
          <w:i/>
          <w:iCs/>
          <w:sz w:val="30"/>
          <w:szCs w:val="30"/>
        </w:rPr>
        <w:t>5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.2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ภาระผูกพันตามสัญญาเช่าดำเนินงาน</w:t>
      </w:r>
    </w:p>
    <w:p w:rsidR="0080549B" w:rsidRPr="00BF7919" w:rsidRDefault="0080549B" w:rsidP="0080549B">
      <w:pPr>
        <w:tabs>
          <w:tab w:val="clear" w:pos="1644"/>
          <w:tab w:val="left" w:pos="540"/>
          <w:tab w:val="left" w:pos="630"/>
          <w:tab w:val="left" w:pos="1170"/>
          <w:tab w:val="left" w:pos="1620"/>
        </w:tabs>
        <w:ind w:left="2520" w:right="-43"/>
        <w:jc w:val="both"/>
        <w:rPr>
          <w:rFonts w:ascii="Angsana New" w:hAnsi="Angsana New"/>
          <w:b/>
          <w:bCs/>
          <w:i/>
          <w:iCs/>
          <w:sz w:val="24"/>
          <w:szCs w:val="24"/>
        </w:rPr>
      </w:pP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50"/>
        <w:gridCol w:w="1080"/>
        <w:gridCol w:w="270"/>
        <w:gridCol w:w="1080"/>
        <w:gridCol w:w="270"/>
        <w:gridCol w:w="1080"/>
        <w:gridCol w:w="270"/>
        <w:gridCol w:w="1080"/>
      </w:tblGrid>
      <w:tr w:rsidR="0080549B" w:rsidRPr="00BF7919" w:rsidTr="00342602">
        <w:trPr>
          <w:trHeight w:hRule="exact" w:val="374"/>
        </w:trPr>
        <w:tc>
          <w:tcPr>
            <w:tcW w:w="4050" w:type="dxa"/>
          </w:tcPr>
          <w:p w:rsidR="0080549B" w:rsidRPr="00BF7919" w:rsidRDefault="0080549B" w:rsidP="00342602">
            <w:pPr>
              <w:tabs>
                <w:tab w:val="left" w:pos="34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80549B" w:rsidRPr="00BF7919" w:rsidRDefault="0080549B" w:rsidP="00342602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80549B" w:rsidRPr="00BF7919" w:rsidRDefault="0080549B" w:rsidP="00342602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80549B" w:rsidRPr="00BF7919" w:rsidRDefault="0080549B" w:rsidP="00342602">
            <w:pPr>
              <w:tabs>
                <w:tab w:val="left" w:pos="540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80549B" w:rsidRPr="00BF7919" w:rsidTr="00342602">
        <w:trPr>
          <w:trHeight w:hRule="exact" w:val="374"/>
        </w:trPr>
        <w:tc>
          <w:tcPr>
            <w:tcW w:w="4050" w:type="dxa"/>
          </w:tcPr>
          <w:p w:rsidR="0080549B" w:rsidRPr="00BF7919" w:rsidRDefault="0080549B" w:rsidP="00342602">
            <w:pPr>
              <w:tabs>
                <w:tab w:val="left" w:pos="34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80549B" w:rsidRPr="00BF7919" w:rsidRDefault="0080549B" w:rsidP="00342602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80549B" w:rsidRPr="00BF7919" w:rsidRDefault="0080549B" w:rsidP="00342602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22B1B" w:rsidRPr="00BF7919" w:rsidTr="00255E71">
        <w:trPr>
          <w:trHeight w:hRule="exact" w:val="374"/>
        </w:trPr>
        <w:tc>
          <w:tcPr>
            <w:tcW w:w="4050" w:type="dxa"/>
          </w:tcPr>
          <w:p w:rsidR="00922B1B" w:rsidRPr="00BF7919" w:rsidRDefault="00922B1B" w:rsidP="00922B1B">
            <w:pPr>
              <w:tabs>
                <w:tab w:val="left" w:pos="34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1C6056" w:rsidRPr="00BF7919" w:rsidTr="00342602">
        <w:trPr>
          <w:trHeight w:hRule="exact" w:val="282"/>
        </w:trPr>
        <w:tc>
          <w:tcPr>
            <w:tcW w:w="4050" w:type="dxa"/>
          </w:tcPr>
          <w:p w:rsidR="001C6056" w:rsidRPr="00BF7919" w:rsidRDefault="001C6056" w:rsidP="001C6056">
            <w:pPr>
              <w:tabs>
                <w:tab w:val="left" w:pos="34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5130" w:type="dxa"/>
            <w:gridSpan w:val="7"/>
          </w:tcPr>
          <w:p w:rsidR="001C6056" w:rsidRPr="00BF7919" w:rsidRDefault="001C6056" w:rsidP="001C6056">
            <w:pPr>
              <w:jc w:val="center"/>
              <w:rPr>
                <w:rFonts w:ascii="Angsana New" w:hAnsi="Angsana New"/>
                <w:i/>
                <w:iCs/>
                <w:szCs w:val="24"/>
              </w:rPr>
            </w:pPr>
          </w:p>
        </w:tc>
      </w:tr>
      <w:tr w:rsidR="00922B1B" w:rsidRPr="00BF7919" w:rsidTr="00342602">
        <w:trPr>
          <w:trHeight w:hRule="exact" w:val="374"/>
        </w:trPr>
        <w:tc>
          <w:tcPr>
            <w:tcW w:w="4050" w:type="dxa"/>
          </w:tcPr>
          <w:p w:rsidR="00922B1B" w:rsidRPr="00BF7919" w:rsidRDefault="00922B1B" w:rsidP="00922B1B">
            <w:pPr>
              <w:ind w:right="-43" w:firstLine="106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ภายในระยะเวลาหนึ่งปี</w:t>
            </w:r>
          </w:p>
        </w:tc>
        <w:tc>
          <w:tcPr>
            <w:tcW w:w="1080" w:type="dxa"/>
          </w:tcPr>
          <w:p w:rsidR="00922B1B" w:rsidRPr="00BF7919" w:rsidRDefault="00B475E5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1,228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1,027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4A38CD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273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275</w:t>
            </w:r>
          </w:p>
        </w:tc>
      </w:tr>
      <w:tr w:rsidR="00922B1B" w:rsidRPr="00BF7919" w:rsidTr="00342602">
        <w:trPr>
          <w:trHeight w:hRule="exact" w:val="374"/>
        </w:trPr>
        <w:tc>
          <w:tcPr>
            <w:tcW w:w="4050" w:type="dxa"/>
          </w:tcPr>
          <w:p w:rsidR="00922B1B" w:rsidRPr="00BF7919" w:rsidRDefault="00922B1B" w:rsidP="00922B1B">
            <w:pPr>
              <w:ind w:right="-43" w:firstLine="1062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มากกว่าหนึ่งปี แต่ไม่เกินห้าปี</w:t>
            </w:r>
          </w:p>
        </w:tc>
        <w:tc>
          <w:tcPr>
            <w:tcW w:w="1080" w:type="dxa"/>
          </w:tcPr>
          <w:p w:rsidR="00922B1B" w:rsidRPr="00BF7919" w:rsidRDefault="00B475E5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2,207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1,881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4A38CD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277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245</w:t>
            </w:r>
          </w:p>
        </w:tc>
      </w:tr>
      <w:tr w:rsidR="00922B1B" w:rsidRPr="00BF7919" w:rsidTr="00342602">
        <w:trPr>
          <w:trHeight w:hRule="exact" w:val="374"/>
        </w:trPr>
        <w:tc>
          <w:tcPr>
            <w:tcW w:w="4050" w:type="dxa"/>
          </w:tcPr>
          <w:p w:rsidR="00922B1B" w:rsidRPr="00BF7919" w:rsidRDefault="00922B1B" w:rsidP="00922B1B">
            <w:pPr>
              <w:ind w:right="-43" w:firstLine="106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มากกว่าห้าปี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22B1B" w:rsidRPr="00BF7919" w:rsidRDefault="00B475E5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415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476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22B1B" w:rsidRPr="00BF7919" w:rsidRDefault="004A38CD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22B1B" w:rsidRPr="00BF7919" w:rsidTr="00342602">
        <w:trPr>
          <w:trHeight w:hRule="exact" w:val="381"/>
        </w:trPr>
        <w:tc>
          <w:tcPr>
            <w:tcW w:w="4050" w:type="dxa"/>
          </w:tcPr>
          <w:p w:rsidR="00922B1B" w:rsidRPr="00BF7919" w:rsidRDefault="00922B1B" w:rsidP="00922B1B">
            <w:pPr>
              <w:ind w:right="-43" w:firstLine="106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922B1B" w:rsidRPr="00BF7919" w:rsidRDefault="00B475E5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3,850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3,384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922B1B" w:rsidRPr="00BF7919" w:rsidRDefault="004A38CD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550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520</w:t>
            </w:r>
          </w:p>
        </w:tc>
      </w:tr>
    </w:tbl>
    <w:p w:rsidR="0080549B" w:rsidRPr="00BF7919" w:rsidRDefault="0080549B" w:rsidP="0080549B">
      <w:pPr>
        <w:ind w:left="1620"/>
        <w:jc w:val="thaiDistribute"/>
        <w:rPr>
          <w:rFonts w:ascii="Angsana New" w:hAnsi="Angsana New"/>
          <w:sz w:val="24"/>
          <w:szCs w:val="24"/>
        </w:rPr>
      </w:pPr>
    </w:p>
    <w:p w:rsidR="0080549B" w:rsidRPr="00BF7919" w:rsidRDefault="0080549B" w:rsidP="0080549B">
      <w:pPr>
        <w:ind w:left="162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บริษัทและบริษัทย่อยบางแห่งมีสัญญาเช่าหลายฉบับกับกิจการที่เกี่ยวข้องกันบางแห่ง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ซึ่งครอบคลุมการเช่าอาคารสำนักงาน</w:t>
      </w:r>
      <w:r w:rsidRPr="00BF7919">
        <w:rPr>
          <w:rFonts w:ascii="Angsana New" w:hAnsi="Angsana New"/>
          <w:sz w:val="30"/>
          <w:szCs w:val="30"/>
        </w:rPr>
        <w:t xml:space="preserve"> (</w:t>
      </w:r>
      <w:r w:rsidRPr="00BF7919">
        <w:rPr>
          <w:rFonts w:ascii="Angsana New" w:hAnsi="Angsana New"/>
          <w:sz w:val="30"/>
          <w:szCs w:val="30"/>
          <w:cs/>
        </w:rPr>
        <w:t>รวมถึงสัญญาบริการพร้อมสิ่งอำนวยความสะดวกต่างๆ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ที่เกี่ยวข้องกับสัญญาเช่าดังกล่าว) ที่ดิน ฟาร์มเลี้ยงสัตว์ และยานพาหนะ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โดยมีระยะเวลา </w:t>
      </w:r>
      <w:r w:rsidRPr="00BF7919">
        <w:rPr>
          <w:rFonts w:ascii="Angsana New" w:hAnsi="Angsana New"/>
          <w:sz w:val="30"/>
          <w:szCs w:val="30"/>
        </w:rPr>
        <w:t xml:space="preserve">1 </w:t>
      </w:r>
      <w:r w:rsidRPr="00BF7919">
        <w:rPr>
          <w:rFonts w:ascii="Angsana New" w:hAnsi="Angsana New"/>
          <w:sz w:val="30"/>
          <w:szCs w:val="30"/>
          <w:cs/>
        </w:rPr>
        <w:t>ถึง</w:t>
      </w:r>
      <w:r w:rsidR="00527116">
        <w:rPr>
          <w:rFonts w:ascii="Angsana New" w:hAnsi="Angsana New"/>
          <w:sz w:val="30"/>
          <w:szCs w:val="30"/>
        </w:rPr>
        <w:t xml:space="preserve"> </w:t>
      </w:r>
      <w:r w:rsidR="00C65B1F" w:rsidRPr="00BF7919">
        <w:rPr>
          <w:rFonts w:ascii="Angsana New" w:hAnsi="Angsana New"/>
          <w:sz w:val="30"/>
          <w:szCs w:val="30"/>
        </w:rPr>
        <w:t>9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ปี ซึ่งจะสิ้นสุด</w:t>
      </w:r>
      <w:r w:rsidR="0029017C" w:rsidRPr="00BF7919">
        <w:rPr>
          <w:rFonts w:ascii="Angsana New" w:hAnsi="Angsana New"/>
          <w:sz w:val="30"/>
          <w:szCs w:val="30"/>
          <w:cs/>
        </w:rPr>
        <w:t>ในปี 25</w:t>
      </w:r>
      <w:r w:rsidR="00A92F3F" w:rsidRPr="00BF7919">
        <w:rPr>
          <w:rFonts w:ascii="Angsana New" w:hAnsi="Angsana New"/>
          <w:sz w:val="30"/>
          <w:szCs w:val="30"/>
        </w:rPr>
        <w:t>6</w:t>
      </w:r>
      <w:r w:rsidR="00B95B93" w:rsidRPr="00BF7919">
        <w:rPr>
          <w:rFonts w:ascii="Angsana New" w:hAnsi="Angsana New"/>
          <w:sz w:val="30"/>
          <w:szCs w:val="30"/>
        </w:rPr>
        <w:t>2</w:t>
      </w:r>
      <w:r w:rsidRPr="00BF7919">
        <w:rPr>
          <w:rFonts w:ascii="Angsana New" w:hAnsi="Angsana New"/>
          <w:sz w:val="30"/>
          <w:szCs w:val="30"/>
          <w:cs/>
        </w:rPr>
        <w:t xml:space="preserve"> ถึง </w:t>
      </w:r>
      <w:r w:rsidR="0039476D" w:rsidRPr="00BF7919">
        <w:rPr>
          <w:rFonts w:ascii="Angsana New" w:hAnsi="Angsana New"/>
          <w:sz w:val="30"/>
          <w:szCs w:val="30"/>
          <w:cs/>
        </w:rPr>
        <w:t>25</w:t>
      </w:r>
      <w:r w:rsidR="00527116">
        <w:rPr>
          <w:rFonts w:ascii="Angsana New" w:hAnsi="Angsana New"/>
          <w:sz w:val="30"/>
          <w:szCs w:val="30"/>
        </w:rPr>
        <w:t>70</w:t>
      </w:r>
    </w:p>
    <w:p w:rsidR="009A39B7" w:rsidRPr="00BF7919" w:rsidRDefault="009A39B7" w:rsidP="0080549B">
      <w:pPr>
        <w:ind w:left="1620"/>
        <w:jc w:val="thaiDistribute"/>
        <w:rPr>
          <w:rFonts w:ascii="Angsana New" w:hAnsi="Angsana New"/>
          <w:sz w:val="24"/>
          <w:szCs w:val="24"/>
        </w:rPr>
      </w:pPr>
    </w:p>
    <w:p w:rsidR="0080549B" w:rsidRPr="00BF7919" w:rsidRDefault="007A06CC" w:rsidP="00341A0F">
      <w:pPr>
        <w:tabs>
          <w:tab w:val="left" w:pos="540"/>
          <w:tab w:val="left" w:pos="1080"/>
        </w:tabs>
        <w:ind w:firstLine="540"/>
        <w:jc w:val="both"/>
        <w:rPr>
          <w:rFonts w:ascii="Angsana New" w:hAnsi="Angsana New"/>
          <w:b/>
          <w:bCs/>
          <w:sz w:val="30"/>
          <w:szCs w:val="30"/>
          <w:cs/>
        </w:rPr>
      </w:pPr>
      <w:r w:rsidRPr="00BF7919">
        <w:rPr>
          <w:rFonts w:ascii="Angsana New" w:hAnsi="Angsana New"/>
          <w:b/>
          <w:bCs/>
          <w:sz w:val="30"/>
          <w:szCs w:val="30"/>
        </w:rPr>
        <w:t>5</w:t>
      </w:r>
      <w:r w:rsidR="0080549B" w:rsidRPr="00BF7919">
        <w:rPr>
          <w:rFonts w:ascii="Angsana New" w:hAnsi="Angsana New"/>
          <w:b/>
          <w:bCs/>
          <w:sz w:val="30"/>
          <w:szCs w:val="30"/>
        </w:rPr>
        <w:t>.</w:t>
      </w:r>
      <w:r w:rsidR="00EB7616" w:rsidRPr="00BF7919">
        <w:rPr>
          <w:rFonts w:ascii="Angsana New" w:hAnsi="Angsana New"/>
          <w:b/>
          <w:bCs/>
          <w:sz w:val="30"/>
          <w:szCs w:val="30"/>
        </w:rPr>
        <w:t>6</w:t>
      </w:r>
      <w:r w:rsidR="0080549B" w:rsidRPr="00BF7919">
        <w:rPr>
          <w:rFonts w:ascii="Angsana New" w:hAnsi="Angsana New"/>
          <w:b/>
          <w:bCs/>
          <w:sz w:val="30"/>
          <w:szCs w:val="30"/>
        </w:rPr>
        <w:t xml:space="preserve"> </w:t>
      </w:r>
      <w:r w:rsidR="0080549B" w:rsidRPr="00BF7919">
        <w:rPr>
          <w:rFonts w:ascii="Angsana New" w:hAnsi="Angsana New"/>
          <w:b/>
          <w:bCs/>
          <w:sz w:val="30"/>
          <w:szCs w:val="30"/>
          <w:cs/>
        </w:rPr>
        <w:tab/>
      </w:r>
      <w:r w:rsidR="00341A0F" w:rsidRPr="00BF7919">
        <w:rPr>
          <w:rFonts w:ascii="Angsana New" w:hAnsi="Angsana New"/>
          <w:b/>
          <w:bCs/>
          <w:sz w:val="30"/>
          <w:szCs w:val="30"/>
        </w:rPr>
        <w:tab/>
      </w:r>
      <w:r w:rsidR="0080549B" w:rsidRPr="00BF7919">
        <w:rPr>
          <w:rFonts w:ascii="Angsana New" w:hAnsi="Angsana New"/>
          <w:b/>
          <w:bCs/>
          <w:sz w:val="30"/>
          <w:szCs w:val="30"/>
          <w:cs/>
        </w:rPr>
        <w:t>สัญญาที่สำคัญ</w:t>
      </w:r>
    </w:p>
    <w:p w:rsidR="0080549B" w:rsidRPr="00BF7919" w:rsidRDefault="0080549B" w:rsidP="0080549B">
      <w:pPr>
        <w:ind w:firstLine="1080"/>
        <w:jc w:val="both"/>
        <w:rPr>
          <w:rFonts w:ascii="Angsana New" w:hAnsi="Angsana New"/>
          <w:sz w:val="24"/>
          <w:szCs w:val="24"/>
        </w:rPr>
      </w:pPr>
    </w:p>
    <w:p w:rsidR="0080549B" w:rsidRPr="00BF7919" w:rsidRDefault="0080549B" w:rsidP="0080549B">
      <w:pPr>
        <w:ind w:firstLine="1080"/>
        <w:jc w:val="both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BF7919">
        <w:rPr>
          <w:rFonts w:ascii="Angsana New" w:hAnsi="Angsana New" w:hint="cs"/>
          <w:sz w:val="30"/>
          <w:szCs w:val="30"/>
          <w:cs/>
        </w:rPr>
        <w:t>3</w:t>
      </w:r>
      <w:r w:rsidR="00342602" w:rsidRPr="00BF7919">
        <w:rPr>
          <w:rFonts w:ascii="Angsana New" w:hAnsi="Angsana New"/>
          <w:sz w:val="30"/>
          <w:szCs w:val="30"/>
        </w:rPr>
        <w:t>1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342602" w:rsidRPr="00BF7919">
        <w:rPr>
          <w:rFonts w:ascii="Angsana New" w:hAnsi="Angsana New" w:hint="cs"/>
          <w:sz w:val="30"/>
          <w:szCs w:val="30"/>
          <w:cs/>
        </w:rPr>
        <w:t>ธันวาคม</w:t>
      </w:r>
      <w:r w:rsidRPr="00BF7919">
        <w:rPr>
          <w:rFonts w:ascii="Angsana New" w:hAnsi="Angsana New"/>
          <w:sz w:val="30"/>
          <w:szCs w:val="30"/>
        </w:rPr>
        <w:t xml:space="preserve"> 25</w:t>
      </w:r>
      <w:r w:rsidR="00922B1B" w:rsidRPr="00BF7919">
        <w:rPr>
          <w:rFonts w:ascii="Angsana New" w:hAnsi="Angsana New"/>
          <w:sz w:val="30"/>
          <w:szCs w:val="30"/>
        </w:rPr>
        <w:t>6</w:t>
      </w:r>
      <w:r w:rsidR="00922B1B" w:rsidRPr="00BF7919">
        <w:rPr>
          <w:rFonts w:ascii="Angsana New" w:hAnsi="Angsana New" w:hint="cs"/>
          <w:sz w:val="30"/>
          <w:szCs w:val="30"/>
          <w:cs/>
        </w:rPr>
        <w:t>1</w:t>
      </w:r>
      <w:r w:rsidR="001F3CD3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กลุ่มบริษัทมีสัญญาที่สำคัญกับกิจการที่เกี่ยวข้องกันดังนี้</w:t>
      </w:r>
    </w:p>
    <w:p w:rsidR="0080549B" w:rsidRPr="00BF7919" w:rsidRDefault="0080549B" w:rsidP="0080549B">
      <w:pPr>
        <w:tabs>
          <w:tab w:val="clear" w:pos="1644"/>
          <w:tab w:val="left" w:pos="1170"/>
          <w:tab w:val="left" w:pos="1620"/>
        </w:tabs>
        <w:ind w:left="547" w:firstLine="533"/>
        <w:jc w:val="both"/>
        <w:rPr>
          <w:rFonts w:ascii="Angsana New" w:hAnsi="Angsana New"/>
          <w:b/>
          <w:bCs/>
          <w:i/>
          <w:iCs/>
          <w:sz w:val="24"/>
          <w:szCs w:val="24"/>
        </w:rPr>
      </w:pPr>
    </w:p>
    <w:p w:rsidR="0080549B" w:rsidRPr="00BF7919" w:rsidRDefault="007A06CC" w:rsidP="0080549B">
      <w:pPr>
        <w:tabs>
          <w:tab w:val="clear" w:pos="1644"/>
          <w:tab w:val="left" w:pos="1170"/>
          <w:tab w:val="left" w:pos="1620"/>
        </w:tabs>
        <w:ind w:left="547" w:firstLine="533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</w:rPr>
        <w:t>5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</w:t>
      </w:r>
      <w:r w:rsidR="00EB7616" w:rsidRPr="00BF7919">
        <w:rPr>
          <w:rFonts w:ascii="Angsana New" w:hAnsi="Angsana New"/>
          <w:b/>
          <w:bCs/>
          <w:i/>
          <w:iCs/>
          <w:sz w:val="30"/>
          <w:szCs w:val="30"/>
        </w:rPr>
        <w:t>6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.1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ab/>
        <w:t>สัญญาบริการด้านเทคนิควิชาการ</w:t>
      </w:r>
    </w:p>
    <w:p w:rsidR="0080549B" w:rsidRPr="00BF7919" w:rsidRDefault="0080549B" w:rsidP="0080549B">
      <w:pPr>
        <w:tabs>
          <w:tab w:val="left" w:pos="540"/>
        </w:tabs>
        <w:ind w:left="1620"/>
        <w:jc w:val="thaiDistribute"/>
        <w:rPr>
          <w:rFonts w:ascii="Angsana New" w:hAnsi="Angsana New"/>
          <w:sz w:val="24"/>
          <w:szCs w:val="24"/>
        </w:rPr>
      </w:pPr>
    </w:p>
    <w:p w:rsidR="00FA5CD9" w:rsidRPr="006D1266" w:rsidRDefault="004076A7" w:rsidP="00FA5CD9">
      <w:pPr>
        <w:tabs>
          <w:tab w:val="clear" w:pos="1644"/>
          <w:tab w:val="left" w:pos="540"/>
          <w:tab w:val="left" w:pos="1620"/>
        </w:tabs>
        <w:ind w:left="1620"/>
        <w:jc w:val="thaiDistribute"/>
        <w:rPr>
          <w:rFonts w:ascii="Angsana New" w:hAnsi="Angsana New"/>
          <w:color w:val="FF0000"/>
          <w:sz w:val="30"/>
          <w:szCs w:val="30"/>
          <w:cs/>
        </w:rPr>
      </w:pPr>
      <w:r w:rsidRPr="00BF7919">
        <w:rPr>
          <w:rFonts w:ascii="Angsana New" w:hAnsi="Angsana New"/>
          <w:sz w:val="30"/>
          <w:szCs w:val="30"/>
          <w:cs/>
        </w:rPr>
        <w:t>บริษัทและบริษัทย่อย</w:t>
      </w:r>
      <w:r w:rsidR="00BC3587" w:rsidRPr="00BF7919">
        <w:rPr>
          <w:rFonts w:ascii="Angsana New" w:hAnsi="Angsana New" w:hint="cs"/>
          <w:sz w:val="30"/>
          <w:szCs w:val="30"/>
          <w:cs/>
        </w:rPr>
        <w:t>ในประเทศ</w:t>
      </w:r>
      <w:r w:rsidRPr="00BF7919">
        <w:rPr>
          <w:rFonts w:ascii="Angsana New" w:hAnsi="Angsana New"/>
          <w:sz w:val="30"/>
          <w:szCs w:val="30"/>
          <w:cs/>
        </w:rPr>
        <w:t>บางแห่งมีสัญญาบริการด้านเทคนิควิชาการกับบริษัท</w:t>
      </w:r>
      <w:r w:rsidRPr="00BF7919">
        <w:rPr>
          <w:rFonts w:ascii="Angsana New" w:hAnsi="Angsana New" w:hint="cs"/>
          <w:sz w:val="30"/>
          <w:szCs w:val="30"/>
          <w:cs/>
        </w:rPr>
        <w:t>ที่มีอิทธิพลอย่างมีนัยสำคัญ (บริษัท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เครือเจริญโภคภัณฑ์ จำกัด </w:t>
      </w:r>
      <w:r w:rsidRPr="00BF7919">
        <w:rPr>
          <w:rFonts w:ascii="Angsana New" w:hAnsi="Angsana New"/>
          <w:sz w:val="30"/>
          <w:szCs w:val="30"/>
        </w:rPr>
        <w:t>(“CPG”</w:t>
      </w:r>
      <w:r w:rsidRPr="00BF7919">
        <w:rPr>
          <w:rFonts w:ascii="Angsana New" w:hAnsi="Angsana New"/>
          <w:sz w:val="30"/>
          <w:szCs w:val="30"/>
          <w:cs/>
        </w:rPr>
        <w:t>)</w:t>
      </w:r>
      <w:r w:rsidRPr="00BF7919">
        <w:rPr>
          <w:rFonts w:ascii="Angsana New" w:hAnsi="Angsana New" w:hint="cs"/>
          <w:sz w:val="30"/>
          <w:szCs w:val="30"/>
          <w:cs/>
        </w:rPr>
        <w:t>)</w:t>
      </w:r>
      <w:r w:rsidRPr="00BF7919">
        <w:rPr>
          <w:rFonts w:ascii="Angsana New" w:hAnsi="Angsana New"/>
          <w:sz w:val="30"/>
          <w:szCs w:val="30"/>
          <w:cs/>
        </w:rPr>
        <w:t xml:space="preserve"> ภายใต้เงื่อนไขของสัญญา </w:t>
      </w:r>
      <w:r w:rsidRPr="00BF7919">
        <w:rPr>
          <w:rFonts w:ascii="Angsana New" w:hAnsi="Angsana New"/>
          <w:sz w:val="30"/>
          <w:szCs w:val="30"/>
        </w:rPr>
        <w:t xml:space="preserve">CPG </w:t>
      </w:r>
      <w:r w:rsidRPr="00BF7919">
        <w:rPr>
          <w:rFonts w:ascii="Angsana New" w:hAnsi="Angsana New"/>
          <w:sz w:val="30"/>
          <w:szCs w:val="30"/>
          <w:cs/>
        </w:rPr>
        <w:t>ตกลง</w:t>
      </w:r>
      <w:r w:rsidR="006D4128" w:rsidRPr="00BF7919">
        <w:rPr>
          <w:rFonts w:ascii="Angsana New" w:hAnsi="Angsana New"/>
          <w:sz w:val="30"/>
          <w:szCs w:val="30"/>
        </w:rPr>
        <w:br/>
      </w:r>
      <w:r w:rsidRPr="00BF7919">
        <w:rPr>
          <w:rFonts w:ascii="Angsana New" w:hAnsi="Angsana New"/>
          <w:sz w:val="30"/>
          <w:szCs w:val="30"/>
          <w:cs/>
        </w:rPr>
        <w:t>ที่จะทำการค้นคว้าและพัฒนาส่วนประกอบในการผลิตอาหา</w:t>
      </w:r>
      <w:r w:rsidR="006D4128" w:rsidRPr="00BF7919">
        <w:rPr>
          <w:rFonts w:ascii="Angsana New" w:hAnsi="Angsana New"/>
          <w:sz w:val="30"/>
          <w:szCs w:val="30"/>
          <w:cs/>
        </w:rPr>
        <w:t>รสัตว์ให้กับบริษัทและบริษัทย่อย</w:t>
      </w:r>
      <w:r w:rsidR="006D4128" w:rsidRPr="00BF7919">
        <w:rPr>
          <w:rFonts w:ascii="Angsana New" w:hAnsi="Angsana New"/>
          <w:sz w:val="30"/>
          <w:szCs w:val="30"/>
        </w:rPr>
        <w:br/>
      </w:r>
      <w:r w:rsidRPr="00BF7919">
        <w:rPr>
          <w:rFonts w:ascii="Angsana New" w:hAnsi="Angsana New"/>
          <w:sz w:val="30"/>
          <w:szCs w:val="30"/>
          <w:cs/>
        </w:rPr>
        <w:t>ในการนี้ บริษัทและบริษัทย่อยดังกล่าวมีภาระผูกพันที่จะต้องจ่ายค่าบริการด้านเทคนิควิชาการ</w:t>
      </w:r>
      <w:r w:rsidR="006D4128" w:rsidRPr="00BF7919">
        <w:rPr>
          <w:rFonts w:ascii="Angsana New" w:hAnsi="Angsana New"/>
          <w:sz w:val="30"/>
          <w:szCs w:val="30"/>
        </w:rPr>
        <w:br/>
      </w:r>
      <w:r w:rsidRPr="00BF7919">
        <w:rPr>
          <w:rFonts w:ascii="Angsana New" w:hAnsi="Angsana New"/>
          <w:sz w:val="30"/>
          <w:szCs w:val="30"/>
          <w:cs/>
        </w:rPr>
        <w:t xml:space="preserve">ให้กับ </w:t>
      </w:r>
      <w:r w:rsidRPr="00BF7919">
        <w:rPr>
          <w:rFonts w:ascii="Angsana New" w:hAnsi="Angsana New"/>
          <w:sz w:val="30"/>
          <w:szCs w:val="30"/>
        </w:rPr>
        <w:t>CPG</w:t>
      </w:r>
      <w:r w:rsidRPr="00BF7919">
        <w:rPr>
          <w:rFonts w:ascii="Angsana New" w:hAnsi="Angsana New"/>
          <w:sz w:val="30"/>
          <w:szCs w:val="30"/>
          <w:cs/>
        </w:rPr>
        <w:t xml:space="preserve"> ซึ่งคำนวณตามปริมาณการผลิตอาหารสัตว์แต่ละประเภทในอัตราตามที่ระบุไว้ในสัญญา โดยมีค่าบริการขั้นต่ำเป็นจำนวนเงิน</w:t>
      </w:r>
      <w:r w:rsidRPr="00BF7919">
        <w:rPr>
          <w:rFonts w:ascii="Angsana New" w:hAnsi="Angsana New"/>
          <w:sz w:val="30"/>
          <w:szCs w:val="30"/>
        </w:rPr>
        <w:t xml:space="preserve"> 0.1</w:t>
      </w:r>
      <w:r w:rsidRPr="00BF7919">
        <w:rPr>
          <w:rFonts w:ascii="Angsana New" w:hAnsi="Angsana New"/>
          <w:sz w:val="30"/>
          <w:szCs w:val="30"/>
          <w:cs/>
        </w:rPr>
        <w:t xml:space="preserve"> ล้านบาท ถึง </w:t>
      </w:r>
      <w:r w:rsidRPr="00BF7919">
        <w:rPr>
          <w:rFonts w:ascii="Angsana New" w:hAnsi="Angsana New"/>
          <w:sz w:val="30"/>
          <w:szCs w:val="30"/>
        </w:rPr>
        <w:t xml:space="preserve">1.3 </w:t>
      </w:r>
      <w:r w:rsidRPr="00BF7919">
        <w:rPr>
          <w:rFonts w:ascii="Angsana New" w:hAnsi="Angsana New"/>
          <w:sz w:val="30"/>
          <w:szCs w:val="30"/>
          <w:cs/>
        </w:rPr>
        <w:t>ล้านบาท ต่อเดือน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สัญญาเหล่านี้มีผลบังคับใช้ตั้งแต่วันที่ </w:t>
      </w:r>
      <w:r w:rsidRPr="00BF7919">
        <w:rPr>
          <w:rFonts w:ascii="Angsana New" w:hAnsi="Angsana New"/>
          <w:sz w:val="30"/>
          <w:szCs w:val="30"/>
        </w:rPr>
        <w:t xml:space="preserve">1 </w:t>
      </w:r>
      <w:r w:rsidRPr="00BF7919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C65B1F" w:rsidRPr="00BF7919">
        <w:rPr>
          <w:rFonts w:ascii="Angsana New" w:hAnsi="Angsana New"/>
          <w:sz w:val="30"/>
          <w:szCs w:val="30"/>
        </w:rPr>
        <w:t>2561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ถึงวันที่</w:t>
      </w:r>
      <w:r w:rsidRPr="00BF7919">
        <w:rPr>
          <w:rFonts w:ascii="Angsana New" w:hAnsi="Angsana New"/>
          <w:sz w:val="30"/>
          <w:szCs w:val="30"/>
        </w:rPr>
        <w:t xml:space="preserve"> 31 </w:t>
      </w:r>
      <w:r w:rsidRPr="00BF7919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C65B1F" w:rsidRPr="00BF7919">
        <w:rPr>
          <w:rFonts w:ascii="Angsana New" w:hAnsi="Angsana New"/>
          <w:sz w:val="30"/>
          <w:szCs w:val="30"/>
        </w:rPr>
        <w:t>2561</w:t>
      </w:r>
      <w:r w:rsidR="006D1266">
        <w:rPr>
          <w:rFonts w:ascii="Angsana New" w:hAnsi="Angsana New" w:hint="cs"/>
          <w:sz w:val="30"/>
          <w:szCs w:val="30"/>
          <w:cs/>
        </w:rPr>
        <w:t xml:space="preserve"> ทั้งนี้ บริษัทและบริษัทย่อยได้ต่ออายุสัญญาดังกล่าวออกไปจนถึงวันที่ </w:t>
      </w:r>
      <w:r w:rsidR="006D1266">
        <w:rPr>
          <w:rFonts w:ascii="Angsana New" w:hAnsi="Angsana New"/>
          <w:sz w:val="30"/>
          <w:szCs w:val="30"/>
        </w:rPr>
        <w:t>31</w:t>
      </w:r>
      <w:r w:rsidR="00807281">
        <w:rPr>
          <w:rFonts w:ascii="Angsana New" w:hAnsi="Angsana New" w:hint="cs"/>
          <w:sz w:val="30"/>
          <w:szCs w:val="30"/>
          <w:cs/>
        </w:rPr>
        <w:t xml:space="preserve"> มีนาคม</w:t>
      </w:r>
      <w:r w:rsidR="006D1266">
        <w:rPr>
          <w:rFonts w:ascii="Angsana New" w:hAnsi="Angsana New" w:hint="cs"/>
          <w:sz w:val="30"/>
          <w:szCs w:val="30"/>
          <w:cs/>
        </w:rPr>
        <w:t xml:space="preserve"> </w:t>
      </w:r>
      <w:r w:rsidR="006D1266">
        <w:rPr>
          <w:rFonts w:ascii="Angsana New" w:hAnsi="Angsana New"/>
          <w:sz w:val="30"/>
          <w:szCs w:val="30"/>
        </w:rPr>
        <w:t>2562</w:t>
      </w:r>
      <w:r w:rsidR="006D1266">
        <w:rPr>
          <w:rFonts w:ascii="Angsana New" w:hAnsi="Angsana New" w:hint="cs"/>
          <w:sz w:val="30"/>
          <w:szCs w:val="30"/>
          <w:cs/>
        </w:rPr>
        <w:t xml:space="preserve"> โดยมีเงื่อนไขและอัตราค่าบริการเช่นเดิมทุกประการ</w:t>
      </w:r>
    </w:p>
    <w:p w:rsidR="0080549B" w:rsidRPr="00BF7919" w:rsidRDefault="0080549B" w:rsidP="0080549B">
      <w:pPr>
        <w:tabs>
          <w:tab w:val="left" w:pos="540"/>
        </w:tabs>
        <w:ind w:left="1620"/>
        <w:jc w:val="thaiDistribute"/>
        <w:rPr>
          <w:rFonts w:ascii="Angsana New" w:hAnsi="Angsana New"/>
          <w:spacing w:val="-4"/>
          <w:sz w:val="24"/>
          <w:szCs w:val="24"/>
        </w:rPr>
      </w:pPr>
    </w:p>
    <w:p w:rsidR="006D4128" w:rsidRPr="00BF7919" w:rsidRDefault="004076A7" w:rsidP="006D1266">
      <w:pPr>
        <w:tabs>
          <w:tab w:val="left" w:pos="540"/>
        </w:tabs>
        <w:ind w:left="162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>นอกจากนี้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  <w:cs/>
        </w:rPr>
        <w:t>บริษัทย่อยในต่างประเทศ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บาง</w:t>
      </w:r>
      <w:r w:rsidRPr="00BF7919">
        <w:rPr>
          <w:rFonts w:ascii="Angsana New" w:hAnsi="Angsana New"/>
          <w:spacing w:val="-4"/>
          <w:sz w:val="30"/>
          <w:szCs w:val="30"/>
          <w:cs/>
        </w:rPr>
        <w:t>แห่งมีสัญญารับความช่วยเหลือทางเทคนิควิชาการ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จาก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 CPG </w:t>
      </w:r>
      <w:r w:rsidRPr="00BF7919">
        <w:rPr>
          <w:rFonts w:ascii="Angsana New" w:hAnsi="Angsana New"/>
          <w:spacing w:val="-2"/>
          <w:sz w:val="30"/>
          <w:szCs w:val="30"/>
          <w:cs/>
        </w:rPr>
        <w:t>โดยบริษัทย่อยในต่างประเทศดังกล่าวมีภาระผูกพันที่จะต้องจ่ายค่าบริการตามระยะเวลา</w:t>
      </w:r>
      <w:r w:rsidRPr="00BF7919">
        <w:rPr>
          <w:rFonts w:ascii="Angsana New" w:hAnsi="Angsana New"/>
          <w:sz w:val="30"/>
          <w:szCs w:val="30"/>
          <w:cs/>
        </w:rPr>
        <w:t>และเงื่อนไขที่ระบุไว้ในสัญญา</w:t>
      </w:r>
      <w:r w:rsidR="006D4128" w:rsidRPr="00BF7919">
        <w:rPr>
          <w:rFonts w:ascii="Angsana New" w:hAnsi="Angsana New"/>
          <w:b/>
          <w:bCs/>
          <w:i/>
          <w:iCs/>
          <w:sz w:val="30"/>
          <w:szCs w:val="30"/>
        </w:rPr>
        <w:br w:type="page"/>
      </w:r>
    </w:p>
    <w:p w:rsidR="0080549B" w:rsidRPr="00BF7919" w:rsidRDefault="007A06CC" w:rsidP="0080549B">
      <w:pPr>
        <w:tabs>
          <w:tab w:val="clear" w:pos="1644"/>
          <w:tab w:val="left" w:pos="540"/>
          <w:tab w:val="left" w:pos="1620"/>
        </w:tabs>
        <w:ind w:left="1170" w:hanging="9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</w:rPr>
        <w:lastRenderedPageBreak/>
        <w:t>5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</w:t>
      </w:r>
      <w:r w:rsidR="00EB7616" w:rsidRPr="00BF7919">
        <w:rPr>
          <w:rFonts w:ascii="Angsana New" w:hAnsi="Angsana New"/>
          <w:b/>
          <w:bCs/>
          <w:i/>
          <w:iCs/>
          <w:sz w:val="30"/>
          <w:szCs w:val="30"/>
        </w:rPr>
        <w:t>6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.2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สัญญาอนุญาตให้ใช้เครื่องหมายการค้า</w:t>
      </w:r>
    </w:p>
    <w:p w:rsidR="0080549B" w:rsidRPr="006D1266" w:rsidRDefault="0080549B" w:rsidP="0080549B">
      <w:pPr>
        <w:tabs>
          <w:tab w:val="left" w:pos="1170"/>
        </w:tabs>
        <w:ind w:left="1170" w:hanging="630"/>
        <w:jc w:val="thaiDistribute"/>
        <w:outlineLvl w:val="0"/>
        <w:rPr>
          <w:rFonts w:ascii="Angsana New" w:hAnsi="Angsana New"/>
          <w:spacing w:val="-4"/>
          <w:sz w:val="20"/>
          <w:szCs w:val="20"/>
        </w:rPr>
      </w:pPr>
    </w:p>
    <w:p w:rsidR="008A08DF" w:rsidRPr="00BF7919" w:rsidRDefault="004076A7" w:rsidP="003E19E3">
      <w:pPr>
        <w:tabs>
          <w:tab w:val="left" w:pos="540"/>
        </w:tabs>
        <w:ind w:left="162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pacing w:val="6"/>
          <w:sz w:val="30"/>
          <w:szCs w:val="30"/>
          <w:cs/>
        </w:rPr>
        <w:t>บริษัทย่อยแห่งหนึ่ง (บริษัท ซีพี</w:t>
      </w:r>
      <w:proofErr w:type="spellStart"/>
      <w:r w:rsidRPr="00BF7919">
        <w:rPr>
          <w:rFonts w:ascii="Angsana New" w:hAnsi="Angsana New" w:hint="cs"/>
          <w:spacing w:val="6"/>
          <w:sz w:val="30"/>
          <w:szCs w:val="30"/>
          <w:cs/>
        </w:rPr>
        <w:t>เอฟ</w:t>
      </w:r>
      <w:proofErr w:type="spellEnd"/>
      <w:r w:rsidRPr="00BF7919">
        <w:rPr>
          <w:rFonts w:ascii="Angsana New" w:hAnsi="Angsana New" w:hint="cs"/>
          <w:spacing w:val="6"/>
          <w:sz w:val="30"/>
          <w:szCs w:val="30"/>
          <w:cs/>
        </w:rPr>
        <w:t xml:space="preserve"> เทรด</w:t>
      </w:r>
      <w:proofErr w:type="spellStart"/>
      <w:r w:rsidRPr="00BF7919">
        <w:rPr>
          <w:rFonts w:ascii="Angsana New" w:hAnsi="Angsana New" w:hint="cs"/>
          <w:spacing w:val="6"/>
          <w:sz w:val="30"/>
          <w:szCs w:val="30"/>
          <w:cs/>
        </w:rPr>
        <w:t>ดิ้ง</w:t>
      </w:r>
      <w:proofErr w:type="spellEnd"/>
      <w:r w:rsidRPr="00BF7919">
        <w:rPr>
          <w:rFonts w:ascii="Angsana New" w:hAnsi="Angsana New" w:hint="cs"/>
          <w:spacing w:val="6"/>
          <w:sz w:val="30"/>
          <w:szCs w:val="30"/>
          <w:cs/>
        </w:rPr>
        <w:t xml:space="preserve"> จำกัด) </w:t>
      </w:r>
      <w:r w:rsidRPr="00BF7919">
        <w:rPr>
          <w:rFonts w:ascii="Angsana New" w:hAnsi="Angsana New"/>
          <w:spacing w:val="6"/>
          <w:sz w:val="30"/>
          <w:szCs w:val="30"/>
          <w:cs/>
        </w:rPr>
        <w:t>มีสัญญาอนุญาตให้ใช้เครื่องหมายการค้า</w:t>
      </w:r>
      <w:r w:rsidRPr="00BF7919">
        <w:rPr>
          <w:rFonts w:ascii="Angsana New" w:hAnsi="Angsana New"/>
          <w:sz w:val="30"/>
          <w:szCs w:val="30"/>
          <w:cs/>
        </w:rPr>
        <w:t>กับ</w:t>
      </w:r>
      <w:r w:rsidRPr="00BF7919">
        <w:rPr>
          <w:rFonts w:ascii="Angsana New" w:hAnsi="Angsana New"/>
          <w:spacing w:val="6"/>
          <w:sz w:val="30"/>
          <w:szCs w:val="30"/>
        </w:rPr>
        <w:t xml:space="preserve"> CPG </w:t>
      </w:r>
      <w:r w:rsidRPr="00BF7919">
        <w:rPr>
          <w:rFonts w:ascii="Angsana New" w:hAnsi="Angsana New"/>
          <w:spacing w:val="6"/>
          <w:sz w:val="30"/>
          <w:szCs w:val="30"/>
          <w:cs/>
        </w:rPr>
        <w:t>เพื่อให้ได้มาซึ่งสิทธิในการใช้เครื่องหมายการค้า</w:t>
      </w:r>
      <w:r w:rsidRPr="00BF7919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E83541" w:rsidRPr="00BF7919">
        <w:rPr>
          <w:rFonts w:ascii="Angsana New" w:hAnsi="Angsana New"/>
          <w:noProof/>
          <w:spacing w:val="6"/>
          <w:sz w:val="30"/>
          <w:szCs w:val="30"/>
        </w:rPr>
        <w:drawing>
          <wp:inline distT="0" distB="0" distL="0" distR="0">
            <wp:extent cx="523875" cy="180975"/>
            <wp:effectExtent l="0" t="0" r="9525" b="9525"/>
            <wp:docPr id="1" name="Picture 1" descr="cp fresh m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p fresh mar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7919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6"/>
          <w:sz w:val="30"/>
          <w:szCs w:val="30"/>
        </w:rPr>
        <w:t xml:space="preserve"> </w:t>
      </w:r>
      <w:r w:rsidRPr="00BF7919">
        <w:rPr>
          <w:rFonts w:ascii="Angsana New" w:hAnsi="Angsana New"/>
          <w:spacing w:val="6"/>
          <w:sz w:val="30"/>
          <w:szCs w:val="30"/>
          <w:cs/>
        </w:rPr>
        <w:t>ในการนี้ บริษัทย่อยดังกล่าวมีภาระผูกพันที่จะต้องจ่ายค่าสิทธิในการใช้เครื่องหมาย</w:t>
      </w:r>
      <w:r w:rsidRPr="00BF7919">
        <w:rPr>
          <w:rFonts w:ascii="Angsana New" w:hAnsi="Angsana New"/>
          <w:sz w:val="30"/>
          <w:szCs w:val="30"/>
          <w:cs/>
        </w:rPr>
        <w:t xml:space="preserve">การค้าให้กับ </w:t>
      </w:r>
      <w:r w:rsidRPr="00BF7919">
        <w:rPr>
          <w:rFonts w:ascii="Angsana New" w:hAnsi="Angsana New"/>
          <w:sz w:val="30"/>
          <w:szCs w:val="30"/>
        </w:rPr>
        <w:t>CPG</w:t>
      </w:r>
      <w:r w:rsidRPr="00BF7919">
        <w:rPr>
          <w:rFonts w:ascii="Angsana New" w:hAnsi="Angsana New"/>
          <w:sz w:val="30"/>
          <w:szCs w:val="30"/>
          <w:cs/>
        </w:rPr>
        <w:t xml:space="preserve"> ในอัตราตามที่ระบุไว้ในสัญญา สัญญาเหล่านี้มีผลบังคับใช้ตั้งแต่วันที่ </w:t>
      </w:r>
      <w:r w:rsidRPr="00BF7919">
        <w:rPr>
          <w:rFonts w:ascii="Angsana New" w:hAnsi="Angsana New"/>
          <w:sz w:val="30"/>
          <w:szCs w:val="30"/>
        </w:rPr>
        <w:t xml:space="preserve">1 </w:t>
      </w:r>
      <w:r w:rsidRPr="00BF7919">
        <w:rPr>
          <w:rFonts w:ascii="Angsana New" w:hAnsi="Angsana New" w:hint="cs"/>
          <w:sz w:val="30"/>
          <w:szCs w:val="30"/>
          <w:cs/>
        </w:rPr>
        <w:t>กรกฎาคม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="00DF50F1" w:rsidRPr="00BF7919">
        <w:rPr>
          <w:rFonts w:ascii="Angsana New" w:hAnsi="Angsana New"/>
          <w:sz w:val="30"/>
          <w:szCs w:val="30"/>
        </w:rPr>
        <w:t>2560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ถึงวันที่ </w:t>
      </w:r>
      <w:r w:rsidRPr="00BF7919">
        <w:rPr>
          <w:rFonts w:ascii="Angsana New" w:hAnsi="Angsana New"/>
          <w:sz w:val="30"/>
          <w:szCs w:val="30"/>
        </w:rPr>
        <w:t>3</w:t>
      </w:r>
      <w:r w:rsidRPr="00BF7919">
        <w:rPr>
          <w:rFonts w:ascii="Angsana New" w:hAnsi="Angsana New" w:hint="cs"/>
          <w:sz w:val="30"/>
          <w:szCs w:val="30"/>
          <w:cs/>
        </w:rPr>
        <w:t>0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มิถุนายน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="00DF50F1" w:rsidRPr="00BF7919">
        <w:rPr>
          <w:rFonts w:ascii="Angsana New" w:hAnsi="Angsana New"/>
          <w:sz w:val="30"/>
          <w:szCs w:val="30"/>
        </w:rPr>
        <w:t>2563</w:t>
      </w:r>
    </w:p>
    <w:p w:rsidR="008A08DF" w:rsidRPr="00BF7919" w:rsidRDefault="008A08DF" w:rsidP="003E19E3">
      <w:pPr>
        <w:tabs>
          <w:tab w:val="left" w:pos="540"/>
        </w:tabs>
        <w:ind w:left="1620"/>
        <w:jc w:val="thaiDistribute"/>
        <w:rPr>
          <w:rFonts w:ascii="Angsana New" w:hAnsi="Angsana New"/>
          <w:sz w:val="24"/>
          <w:szCs w:val="24"/>
        </w:rPr>
      </w:pPr>
    </w:p>
    <w:p w:rsidR="003B257E" w:rsidRPr="00BF7919" w:rsidRDefault="00FC5025" w:rsidP="003B257E">
      <w:pPr>
        <w:tabs>
          <w:tab w:val="left" w:pos="540"/>
        </w:tabs>
        <w:ind w:left="162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บริษัทและบริษัทย่อยบางแห่งมีสัญญาอนุญาตให้ใช้เครื่องหมายการค้ากับ</w:t>
      </w:r>
      <w:r w:rsidRPr="00BF7919">
        <w:rPr>
          <w:rFonts w:ascii="Angsana New" w:hAnsi="Angsana New"/>
          <w:sz w:val="30"/>
          <w:szCs w:val="30"/>
        </w:rPr>
        <w:t xml:space="preserve"> CPG</w:t>
      </w:r>
      <w:r w:rsidRPr="00BF7919">
        <w:rPr>
          <w:rFonts w:ascii="Angsana New" w:hAnsi="Angsana New" w:hint="cs"/>
          <w:sz w:val="30"/>
          <w:szCs w:val="30"/>
          <w:cs/>
        </w:rPr>
        <w:t xml:space="preserve"> เพื่อให้ได้มาซึ่งสิทธิในการใช้เครื่องหมายการค้า </w:t>
      </w:r>
      <w:r w:rsidR="00E83541" w:rsidRPr="00BF7919">
        <w:rPr>
          <w:rFonts w:ascii="Angsana New" w:hAnsi="Angsana New"/>
          <w:noProof/>
          <w:sz w:val="30"/>
          <w:szCs w:val="30"/>
        </w:rPr>
        <w:drawing>
          <wp:inline distT="0" distB="0" distL="0" distR="0">
            <wp:extent cx="209550" cy="209550"/>
            <wp:effectExtent l="0" t="0" r="0" b="0"/>
            <wp:docPr id="2" name="Picture 2" descr="C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P_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7919">
        <w:rPr>
          <w:rFonts w:ascii="Angsana New" w:hAnsi="Angsana New"/>
          <w:noProof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ในการนี้ บริษัทและบริษัทย่อยดังกล่าวมีภาระผูกพันที่จะต้องจ่าย</w:t>
      </w:r>
      <w:r w:rsidRPr="00BF7919">
        <w:rPr>
          <w:rFonts w:ascii="Angsana New" w:hAnsi="Angsana New"/>
          <w:sz w:val="30"/>
          <w:szCs w:val="30"/>
        </w:rPr>
        <w:t xml:space="preserve">  </w:t>
      </w:r>
      <w:r w:rsidRPr="00BF7919">
        <w:rPr>
          <w:rFonts w:ascii="Angsana New" w:hAnsi="Angsana New" w:hint="cs"/>
          <w:sz w:val="30"/>
          <w:szCs w:val="30"/>
          <w:cs/>
        </w:rPr>
        <w:t xml:space="preserve">ค่าสิทธิในการใช้เครื่องหมายการค้าให้กับ </w:t>
      </w:r>
      <w:r w:rsidRPr="00BF7919">
        <w:rPr>
          <w:rFonts w:ascii="Angsana New" w:hAnsi="Angsana New"/>
          <w:sz w:val="30"/>
          <w:szCs w:val="30"/>
        </w:rPr>
        <w:t>CPG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8F5E7E" w:rsidRPr="00BF7919">
        <w:rPr>
          <w:rFonts w:ascii="Angsana New" w:hAnsi="Angsana New"/>
          <w:sz w:val="30"/>
          <w:szCs w:val="30"/>
          <w:cs/>
        </w:rPr>
        <w:t>ในอัตราตามที่ระบุไว้ในสัญญา</w:t>
      </w:r>
      <w:r w:rsidR="008F5E7E" w:rsidRPr="00BF7919">
        <w:rPr>
          <w:rFonts w:ascii="Angsana New" w:hAnsi="Angsana New"/>
          <w:sz w:val="30"/>
          <w:szCs w:val="30"/>
        </w:rPr>
        <w:t xml:space="preserve"> </w:t>
      </w:r>
      <w:r w:rsidR="003B257E" w:rsidRPr="00BF7919">
        <w:rPr>
          <w:rFonts w:ascii="Angsana New" w:hAnsi="Angsana New"/>
          <w:sz w:val="30"/>
          <w:szCs w:val="30"/>
          <w:cs/>
        </w:rPr>
        <w:t xml:space="preserve">สัญญาเหล่านี้มีผลบังคับใช้ตั้งแต่วันที่ </w:t>
      </w:r>
      <w:r w:rsidR="003B257E" w:rsidRPr="00BF7919">
        <w:rPr>
          <w:rFonts w:ascii="Angsana New" w:hAnsi="Angsana New"/>
          <w:sz w:val="30"/>
          <w:szCs w:val="30"/>
        </w:rPr>
        <w:t xml:space="preserve">1 </w:t>
      </w:r>
      <w:r w:rsidR="003B257E" w:rsidRPr="00BF7919">
        <w:rPr>
          <w:rFonts w:ascii="Angsana New" w:hAnsi="Angsana New"/>
          <w:sz w:val="30"/>
          <w:szCs w:val="30"/>
          <w:cs/>
        </w:rPr>
        <w:t xml:space="preserve">มกราคม </w:t>
      </w:r>
      <w:r w:rsidR="00C65B1F" w:rsidRPr="00BF7919">
        <w:rPr>
          <w:rFonts w:ascii="Angsana New" w:hAnsi="Angsana New"/>
          <w:sz w:val="30"/>
          <w:szCs w:val="30"/>
        </w:rPr>
        <w:t>2561</w:t>
      </w:r>
      <w:r w:rsidR="003B257E" w:rsidRPr="00BF7919">
        <w:rPr>
          <w:rFonts w:ascii="Angsana New" w:hAnsi="Angsana New"/>
          <w:sz w:val="30"/>
          <w:szCs w:val="30"/>
        </w:rPr>
        <w:t xml:space="preserve"> </w:t>
      </w:r>
      <w:r w:rsidR="003B257E" w:rsidRPr="00BF7919">
        <w:rPr>
          <w:rFonts w:ascii="Angsana New" w:hAnsi="Angsana New"/>
          <w:sz w:val="30"/>
          <w:szCs w:val="30"/>
          <w:cs/>
        </w:rPr>
        <w:t xml:space="preserve">ถึงวันที่ </w:t>
      </w:r>
      <w:r w:rsidR="003B257E" w:rsidRPr="00BF7919">
        <w:rPr>
          <w:rFonts w:ascii="Angsana New" w:hAnsi="Angsana New"/>
          <w:sz w:val="30"/>
          <w:szCs w:val="30"/>
        </w:rPr>
        <w:t xml:space="preserve">31 </w:t>
      </w:r>
      <w:r w:rsidR="003B257E" w:rsidRPr="00BF7919">
        <w:rPr>
          <w:rFonts w:ascii="Angsana New" w:hAnsi="Angsana New"/>
          <w:sz w:val="30"/>
          <w:szCs w:val="30"/>
          <w:cs/>
        </w:rPr>
        <w:t xml:space="preserve">ธันวาคม </w:t>
      </w:r>
      <w:r w:rsidR="00C65B1F" w:rsidRPr="00BF7919">
        <w:rPr>
          <w:rFonts w:ascii="Angsana New" w:hAnsi="Angsana New"/>
          <w:sz w:val="30"/>
          <w:szCs w:val="30"/>
        </w:rPr>
        <w:t>2561</w:t>
      </w:r>
      <w:r w:rsidR="00EB60CA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6D1266">
        <w:rPr>
          <w:rFonts w:ascii="Angsana New" w:hAnsi="Angsana New" w:hint="cs"/>
          <w:sz w:val="30"/>
          <w:szCs w:val="30"/>
          <w:cs/>
        </w:rPr>
        <w:t xml:space="preserve">ทั้งนี้ บริษัทและบริษัทย่อยได้ต่ออายุสัญญาดังกล่าวออกไปจนถึงวันที่ </w:t>
      </w:r>
      <w:r w:rsidR="006D1266">
        <w:rPr>
          <w:rFonts w:ascii="Angsana New" w:hAnsi="Angsana New"/>
          <w:sz w:val="30"/>
          <w:szCs w:val="30"/>
        </w:rPr>
        <w:t>31</w:t>
      </w:r>
      <w:r w:rsidR="006D1266">
        <w:rPr>
          <w:rFonts w:ascii="Angsana New" w:hAnsi="Angsana New" w:hint="cs"/>
          <w:sz w:val="30"/>
          <w:szCs w:val="30"/>
          <w:cs/>
        </w:rPr>
        <w:t xml:space="preserve"> </w:t>
      </w:r>
      <w:r w:rsidR="003562B4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3562B4">
        <w:rPr>
          <w:rFonts w:ascii="Angsana New" w:hAnsi="Angsana New"/>
          <w:sz w:val="30"/>
          <w:szCs w:val="30"/>
        </w:rPr>
        <w:t>2562</w:t>
      </w:r>
      <w:r w:rsidR="006D1266">
        <w:rPr>
          <w:rFonts w:ascii="Angsana New" w:hAnsi="Angsana New" w:hint="cs"/>
          <w:sz w:val="30"/>
          <w:szCs w:val="30"/>
          <w:cs/>
        </w:rPr>
        <w:t xml:space="preserve"> โดยมีเงื่อนไขและอัตราค่าบริการเช่นเดิม</w:t>
      </w:r>
      <w:r w:rsidR="006D1266">
        <w:rPr>
          <w:rFonts w:ascii="Angsana New" w:hAnsi="Angsana New"/>
          <w:sz w:val="30"/>
          <w:szCs w:val="30"/>
          <w:cs/>
        </w:rPr>
        <w:br/>
      </w:r>
      <w:r w:rsidR="006D1266">
        <w:rPr>
          <w:rFonts w:ascii="Angsana New" w:hAnsi="Angsana New" w:hint="cs"/>
          <w:sz w:val="30"/>
          <w:szCs w:val="30"/>
          <w:cs/>
        </w:rPr>
        <w:t>ทุกประการ</w:t>
      </w:r>
    </w:p>
    <w:p w:rsidR="003E19E3" w:rsidRPr="006D1266" w:rsidRDefault="003E19E3" w:rsidP="003B257E">
      <w:pPr>
        <w:tabs>
          <w:tab w:val="left" w:pos="540"/>
        </w:tabs>
        <w:ind w:left="1620"/>
        <w:jc w:val="thaiDistribute"/>
        <w:rPr>
          <w:rFonts w:ascii="Angsana New" w:hAnsi="Angsana New"/>
          <w:sz w:val="20"/>
          <w:szCs w:val="20"/>
          <w:cs/>
        </w:rPr>
      </w:pPr>
    </w:p>
    <w:p w:rsidR="003B257E" w:rsidRPr="00BF7919" w:rsidRDefault="003B257E" w:rsidP="003B257E">
      <w:pPr>
        <w:tabs>
          <w:tab w:val="clear" w:pos="1644"/>
          <w:tab w:val="center" w:pos="1620"/>
        </w:tabs>
        <w:autoSpaceDE w:val="0"/>
        <w:autoSpaceDN w:val="0"/>
        <w:spacing w:line="240" w:lineRule="auto"/>
        <w:ind w:left="162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บริษัทย่อยในต่างประเทศแห่งหนึ่ง</w:t>
      </w:r>
      <w:r w:rsidRPr="00BF7919">
        <w:rPr>
          <w:rFonts w:ascii="Angsana New" w:hAnsi="Angsana New"/>
          <w:sz w:val="30"/>
          <w:szCs w:val="30"/>
        </w:rPr>
        <w:t xml:space="preserve"> (C.P. Vietnam Corporation) </w:t>
      </w:r>
      <w:r w:rsidRPr="00BF7919">
        <w:rPr>
          <w:rFonts w:ascii="Angsana New" w:hAnsi="Angsana New"/>
          <w:sz w:val="30"/>
          <w:szCs w:val="30"/>
          <w:cs/>
        </w:rPr>
        <w:t>ได้ทำสัญญาขอใช้เครื่องหมายการค้ากับ</w:t>
      </w:r>
      <w:r w:rsidRPr="00BF7919">
        <w:rPr>
          <w:rFonts w:ascii="Angsana New" w:hAnsi="Angsana New"/>
          <w:sz w:val="30"/>
          <w:szCs w:val="30"/>
        </w:rPr>
        <w:t> CPG </w:t>
      </w:r>
      <w:r w:rsidRPr="00BF7919">
        <w:rPr>
          <w:rFonts w:ascii="Angsana New" w:hAnsi="Angsana New"/>
          <w:sz w:val="30"/>
          <w:szCs w:val="30"/>
          <w:cs/>
        </w:rPr>
        <w:t>ตามที่ระบุไว้ในสัญญา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ในการนี้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บริษัทย่อยดังกล่าวมีภาระผูกพันที่จะต้องจ่ายค่าสิทธิในการใช้เครื่องหมายการค้าให้กับ</w:t>
      </w:r>
      <w:r w:rsidRPr="00BF7919">
        <w:rPr>
          <w:rFonts w:ascii="Angsana New" w:hAnsi="Angsana New"/>
          <w:sz w:val="30"/>
          <w:szCs w:val="30"/>
        </w:rPr>
        <w:t> CPG </w:t>
      </w:r>
      <w:r w:rsidRPr="00BF7919">
        <w:rPr>
          <w:rFonts w:ascii="Angsana New" w:hAnsi="Angsana New"/>
          <w:sz w:val="30"/>
          <w:szCs w:val="30"/>
          <w:cs/>
        </w:rPr>
        <w:t>ในอัตราตามที่ระบุไว้ในสัญญา สัญญาฉบับนี้มีผลบังคับใช้ตั้งแต่วันที่</w:t>
      </w:r>
      <w:r w:rsidRPr="00BF7919">
        <w:rPr>
          <w:rFonts w:ascii="Angsana New" w:hAnsi="Angsana New"/>
          <w:sz w:val="30"/>
          <w:szCs w:val="30"/>
        </w:rPr>
        <w:t> 1 </w:t>
      </w:r>
      <w:r w:rsidRPr="00BF7919">
        <w:rPr>
          <w:rFonts w:ascii="Angsana New" w:hAnsi="Angsana New"/>
          <w:sz w:val="30"/>
          <w:szCs w:val="30"/>
          <w:cs/>
        </w:rPr>
        <w:t>มกราคม</w:t>
      </w:r>
      <w:r w:rsidRPr="00BF7919">
        <w:rPr>
          <w:rFonts w:ascii="Angsana New" w:hAnsi="Angsana New"/>
          <w:sz w:val="30"/>
          <w:szCs w:val="30"/>
        </w:rPr>
        <w:t> 2560 </w:t>
      </w:r>
      <w:r w:rsidRPr="00BF7919">
        <w:rPr>
          <w:rFonts w:ascii="Angsana New" w:hAnsi="Angsana New"/>
          <w:sz w:val="30"/>
          <w:szCs w:val="30"/>
          <w:cs/>
        </w:rPr>
        <w:t>ถึงวันที่</w:t>
      </w:r>
      <w:r w:rsidRPr="00BF7919">
        <w:rPr>
          <w:rFonts w:ascii="Angsana New" w:hAnsi="Angsana New"/>
          <w:sz w:val="30"/>
          <w:szCs w:val="30"/>
        </w:rPr>
        <w:t> 31 </w:t>
      </w:r>
      <w:r w:rsidRPr="00BF7919">
        <w:rPr>
          <w:rFonts w:ascii="Angsana New" w:hAnsi="Angsana New"/>
          <w:sz w:val="30"/>
          <w:szCs w:val="30"/>
          <w:cs/>
        </w:rPr>
        <w:t>ธันวาคม</w:t>
      </w:r>
      <w:r w:rsidRPr="00BF7919">
        <w:rPr>
          <w:rFonts w:ascii="Angsana New" w:hAnsi="Angsana New"/>
          <w:sz w:val="30"/>
          <w:szCs w:val="30"/>
        </w:rPr>
        <w:t> 2562</w:t>
      </w:r>
    </w:p>
    <w:p w:rsidR="003B257E" w:rsidRPr="00BF7919" w:rsidRDefault="003B257E" w:rsidP="003B257E">
      <w:pPr>
        <w:spacing w:line="240" w:lineRule="auto"/>
        <w:ind w:left="1620" w:right="-72"/>
        <w:jc w:val="thaiDistribute"/>
        <w:rPr>
          <w:rFonts w:ascii="Angsana New" w:hAnsi="Angsana New"/>
          <w:sz w:val="20"/>
          <w:szCs w:val="20"/>
          <w:cs/>
        </w:rPr>
      </w:pPr>
    </w:p>
    <w:p w:rsidR="003B257E" w:rsidRPr="00BF7919" w:rsidRDefault="003B257E" w:rsidP="003B257E">
      <w:pPr>
        <w:spacing w:line="240" w:lineRule="auto"/>
        <w:ind w:left="1620" w:right="-72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บริษัทย่อยแห่งหนึ่งมีสัญญาอนุญาตให้ใช้เครื่องหมายการค้ากับบริษัทที่เกี่ยวข้องกันแห่งหนึ่ง (บริษัท สตาร์</w:t>
      </w:r>
      <w:proofErr w:type="spellStart"/>
      <w:r w:rsidRPr="00BF7919">
        <w:rPr>
          <w:rFonts w:ascii="Angsana New" w:hAnsi="Angsana New"/>
          <w:sz w:val="30"/>
          <w:szCs w:val="30"/>
          <w:cs/>
        </w:rPr>
        <w:t>มาร์เก็ตติ้ง</w:t>
      </w:r>
      <w:proofErr w:type="spellEnd"/>
      <w:r w:rsidRPr="00BF7919">
        <w:rPr>
          <w:rFonts w:ascii="Angsana New" w:hAnsi="Angsana New"/>
          <w:sz w:val="30"/>
          <w:szCs w:val="30"/>
          <w:cs/>
        </w:rPr>
        <w:t xml:space="preserve"> จำกัด </w:t>
      </w:r>
      <w:r w:rsidRPr="00BF7919">
        <w:rPr>
          <w:rFonts w:ascii="Angsana New" w:hAnsi="Angsana New"/>
          <w:sz w:val="30"/>
          <w:szCs w:val="30"/>
        </w:rPr>
        <w:t>(“STAR”</w:t>
      </w:r>
      <w:r w:rsidRPr="00BF7919">
        <w:rPr>
          <w:rFonts w:ascii="Angsana New" w:hAnsi="Angsana New"/>
          <w:sz w:val="30"/>
          <w:szCs w:val="30"/>
          <w:cs/>
        </w:rPr>
        <w:t>)</w:t>
      </w:r>
      <w:r w:rsidRPr="00BF7919">
        <w:rPr>
          <w:rFonts w:ascii="Angsana New" w:hAnsi="Angsana New"/>
          <w:sz w:val="30"/>
          <w:szCs w:val="30"/>
        </w:rPr>
        <w:t xml:space="preserve">) </w:t>
      </w:r>
      <w:r w:rsidRPr="00BF7919">
        <w:rPr>
          <w:rFonts w:ascii="Angsana New" w:hAnsi="Angsana New"/>
          <w:sz w:val="30"/>
          <w:szCs w:val="30"/>
          <w:cs/>
        </w:rPr>
        <w:t xml:space="preserve">เพื่อให้ได้มาซึ่งสิทธิในการใช้เครื่องหมายการค้าของ </w:t>
      </w:r>
      <w:r w:rsidRPr="00BF7919">
        <w:rPr>
          <w:rFonts w:ascii="Angsana New" w:hAnsi="Angsana New"/>
          <w:sz w:val="30"/>
          <w:szCs w:val="30"/>
        </w:rPr>
        <w:t xml:space="preserve">STAR </w:t>
      </w:r>
      <w:r w:rsidRPr="00BF7919">
        <w:rPr>
          <w:rFonts w:ascii="Angsana New" w:hAnsi="Angsana New"/>
          <w:sz w:val="30"/>
          <w:szCs w:val="30"/>
          <w:cs/>
        </w:rPr>
        <w:t xml:space="preserve">        </w:t>
      </w:r>
      <w:r w:rsidRPr="00BF7919">
        <w:rPr>
          <w:rFonts w:ascii="Angsana New" w:hAnsi="Angsana New"/>
          <w:sz w:val="30"/>
          <w:szCs w:val="30"/>
        </w:rPr>
        <w:t xml:space="preserve">  </w:t>
      </w:r>
      <w:r w:rsidRPr="00BF7919">
        <w:rPr>
          <w:rFonts w:ascii="Angsana New" w:hAnsi="Angsana New"/>
          <w:sz w:val="30"/>
          <w:szCs w:val="30"/>
          <w:cs/>
        </w:rPr>
        <w:t xml:space="preserve"> 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ในการนี้ บริษัทย่อยดังกล่าวมีภาระผูกพันที่จะต้องจ่ายค่าสิทธิในการใช้เครื่องหมายการค้าให้กับ </w:t>
      </w:r>
      <w:r w:rsidRPr="00BF7919">
        <w:rPr>
          <w:rFonts w:ascii="Angsana New" w:hAnsi="Angsana New"/>
          <w:spacing w:val="-2"/>
          <w:sz w:val="30"/>
          <w:szCs w:val="30"/>
        </w:rPr>
        <w:br/>
        <w:t>STAR</w:t>
      </w:r>
      <w:r w:rsidRPr="00BF7919">
        <w:rPr>
          <w:rFonts w:ascii="Angsana New" w:hAnsi="Angsana New"/>
          <w:sz w:val="30"/>
          <w:szCs w:val="30"/>
          <w:cs/>
        </w:rPr>
        <w:t xml:space="preserve"> โดยคำนวณจากยอดขายสินค้าภายใต้เครื่องหมายการค้าดังกล่าวตามอัตราที่ระบุไว้ในสัญญา            สัญญาฉบับนี้มีผลบังคับใช้ตั้งแต่วันที่ </w:t>
      </w:r>
      <w:r w:rsidRPr="00BF7919">
        <w:rPr>
          <w:rFonts w:ascii="Angsana New" w:hAnsi="Angsana New"/>
          <w:sz w:val="30"/>
          <w:szCs w:val="30"/>
        </w:rPr>
        <w:t xml:space="preserve">1 </w:t>
      </w:r>
      <w:r w:rsidRPr="00BF7919">
        <w:rPr>
          <w:rFonts w:ascii="Angsana New" w:hAnsi="Angsana New"/>
          <w:sz w:val="30"/>
          <w:szCs w:val="30"/>
          <w:cs/>
        </w:rPr>
        <w:t xml:space="preserve">มกราคม </w:t>
      </w:r>
      <w:r w:rsidRPr="00BF7919">
        <w:rPr>
          <w:rFonts w:ascii="Angsana New" w:hAnsi="Angsana New"/>
          <w:sz w:val="30"/>
          <w:szCs w:val="30"/>
        </w:rPr>
        <w:t xml:space="preserve">2557 </w:t>
      </w:r>
      <w:r w:rsidRPr="00BF7919">
        <w:rPr>
          <w:rFonts w:ascii="Angsana New" w:hAnsi="Angsana New"/>
          <w:sz w:val="30"/>
          <w:szCs w:val="30"/>
          <w:cs/>
        </w:rPr>
        <w:t xml:space="preserve">ถึงวันที่ </w:t>
      </w:r>
      <w:r w:rsidRPr="00BF7919">
        <w:rPr>
          <w:rFonts w:ascii="Angsana New" w:hAnsi="Angsana New"/>
          <w:sz w:val="30"/>
          <w:szCs w:val="30"/>
        </w:rPr>
        <w:t xml:space="preserve">31 </w:t>
      </w:r>
      <w:r w:rsidRPr="00BF7919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BF7919">
        <w:rPr>
          <w:rFonts w:ascii="Angsana New" w:hAnsi="Angsana New"/>
          <w:sz w:val="30"/>
          <w:szCs w:val="30"/>
        </w:rPr>
        <w:t xml:space="preserve">2561 </w:t>
      </w:r>
      <w:r w:rsidR="00B5079D" w:rsidRPr="00BF7919">
        <w:rPr>
          <w:rFonts w:ascii="Angsana New" w:hAnsi="Angsana New" w:hint="cs"/>
          <w:sz w:val="30"/>
          <w:szCs w:val="30"/>
          <w:cs/>
        </w:rPr>
        <w:t xml:space="preserve">บริษัทและบริษัทย่อยได้ต่ออายุสัญญาดังกล่าวออกไปจนถึงวันที่ </w:t>
      </w:r>
      <w:r w:rsidR="00B5079D" w:rsidRPr="00BF7919">
        <w:rPr>
          <w:rFonts w:ascii="Angsana New" w:hAnsi="Angsana New"/>
          <w:sz w:val="30"/>
          <w:szCs w:val="30"/>
        </w:rPr>
        <w:t xml:space="preserve">31 </w:t>
      </w:r>
      <w:r w:rsidR="00CC2247">
        <w:rPr>
          <w:rFonts w:ascii="Angsana New" w:hAnsi="Angsana New" w:hint="cs"/>
          <w:sz w:val="30"/>
          <w:szCs w:val="30"/>
          <w:cs/>
        </w:rPr>
        <w:t>มีนาคม</w:t>
      </w:r>
      <w:r w:rsidR="00B5079D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CC2247">
        <w:rPr>
          <w:rFonts w:ascii="Angsana New" w:hAnsi="Angsana New"/>
          <w:sz w:val="30"/>
          <w:szCs w:val="30"/>
        </w:rPr>
        <w:t>256</w:t>
      </w:r>
      <w:r w:rsidR="00B02C96">
        <w:rPr>
          <w:rFonts w:ascii="Angsana New" w:hAnsi="Angsana New"/>
          <w:sz w:val="30"/>
          <w:szCs w:val="30"/>
        </w:rPr>
        <w:t>2</w:t>
      </w:r>
      <w:r w:rsidR="00B5079D" w:rsidRPr="00BF7919">
        <w:rPr>
          <w:rFonts w:ascii="Angsana New" w:hAnsi="Angsana New"/>
          <w:sz w:val="30"/>
          <w:szCs w:val="30"/>
        </w:rPr>
        <w:t xml:space="preserve"> </w:t>
      </w:r>
      <w:r w:rsidR="00B5079D" w:rsidRPr="00BF7919">
        <w:rPr>
          <w:rFonts w:ascii="Angsana New" w:hAnsi="Angsana New" w:hint="cs"/>
          <w:sz w:val="30"/>
          <w:szCs w:val="30"/>
          <w:cs/>
        </w:rPr>
        <w:t>โดยมีเงื่อนไขและอัตราค่าบริการเช่นเดิมทุกประการ</w:t>
      </w:r>
    </w:p>
    <w:p w:rsidR="00432ED3" w:rsidRPr="00BF7919" w:rsidRDefault="00432ED3" w:rsidP="008A08DF">
      <w:pPr>
        <w:tabs>
          <w:tab w:val="clear" w:pos="1644"/>
          <w:tab w:val="left" w:pos="540"/>
          <w:tab w:val="left" w:pos="1620"/>
        </w:tabs>
        <w:spacing w:line="240" w:lineRule="auto"/>
        <w:ind w:left="1080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:rsidR="0080549B" w:rsidRPr="00BF7919" w:rsidRDefault="007A06CC" w:rsidP="00EF4CC2">
      <w:pPr>
        <w:tabs>
          <w:tab w:val="clear" w:pos="1644"/>
          <w:tab w:val="left" w:pos="540"/>
          <w:tab w:val="left" w:pos="1620"/>
        </w:tabs>
        <w:spacing w:line="240" w:lineRule="auto"/>
        <w:ind w:left="108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</w:rPr>
        <w:t>5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</w:t>
      </w:r>
      <w:r w:rsidR="00EB7616" w:rsidRPr="00BF7919">
        <w:rPr>
          <w:rFonts w:ascii="Angsana New" w:hAnsi="Angsana New"/>
          <w:b/>
          <w:bCs/>
          <w:i/>
          <w:iCs/>
          <w:sz w:val="30"/>
          <w:szCs w:val="30"/>
        </w:rPr>
        <w:t>6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 xml:space="preserve">.3   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สัญญาบริการระบบงานคอมพิวเตอร์</w:t>
      </w:r>
    </w:p>
    <w:p w:rsidR="00EF4CC2" w:rsidRPr="00BF7919" w:rsidRDefault="006D1266" w:rsidP="006D1266">
      <w:pPr>
        <w:tabs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080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  <w:r>
        <w:rPr>
          <w:rFonts w:ascii="Angsana New" w:hAnsi="Angsana New"/>
          <w:b/>
          <w:bCs/>
          <w:i/>
          <w:iCs/>
          <w:sz w:val="20"/>
          <w:szCs w:val="20"/>
          <w:cs/>
        </w:rPr>
        <w:tab/>
      </w:r>
      <w:r>
        <w:rPr>
          <w:rFonts w:ascii="Angsana New" w:hAnsi="Angsana New"/>
          <w:b/>
          <w:bCs/>
          <w:i/>
          <w:iCs/>
          <w:sz w:val="20"/>
          <w:szCs w:val="20"/>
          <w:cs/>
        </w:rPr>
        <w:tab/>
      </w:r>
    </w:p>
    <w:p w:rsidR="00F64735" w:rsidRPr="00BF7919" w:rsidRDefault="00F64735" w:rsidP="00EF4CC2">
      <w:pPr>
        <w:tabs>
          <w:tab w:val="clear" w:pos="1644"/>
          <w:tab w:val="left" w:pos="540"/>
          <w:tab w:val="left" w:pos="1620"/>
        </w:tabs>
        <w:spacing w:line="240" w:lineRule="auto"/>
        <w:ind w:left="1080"/>
        <w:jc w:val="both"/>
        <w:rPr>
          <w:rFonts w:ascii="Angsana New" w:hAnsi="Angsana New"/>
          <w:b/>
          <w:bCs/>
          <w:i/>
          <w:iCs/>
          <w:sz w:val="2"/>
          <w:szCs w:val="2"/>
        </w:rPr>
      </w:pPr>
    </w:p>
    <w:p w:rsidR="00B5079D" w:rsidRPr="00BF7919" w:rsidRDefault="004076A7" w:rsidP="006D1266">
      <w:pPr>
        <w:tabs>
          <w:tab w:val="clear" w:pos="1644"/>
          <w:tab w:val="left" w:pos="540"/>
          <w:tab w:val="left" w:pos="1620"/>
        </w:tabs>
        <w:spacing w:line="240" w:lineRule="auto"/>
        <w:ind w:left="162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บริษัทย่อยแห่งหนึ่งมีสัญญาบริการระบบงานคอมพิวเตอร์กับบริษัทที่เกี่ยวข้องกันแห่งหนึ่ง </w:t>
      </w:r>
      <w:r w:rsidRPr="00BF7919">
        <w:rPr>
          <w:rFonts w:ascii="Angsana New" w:hAnsi="Angsana New"/>
          <w:sz w:val="30"/>
          <w:szCs w:val="30"/>
        </w:rPr>
        <w:t>(</w:t>
      </w:r>
      <w:r w:rsidRPr="00BF7919">
        <w:rPr>
          <w:rFonts w:ascii="Angsana New" w:hAnsi="Angsana New"/>
          <w:sz w:val="30"/>
          <w:szCs w:val="30"/>
          <w:cs/>
        </w:rPr>
        <w:t>บริษัท ฟรี</w:t>
      </w:r>
      <w:proofErr w:type="spellStart"/>
      <w:r w:rsidRPr="00BF7919">
        <w:rPr>
          <w:rFonts w:ascii="Angsana New" w:hAnsi="Angsana New"/>
          <w:sz w:val="30"/>
          <w:szCs w:val="30"/>
          <w:cs/>
        </w:rPr>
        <w:t>วิลล์</w:t>
      </w:r>
      <w:proofErr w:type="spellEnd"/>
      <w:r w:rsidRPr="00BF7919">
        <w:rPr>
          <w:rFonts w:ascii="Angsana New" w:hAnsi="Angsana New"/>
          <w:sz w:val="30"/>
          <w:szCs w:val="30"/>
          <w:cs/>
        </w:rPr>
        <w:t xml:space="preserve"> </w:t>
      </w:r>
      <w:proofErr w:type="spellStart"/>
      <w:r w:rsidRPr="00BF7919">
        <w:rPr>
          <w:rFonts w:ascii="Angsana New" w:hAnsi="Angsana New"/>
          <w:sz w:val="30"/>
          <w:szCs w:val="30"/>
          <w:cs/>
        </w:rPr>
        <w:t>โซลูชั่นส์</w:t>
      </w:r>
      <w:proofErr w:type="spellEnd"/>
      <w:r w:rsidRPr="00BF7919">
        <w:rPr>
          <w:rFonts w:ascii="Angsana New" w:hAnsi="Angsana New"/>
          <w:sz w:val="30"/>
          <w:szCs w:val="30"/>
          <w:cs/>
        </w:rPr>
        <w:t xml:space="preserve"> จำกัด</w:t>
      </w:r>
      <w:r w:rsidRPr="00BF7919">
        <w:rPr>
          <w:rFonts w:ascii="Angsana New" w:hAnsi="Angsana New"/>
          <w:sz w:val="30"/>
          <w:szCs w:val="30"/>
        </w:rPr>
        <w:t xml:space="preserve"> (“Freewill”</w:t>
      </w:r>
      <w:r w:rsidRPr="00BF7919">
        <w:rPr>
          <w:rFonts w:ascii="Angsana New" w:hAnsi="Angsana New"/>
          <w:sz w:val="30"/>
          <w:szCs w:val="30"/>
          <w:cs/>
        </w:rPr>
        <w:t>)</w:t>
      </w:r>
      <w:r w:rsidRPr="00BF7919">
        <w:rPr>
          <w:rFonts w:ascii="Angsana New" w:hAnsi="Angsana New"/>
          <w:sz w:val="30"/>
          <w:szCs w:val="30"/>
        </w:rPr>
        <w:t xml:space="preserve">) </w:t>
      </w:r>
      <w:r w:rsidRPr="00BF7919">
        <w:rPr>
          <w:rFonts w:ascii="Angsana New" w:hAnsi="Angsana New"/>
          <w:sz w:val="30"/>
          <w:szCs w:val="30"/>
          <w:cs/>
        </w:rPr>
        <w:t>ภายใต้เงื่อนไขของสัญญา</w:t>
      </w:r>
      <w:r w:rsidRPr="00BF7919">
        <w:rPr>
          <w:rFonts w:ascii="Angsana New" w:hAnsi="Angsana New"/>
          <w:sz w:val="30"/>
          <w:szCs w:val="30"/>
        </w:rPr>
        <w:t xml:space="preserve"> Freewill </w:t>
      </w:r>
      <w:r w:rsidRPr="00BF7919">
        <w:rPr>
          <w:rFonts w:ascii="Angsana New" w:hAnsi="Angsana New"/>
          <w:sz w:val="30"/>
          <w:szCs w:val="30"/>
          <w:cs/>
        </w:rPr>
        <w:t>ตกลงที่จะให้บริการด้านระบบงานคอมพิวเตอร์กับบริษัทย่อย ในการนี้ บริษัทย่อยดังกล่าวมีภาระผูกพันที่จะต้องจ่ายค่าบริการด้านระบบงานคอมพิวเตอร์ให้กับ</w:t>
      </w:r>
      <w:r w:rsidRPr="00BF7919">
        <w:rPr>
          <w:rFonts w:ascii="Angsana New" w:hAnsi="Angsana New"/>
          <w:sz w:val="30"/>
          <w:szCs w:val="30"/>
        </w:rPr>
        <w:t xml:space="preserve"> Freewill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ตามอัตราที่ระบุไว้ในสัญญา สัญญาฉบับนี้มีผลบังคับใช้</w:t>
      </w:r>
      <w:r w:rsidRPr="00BF7919">
        <w:rPr>
          <w:rFonts w:ascii="Angsana New" w:hAnsi="Angsana New" w:hint="cs"/>
          <w:sz w:val="30"/>
          <w:szCs w:val="30"/>
          <w:cs/>
        </w:rPr>
        <w:t xml:space="preserve">ตั้งแต่วันที่ </w:t>
      </w:r>
      <w:r w:rsidRPr="00BF7919">
        <w:rPr>
          <w:rFonts w:ascii="Angsana New" w:hAnsi="Angsana New"/>
          <w:sz w:val="30"/>
          <w:szCs w:val="30"/>
        </w:rPr>
        <w:t>1</w:t>
      </w:r>
      <w:r w:rsidRPr="00BF7919">
        <w:rPr>
          <w:rFonts w:ascii="Angsana New" w:hAnsi="Angsana New" w:hint="cs"/>
          <w:sz w:val="30"/>
          <w:szCs w:val="30"/>
          <w:cs/>
        </w:rPr>
        <w:t xml:space="preserve"> มกราคม </w:t>
      </w:r>
      <w:r w:rsidRPr="00BF7919">
        <w:rPr>
          <w:rFonts w:ascii="Angsana New" w:hAnsi="Angsana New"/>
          <w:sz w:val="30"/>
          <w:szCs w:val="30"/>
        </w:rPr>
        <w:t>255</w:t>
      </w:r>
      <w:r w:rsidR="00927435" w:rsidRPr="00BF7919">
        <w:rPr>
          <w:rFonts w:ascii="Angsana New" w:hAnsi="Angsana New"/>
          <w:sz w:val="30"/>
          <w:szCs w:val="30"/>
        </w:rPr>
        <w:t>8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 xml:space="preserve">ถึงวันที่ </w:t>
      </w:r>
      <w:r w:rsidRPr="00BF7919">
        <w:rPr>
          <w:rFonts w:ascii="Angsana New" w:hAnsi="Angsana New"/>
          <w:sz w:val="30"/>
          <w:szCs w:val="30"/>
        </w:rPr>
        <w:t>31</w:t>
      </w:r>
      <w:r w:rsidRPr="00BF7919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BF7919">
        <w:rPr>
          <w:rFonts w:ascii="Angsana New" w:hAnsi="Angsana New"/>
          <w:sz w:val="30"/>
          <w:szCs w:val="30"/>
        </w:rPr>
        <w:t>25</w:t>
      </w:r>
      <w:r w:rsidR="00927435" w:rsidRPr="00BF7919">
        <w:rPr>
          <w:rFonts w:ascii="Angsana New" w:hAnsi="Angsana New"/>
          <w:sz w:val="30"/>
          <w:szCs w:val="30"/>
        </w:rPr>
        <w:t>62</w:t>
      </w:r>
      <w:r w:rsidR="000868B6" w:rsidRPr="00BF7919">
        <w:rPr>
          <w:rFonts w:ascii="Angsana New" w:hAnsi="Angsana New"/>
          <w:spacing w:val="-8"/>
          <w:sz w:val="30"/>
          <w:szCs w:val="30"/>
        </w:rPr>
        <w:t xml:space="preserve"> </w:t>
      </w:r>
    </w:p>
    <w:p w:rsidR="0080549B" w:rsidRPr="00BF7919" w:rsidRDefault="007A06CC" w:rsidP="00432E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620"/>
        </w:tabs>
        <w:spacing w:line="240" w:lineRule="auto"/>
        <w:ind w:left="108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</w:rPr>
        <w:lastRenderedPageBreak/>
        <w:t>5</w:t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</w:rPr>
        <w:t>.</w:t>
      </w:r>
      <w:r w:rsidR="00EB7616" w:rsidRPr="00BF7919">
        <w:rPr>
          <w:rFonts w:ascii="Angsana New" w:hAnsi="Angsana New"/>
          <w:b/>
          <w:bCs/>
          <w:i/>
          <w:iCs/>
          <w:sz w:val="30"/>
          <w:szCs w:val="30"/>
        </w:rPr>
        <w:t>6</w:t>
      </w:r>
      <w:r w:rsidR="00432ED3" w:rsidRPr="00BF7919">
        <w:rPr>
          <w:rFonts w:ascii="Angsana New" w:hAnsi="Angsana New"/>
          <w:b/>
          <w:bCs/>
          <w:i/>
          <w:iCs/>
          <w:sz w:val="30"/>
          <w:szCs w:val="30"/>
        </w:rPr>
        <w:t>.4</w:t>
      </w:r>
      <w:r w:rsidR="00432ED3" w:rsidRPr="00BF7919"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="0080549B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สัญญาบริการที่เกี่ยวกับธุรกรรมการนำเข้าและส่งออก</w:t>
      </w:r>
    </w:p>
    <w:p w:rsidR="003E084B" w:rsidRPr="00BF7919" w:rsidRDefault="003E084B" w:rsidP="008B1CD8">
      <w:pPr>
        <w:tabs>
          <w:tab w:val="clear" w:pos="1644"/>
          <w:tab w:val="left" w:pos="1080"/>
          <w:tab w:val="left" w:pos="1620"/>
        </w:tabs>
        <w:spacing w:line="240" w:lineRule="auto"/>
        <w:ind w:left="1080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:rsidR="008A08DF" w:rsidRPr="00BF7919" w:rsidRDefault="00045728" w:rsidP="003B257E">
      <w:pPr>
        <w:tabs>
          <w:tab w:val="left" w:pos="540"/>
        </w:tabs>
        <w:spacing w:line="240" w:lineRule="auto"/>
        <w:ind w:left="162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>บริษัทและบริษัทย่อยบางแห่งมีสัญญาจ้างบริการกับบริษัทที่เกี่ยวข้องกันแห่งหนึ่ง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 (</w:t>
      </w:r>
      <w:r w:rsidRPr="00BF7919">
        <w:rPr>
          <w:rFonts w:ascii="Angsana New" w:hAnsi="Angsana New"/>
          <w:spacing w:val="-4"/>
          <w:sz w:val="30"/>
          <w:szCs w:val="30"/>
          <w:cs/>
        </w:rPr>
        <w:t>บริษัท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  <w:cs/>
        </w:rPr>
        <w:t>ซี</w:t>
      </w:r>
      <w:r w:rsidRPr="00BF7919">
        <w:rPr>
          <w:rFonts w:ascii="Angsana New" w:hAnsi="Angsana New"/>
          <w:spacing w:val="-4"/>
          <w:sz w:val="30"/>
          <w:szCs w:val="30"/>
        </w:rPr>
        <w:t>.</w:t>
      </w:r>
      <w:r w:rsidRPr="00BF7919">
        <w:rPr>
          <w:rFonts w:ascii="Angsana New" w:hAnsi="Angsana New"/>
          <w:spacing w:val="-4"/>
          <w:sz w:val="30"/>
          <w:szCs w:val="30"/>
          <w:cs/>
        </w:rPr>
        <w:t>พี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. </w:t>
      </w:r>
      <w:r w:rsidRPr="00BF7919">
        <w:rPr>
          <w:rFonts w:ascii="Angsana New" w:hAnsi="Angsana New"/>
          <w:spacing w:val="-4"/>
          <w:sz w:val="30"/>
          <w:szCs w:val="30"/>
          <w:cs/>
        </w:rPr>
        <w:t>อินเตอร์เทรด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จำกัด</w:t>
      </w:r>
      <w:r w:rsidRPr="00BF7919">
        <w:rPr>
          <w:rFonts w:ascii="Angsana New" w:hAnsi="Angsana New"/>
          <w:sz w:val="30"/>
          <w:szCs w:val="30"/>
        </w:rPr>
        <w:t xml:space="preserve"> (“CPI”)) </w:t>
      </w:r>
      <w:r w:rsidRPr="00BF7919">
        <w:rPr>
          <w:rFonts w:ascii="Angsana New" w:hAnsi="Angsana New"/>
          <w:sz w:val="30"/>
          <w:szCs w:val="30"/>
          <w:cs/>
        </w:rPr>
        <w:t>ภายใต้เงื่อนไขของสัญญา</w:t>
      </w:r>
      <w:r w:rsidRPr="00BF7919">
        <w:rPr>
          <w:rFonts w:ascii="Angsana New" w:hAnsi="Angsana New"/>
          <w:sz w:val="30"/>
          <w:szCs w:val="30"/>
        </w:rPr>
        <w:t xml:space="preserve"> CPI </w:t>
      </w:r>
      <w:r w:rsidRPr="00BF7919">
        <w:rPr>
          <w:rFonts w:ascii="Angsana New" w:hAnsi="Angsana New"/>
          <w:sz w:val="30"/>
          <w:szCs w:val="30"/>
          <w:cs/>
        </w:rPr>
        <w:t>ตกลงที่จะให้บริการด้านการจัดทำเอกสารการค้า</w:t>
      </w:r>
      <w:r w:rsidRPr="00BF7919">
        <w:rPr>
          <w:rFonts w:ascii="Angsana New" w:hAnsi="Angsana New"/>
          <w:spacing w:val="-6"/>
          <w:sz w:val="30"/>
          <w:szCs w:val="30"/>
          <w:cs/>
        </w:rPr>
        <w:t>และบริการอื่นๆ ที่เกี่ยวข้องกับธุรกรรมการนำเข้าและส่งออกของบริษัทและบริษัทย่อย</w:t>
      </w:r>
      <w:r w:rsidRPr="00BF7919">
        <w:rPr>
          <w:rFonts w:ascii="Angsana New" w:hAnsi="Angsana New"/>
          <w:spacing w:val="-6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6"/>
          <w:sz w:val="30"/>
          <w:szCs w:val="30"/>
          <w:cs/>
        </w:rPr>
        <w:t>ในการนี้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บริษัทและบริษัทย่อยดังกล่าวมีภาระผูกพันที่จะต้องจ่ายค่าบริการให้กับ </w:t>
      </w:r>
      <w:r w:rsidRPr="00BF7919">
        <w:rPr>
          <w:rFonts w:ascii="Angsana New" w:hAnsi="Angsana New"/>
          <w:sz w:val="30"/>
          <w:szCs w:val="30"/>
        </w:rPr>
        <w:t xml:space="preserve">CPI </w:t>
      </w:r>
      <w:r w:rsidRPr="00BF7919">
        <w:rPr>
          <w:rFonts w:ascii="Angsana New" w:hAnsi="Angsana New"/>
          <w:sz w:val="30"/>
          <w:szCs w:val="30"/>
          <w:cs/>
        </w:rPr>
        <w:t>ตามอัตราที่ระบุไว้ในสัญญา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สัญญาเหล่านี้มีผลบังคับใช้ตั้งแต่วันที่</w:t>
      </w:r>
      <w:r w:rsidRPr="00BF7919">
        <w:rPr>
          <w:rFonts w:ascii="Angsana New" w:hAnsi="Angsana New"/>
          <w:sz w:val="30"/>
          <w:szCs w:val="30"/>
        </w:rPr>
        <w:t xml:space="preserve"> 1 </w:t>
      </w:r>
      <w:r w:rsidRPr="00BF7919">
        <w:rPr>
          <w:rFonts w:ascii="Angsana New" w:hAnsi="Angsana New"/>
          <w:sz w:val="30"/>
          <w:szCs w:val="30"/>
          <w:cs/>
        </w:rPr>
        <w:t>กรกฎาคม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="003B257E" w:rsidRPr="00BF7919">
        <w:rPr>
          <w:rFonts w:ascii="Angsana New" w:hAnsi="Angsana New"/>
          <w:sz w:val="30"/>
          <w:szCs w:val="30"/>
        </w:rPr>
        <w:t xml:space="preserve">2560 </w:t>
      </w:r>
      <w:r w:rsidR="003B257E" w:rsidRPr="00BF7919">
        <w:rPr>
          <w:rFonts w:ascii="Angsana New" w:hAnsi="Angsana New"/>
          <w:sz w:val="30"/>
          <w:szCs w:val="30"/>
          <w:cs/>
        </w:rPr>
        <w:t>ถึงวันที่</w:t>
      </w:r>
      <w:r w:rsidR="003B257E" w:rsidRPr="00BF7919">
        <w:rPr>
          <w:rFonts w:ascii="Angsana New" w:hAnsi="Angsana New"/>
          <w:sz w:val="30"/>
          <w:szCs w:val="30"/>
        </w:rPr>
        <w:t xml:space="preserve"> 30 </w:t>
      </w:r>
      <w:r w:rsidR="003B257E" w:rsidRPr="00BF7919">
        <w:rPr>
          <w:rFonts w:ascii="Angsana New" w:hAnsi="Angsana New"/>
          <w:sz w:val="30"/>
          <w:szCs w:val="30"/>
          <w:cs/>
        </w:rPr>
        <w:t>มิถุนายน</w:t>
      </w:r>
      <w:r w:rsidR="003B257E" w:rsidRPr="00BF7919">
        <w:rPr>
          <w:rFonts w:ascii="Angsana New" w:hAnsi="Angsana New"/>
          <w:sz w:val="30"/>
          <w:szCs w:val="30"/>
        </w:rPr>
        <w:t xml:space="preserve"> 2562</w:t>
      </w:r>
    </w:p>
    <w:p w:rsidR="00432ED3" w:rsidRPr="00BF7919" w:rsidRDefault="00432ED3" w:rsidP="00F64735">
      <w:pPr>
        <w:spacing w:line="240" w:lineRule="auto"/>
        <w:ind w:left="1620" w:hanging="540"/>
        <w:jc w:val="both"/>
        <w:rPr>
          <w:rFonts w:ascii="Angsana New" w:eastAsia="Angsana New" w:hAnsi="Angsana New"/>
          <w:b/>
          <w:bCs/>
          <w:i/>
          <w:iCs/>
          <w:sz w:val="20"/>
          <w:szCs w:val="20"/>
        </w:rPr>
      </w:pPr>
    </w:p>
    <w:p w:rsidR="0080549B" w:rsidRPr="00BF7919" w:rsidRDefault="007A06CC" w:rsidP="00F64735">
      <w:pPr>
        <w:spacing w:line="240" w:lineRule="auto"/>
        <w:ind w:left="1620" w:hanging="540"/>
        <w:jc w:val="both"/>
        <w:rPr>
          <w:rFonts w:ascii="Angsana New" w:eastAsia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eastAsia="Angsana New" w:hAnsi="Angsana New"/>
          <w:b/>
          <w:bCs/>
          <w:i/>
          <w:iCs/>
          <w:sz w:val="30"/>
          <w:szCs w:val="30"/>
        </w:rPr>
        <w:t>5</w:t>
      </w:r>
      <w:r w:rsidR="0080549B" w:rsidRPr="00BF7919">
        <w:rPr>
          <w:rFonts w:ascii="Angsana New" w:eastAsia="Angsana New" w:hAnsi="Angsana New"/>
          <w:b/>
          <w:bCs/>
          <w:i/>
          <w:iCs/>
          <w:sz w:val="30"/>
          <w:szCs w:val="30"/>
        </w:rPr>
        <w:t>.</w:t>
      </w:r>
      <w:r w:rsidR="00EB7616" w:rsidRPr="00BF7919">
        <w:rPr>
          <w:rFonts w:ascii="Angsana New" w:eastAsia="Angsana New" w:hAnsi="Angsana New"/>
          <w:b/>
          <w:bCs/>
          <w:i/>
          <w:iCs/>
          <w:sz w:val="30"/>
          <w:szCs w:val="30"/>
        </w:rPr>
        <w:t>6</w:t>
      </w:r>
      <w:r w:rsidR="0080549B" w:rsidRPr="00BF7919">
        <w:rPr>
          <w:rFonts w:ascii="Angsana New" w:eastAsia="Angsana New" w:hAnsi="Angsana New"/>
          <w:b/>
          <w:bCs/>
          <w:i/>
          <w:iCs/>
          <w:sz w:val="30"/>
          <w:szCs w:val="30"/>
        </w:rPr>
        <w:t>.5</w:t>
      </w:r>
      <w:r w:rsidR="0080549B" w:rsidRPr="00BF7919">
        <w:rPr>
          <w:rFonts w:ascii="Angsana New" w:eastAsia="Angsana New" w:hAnsi="Angsana New"/>
          <w:b/>
          <w:bCs/>
          <w:i/>
          <w:iCs/>
          <w:sz w:val="30"/>
          <w:szCs w:val="30"/>
        </w:rPr>
        <w:tab/>
      </w:r>
      <w:r w:rsidR="0080549B" w:rsidRPr="00BF7919">
        <w:rPr>
          <w:rFonts w:ascii="Angsana New" w:eastAsia="Angsana New" w:hAnsi="Angsana New"/>
          <w:b/>
          <w:bCs/>
          <w:i/>
          <w:iCs/>
          <w:sz w:val="30"/>
          <w:szCs w:val="30"/>
          <w:cs/>
        </w:rPr>
        <w:t>ส</w:t>
      </w:r>
      <w:r w:rsidR="0080549B" w:rsidRPr="00BF7919">
        <w:rPr>
          <w:rFonts w:ascii="Angsana New" w:eastAsia="Angsana New" w:hAnsi="Angsana New" w:hint="cs"/>
          <w:b/>
          <w:bCs/>
          <w:i/>
          <w:iCs/>
          <w:sz w:val="30"/>
          <w:szCs w:val="30"/>
          <w:cs/>
        </w:rPr>
        <w:t>ั</w:t>
      </w:r>
      <w:r w:rsidR="0080549B" w:rsidRPr="00BF7919">
        <w:rPr>
          <w:rFonts w:ascii="Angsana New" w:eastAsia="Angsana New" w:hAnsi="Angsana New"/>
          <w:b/>
          <w:bCs/>
          <w:i/>
          <w:iCs/>
          <w:sz w:val="30"/>
          <w:szCs w:val="30"/>
          <w:cs/>
        </w:rPr>
        <w:t>ญญาอนุญาตให้ใช้โปรแกรมระบบงานคอมพิวเตอร์</w:t>
      </w:r>
    </w:p>
    <w:p w:rsidR="008F5E7E" w:rsidRPr="00BF7919" w:rsidRDefault="008F5E7E" w:rsidP="00F64735">
      <w:pPr>
        <w:spacing w:line="240" w:lineRule="auto"/>
        <w:ind w:left="1620" w:right="-117"/>
        <w:jc w:val="thaiDistribute"/>
        <w:rPr>
          <w:rFonts w:ascii="Angsana New" w:hAnsi="Angsana New"/>
          <w:sz w:val="20"/>
          <w:szCs w:val="20"/>
        </w:rPr>
      </w:pPr>
    </w:p>
    <w:p w:rsidR="000377D1" w:rsidRPr="00BF7919" w:rsidRDefault="004076A7" w:rsidP="00F64735">
      <w:pPr>
        <w:spacing w:line="240" w:lineRule="auto"/>
        <w:ind w:left="1620" w:right="-11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บริษัทย่อยแห่งหนึ่ง </w:t>
      </w:r>
      <w:r w:rsidRPr="00BF7919">
        <w:rPr>
          <w:rFonts w:ascii="Angsana New" w:hAnsi="Angsana New"/>
          <w:sz w:val="30"/>
          <w:szCs w:val="30"/>
        </w:rPr>
        <w:t>(</w:t>
      </w:r>
      <w:r w:rsidRPr="00BF7919">
        <w:rPr>
          <w:rFonts w:ascii="Angsana New" w:hAnsi="Angsana New"/>
          <w:sz w:val="30"/>
          <w:szCs w:val="30"/>
          <w:cs/>
        </w:rPr>
        <w:t>บริษัท ซีพี</w:t>
      </w:r>
      <w:proofErr w:type="spellStart"/>
      <w:r w:rsidRPr="00BF7919">
        <w:rPr>
          <w:rFonts w:ascii="Angsana New" w:hAnsi="Angsana New"/>
          <w:sz w:val="30"/>
          <w:szCs w:val="30"/>
          <w:cs/>
        </w:rPr>
        <w:t>เอฟ</w:t>
      </w:r>
      <w:proofErr w:type="spellEnd"/>
      <w:r w:rsidRPr="00BF7919">
        <w:rPr>
          <w:rFonts w:ascii="Angsana New" w:hAnsi="Angsana New"/>
          <w:sz w:val="30"/>
          <w:szCs w:val="30"/>
          <w:cs/>
        </w:rPr>
        <w:t xml:space="preserve"> ไอทีเซ็น</w:t>
      </w:r>
      <w:proofErr w:type="spellStart"/>
      <w:r w:rsidRPr="00BF7919">
        <w:rPr>
          <w:rFonts w:ascii="Angsana New" w:hAnsi="Angsana New"/>
          <w:sz w:val="30"/>
          <w:szCs w:val="30"/>
          <w:cs/>
        </w:rPr>
        <w:t>เตอร์</w:t>
      </w:r>
      <w:proofErr w:type="spellEnd"/>
      <w:r w:rsidRPr="00BF7919">
        <w:rPr>
          <w:rFonts w:ascii="Angsana New" w:hAnsi="Angsana New"/>
          <w:sz w:val="30"/>
          <w:szCs w:val="30"/>
          <w:cs/>
        </w:rPr>
        <w:t xml:space="preserve"> จำกัด</w:t>
      </w:r>
      <w:r w:rsidRPr="00BF7919">
        <w:rPr>
          <w:rFonts w:ascii="Angsana New" w:hAnsi="Angsana New"/>
          <w:sz w:val="30"/>
          <w:szCs w:val="30"/>
        </w:rPr>
        <w:t>)</w:t>
      </w:r>
      <w:r w:rsidRPr="00BF7919">
        <w:rPr>
          <w:rFonts w:ascii="Angsana New" w:hAnsi="Angsana New"/>
          <w:sz w:val="30"/>
          <w:szCs w:val="30"/>
          <w:cs/>
        </w:rPr>
        <w:t xml:space="preserve"> มีสัญญาให้บริการด้านเทคโนโลยีสารสนเทศและสัญญาอนุญาตให้ใช้โปรแกรมระบบงานคอมพิวเตอร์กับคู่สัญญา</w:t>
      </w:r>
      <w:r w:rsidRPr="00BF7919">
        <w:rPr>
          <w:rFonts w:ascii="Angsana New" w:hAnsi="Angsana New" w:hint="cs"/>
          <w:sz w:val="30"/>
          <w:szCs w:val="30"/>
          <w:cs/>
        </w:rPr>
        <w:t xml:space="preserve"> ซึ่ง</w:t>
      </w:r>
      <w:r w:rsidRPr="00BF7919">
        <w:rPr>
          <w:rFonts w:ascii="Angsana New" w:hAnsi="Angsana New"/>
          <w:sz w:val="30"/>
          <w:szCs w:val="30"/>
          <w:cs/>
        </w:rPr>
        <w:t>เป็นบริษัทที่เกี่ยวข้องกัน</w:t>
      </w:r>
      <w:r w:rsidRPr="00BF7919">
        <w:rPr>
          <w:rFonts w:ascii="Angsana New" w:hAnsi="Angsana New" w:hint="cs"/>
          <w:sz w:val="30"/>
          <w:szCs w:val="30"/>
          <w:cs/>
        </w:rPr>
        <w:t xml:space="preserve">  </w:t>
      </w:r>
      <w:r w:rsidRPr="00BF7919">
        <w:rPr>
          <w:rFonts w:ascii="Angsana New" w:hAnsi="Angsana New"/>
          <w:sz w:val="30"/>
          <w:szCs w:val="30"/>
          <w:cs/>
        </w:rPr>
        <w:t>หลายแห่งทั้งใน</w:t>
      </w:r>
      <w:r w:rsidRPr="00BF7919">
        <w:rPr>
          <w:rFonts w:ascii="Angsana New" w:hAnsi="Angsana New" w:hint="cs"/>
          <w:sz w:val="30"/>
          <w:szCs w:val="30"/>
          <w:cs/>
        </w:rPr>
        <w:t>ประเทศ</w:t>
      </w:r>
      <w:r w:rsidRPr="00BF7919">
        <w:rPr>
          <w:rFonts w:ascii="Angsana New" w:hAnsi="Angsana New"/>
          <w:sz w:val="30"/>
          <w:szCs w:val="30"/>
          <w:cs/>
        </w:rPr>
        <w:t>และต่างประเทศ โดย</w:t>
      </w:r>
      <w:r w:rsidRPr="00BF7919">
        <w:rPr>
          <w:rFonts w:ascii="Angsana New" w:hAnsi="Angsana New" w:hint="cs"/>
          <w:sz w:val="30"/>
          <w:szCs w:val="30"/>
          <w:cs/>
        </w:rPr>
        <w:t>มีกำหนดระยะเวลาและค่</w:t>
      </w:r>
      <w:r w:rsidRPr="00BF7919">
        <w:rPr>
          <w:rFonts w:ascii="Angsana New" w:hAnsi="Angsana New"/>
          <w:sz w:val="30"/>
          <w:szCs w:val="30"/>
          <w:cs/>
        </w:rPr>
        <w:t>าตอบแทนการใช้บริการ</w:t>
      </w:r>
      <w:r w:rsidRPr="00BF7919">
        <w:rPr>
          <w:rFonts w:ascii="Angsana New" w:hAnsi="Angsana New"/>
          <w:sz w:val="30"/>
          <w:szCs w:val="30"/>
        </w:rPr>
        <w:t xml:space="preserve">    </w:t>
      </w:r>
      <w:r w:rsidR="00730D31" w:rsidRPr="00BF7919">
        <w:rPr>
          <w:rFonts w:ascii="Angsana New" w:hAnsi="Angsana New"/>
          <w:sz w:val="30"/>
          <w:szCs w:val="30"/>
        </w:rPr>
        <w:br/>
      </w:r>
      <w:r w:rsidRPr="00BF7919">
        <w:rPr>
          <w:rFonts w:ascii="Angsana New" w:hAnsi="Angsana New"/>
          <w:sz w:val="30"/>
          <w:szCs w:val="30"/>
          <w:cs/>
        </w:rPr>
        <w:t>ตามที่ระบุไว้ใ</w:t>
      </w:r>
      <w:r w:rsidRPr="00BF7919">
        <w:rPr>
          <w:rFonts w:ascii="Angsana New" w:hAnsi="Angsana New" w:hint="cs"/>
          <w:sz w:val="30"/>
          <w:szCs w:val="30"/>
          <w:cs/>
        </w:rPr>
        <w:t>น</w:t>
      </w:r>
      <w:r w:rsidRPr="00BF7919">
        <w:rPr>
          <w:rFonts w:ascii="Angsana New" w:hAnsi="Angsana New"/>
          <w:sz w:val="30"/>
          <w:szCs w:val="30"/>
          <w:cs/>
        </w:rPr>
        <w:t>สัญญ</w:t>
      </w:r>
      <w:r w:rsidRPr="00BF7919">
        <w:rPr>
          <w:rFonts w:ascii="Angsana New" w:hAnsi="Angsana New" w:hint="cs"/>
          <w:sz w:val="30"/>
          <w:szCs w:val="30"/>
          <w:cs/>
        </w:rPr>
        <w:t xml:space="preserve">า </w:t>
      </w:r>
      <w:r w:rsidRPr="00BF7919">
        <w:rPr>
          <w:rFonts w:ascii="Angsana New" w:hAnsi="Angsana New"/>
          <w:sz w:val="30"/>
          <w:szCs w:val="30"/>
          <w:cs/>
        </w:rPr>
        <w:t>สัญญาดังกล่าวจะสิ้นสุดลงหากคู่สัญญาทั้งสองฝ่ายตกลงร่วมกันที่จะเลิกสัญญา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หรือฝ่ายใดฝ่ายหนึ่งผิดสัญญา</w:t>
      </w:r>
    </w:p>
    <w:p w:rsidR="000C194F" w:rsidRPr="003E7C8A" w:rsidRDefault="000C194F" w:rsidP="00F64735">
      <w:pPr>
        <w:spacing w:line="240" w:lineRule="auto"/>
        <w:ind w:left="1620" w:right="-117"/>
        <w:jc w:val="thaiDistribute"/>
        <w:rPr>
          <w:rFonts w:ascii="Angsana New" w:hAnsi="Angsana New"/>
          <w:sz w:val="20"/>
          <w:szCs w:val="20"/>
        </w:rPr>
      </w:pPr>
    </w:p>
    <w:p w:rsidR="00A20B52" w:rsidRPr="00BF7919" w:rsidRDefault="00A20B52" w:rsidP="00F31AC3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sz w:val="2"/>
          <w:szCs w:val="2"/>
          <w:lang w:bidi="th-TH"/>
        </w:rPr>
      </w:pPr>
    </w:p>
    <w:p w:rsidR="00C142F6" w:rsidRPr="00BF7919" w:rsidRDefault="007A06CC" w:rsidP="00F31AC3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  <w:lang w:bidi="th-TH"/>
        </w:rPr>
      </w:pPr>
      <w:r w:rsidRPr="00BF7919">
        <w:rPr>
          <w:rFonts w:ascii="Angsana New" w:hAnsi="Angsana New"/>
          <w:sz w:val="30"/>
          <w:szCs w:val="30"/>
          <w:lang w:bidi="th-TH"/>
        </w:rPr>
        <w:t>6</w:t>
      </w:r>
      <w:r w:rsidR="00F31AC3" w:rsidRPr="00BF7919">
        <w:rPr>
          <w:rFonts w:ascii="Angsana New" w:hAnsi="Angsana New"/>
          <w:b w:val="0"/>
          <w:bCs/>
          <w:sz w:val="30"/>
          <w:szCs w:val="30"/>
          <w:lang w:bidi="th-TH"/>
        </w:rPr>
        <w:tab/>
      </w:r>
      <w:r w:rsidR="00C142F6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เงินสดและรายการเทียบเท่าเงินสด</w:t>
      </w:r>
    </w:p>
    <w:p w:rsidR="009A55EF" w:rsidRPr="003E7C8A" w:rsidRDefault="009A55EF" w:rsidP="00F31AC3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20"/>
          <w:lang w:bidi="th-TH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48"/>
        <w:gridCol w:w="1080"/>
        <w:gridCol w:w="270"/>
        <w:gridCol w:w="1080"/>
        <w:gridCol w:w="270"/>
        <w:gridCol w:w="1080"/>
        <w:gridCol w:w="270"/>
        <w:gridCol w:w="1080"/>
      </w:tblGrid>
      <w:tr w:rsidR="008C2AB6" w:rsidRPr="00BF7919" w:rsidTr="00344B23">
        <w:trPr>
          <w:trHeight w:hRule="exact" w:val="389"/>
        </w:trPr>
        <w:tc>
          <w:tcPr>
            <w:tcW w:w="4248" w:type="dxa"/>
          </w:tcPr>
          <w:p w:rsidR="008C2AB6" w:rsidRPr="00BF7919" w:rsidRDefault="008C2AB6" w:rsidP="00FC65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8C2AB6" w:rsidRPr="00BF7919" w:rsidRDefault="008C2AB6" w:rsidP="001F1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8C2AB6" w:rsidRPr="00BF7919" w:rsidRDefault="008C2AB6" w:rsidP="001F1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8C2AB6" w:rsidRPr="00BF7919" w:rsidRDefault="008C2AB6" w:rsidP="00266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32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>)</w:t>
            </w:r>
          </w:p>
        </w:tc>
      </w:tr>
      <w:tr w:rsidR="00667206" w:rsidRPr="00BF7919" w:rsidTr="00344B23">
        <w:trPr>
          <w:trHeight w:hRule="exact" w:val="389"/>
        </w:trPr>
        <w:tc>
          <w:tcPr>
            <w:tcW w:w="4248" w:type="dxa"/>
          </w:tcPr>
          <w:p w:rsidR="00667206" w:rsidRPr="00BF7919" w:rsidRDefault="00667206" w:rsidP="00FC65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667206" w:rsidRPr="00BF7919" w:rsidRDefault="00667206" w:rsidP="001F1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667206" w:rsidRPr="00BF7919" w:rsidRDefault="00667206" w:rsidP="001F1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667206" w:rsidRPr="00BF7919" w:rsidRDefault="00667206" w:rsidP="001F1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22B1B" w:rsidRPr="00BF7919" w:rsidTr="00255E71">
        <w:trPr>
          <w:trHeight w:hRule="exact" w:val="389"/>
        </w:trPr>
        <w:tc>
          <w:tcPr>
            <w:tcW w:w="4248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7515ED" w:rsidRPr="00BF7919" w:rsidTr="00344B23">
        <w:trPr>
          <w:trHeight w:hRule="exact" w:val="144"/>
        </w:trPr>
        <w:tc>
          <w:tcPr>
            <w:tcW w:w="4248" w:type="dxa"/>
          </w:tcPr>
          <w:p w:rsidR="007515ED" w:rsidRPr="00BF7919" w:rsidRDefault="007515ED" w:rsidP="00FC6546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7515ED" w:rsidRPr="00BF7919" w:rsidRDefault="007515ED" w:rsidP="001F1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7515ED" w:rsidRPr="00BF7919" w:rsidRDefault="007515ED" w:rsidP="001F1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7515ED" w:rsidRPr="00BF7919" w:rsidRDefault="007515ED" w:rsidP="001F1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7515ED" w:rsidRPr="00BF7919" w:rsidRDefault="007515ED" w:rsidP="001F1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7515ED" w:rsidRPr="00BF7919" w:rsidRDefault="007515ED" w:rsidP="001F1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5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7515ED" w:rsidRPr="00BF7919" w:rsidRDefault="007515ED" w:rsidP="001F1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7515ED" w:rsidRPr="00BF7919" w:rsidRDefault="007515ED" w:rsidP="005175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2B1B" w:rsidRPr="00BF7919" w:rsidTr="00344B23">
        <w:trPr>
          <w:trHeight w:hRule="exact" w:val="389"/>
        </w:trPr>
        <w:tc>
          <w:tcPr>
            <w:tcW w:w="4248" w:type="dxa"/>
          </w:tcPr>
          <w:p w:rsidR="00922B1B" w:rsidRPr="00BF7919" w:rsidRDefault="00922B1B" w:rsidP="00922B1B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เงินฝากสถาบันการเงินและเงินสดในมือ</w:t>
            </w:r>
          </w:p>
        </w:tc>
        <w:tc>
          <w:tcPr>
            <w:tcW w:w="1080" w:type="dxa"/>
          </w:tcPr>
          <w:p w:rsidR="00922B1B" w:rsidRPr="00BF7919" w:rsidRDefault="00D95A04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26,353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19,803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500A48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4,406</w:t>
            </w:r>
          </w:p>
          <w:p w:rsidR="00500A48" w:rsidRPr="00BF7919" w:rsidRDefault="00500A48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  <w:p w:rsidR="00500A48" w:rsidRPr="00BF7919" w:rsidRDefault="00500A48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3,609</w:t>
            </w:r>
          </w:p>
        </w:tc>
      </w:tr>
      <w:tr w:rsidR="00922B1B" w:rsidRPr="00BF7919" w:rsidTr="00344B23">
        <w:trPr>
          <w:trHeight w:hRule="exact" w:val="389"/>
        </w:trPr>
        <w:tc>
          <w:tcPr>
            <w:tcW w:w="4248" w:type="dxa"/>
          </w:tcPr>
          <w:p w:rsidR="00922B1B" w:rsidRPr="00BF7919" w:rsidRDefault="00922B1B" w:rsidP="00922B1B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เงินลงทุนระยะสั้นที่มีสภาพคล่องสูง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22B1B" w:rsidRPr="00BF7919" w:rsidRDefault="00D95A04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5,125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3,169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pStyle w:val="block"/>
              <w:spacing w:after="0" w:line="240" w:lineRule="auto"/>
              <w:ind w:lef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22B1B" w:rsidRPr="00BF7919" w:rsidRDefault="008352BA" w:rsidP="00922B1B">
            <w:pPr>
              <w:pStyle w:val="block"/>
              <w:tabs>
                <w:tab w:val="decimal" w:pos="7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pStyle w:val="block"/>
              <w:spacing w:after="0" w:line="240" w:lineRule="auto"/>
              <w:ind w:lef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22B1B" w:rsidRPr="00BF7919" w:rsidRDefault="00922B1B" w:rsidP="00922B1B">
            <w:pPr>
              <w:pStyle w:val="block"/>
              <w:tabs>
                <w:tab w:val="decimal" w:pos="7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22B1B" w:rsidRPr="00BF7919" w:rsidTr="00344B23">
        <w:trPr>
          <w:trHeight w:hRule="exact" w:val="389"/>
        </w:trPr>
        <w:tc>
          <w:tcPr>
            <w:tcW w:w="4248" w:type="dxa"/>
          </w:tcPr>
          <w:p w:rsidR="00922B1B" w:rsidRPr="00BF7919" w:rsidRDefault="00922B1B" w:rsidP="00922B1B">
            <w:pPr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922B1B" w:rsidRPr="00BF7919" w:rsidRDefault="00D95A04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31,478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22,972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922B1B" w:rsidRPr="00BF7919" w:rsidRDefault="00500A48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4,406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3,609</w:t>
            </w:r>
          </w:p>
        </w:tc>
      </w:tr>
    </w:tbl>
    <w:p w:rsidR="009A55EF" w:rsidRPr="00BF7919" w:rsidRDefault="009A55EF" w:rsidP="008940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eastAsia="Angsana New" w:hAnsi="Angsana New"/>
          <w:sz w:val="28"/>
          <w:szCs w:val="28"/>
        </w:rPr>
      </w:pPr>
    </w:p>
    <w:p w:rsidR="003A2B83" w:rsidRPr="00BF7919" w:rsidRDefault="00905A33" w:rsidP="008940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eastAsia="Angsana New" w:hAnsi="Angsana New"/>
          <w:sz w:val="30"/>
          <w:szCs w:val="30"/>
          <w:cs/>
        </w:rPr>
        <w:br w:type="page"/>
      </w:r>
      <w:r w:rsidR="003A2B83" w:rsidRPr="00BF7919">
        <w:rPr>
          <w:rFonts w:ascii="Angsana New" w:eastAsia="Angsana New" w:hAnsi="Angsana New"/>
          <w:sz w:val="30"/>
          <w:szCs w:val="30"/>
          <w:cs/>
        </w:rPr>
        <w:lastRenderedPageBreak/>
        <w:t xml:space="preserve">ยอดเงินสดและรายการเทียบเท่าเงินสด ณ วันที่ </w:t>
      </w:r>
      <w:r w:rsidR="003A2B83" w:rsidRPr="00BF7919">
        <w:rPr>
          <w:rFonts w:ascii="Angsana New" w:eastAsia="Angsana New" w:hAnsi="Angsana New"/>
          <w:sz w:val="30"/>
          <w:szCs w:val="30"/>
        </w:rPr>
        <w:t xml:space="preserve">31 </w:t>
      </w:r>
      <w:r w:rsidR="003A2B83" w:rsidRPr="00BF7919">
        <w:rPr>
          <w:rFonts w:ascii="Angsana New" w:eastAsia="Angsana New" w:hAnsi="Angsana New"/>
          <w:sz w:val="30"/>
          <w:szCs w:val="30"/>
          <w:cs/>
        </w:rPr>
        <w:t>ธันวาคม จัดตามประเภทสกุลเงินตราได้ดังนี้</w:t>
      </w:r>
    </w:p>
    <w:p w:rsidR="009A55EF" w:rsidRPr="00BF7919" w:rsidRDefault="009A55EF" w:rsidP="008940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eastAsia="Angsana New" w:hAnsi="Angsana New"/>
          <w:sz w:val="16"/>
          <w:szCs w:val="16"/>
        </w:rPr>
      </w:pPr>
    </w:p>
    <w:p w:rsidR="006B29E7" w:rsidRPr="00BF7919" w:rsidRDefault="006B29E7" w:rsidP="006B29E7">
      <w:pPr>
        <w:tabs>
          <w:tab w:val="clear" w:pos="454"/>
          <w:tab w:val="clear" w:pos="680"/>
          <w:tab w:val="left" w:pos="630"/>
        </w:tabs>
        <w:spacing w:line="240" w:lineRule="auto"/>
        <w:ind w:left="630"/>
        <w:jc w:val="both"/>
        <w:rPr>
          <w:rFonts w:ascii="Angsana New" w:eastAsia="Angsana New" w:hAnsi="Angsana New"/>
          <w:sz w:val="8"/>
          <w:szCs w:val="8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48"/>
        <w:gridCol w:w="1080"/>
        <w:gridCol w:w="270"/>
        <w:gridCol w:w="1080"/>
        <w:gridCol w:w="270"/>
        <w:gridCol w:w="1080"/>
        <w:gridCol w:w="270"/>
        <w:gridCol w:w="1080"/>
      </w:tblGrid>
      <w:tr w:rsidR="0051759C" w:rsidRPr="00BF7919" w:rsidTr="008B1CD8">
        <w:trPr>
          <w:trHeight w:hRule="exact" w:val="403"/>
        </w:trPr>
        <w:tc>
          <w:tcPr>
            <w:tcW w:w="4248" w:type="dxa"/>
          </w:tcPr>
          <w:p w:rsidR="0051759C" w:rsidRPr="00BF7919" w:rsidRDefault="0051759C" w:rsidP="00A36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51759C" w:rsidRPr="00BF7919" w:rsidRDefault="0051759C" w:rsidP="00A36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51759C" w:rsidRPr="00BF7919" w:rsidRDefault="0051759C" w:rsidP="00A36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51759C" w:rsidRPr="00BF7919" w:rsidRDefault="0051759C" w:rsidP="00A36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32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>)</w:t>
            </w:r>
          </w:p>
        </w:tc>
      </w:tr>
      <w:tr w:rsidR="0051759C" w:rsidRPr="00BF7919" w:rsidTr="008B1CD8">
        <w:trPr>
          <w:trHeight w:hRule="exact" w:val="403"/>
        </w:trPr>
        <w:tc>
          <w:tcPr>
            <w:tcW w:w="4248" w:type="dxa"/>
          </w:tcPr>
          <w:p w:rsidR="0051759C" w:rsidRPr="00BF7919" w:rsidRDefault="0051759C" w:rsidP="00A36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51759C" w:rsidRPr="00BF7919" w:rsidRDefault="0051759C" w:rsidP="00A36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51759C" w:rsidRPr="00BF7919" w:rsidRDefault="0051759C" w:rsidP="00A36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51759C" w:rsidRPr="00BF7919" w:rsidRDefault="0051759C" w:rsidP="00A36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22B1B" w:rsidRPr="00BF7919" w:rsidTr="00255E71">
        <w:trPr>
          <w:trHeight w:hRule="exact" w:val="403"/>
        </w:trPr>
        <w:tc>
          <w:tcPr>
            <w:tcW w:w="4248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7A2D97" w:rsidRPr="00BF7919" w:rsidTr="008B1CD8">
        <w:trPr>
          <w:trHeight w:hRule="exact" w:val="403"/>
        </w:trPr>
        <w:tc>
          <w:tcPr>
            <w:tcW w:w="4248" w:type="dxa"/>
          </w:tcPr>
          <w:p w:rsidR="007A2D97" w:rsidRPr="00BF7919" w:rsidRDefault="007A2D97" w:rsidP="007A2D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สกุลเงินที่ใช้ในการดำเนินงานของ</w:t>
            </w:r>
          </w:p>
        </w:tc>
        <w:tc>
          <w:tcPr>
            <w:tcW w:w="1080" w:type="dxa"/>
          </w:tcPr>
          <w:p w:rsidR="007A2D97" w:rsidRPr="00BF7919" w:rsidRDefault="007A2D97" w:rsidP="007A2D97">
            <w:pPr>
              <w:pStyle w:val="block"/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7A2D97" w:rsidRPr="00BF7919" w:rsidRDefault="007A2D97" w:rsidP="007A2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7A2D97" w:rsidRPr="00BF7919" w:rsidRDefault="007A2D97" w:rsidP="007A2D97">
            <w:pPr>
              <w:pStyle w:val="block"/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7A2D97" w:rsidRPr="00BF7919" w:rsidRDefault="007A2D97" w:rsidP="007A2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7A2D97" w:rsidRPr="00BF7919" w:rsidRDefault="007A2D97" w:rsidP="007A2D97">
            <w:pPr>
              <w:pStyle w:val="block"/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7A2D97" w:rsidRPr="00BF7919" w:rsidRDefault="007A2D97" w:rsidP="007A2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7A2D97" w:rsidRPr="00BF7919" w:rsidRDefault="007A2D97" w:rsidP="007A2D97">
            <w:pPr>
              <w:pStyle w:val="block"/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2B1B" w:rsidRPr="00BF7919" w:rsidTr="008B1CD8">
        <w:trPr>
          <w:trHeight w:hRule="exact" w:val="403"/>
        </w:trPr>
        <w:tc>
          <w:tcPr>
            <w:tcW w:w="4248" w:type="dxa"/>
          </w:tcPr>
          <w:p w:rsidR="00922B1B" w:rsidRPr="00BF7919" w:rsidRDefault="00922B1B" w:rsidP="00922B1B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  แต่ละบริษัทในกลุ่ม</w:t>
            </w:r>
          </w:p>
        </w:tc>
        <w:tc>
          <w:tcPr>
            <w:tcW w:w="1080" w:type="dxa"/>
          </w:tcPr>
          <w:p w:rsidR="00922B1B" w:rsidRPr="00BF7919" w:rsidRDefault="00B5079D" w:rsidP="00B5079D">
            <w:pPr>
              <w:pStyle w:val="block"/>
              <w:tabs>
                <w:tab w:val="decimal" w:pos="79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29,</w:t>
            </w:r>
            <w:r w:rsidR="00234B8F">
              <w:rPr>
                <w:rFonts w:ascii="Angsana New" w:hAnsi="Angsana New"/>
                <w:sz w:val="30"/>
                <w:szCs w:val="30"/>
                <w:lang w:val="en-US" w:bidi="th-TH"/>
              </w:rPr>
              <w:t>467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922B1B" w:rsidP="00922B1B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21,733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4A38CD" w:rsidP="00922B1B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4,392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922B1B" w:rsidP="00922B1B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3,609</w:t>
            </w:r>
          </w:p>
        </w:tc>
      </w:tr>
      <w:tr w:rsidR="00922B1B" w:rsidRPr="00BF7919" w:rsidTr="008B1CD8">
        <w:trPr>
          <w:trHeight w:hRule="exact" w:val="403"/>
        </w:trPr>
        <w:tc>
          <w:tcPr>
            <w:tcW w:w="4248" w:type="dxa"/>
          </w:tcPr>
          <w:p w:rsidR="00922B1B" w:rsidRPr="00BF7919" w:rsidRDefault="00922B1B" w:rsidP="00922B1B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เงินตราต่างประเทศ</w:t>
            </w:r>
          </w:p>
        </w:tc>
        <w:tc>
          <w:tcPr>
            <w:tcW w:w="1080" w:type="dxa"/>
          </w:tcPr>
          <w:p w:rsidR="00922B1B" w:rsidRPr="00BF7919" w:rsidRDefault="00922B1B" w:rsidP="00922B1B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922B1B" w:rsidP="00922B1B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922B1B" w:rsidP="00922B1B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22B1B" w:rsidRPr="00BF7919" w:rsidRDefault="00922B1B" w:rsidP="00922B1B">
            <w:pPr>
              <w:pStyle w:val="block"/>
              <w:spacing w:after="0" w:line="240" w:lineRule="auto"/>
              <w:ind w:lef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922B1B" w:rsidP="00922B1B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2B1B" w:rsidRPr="00BF7919" w:rsidTr="008B1CD8">
        <w:trPr>
          <w:trHeight w:hRule="exact" w:val="403"/>
        </w:trPr>
        <w:tc>
          <w:tcPr>
            <w:tcW w:w="4248" w:type="dxa"/>
          </w:tcPr>
          <w:p w:rsidR="00922B1B" w:rsidRPr="00BF7919" w:rsidRDefault="00922B1B" w:rsidP="00922B1B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-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1080" w:type="dxa"/>
          </w:tcPr>
          <w:p w:rsidR="00922B1B" w:rsidRPr="00BF7919" w:rsidRDefault="00B5079D" w:rsidP="00922B1B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1,588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922B1B" w:rsidP="00922B1B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756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4A38CD" w:rsidP="00922B1B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14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pStyle w:val="block"/>
              <w:spacing w:after="0" w:line="240" w:lineRule="auto"/>
              <w:ind w:lef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922B1B" w:rsidP="00922B1B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22B1B" w:rsidRPr="00BF7919" w:rsidTr="001F0DD1">
        <w:trPr>
          <w:trHeight w:hRule="exact" w:val="403"/>
        </w:trPr>
        <w:tc>
          <w:tcPr>
            <w:tcW w:w="4248" w:type="dxa"/>
          </w:tcPr>
          <w:p w:rsidR="00922B1B" w:rsidRPr="00BF7919" w:rsidRDefault="00922B1B" w:rsidP="00922B1B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-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ยูโร</w:t>
            </w:r>
          </w:p>
        </w:tc>
        <w:tc>
          <w:tcPr>
            <w:tcW w:w="1080" w:type="dxa"/>
          </w:tcPr>
          <w:p w:rsidR="00922B1B" w:rsidRPr="00BF7919" w:rsidRDefault="00B5079D" w:rsidP="00922B1B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153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922B1B" w:rsidP="00922B1B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116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4A38CD" w:rsidP="00922B1B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pStyle w:val="block"/>
              <w:spacing w:after="0" w:line="240" w:lineRule="auto"/>
              <w:ind w:lef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922B1B" w:rsidP="00922B1B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E064F" w:rsidRPr="00BF7919" w:rsidTr="00013EA3">
        <w:trPr>
          <w:trHeight w:hRule="exact" w:val="403"/>
        </w:trPr>
        <w:tc>
          <w:tcPr>
            <w:tcW w:w="4248" w:type="dxa"/>
          </w:tcPr>
          <w:p w:rsidR="00FE064F" w:rsidRPr="00BF7919" w:rsidRDefault="00FE064F" w:rsidP="00013EA3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- 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ดอลลาร์ ไต้หวัน</w:t>
            </w:r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82</w:t>
            </w:r>
          </w:p>
        </w:tc>
        <w:tc>
          <w:tcPr>
            <w:tcW w:w="270" w:type="dxa"/>
          </w:tcPr>
          <w:p w:rsidR="00FE064F" w:rsidRPr="00BF7919" w:rsidRDefault="00FE064F" w:rsidP="00013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85</w:t>
            </w:r>
          </w:p>
        </w:tc>
        <w:tc>
          <w:tcPr>
            <w:tcW w:w="270" w:type="dxa"/>
          </w:tcPr>
          <w:p w:rsidR="00FE064F" w:rsidRPr="00BF7919" w:rsidRDefault="00FE064F" w:rsidP="00013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FE064F" w:rsidRPr="00BF7919" w:rsidRDefault="00FE064F" w:rsidP="00013EA3">
            <w:pPr>
              <w:pStyle w:val="block"/>
              <w:spacing w:after="0" w:line="240" w:lineRule="auto"/>
              <w:ind w:lef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E064F" w:rsidRPr="00BF7919" w:rsidTr="00013EA3">
        <w:trPr>
          <w:trHeight w:hRule="exact" w:val="403"/>
        </w:trPr>
        <w:tc>
          <w:tcPr>
            <w:tcW w:w="4248" w:type="dxa"/>
          </w:tcPr>
          <w:p w:rsidR="00FE064F" w:rsidRPr="00BF7919" w:rsidRDefault="00FE064F" w:rsidP="00013EA3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-  </w:t>
            </w:r>
            <w:hyperlink r:id="rId10" w:history="1">
              <w:proofErr w:type="spellStart"/>
              <w:r w:rsidRPr="00BF7919">
                <w:rPr>
                  <w:rFonts w:ascii="Angsana New" w:hAnsi="Angsana New" w:hint="cs"/>
                  <w:sz w:val="30"/>
                  <w:szCs w:val="30"/>
                  <w:cs/>
                </w:rPr>
                <w:t>เรนมิน</w:t>
              </w:r>
              <w:proofErr w:type="spellEnd"/>
              <w:r w:rsidRPr="00BF7919">
                <w:rPr>
                  <w:rFonts w:ascii="Angsana New" w:hAnsi="Angsana New" w:hint="cs"/>
                  <w:sz w:val="30"/>
                  <w:szCs w:val="30"/>
                  <w:cs/>
                </w:rPr>
                <w:t>บิ</w:t>
              </w:r>
            </w:hyperlink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47</w:t>
            </w:r>
          </w:p>
        </w:tc>
        <w:tc>
          <w:tcPr>
            <w:tcW w:w="270" w:type="dxa"/>
          </w:tcPr>
          <w:p w:rsidR="00FE064F" w:rsidRPr="00BF7919" w:rsidRDefault="00FE064F" w:rsidP="00013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94</w:t>
            </w:r>
          </w:p>
        </w:tc>
        <w:tc>
          <w:tcPr>
            <w:tcW w:w="270" w:type="dxa"/>
          </w:tcPr>
          <w:p w:rsidR="00FE064F" w:rsidRPr="00BF7919" w:rsidRDefault="00FE064F" w:rsidP="00013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FE064F" w:rsidRPr="00BF7919" w:rsidRDefault="00FE064F" w:rsidP="00013EA3">
            <w:pPr>
              <w:pStyle w:val="block"/>
              <w:spacing w:after="0" w:line="240" w:lineRule="auto"/>
              <w:ind w:lef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E064F" w:rsidRPr="00BF7919" w:rsidTr="00013EA3">
        <w:trPr>
          <w:trHeight w:hRule="exact" w:val="403"/>
        </w:trPr>
        <w:tc>
          <w:tcPr>
            <w:tcW w:w="4248" w:type="dxa"/>
          </w:tcPr>
          <w:p w:rsidR="00FE064F" w:rsidRPr="00BF7919" w:rsidRDefault="00FE064F" w:rsidP="00013EA3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- 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ดอลลาร์ ฮ่องกง</w:t>
            </w:r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9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21</w:t>
            </w:r>
          </w:p>
        </w:tc>
        <w:tc>
          <w:tcPr>
            <w:tcW w:w="270" w:type="dxa"/>
          </w:tcPr>
          <w:p w:rsidR="00FE064F" w:rsidRPr="00BF7919" w:rsidRDefault="00FE064F" w:rsidP="00013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9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</w:p>
        </w:tc>
        <w:tc>
          <w:tcPr>
            <w:tcW w:w="270" w:type="dxa"/>
          </w:tcPr>
          <w:p w:rsidR="00FE064F" w:rsidRPr="00BF7919" w:rsidRDefault="00FE064F" w:rsidP="00013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FE064F" w:rsidRPr="00BF7919" w:rsidRDefault="00FE064F" w:rsidP="00013EA3">
            <w:pPr>
              <w:pStyle w:val="block"/>
              <w:spacing w:after="0" w:line="240" w:lineRule="auto"/>
              <w:ind w:lef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E064F" w:rsidRPr="00BF7919" w:rsidTr="00013EA3">
        <w:trPr>
          <w:trHeight w:hRule="exact" w:val="403"/>
        </w:trPr>
        <w:tc>
          <w:tcPr>
            <w:tcW w:w="4248" w:type="dxa"/>
          </w:tcPr>
          <w:p w:rsidR="00FE064F" w:rsidRPr="00BF7919" w:rsidRDefault="00FE064F" w:rsidP="00013EA3">
            <w:pPr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2061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-  </w:t>
            </w:r>
            <w:proofErr w:type="spellStart"/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สล็อต</w:t>
            </w:r>
            <w:proofErr w:type="spellEnd"/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ตี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ab/>
            </w:r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19</w:t>
            </w:r>
          </w:p>
        </w:tc>
        <w:tc>
          <w:tcPr>
            <w:tcW w:w="270" w:type="dxa"/>
          </w:tcPr>
          <w:p w:rsidR="00FE064F" w:rsidRPr="00BF7919" w:rsidRDefault="00FE064F" w:rsidP="00013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FE064F" w:rsidRPr="00BF7919" w:rsidRDefault="00FE064F" w:rsidP="00013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FE064F" w:rsidRPr="00BF7919" w:rsidRDefault="00FE064F" w:rsidP="00013EA3">
            <w:pPr>
              <w:pStyle w:val="block"/>
              <w:spacing w:after="0" w:line="240" w:lineRule="auto"/>
              <w:ind w:lef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E064F" w:rsidRPr="00BF7919" w:rsidTr="00013EA3">
        <w:trPr>
          <w:trHeight w:hRule="exact" w:val="403"/>
        </w:trPr>
        <w:tc>
          <w:tcPr>
            <w:tcW w:w="4248" w:type="dxa"/>
          </w:tcPr>
          <w:p w:rsidR="00FE064F" w:rsidRPr="00BF7919" w:rsidRDefault="00FE064F" w:rsidP="00013EA3">
            <w:pPr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2061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-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ปอนด์สเตอร์ลิง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ab/>
            </w:r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</w:p>
        </w:tc>
        <w:tc>
          <w:tcPr>
            <w:tcW w:w="270" w:type="dxa"/>
          </w:tcPr>
          <w:p w:rsidR="00FE064F" w:rsidRPr="00BF7919" w:rsidRDefault="00FE064F" w:rsidP="00013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</w:p>
        </w:tc>
        <w:tc>
          <w:tcPr>
            <w:tcW w:w="270" w:type="dxa"/>
          </w:tcPr>
          <w:p w:rsidR="00FE064F" w:rsidRPr="00BF7919" w:rsidRDefault="00FE064F" w:rsidP="00013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FE064F" w:rsidRPr="00BF7919" w:rsidRDefault="00FE064F" w:rsidP="00013EA3">
            <w:pPr>
              <w:pStyle w:val="block"/>
              <w:spacing w:after="0" w:line="240" w:lineRule="auto"/>
              <w:ind w:lef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013EA3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22B1B" w:rsidRPr="00BF7919" w:rsidTr="001F0DD1">
        <w:trPr>
          <w:trHeight w:hRule="exact" w:val="403"/>
        </w:trPr>
        <w:tc>
          <w:tcPr>
            <w:tcW w:w="4248" w:type="dxa"/>
          </w:tcPr>
          <w:p w:rsidR="00922B1B" w:rsidRPr="00BF7919" w:rsidRDefault="00922B1B" w:rsidP="00922B1B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-  </w:t>
            </w:r>
            <w:proofErr w:type="spellStart"/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นอร์เวย์</w:t>
            </w:r>
            <w:proofErr w:type="spellEnd"/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โครน</w:t>
            </w:r>
          </w:p>
        </w:tc>
        <w:tc>
          <w:tcPr>
            <w:tcW w:w="1080" w:type="dxa"/>
          </w:tcPr>
          <w:p w:rsidR="00922B1B" w:rsidRPr="00BF7919" w:rsidRDefault="00B5079D" w:rsidP="00922B1B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922B1B" w:rsidP="00922B1B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18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4A38CD" w:rsidP="00922B1B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pStyle w:val="block"/>
              <w:spacing w:after="0" w:line="240" w:lineRule="auto"/>
              <w:ind w:lef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22B1B" w:rsidRPr="00BF7919" w:rsidRDefault="00922B1B" w:rsidP="00922B1B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5079D" w:rsidRPr="00BF7919" w:rsidTr="008B1CD8">
        <w:trPr>
          <w:trHeight w:hRule="exact" w:val="403"/>
        </w:trPr>
        <w:tc>
          <w:tcPr>
            <w:tcW w:w="4248" w:type="dxa"/>
          </w:tcPr>
          <w:p w:rsidR="00B5079D" w:rsidRPr="00BF7919" w:rsidRDefault="00B5079D" w:rsidP="00B5079D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-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5079D" w:rsidRPr="00BF7919" w:rsidRDefault="00234B8F" w:rsidP="00B5079D">
            <w:pPr>
              <w:pStyle w:val="block"/>
              <w:tabs>
                <w:tab w:val="decimal" w:pos="79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86</w:t>
            </w:r>
          </w:p>
        </w:tc>
        <w:tc>
          <w:tcPr>
            <w:tcW w:w="270" w:type="dxa"/>
          </w:tcPr>
          <w:p w:rsidR="00B5079D" w:rsidRPr="00BF7919" w:rsidRDefault="00B5079D" w:rsidP="00B507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5079D" w:rsidRPr="00BF7919" w:rsidRDefault="00B5079D" w:rsidP="00B5079D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133</w:t>
            </w:r>
          </w:p>
        </w:tc>
        <w:tc>
          <w:tcPr>
            <w:tcW w:w="270" w:type="dxa"/>
          </w:tcPr>
          <w:p w:rsidR="00B5079D" w:rsidRPr="00BF7919" w:rsidRDefault="00B5079D" w:rsidP="00B507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5079D" w:rsidRPr="00BF7919" w:rsidRDefault="00B5079D" w:rsidP="00B5079D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B5079D" w:rsidRPr="00BF7919" w:rsidRDefault="00B5079D" w:rsidP="00B5079D">
            <w:pPr>
              <w:pStyle w:val="block"/>
              <w:spacing w:after="0" w:line="240" w:lineRule="auto"/>
              <w:ind w:left="-1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5079D" w:rsidRPr="00BF7919" w:rsidRDefault="00B5079D" w:rsidP="00B5079D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5079D" w:rsidRPr="00BF7919" w:rsidTr="008B1CD8">
        <w:trPr>
          <w:trHeight w:hRule="exact" w:val="403"/>
        </w:trPr>
        <w:tc>
          <w:tcPr>
            <w:tcW w:w="4248" w:type="dxa"/>
          </w:tcPr>
          <w:p w:rsidR="00B5079D" w:rsidRPr="00BF7919" w:rsidRDefault="00B5079D" w:rsidP="00B507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B5079D" w:rsidRPr="00BF7919" w:rsidRDefault="00B5079D" w:rsidP="00B5079D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31,478</w:t>
            </w:r>
          </w:p>
        </w:tc>
        <w:tc>
          <w:tcPr>
            <w:tcW w:w="270" w:type="dxa"/>
          </w:tcPr>
          <w:p w:rsidR="00B5079D" w:rsidRPr="00BF7919" w:rsidRDefault="00B5079D" w:rsidP="00B507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B5079D" w:rsidRPr="00BF7919" w:rsidRDefault="00B5079D" w:rsidP="00B5079D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22,972</w:t>
            </w:r>
          </w:p>
        </w:tc>
        <w:tc>
          <w:tcPr>
            <w:tcW w:w="270" w:type="dxa"/>
          </w:tcPr>
          <w:p w:rsidR="00B5079D" w:rsidRPr="00BF7919" w:rsidRDefault="00B5079D" w:rsidP="00B507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B5079D" w:rsidRPr="00BF7919" w:rsidRDefault="00B5079D" w:rsidP="00B5079D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4,406</w:t>
            </w:r>
          </w:p>
        </w:tc>
        <w:tc>
          <w:tcPr>
            <w:tcW w:w="270" w:type="dxa"/>
          </w:tcPr>
          <w:p w:rsidR="00B5079D" w:rsidRPr="00BF7919" w:rsidRDefault="00B5079D" w:rsidP="00B507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B5079D" w:rsidRPr="00BF7919" w:rsidRDefault="00B5079D" w:rsidP="00B5079D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3,609</w:t>
            </w:r>
          </w:p>
        </w:tc>
      </w:tr>
    </w:tbl>
    <w:p w:rsidR="008940E7" w:rsidRPr="00BF7919" w:rsidRDefault="008940E7" w:rsidP="00B40B0F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sz w:val="16"/>
          <w:szCs w:val="16"/>
          <w:lang w:bidi="th-TH"/>
        </w:rPr>
      </w:pPr>
    </w:p>
    <w:p w:rsidR="00C142F6" w:rsidRPr="00BF7919" w:rsidRDefault="006051FB" w:rsidP="00B40B0F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lang w:bidi="th-TH"/>
        </w:rPr>
      </w:pPr>
      <w:r w:rsidRPr="00BF7919">
        <w:rPr>
          <w:rFonts w:ascii="Angsana New" w:hAnsi="Angsana New"/>
          <w:sz w:val="30"/>
          <w:szCs w:val="30"/>
          <w:lang w:bidi="th-TH"/>
        </w:rPr>
        <w:t>7</w:t>
      </w:r>
      <w:r w:rsidR="00B40B0F" w:rsidRPr="00BF7919">
        <w:rPr>
          <w:rFonts w:ascii="Angsana New" w:hAnsi="Angsana New"/>
          <w:b w:val="0"/>
          <w:bCs/>
          <w:sz w:val="30"/>
          <w:szCs w:val="30"/>
          <w:lang w:bidi="th-TH"/>
        </w:rPr>
        <w:tab/>
      </w:r>
      <w:r w:rsidR="00C142F6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ลูกหนี้การค้าและลูกหนี้อื่น</w:t>
      </w:r>
    </w:p>
    <w:p w:rsidR="001F3443" w:rsidRPr="00BF7919" w:rsidRDefault="001F3443" w:rsidP="00EE59D2">
      <w:pPr>
        <w:pStyle w:val="acctmergecolhdg"/>
        <w:tabs>
          <w:tab w:val="left" w:pos="540"/>
        </w:tabs>
        <w:spacing w:line="240" w:lineRule="auto"/>
        <w:jc w:val="both"/>
        <w:rPr>
          <w:rFonts w:ascii="Angsana New" w:hAnsi="Angsana New"/>
          <w:b w:val="0"/>
          <w:bCs/>
          <w:sz w:val="16"/>
          <w:szCs w:val="16"/>
          <w:lang w:bidi="th-TH"/>
        </w:rPr>
      </w:pPr>
    </w:p>
    <w:tbl>
      <w:tblPr>
        <w:tblW w:w="937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231"/>
        <w:gridCol w:w="927"/>
        <w:gridCol w:w="1080"/>
        <w:gridCol w:w="270"/>
        <w:gridCol w:w="1170"/>
        <w:gridCol w:w="270"/>
        <w:gridCol w:w="1080"/>
        <w:gridCol w:w="270"/>
        <w:gridCol w:w="1080"/>
      </w:tblGrid>
      <w:tr w:rsidR="0051759C" w:rsidRPr="00BF7919" w:rsidTr="008B1CD8">
        <w:trPr>
          <w:trHeight w:hRule="exact" w:val="389"/>
        </w:trPr>
        <w:tc>
          <w:tcPr>
            <w:tcW w:w="3231" w:type="dxa"/>
            <w:shd w:val="clear" w:color="auto" w:fill="auto"/>
          </w:tcPr>
          <w:p w:rsidR="0051759C" w:rsidRPr="00BF7919" w:rsidRDefault="0051759C" w:rsidP="00504D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27" w:type="dxa"/>
            <w:shd w:val="clear" w:color="auto" w:fill="auto"/>
          </w:tcPr>
          <w:p w:rsidR="0051759C" w:rsidRPr="00BF7919" w:rsidRDefault="0051759C" w:rsidP="00504D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35" w:right="-81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:rsidR="0051759C" w:rsidRPr="00BF7919" w:rsidRDefault="0051759C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51759C" w:rsidRPr="00BF7919" w:rsidRDefault="0051759C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:rsidR="0051759C" w:rsidRPr="00BF7919" w:rsidRDefault="0051759C" w:rsidP="00266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32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>)</w:t>
            </w:r>
          </w:p>
        </w:tc>
      </w:tr>
      <w:tr w:rsidR="0051759C" w:rsidRPr="00BF7919" w:rsidTr="008B1CD8">
        <w:trPr>
          <w:trHeight w:hRule="exact" w:val="389"/>
        </w:trPr>
        <w:tc>
          <w:tcPr>
            <w:tcW w:w="3231" w:type="dxa"/>
            <w:shd w:val="clear" w:color="auto" w:fill="auto"/>
          </w:tcPr>
          <w:p w:rsidR="0051759C" w:rsidRPr="00BF7919" w:rsidRDefault="0051759C" w:rsidP="00504D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27" w:type="dxa"/>
            <w:shd w:val="clear" w:color="auto" w:fill="auto"/>
          </w:tcPr>
          <w:p w:rsidR="0051759C" w:rsidRPr="00BF7919" w:rsidRDefault="0051759C" w:rsidP="00504D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35" w:right="-81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1759C" w:rsidRPr="00BF7919" w:rsidRDefault="0051759C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:rsidR="0051759C" w:rsidRPr="00BF7919" w:rsidRDefault="0051759C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1759C" w:rsidRPr="00BF7919" w:rsidRDefault="0051759C" w:rsidP="003E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22B1B" w:rsidRPr="00BF7919" w:rsidTr="00255E71">
        <w:trPr>
          <w:trHeight w:hRule="exact" w:val="389"/>
        </w:trPr>
        <w:tc>
          <w:tcPr>
            <w:tcW w:w="3231" w:type="dxa"/>
            <w:shd w:val="clear" w:color="auto" w:fill="auto"/>
          </w:tcPr>
          <w:p w:rsidR="00922B1B" w:rsidRPr="00BF7919" w:rsidRDefault="00922B1B" w:rsidP="00922B1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27" w:type="dxa"/>
            <w:shd w:val="clear" w:color="auto" w:fill="auto"/>
          </w:tcPr>
          <w:p w:rsidR="00922B1B" w:rsidRPr="00BF7919" w:rsidRDefault="00922B1B" w:rsidP="00922B1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35" w:right="-81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7A2D97" w:rsidRPr="00BF7919" w:rsidTr="008B1CD8">
        <w:trPr>
          <w:trHeight w:hRule="exact" w:val="389"/>
        </w:trPr>
        <w:tc>
          <w:tcPr>
            <w:tcW w:w="3231" w:type="dxa"/>
            <w:shd w:val="clear" w:color="auto" w:fill="auto"/>
          </w:tcPr>
          <w:p w:rsidR="007A2D97" w:rsidRPr="00BF7919" w:rsidRDefault="007A2D97" w:rsidP="007A2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927" w:type="dxa"/>
            <w:shd w:val="clear" w:color="auto" w:fill="auto"/>
          </w:tcPr>
          <w:p w:rsidR="007A2D97" w:rsidRPr="00BF7919" w:rsidRDefault="007A2D97" w:rsidP="007A2D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35" w:right="-81"/>
              <w:jc w:val="center"/>
              <w:rPr>
                <w:rFonts w:ascii="Angsana New" w:hAnsi="Angsana New"/>
                <w:b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7A2D97" w:rsidRPr="00BF7919" w:rsidRDefault="007A2D97" w:rsidP="007A2D97">
            <w:pPr>
              <w:pStyle w:val="block"/>
              <w:spacing w:after="0" w:line="240" w:lineRule="auto"/>
              <w:ind w:left="-108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70" w:type="dxa"/>
            <w:shd w:val="clear" w:color="auto" w:fill="auto"/>
          </w:tcPr>
          <w:p w:rsidR="007A2D97" w:rsidRPr="00BF7919" w:rsidRDefault="007A2D97" w:rsidP="007A2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10"/>
                <w:szCs w:val="10"/>
              </w:rPr>
            </w:pPr>
          </w:p>
        </w:tc>
        <w:tc>
          <w:tcPr>
            <w:tcW w:w="1170" w:type="dxa"/>
            <w:shd w:val="clear" w:color="auto" w:fill="auto"/>
          </w:tcPr>
          <w:p w:rsidR="007A2D97" w:rsidRPr="00BF7919" w:rsidRDefault="007A2D97" w:rsidP="007A2D97">
            <w:pPr>
              <w:pStyle w:val="block"/>
              <w:spacing w:after="0" w:line="240" w:lineRule="auto"/>
              <w:ind w:left="-108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70" w:type="dxa"/>
            <w:shd w:val="clear" w:color="auto" w:fill="auto"/>
          </w:tcPr>
          <w:p w:rsidR="007A2D97" w:rsidRPr="00BF7919" w:rsidRDefault="007A2D97" w:rsidP="007A2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10"/>
                <w:szCs w:val="10"/>
              </w:rPr>
            </w:pPr>
          </w:p>
        </w:tc>
        <w:tc>
          <w:tcPr>
            <w:tcW w:w="1080" w:type="dxa"/>
            <w:shd w:val="clear" w:color="auto" w:fill="auto"/>
          </w:tcPr>
          <w:p w:rsidR="007A2D97" w:rsidRPr="00BF7919" w:rsidRDefault="007A2D97" w:rsidP="007A2D97">
            <w:pPr>
              <w:pStyle w:val="block"/>
              <w:spacing w:after="0" w:line="240" w:lineRule="auto"/>
              <w:ind w:left="-108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70" w:type="dxa"/>
            <w:shd w:val="clear" w:color="auto" w:fill="auto"/>
          </w:tcPr>
          <w:p w:rsidR="007A2D97" w:rsidRPr="00BF7919" w:rsidRDefault="007A2D97" w:rsidP="007A2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sz w:val="10"/>
                <w:szCs w:val="10"/>
              </w:rPr>
            </w:pPr>
          </w:p>
        </w:tc>
        <w:tc>
          <w:tcPr>
            <w:tcW w:w="1080" w:type="dxa"/>
            <w:shd w:val="clear" w:color="auto" w:fill="auto"/>
          </w:tcPr>
          <w:p w:rsidR="007A2D97" w:rsidRPr="00BF7919" w:rsidRDefault="007A2D97" w:rsidP="007A2D97">
            <w:pPr>
              <w:pStyle w:val="block"/>
              <w:spacing w:after="0" w:line="240" w:lineRule="auto"/>
              <w:ind w:left="-108"/>
              <w:rPr>
                <w:rFonts w:ascii="Angsana New" w:hAnsi="Angsana New"/>
                <w:sz w:val="10"/>
                <w:szCs w:val="10"/>
              </w:rPr>
            </w:pPr>
          </w:p>
        </w:tc>
      </w:tr>
      <w:tr w:rsidR="00922B1B" w:rsidRPr="00BF7919" w:rsidTr="008B1CD8">
        <w:trPr>
          <w:trHeight w:hRule="exact" w:val="389"/>
        </w:trPr>
        <w:tc>
          <w:tcPr>
            <w:tcW w:w="3231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27" w:type="dxa"/>
            <w:shd w:val="clear" w:color="auto" w:fill="auto"/>
          </w:tcPr>
          <w:p w:rsidR="00922B1B" w:rsidRPr="00BF7919" w:rsidRDefault="00922B1B" w:rsidP="00922B1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35" w:right="-81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922B1B" w:rsidRPr="00BF7919" w:rsidRDefault="002F3A2C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16,607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12,129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F815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1,51</w:t>
            </w:r>
            <w:r w:rsidR="00234B8F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1,291</w:t>
            </w:r>
          </w:p>
        </w:tc>
      </w:tr>
      <w:tr w:rsidR="00922B1B" w:rsidRPr="00BF7919" w:rsidTr="008B1CD8">
        <w:trPr>
          <w:trHeight w:hRule="exact" w:val="389"/>
        </w:trPr>
        <w:tc>
          <w:tcPr>
            <w:tcW w:w="3231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927" w:type="dxa"/>
            <w:shd w:val="clear" w:color="auto" w:fill="auto"/>
          </w:tcPr>
          <w:p w:rsidR="00922B1B" w:rsidRPr="00BF7919" w:rsidRDefault="00922B1B" w:rsidP="00922B1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35" w:right="-81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22B1B" w:rsidRPr="00BF7919" w:rsidRDefault="002F3A2C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24,974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24,778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22B1B" w:rsidRPr="00BF7919" w:rsidRDefault="00500A48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1,54</w:t>
            </w:r>
            <w:r w:rsidR="00234B8F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2,373</w:t>
            </w:r>
          </w:p>
        </w:tc>
      </w:tr>
      <w:tr w:rsidR="00922B1B" w:rsidRPr="00BF7919" w:rsidTr="008B1CD8">
        <w:trPr>
          <w:trHeight w:hRule="exact" w:val="389"/>
        </w:trPr>
        <w:tc>
          <w:tcPr>
            <w:tcW w:w="3231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27" w:type="dxa"/>
            <w:shd w:val="clear" w:color="auto" w:fill="auto"/>
          </w:tcPr>
          <w:p w:rsidR="00922B1B" w:rsidRPr="00BF7919" w:rsidRDefault="00922B1B" w:rsidP="00922B1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35" w:right="-81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922B1B" w:rsidRPr="00BF7919" w:rsidRDefault="002F3A2C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41,581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36,907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922B1B" w:rsidRPr="00BF7919" w:rsidRDefault="00F815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3,0</w:t>
            </w:r>
            <w:r w:rsidR="00562B2F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234B8F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3,664</w:t>
            </w:r>
          </w:p>
        </w:tc>
      </w:tr>
      <w:tr w:rsidR="00922B1B" w:rsidRPr="00BF7919" w:rsidTr="008B1CD8">
        <w:trPr>
          <w:trHeight w:hRule="exact" w:val="389"/>
        </w:trPr>
        <w:tc>
          <w:tcPr>
            <w:tcW w:w="3231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927" w:type="dxa"/>
            <w:shd w:val="clear" w:color="auto" w:fill="auto"/>
          </w:tcPr>
          <w:p w:rsidR="00922B1B" w:rsidRPr="00BF7919" w:rsidRDefault="00922B1B" w:rsidP="00922B1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35" w:right="-81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22B1B" w:rsidRPr="00BF7919" w:rsidRDefault="002F3A2C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(832)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(773)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22B1B" w:rsidRPr="00BF7919" w:rsidRDefault="00500A48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(6)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(5)</w:t>
            </w:r>
          </w:p>
        </w:tc>
      </w:tr>
      <w:tr w:rsidR="00922B1B" w:rsidRPr="00BF7919" w:rsidTr="008B1CD8">
        <w:trPr>
          <w:trHeight w:hRule="exact" w:val="389"/>
        </w:trPr>
        <w:tc>
          <w:tcPr>
            <w:tcW w:w="3231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27" w:type="dxa"/>
            <w:shd w:val="clear" w:color="auto" w:fill="auto"/>
          </w:tcPr>
          <w:p w:rsidR="00922B1B" w:rsidRPr="00BF7919" w:rsidRDefault="00922B1B" w:rsidP="00922B1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35" w:right="-81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22B1B" w:rsidRPr="00BF7919" w:rsidRDefault="002F3A2C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40,749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36,134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22B1B" w:rsidRPr="00BF7919" w:rsidRDefault="003562D6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3,05</w:t>
            </w:r>
            <w:r w:rsidR="00BE4FD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3,659</w:t>
            </w:r>
          </w:p>
        </w:tc>
      </w:tr>
      <w:tr w:rsidR="00922B1B" w:rsidRPr="00BF7919" w:rsidTr="008B1CD8">
        <w:trPr>
          <w:trHeight w:hRule="exact" w:val="389"/>
        </w:trPr>
        <w:tc>
          <w:tcPr>
            <w:tcW w:w="4158" w:type="dxa"/>
            <w:gridSpan w:val="2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firstLine="126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1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pStyle w:val="a0"/>
              <w:tabs>
                <w:tab w:val="clear" w:pos="1080"/>
              </w:tabs>
              <w:ind w:left="-108" w:right="-108"/>
              <w:rPr>
                <w:rFonts w:ascii="Angsana New" w:hAnsi="Angsana New" w:cs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pStyle w:val="a0"/>
              <w:tabs>
                <w:tab w:val="clear" w:pos="1080"/>
              </w:tabs>
              <w:ind w:left="-108" w:right="-108"/>
              <w:rPr>
                <w:rFonts w:ascii="Angsana New" w:hAnsi="Angsana New" w:cs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22B1B" w:rsidRPr="00BF7919" w:rsidTr="008B1CD8">
        <w:trPr>
          <w:trHeight w:hRule="exact" w:val="389"/>
        </w:trPr>
        <w:tc>
          <w:tcPr>
            <w:tcW w:w="4158" w:type="dxa"/>
            <w:gridSpan w:val="2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หนี้สูญและหนี้สงสัยจะสูญสำหรับปี</w:t>
            </w: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22B1B" w:rsidRPr="00BF7919" w:rsidTr="008B1CD8">
        <w:trPr>
          <w:trHeight w:hRule="exact" w:val="389"/>
        </w:trPr>
        <w:tc>
          <w:tcPr>
            <w:tcW w:w="4158" w:type="dxa"/>
            <w:gridSpan w:val="2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สิ้นสุด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:rsidR="00922B1B" w:rsidRPr="00BF7919" w:rsidRDefault="002F3A2C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388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185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pStyle w:val="block"/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:rsidR="00922B1B" w:rsidRPr="00BF7919" w:rsidRDefault="00500A48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E823DF" w:rsidRPr="00BF7919" w:rsidRDefault="00E823DF" w:rsidP="008D23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7"/>
        <w:jc w:val="thaiDistribute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eastAsia="Angsana New" w:hAnsi="Angsana New"/>
          <w:sz w:val="30"/>
          <w:szCs w:val="30"/>
          <w:cs/>
        </w:rPr>
        <w:lastRenderedPageBreak/>
        <w:t>ยอดคงเหลือของลูกหนี้การค้าและลูกหนี้อื่นที่มีปัญหาในการ</w:t>
      </w:r>
      <w:r w:rsidR="003A2B83" w:rsidRPr="00BF7919">
        <w:rPr>
          <w:rFonts w:ascii="Angsana New" w:eastAsia="Angsana New" w:hAnsi="Angsana New"/>
          <w:sz w:val="30"/>
          <w:szCs w:val="30"/>
          <w:cs/>
        </w:rPr>
        <w:t>รับ</w:t>
      </w:r>
      <w:r w:rsidRPr="00BF7919">
        <w:rPr>
          <w:rFonts w:ascii="Angsana New" w:eastAsia="Angsana New" w:hAnsi="Angsana New"/>
          <w:sz w:val="30"/>
          <w:szCs w:val="30"/>
          <w:cs/>
        </w:rPr>
        <w:t>ชำระหนี้ ณ วันที่ 31 ธันวาคม แยกตามอายุหนี้ที่ค้างชำระได้ดังนี้</w:t>
      </w:r>
    </w:p>
    <w:p w:rsidR="00FC6546" w:rsidRPr="00BF7919" w:rsidRDefault="00FC6546" w:rsidP="00FC6546">
      <w:pPr>
        <w:tabs>
          <w:tab w:val="clear" w:pos="454"/>
        </w:tabs>
        <w:spacing w:line="240" w:lineRule="auto"/>
        <w:ind w:left="547"/>
        <w:jc w:val="both"/>
        <w:rPr>
          <w:rFonts w:ascii="Angsana New" w:eastAsia="Angsana New" w:hAnsi="Angsana New"/>
          <w:sz w:val="24"/>
          <w:szCs w:val="24"/>
        </w:rPr>
      </w:pPr>
    </w:p>
    <w:tbl>
      <w:tblPr>
        <w:tblW w:w="937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158"/>
        <w:gridCol w:w="1080"/>
        <w:gridCol w:w="270"/>
        <w:gridCol w:w="1170"/>
        <w:gridCol w:w="270"/>
        <w:gridCol w:w="1080"/>
        <w:gridCol w:w="270"/>
        <w:gridCol w:w="1080"/>
      </w:tblGrid>
      <w:tr w:rsidR="00EE6CE8" w:rsidRPr="00BF7919" w:rsidTr="00472DDA">
        <w:tc>
          <w:tcPr>
            <w:tcW w:w="4158" w:type="dxa"/>
            <w:shd w:val="clear" w:color="auto" w:fill="auto"/>
          </w:tcPr>
          <w:p w:rsidR="00EE6CE8" w:rsidRPr="00BF7919" w:rsidRDefault="00EE6CE8" w:rsidP="00504D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:rsidR="00EE6CE8" w:rsidRPr="00BF7919" w:rsidRDefault="00EE6CE8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EE6CE8" w:rsidRPr="00BF7919" w:rsidRDefault="00EE6CE8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:rsidR="00EE6CE8" w:rsidRPr="00BF7919" w:rsidRDefault="00EE6CE8" w:rsidP="00266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32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>)</w:t>
            </w:r>
          </w:p>
        </w:tc>
      </w:tr>
      <w:tr w:rsidR="00EE6CE8" w:rsidRPr="00BF7919" w:rsidTr="00472DDA">
        <w:tc>
          <w:tcPr>
            <w:tcW w:w="4158" w:type="dxa"/>
            <w:shd w:val="clear" w:color="auto" w:fill="auto"/>
          </w:tcPr>
          <w:p w:rsidR="00EE6CE8" w:rsidRPr="00BF7919" w:rsidRDefault="00EE6CE8" w:rsidP="00504D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6CE8" w:rsidRPr="00BF7919" w:rsidRDefault="00EE6CE8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:rsidR="00EE6CE8" w:rsidRPr="00BF7919" w:rsidRDefault="00EE6CE8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6CE8" w:rsidRPr="00BF7919" w:rsidRDefault="00EE6CE8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22B1B" w:rsidRPr="00BF7919" w:rsidTr="00255E71">
        <w:tc>
          <w:tcPr>
            <w:tcW w:w="4158" w:type="dxa"/>
            <w:shd w:val="clear" w:color="auto" w:fill="auto"/>
          </w:tcPr>
          <w:p w:rsidR="00922B1B" w:rsidRPr="00BF7919" w:rsidRDefault="00922B1B" w:rsidP="00922B1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7A2D97" w:rsidRPr="00BF7919" w:rsidTr="00472DDA">
        <w:tc>
          <w:tcPr>
            <w:tcW w:w="4158" w:type="dxa"/>
            <w:shd w:val="clear" w:color="auto" w:fill="auto"/>
          </w:tcPr>
          <w:p w:rsidR="007A2D97" w:rsidRPr="00BF7919" w:rsidRDefault="007A2D97" w:rsidP="007A2D97">
            <w:pPr>
              <w:tabs>
                <w:tab w:val="clear" w:pos="3515"/>
              </w:tabs>
              <w:spacing w:line="240" w:lineRule="auto"/>
              <w:ind w:left="72" w:right="-558" w:firstLine="18"/>
              <w:rPr>
                <w:rFonts w:ascii="Angsana New" w:eastAsia="Angsana New" w:hAnsi="Angsana New"/>
                <w:spacing w:val="-2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pacing w:val="-2"/>
                <w:sz w:val="30"/>
                <w:szCs w:val="30"/>
                <w:cs/>
              </w:rPr>
              <w:t>เกินกำหนดระยะเวลาการรับชำระหนี้</w:t>
            </w:r>
          </w:p>
        </w:tc>
        <w:tc>
          <w:tcPr>
            <w:tcW w:w="1080" w:type="dxa"/>
            <w:shd w:val="clear" w:color="auto" w:fill="auto"/>
          </w:tcPr>
          <w:p w:rsidR="007A2D97" w:rsidRPr="00BF7919" w:rsidRDefault="007A2D97" w:rsidP="007A2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7A2D97" w:rsidRPr="00BF7919" w:rsidRDefault="007A2D97" w:rsidP="007A2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4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A2D97" w:rsidRPr="00BF7919" w:rsidRDefault="007A2D97" w:rsidP="007A2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7A2D97" w:rsidRPr="00BF7919" w:rsidRDefault="007A2D97" w:rsidP="007A2D97">
            <w:pPr>
              <w:pStyle w:val="a0"/>
              <w:tabs>
                <w:tab w:val="clear" w:pos="1080"/>
                <w:tab w:val="decimal" w:pos="694"/>
              </w:tabs>
              <w:ind w:lef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7A2D97" w:rsidRPr="00BF7919" w:rsidRDefault="007A2D97" w:rsidP="007A2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7A2D97" w:rsidRPr="00BF7919" w:rsidRDefault="007A2D97" w:rsidP="007A2D97">
            <w:pPr>
              <w:pStyle w:val="a0"/>
              <w:tabs>
                <w:tab w:val="clear" w:pos="1080"/>
                <w:tab w:val="decimal" w:pos="694"/>
              </w:tabs>
              <w:ind w:lef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7A2D97" w:rsidRPr="00BF7919" w:rsidRDefault="007A2D97" w:rsidP="007A2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2B1B" w:rsidRPr="00BF7919" w:rsidTr="00472DDA">
        <w:tc>
          <w:tcPr>
            <w:tcW w:w="4158" w:type="dxa"/>
            <w:shd w:val="clear" w:color="auto" w:fill="auto"/>
          </w:tcPr>
          <w:p w:rsidR="00922B1B" w:rsidRPr="00BF7919" w:rsidRDefault="00922B1B" w:rsidP="00922B1B">
            <w:pPr>
              <w:pStyle w:val="a"/>
              <w:tabs>
                <w:tab w:val="clear" w:pos="1080"/>
                <w:tab w:val="left" w:pos="162"/>
              </w:tabs>
              <w:ind w:left="72" w:firstLine="18"/>
              <w:rPr>
                <w:rFonts w:ascii="Angsana New" w:eastAsia="Angsana New" w:hAnsi="Angsana New" w:cs="Angsana New"/>
                <w:cs/>
              </w:rPr>
            </w:pPr>
            <w:r w:rsidRPr="00BF7919">
              <w:rPr>
                <w:rFonts w:ascii="Angsana New" w:eastAsia="Angsana New" w:hAnsi="Angsana New" w:cs="Angsana New"/>
                <w:lang w:val="en-US"/>
              </w:rPr>
              <w:t xml:space="preserve">   </w:t>
            </w:r>
            <w:r w:rsidRPr="00BF7919">
              <w:rPr>
                <w:rFonts w:ascii="Angsana New" w:eastAsia="Angsana New" w:hAnsi="Angsana New" w:cs="Angsana New"/>
                <w:cs/>
              </w:rPr>
              <w:t>มากกว่า 3 เดือน ถึง 6 เดือน</w:t>
            </w:r>
          </w:p>
        </w:tc>
        <w:tc>
          <w:tcPr>
            <w:tcW w:w="1080" w:type="dxa"/>
            <w:shd w:val="clear" w:color="auto" w:fill="auto"/>
          </w:tcPr>
          <w:p w:rsidR="00922B1B" w:rsidRPr="00BF7919" w:rsidRDefault="005E4B75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108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4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67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pStyle w:val="a0"/>
              <w:tabs>
                <w:tab w:val="clear" w:pos="1080"/>
                <w:tab w:val="decimal" w:pos="694"/>
              </w:tabs>
              <w:ind w:lef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500A48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pStyle w:val="a0"/>
              <w:tabs>
                <w:tab w:val="clear" w:pos="1080"/>
                <w:tab w:val="decimal" w:pos="694"/>
              </w:tabs>
              <w:ind w:lef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22B1B" w:rsidRPr="00BF7919" w:rsidTr="00472DDA">
        <w:tc>
          <w:tcPr>
            <w:tcW w:w="4158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left" w:pos="252"/>
              </w:tabs>
              <w:spacing w:line="240" w:lineRule="auto"/>
              <w:ind w:left="72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มากกว่า 6 เดือน ถึง 12 เดือน</w:t>
            </w:r>
          </w:p>
        </w:tc>
        <w:tc>
          <w:tcPr>
            <w:tcW w:w="1080" w:type="dxa"/>
            <w:shd w:val="clear" w:color="auto" w:fill="auto"/>
          </w:tcPr>
          <w:p w:rsidR="00922B1B" w:rsidRPr="00BF7919" w:rsidRDefault="005E4B75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122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4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90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pStyle w:val="a0"/>
              <w:tabs>
                <w:tab w:val="clear" w:pos="1080"/>
                <w:tab w:val="decimal" w:pos="694"/>
              </w:tabs>
              <w:ind w:lef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500A48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pStyle w:val="a0"/>
              <w:tabs>
                <w:tab w:val="clear" w:pos="1080"/>
                <w:tab w:val="decimal" w:pos="694"/>
              </w:tabs>
              <w:ind w:lef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22B1B" w:rsidRPr="00BF7919" w:rsidTr="00472DDA">
        <w:tc>
          <w:tcPr>
            <w:tcW w:w="4158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left" w:pos="252"/>
              </w:tabs>
              <w:spacing w:line="240" w:lineRule="auto"/>
              <w:ind w:left="72" w:firstLine="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มากกว่า 12 เดือนขึ้นไป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22B1B" w:rsidRPr="00BF7919" w:rsidRDefault="005E4B75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602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4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616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pStyle w:val="a0"/>
              <w:tabs>
                <w:tab w:val="clear" w:pos="1080"/>
                <w:tab w:val="decimal" w:pos="694"/>
              </w:tabs>
              <w:ind w:lef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22B1B" w:rsidRPr="00BF7919" w:rsidRDefault="00500A48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pStyle w:val="a0"/>
              <w:tabs>
                <w:tab w:val="clear" w:pos="1080"/>
                <w:tab w:val="decimal" w:pos="694"/>
              </w:tabs>
              <w:ind w:lef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922B1B" w:rsidRPr="00BF7919" w:rsidTr="00472DDA">
        <w:tc>
          <w:tcPr>
            <w:tcW w:w="4158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left" w:pos="252"/>
              </w:tabs>
              <w:spacing w:line="240" w:lineRule="auto"/>
              <w:ind w:left="72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22B1B" w:rsidRPr="00BF7919" w:rsidRDefault="005E4B75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832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4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773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pStyle w:val="a0"/>
              <w:tabs>
                <w:tab w:val="clear" w:pos="1080"/>
                <w:tab w:val="decimal" w:pos="694"/>
              </w:tabs>
              <w:ind w:left="-108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22B1B" w:rsidRPr="00BF7919" w:rsidRDefault="00500A48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pStyle w:val="a0"/>
              <w:tabs>
                <w:tab w:val="clear" w:pos="1080"/>
                <w:tab w:val="decimal" w:pos="694"/>
              </w:tabs>
              <w:ind w:left="-108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</w:tr>
    </w:tbl>
    <w:p w:rsidR="00655E7B" w:rsidRPr="00BF7919" w:rsidRDefault="00655E7B" w:rsidP="004407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eastAsia="Angsana New" w:hAnsi="Angsana New"/>
          <w:sz w:val="24"/>
          <w:szCs w:val="24"/>
        </w:rPr>
      </w:pPr>
    </w:p>
    <w:p w:rsidR="003A2B83" w:rsidRPr="00BF7919" w:rsidRDefault="003A2B83" w:rsidP="00075E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firstLine="90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eastAsia="Angsana New" w:hAnsi="Angsana New"/>
          <w:sz w:val="30"/>
          <w:szCs w:val="30"/>
          <w:cs/>
        </w:rPr>
        <w:t xml:space="preserve">ยอดลูกหนี้การค้าและลูกหนี้อื่น ณ วันที่ </w:t>
      </w:r>
      <w:r w:rsidRPr="00BF7919">
        <w:rPr>
          <w:rFonts w:ascii="Angsana New" w:eastAsia="Angsana New" w:hAnsi="Angsana New"/>
          <w:sz w:val="30"/>
          <w:szCs w:val="30"/>
        </w:rPr>
        <w:t xml:space="preserve">31 </w:t>
      </w:r>
      <w:r w:rsidRPr="00BF7919">
        <w:rPr>
          <w:rFonts w:ascii="Angsana New" w:eastAsia="Angsana New" w:hAnsi="Angsana New"/>
          <w:sz w:val="30"/>
          <w:szCs w:val="30"/>
          <w:cs/>
        </w:rPr>
        <w:t>ธันวาคม</w:t>
      </w:r>
      <w:r w:rsidR="00E4183B" w:rsidRPr="00BF7919">
        <w:rPr>
          <w:rFonts w:ascii="Angsana New" w:eastAsia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eastAsia="Angsana New" w:hAnsi="Angsana New"/>
          <w:sz w:val="30"/>
          <w:szCs w:val="30"/>
          <w:cs/>
        </w:rPr>
        <w:t>จัดตามประเภทสกุลเงินตราได้ดังนี้</w:t>
      </w:r>
    </w:p>
    <w:p w:rsidR="00FC6546" w:rsidRPr="00BF7919" w:rsidRDefault="00FC6546" w:rsidP="00440735">
      <w:pPr>
        <w:tabs>
          <w:tab w:val="clear" w:pos="454"/>
        </w:tabs>
        <w:spacing w:line="240" w:lineRule="auto"/>
        <w:ind w:left="547"/>
        <w:jc w:val="both"/>
        <w:rPr>
          <w:rFonts w:ascii="Angsana New" w:eastAsia="Angsana New" w:hAnsi="Angsana New"/>
          <w:sz w:val="20"/>
          <w:szCs w:val="20"/>
        </w:rPr>
      </w:pPr>
    </w:p>
    <w:tbl>
      <w:tblPr>
        <w:tblW w:w="9378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4248"/>
        <w:gridCol w:w="1080"/>
        <w:gridCol w:w="270"/>
        <w:gridCol w:w="1080"/>
        <w:gridCol w:w="270"/>
        <w:gridCol w:w="1080"/>
        <w:gridCol w:w="270"/>
        <w:gridCol w:w="1080"/>
      </w:tblGrid>
      <w:tr w:rsidR="00CA5677" w:rsidRPr="00BF7919" w:rsidTr="00472DDA">
        <w:tc>
          <w:tcPr>
            <w:tcW w:w="4248" w:type="dxa"/>
            <w:shd w:val="clear" w:color="auto" w:fill="auto"/>
          </w:tcPr>
          <w:p w:rsidR="00CA5677" w:rsidRPr="00BF7919" w:rsidRDefault="00CA5677" w:rsidP="004407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:rsidR="00CA5677" w:rsidRPr="00BF7919" w:rsidRDefault="00CA5677" w:rsidP="00440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CA5677" w:rsidRPr="00BF7919" w:rsidRDefault="00CA5677" w:rsidP="00440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:rsidR="00CA5677" w:rsidRPr="00BF7919" w:rsidRDefault="00CA5677" w:rsidP="00440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57"/>
              </w:tabs>
              <w:spacing w:line="240" w:lineRule="auto"/>
              <w:ind w:left="-108" w:right="-108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>)</w:t>
            </w:r>
          </w:p>
        </w:tc>
      </w:tr>
      <w:tr w:rsidR="00FC6546" w:rsidRPr="00BF7919" w:rsidTr="00472DDA">
        <w:tc>
          <w:tcPr>
            <w:tcW w:w="4248" w:type="dxa"/>
            <w:shd w:val="clear" w:color="auto" w:fill="auto"/>
          </w:tcPr>
          <w:p w:rsidR="00FC6546" w:rsidRPr="00BF7919" w:rsidRDefault="00FC6546" w:rsidP="004407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6546" w:rsidRPr="00BF7919" w:rsidRDefault="00FC6546" w:rsidP="00440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:rsidR="00FC6546" w:rsidRPr="00BF7919" w:rsidRDefault="00FC6546" w:rsidP="00440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6546" w:rsidRPr="00BF7919" w:rsidRDefault="00FC6546" w:rsidP="00440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22B1B" w:rsidRPr="00BF7919" w:rsidTr="00255E71">
        <w:tc>
          <w:tcPr>
            <w:tcW w:w="4248" w:type="dxa"/>
            <w:shd w:val="clear" w:color="auto" w:fill="auto"/>
          </w:tcPr>
          <w:p w:rsidR="00922B1B" w:rsidRPr="00BF7919" w:rsidRDefault="00922B1B" w:rsidP="00922B1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7A2D97" w:rsidRPr="00BF7919" w:rsidTr="00472DDA">
        <w:tc>
          <w:tcPr>
            <w:tcW w:w="4248" w:type="dxa"/>
            <w:shd w:val="clear" w:color="auto" w:fill="auto"/>
          </w:tcPr>
          <w:p w:rsidR="007A2D97" w:rsidRPr="00BF7919" w:rsidRDefault="007A2D97" w:rsidP="007A2D97">
            <w:pPr>
              <w:spacing w:line="240" w:lineRule="auto"/>
              <w:ind w:left="162" w:firstLine="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สกุลเงินที่ใช้ในการดำเนินงานของ</w:t>
            </w:r>
          </w:p>
        </w:tc>
        <w:tc>
          <w:tcPr>
            <w:tcW w:w="1080" w:type="dxa"/>
            <w:shd w:val="clear" w:color="auto" w:fill="auto"/>
          </w:tcPr>
          <w:p w:rsidR="007A2D97" w:rsidRPr="00BF7919" w:rsidRDefault="007A2D97" w:rsidP="007A2D97">
            <w:pPr>
              <w:pStyle w:val="block"/>
              <w:tabs>
                <w:tab w:val="decimal" w:pos="774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7A2D97" w:rsidRPr="00BF7919" w:rsidRDefault="007A2D97" w:rsidP="007A2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A2D97" w:rsidRPr="00BF7919" w:rsidRDefault="007A2D97" w:rsidP="007A2D97">
            <w:pPr>
              <w:pStyle w:val="block"/>
              <w:tabs>
                <w:tab w:val="decimal" w:pos="774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7A2D97" w:rsidRPr="00BF7919" w:rsidRDefault="007A2D97" w:rsidP="007A2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A2D97" w:rsidRPr="00BF7919" w:rsidRDefault="007A2D97" w:rsidP="007A2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7A2D97" w:rsidRPr="00BF7919" w:rsidRDefault="007A2D97" w:rsidP="007A2D97">
            <w:pPr>
              <w:pStyle w:val="a0"/>
              <w:tabs>
                <w:tab w:val="clear" w:pos="1080"/>
                <w:tab w:val="decimal" w:pos="694"/>
              </w:tabs>
              <w:ind w:lef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7A2D97" w:rsidRPr="00BF7919" w:rsidRDefault="007A2D97" w:rsidP="007A2D97">
            <w:pPr>
              <w:pStyle w:val="block"/>
              <w:tabs>
                <w:tab w:val="decimal" w:pos="774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2B1B" w:rsidRPr="00BF7919" w:rsidTr="00472DDA">
        <w:tc>
          <w:tcPr>
            <w:tcW w:w="4248" w:type="dxa"/>
            <w:shd w:val="clear" w:color="auto" w:fill="auto"/>
          </w:tcPr>
          <w:p w:rsidR="00922B1B" w:rsidRPr="00BF7919" w:rsidRDefault="00922B1B" w:rsidP="00922B1B">
            <w:pPr>
              <w:spacing w:line="240" w:lineRule="auto"/>
              <w:ind w:left="162" w:firstLine="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  แต่ละบริษัทในกลุ่ม</w:t>
            </w:r>
          </w:p>
        </w:tc>
        <w:tc>
          <w:tcPr>
            <w:tcW w:w="1080" w:type="dxa"/>
            <w:shd w:val="clear" w:color="auto" w:fill="auto"/>
          </w:tcPr>
          <w:p w:rsidR="00922B1B" w:rsidRPr="00BF7919" w:rsidRDefault="000D2753" w:rsidP="00922B1B">
            <w:pPr>
              <w:pStyle w:val="block"/>
              <w:tabs>
                <w:tab w:val="decimal" w:pos="77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37,529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77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33,749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3562D6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1,74</w:t>
            </w:r>
            <w:r w:rsidR="00DF3398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pStyle w:val="a0"/>
              <w:tabs>
                <w:tab w:val="clear" w:pos="1080"/>
                <w:tab w:val="decimal" w:pos="792"/>
              </w:tabs>
              <w:ind w:left="-108" w:right="-81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2,300</w:t>
            </w:r>
          </w:p>
        </w:tc>
      </w:tr>
      <w:tr w:rsidR="00922B1B" w:rsidRPr="00BF7919" w:rsidTr="00472DDA">
        <w:tc>
          <w:tcPr>
            <w:tcW w:w="4248" w:type="dxa"/>
            <w:shd w:val="clear" w:color="auto" w:fill="auto"/>
          </w:tcPr>
          <w:p w:rsidR="00922B1B" w:rsidRPr="00BF7919" w:rsidRDefault="00922B1B" w:rsidP="00922B1B">
            <w:pPr>
              <w:spacing w:line="240" w:lineRule="auto"/>
              <w:ind w:left="162" w:firstLine="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เงินตราต่างประเทศ</w:t>
            </w: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pStyle w:val="a0"/>
              <w:tabs>
                <w:tab w:val="clear" w:pos="1080"/>
                <w:tab w:val="decimal" w:pos="792"/>
              </w:tabs>
              <w:ind w:left="-108" w:right="-81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2B1B" w:rsidRPr="00BF7919" w:rsidTr="00472DDA">
        <w:tc>
          <w:tcPr>
            <w:tcW w:w="4248" w:type="dxa"/>
            <w:shd w:val="clear" w:color="auto" w:fill="auto"/>
          </w:tcPr>
          <w:p w:rsidR="00922B1B" w:rsidRPr="00BF7919" w:rsidRDefault="00922B1B" w:rsidP="00922B1B">
            <w:pPr>
              <w:spacing w:line="240" w:lineRule="auto"/>
              <w:ind w:left="162" w:firstLine="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-  เหรียญสหรัฐ</w:t>
            </w:r>
          </w:p>
        </w:tc>
        <w:tc>
          <w:tcPr>
            <w:tcW w:w="1080" w:type="dxa"/>
            <w:shd w:val="clear" w:color="auto" w:fill="auto"/>
          </w:tcPr>
          <w:p w:rsidR="00922B1B" w:rsidRPr="00BF7919" w:rsidRDefault="005E4B75" w:rsidP="00922B1B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2,10</w:t>
            </w:r>
            <w:r w:rsidR="000D275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1,309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4A38CD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590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pStyle w:val="a0"/>
              <w:tabs>
                <w:tab w:val="clear" w:pos="1080"/>
                <w:tab w:val="decimal" w:pos="792"/>
              </w:tabs>
              <w:ind w:left="-108" w:right="-81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450</w:t>
            </w:r>
          </w:p>
        </w:tc>
      </w:tr>
      <w:tr w:rsidR="00922B1B" w:rsidRPr="00BF7919" w:rsidTr="00472DDA">
        <w:tc>
          <w:tcPr>
            <w:tcW w:w="4248" w:type="dxa"/>
            <w:shd w:val="clear" w:color="auto" w:fill="auto"/>
          </w:tcPr>
          <w:p w:rsidR="00922B1B" w:rsidRPr="00BF7919" w:rsidRDefault="00922B1B" w:rsidP="00922B1B">
            <w:pPr>
              <w:spacing w:line="240" w:lineRule="auto"/>
              <w:ind w:left="162" w:firstLine="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-  วอน</w:t>
            </w:r>
          </w:p>
        </w:tc>
        <w:tc>
          <w:tcPr>
            <w:tcW w:w="1080" w:type="dxa"/>
            <w:shd w:val="clear" w:color="auto" w:fill="auto"/>
          </w:tcPr>
          <w:p w:rsidR="00922B1B" w:rsidRPr="00BF7919" w:rsidRDefault="005E4B75" w:rsidP="00922B1B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393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411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4A38CD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pStyle w:val="a0"/>
              <w:tabs>
                <w:tab w:val="clear" w:pos="1080"/>
                <w:tab w:val="decimal" w:pos="792"/>
              </w:tabs>
              <w:ind w:left="-108" w:right="-81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22B1B" w:rsidRPr="00BF7919" w:rsidTr="00472DDA">
        <w:tc>
          <w:tcPr>
            <w:tcW w:w="4248" w:type="dxa"/>
            <w:shd w:val="clear" w:color="auto" w:fill="auto"/>
          </w:tcPr>
          <w:p w:rsidR="00922B1B" w:rsidRPr="00BF7919" w:rsidRDefault="00922B1B" w:rsidP="00922B1B">
            <w:pPr>
              <w:spacing w:line="240" w:lineRule="auto"/>
              <w:ind w:left="162" w:firstLine="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ดอลลาร์ สิงคโปร์</w:t>
            </w:r>
          </w:p>
        </w:tc>
        <w:tc>
          <w:tcPr>
            <w:tcW w:w="1080" w:type="dxa"/>
            <w:shd w:val="clear" w:color="auto" w:fill="auto"/>
          </w:tcPr>
          <w:p w:rsidR="00922B1B" w:rsidRPr="00BF7919" w:rsidRDefault="005E4B75" w:rsidP="00922B1B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272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294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4A38CD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pStyle w:val="a0"/>
              <w:tabs>
                <w:tab w:val="clear" w:pos="1080"/>
                <w:tab w:val="decimal" w:pos="792"/>
              </w:tabs>
              <w:ind w:left="-108" w:right="-81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B01E5" w:rsidRPr="00BF7919" w:rsidTr="00472DDA">
        <w:tc>
          <w:tcPr>
            <w:tcW w:w="4248" w:type="dxa"/>
            <w:shd w:val="clear" w:color="auto" w:fill="auto"/>
          </w:tcPr>
          <w:p w:rsidR="005B01E5" w:rsidRPr="00BF7919" w:rsidRDefault="005B01E5" w:rsidP="005B01E5">
            <w:pPr>
              <w:spacing w:line="240" w:lineRule="auto"/>
              <w:ind w:left="162" w:firstLine="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-  ยูโร</w:t>
            </w: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134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163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49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pStyle w:val="a0"/>
              <w:tabs>
                <w:tab w:val="clear" w:pos="1080"/>
                <w:tab w:val="decimal" w:pos="792"/>
              </w:tabs>
              <w:ind w:left="-108" w:right="-81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89</w:t>
            </w:r>
          </w:p>
        </w:tc>
      </w:tr>
      <w:tr w:rsidR="005B01E5" w:rsidRPr="00BF7919" w:rsidTr="00013EA3">
        <w:tc>
          <w:tcPr>
            <w:tcW w:w="4248" w:type="dxa"/>
            <w:shd w:val="clear" w:color="auto" w:fill="auto"/>
          </w:tcPr>
          <w:p w:rsidR="005B01E5" w:rsidRPr="00BF7919" w:rsidRDefault="005B01E5" w:rsidP="005B01E5">
            <w:pPr>
              <w:spacing w:line="240" w:lineRule="auto"/>
              <w:ind w:left="162" w:firstLine="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-  ปอนด์สเตอร์ลิง</w:t>
            </w: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107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54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pStyle w:val="a0"/>
              <w:tabs>
                <w:tab w:val="clear" w:pos="1080"/>
                <w:tab w:val="decimal" w:pos="792"/>
              </w:tabs>
              <w:ind w:left="-108" w:right="-81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5B01E5" w:rsidRPr="00BF7919" w:rsidTr="00013EA3">
        <w:tc>
          <w:tcPr>
            <w:tcW w:w="4248" w:type="dxa"/>
            <w:shd w:val="clear" w:color="auto" w:fill="auto"/>
          </w:tcPr>
          <w:p w:rsidR="005B01E5" w:rsidRPr="00BF7919" w:rsidRDefault="005B01E5" w:rsidP="005B01E5">
            <w:pPr>
              <w:spacing w:line="240" w:lineRule="auto"/>
              <w:ind w:left="162" w:firstLine="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-  สวีเดน </w:t>
            </w:r>
            <w:proofErr w:type="spellStart"/>
            <w:r w:rsidRPr="00BF7919">
              <w:rPr>
                <w:rFonts w:ascii="Angsana New" w:hAnsi="Angsana New"/>
                <w:sz w:val="30"/>
                <w:szCs w:val="30"/>
                <w:cs/>
              </w:rPr>
              <w:t>โคร</w:t>
            </w:r>
            <w:proofErr w:type="spellEnd"/>
            <w:r w:rsidRPr="00BF7919">
              <w:rPr>
                <w:rFonts w:ascii="Angsana New" w:hAnsi="Angsana New"/>
                <w:sz w:val="30"/>
                <w:szCs w:val="30"/>
                <w:cs/>
              </w:rPr>
              <w:t>นา</w:t>
            </w: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69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69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pStyle w:val="a0"/>
              <w:tabs>
                <w:tab w:val="clear" w:pos="1080"/>
                <w:tab w:val="decimal" w:pos="792"/>
              </w:tabs>
              <w:ind w:left="-108" w:right="-81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pStyle w:val="a0"/>
              <w:tabs>
                <w:tab w:val="clear" w:pos="1080"/>
                <w:tab w:val="decimal" w:pos="792"/>
              </w:tabs>
              <w:ind w:left="-108" w:right="-81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B01E5" w:rsidRPr="00BF7919" w:rsidTr="00013EA3">
        <w:tc>
          <w:tcPr>
            <w:tcW w:w="4248" w:type="dxa"/>
            <w:shd w:val="clear" w:color="auto" w:fill="auto"/>
          </w:tcPr>
          <w:p w:rsidR="005B01E5" w:rsidRPr="00BF7919" w:rsidRDefault="005B01E5" w:rsidP="005B01E5">
            <w:pPr>
              <w:spacing w:line="240" w:lineRule="auto"/>
              <w:ind w:left="162" w:firstLine="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-  เยน</w:t>
            </w: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53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43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14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pStyle w:val="a0"/>
              <w:tabs>
                <w:tab w:val="clear" w:pos="1080"/>
                <w:tab w:val="decimal" w:pos="792"/>
              </w:tabs>
              <w:ind w:left="-108" w:right="-81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13</w:t>
            </w:r>
          </w:p>
        </w:tc>
      </w:tr>
      <w:tr w:rsidR="005B01E5" w:rsidRPr="00BF7919" w:rsidTr="00ED7FE7">
        <w:tc>
          <w:tcPr>
            <w:tcW w:w="4248" w:type="dxa"/>
            <w:shd w:val="clear" w:color="auto" w:fill="auto"/>
          </w:tcPr>
          <w:p w:rsidR="005B01E5" w:rsidRPr="00BF7919" w:rsidRDefault="005B01E5" w:rsidP="005B01E5">
            <w:pPr>
              <w:spacing w:line="240" w:lineRule="auto"/>
              <w:ind w:left="162" w:firstLine="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- 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ดอลลาร์ ออสเตรเลีย</w:t>
            </w: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42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75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198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338</w:t>
            </w:r>
          </w:p>
        </w:tc>
      </w:tr>
      <w:tr w:rsidR="005B01E5" w:rsidRPr="00BF7919" w:rsidTr="00472DDA">
        <w:tc>
          <w:tcPr>
            <w:tcW w:w="4248" w:type="dxa"/>
            <w:shd w:val="clear" w:color="auto" w:fill="auto"/>
          </w:tcPr>
          <w:p w:rsidR="005B01E5" w:rsidRPr="00BF7919" w:rsidRDefault="005B01E5" w:rsidP="005B01E5">
            <w:pPr>
              <w:spacing w:line="240" w:lineRule="auto"/>
              <w:ind w:left="162" w:firstLine="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-  </w:t>
            </w:r>
            <w:proofErr w:type="spellStart"/>
            <w:r w:rsidRPr="00BF7919">
              <w:rPr>
                <w:rFonts w:ascii="Angsana New" w:hAnsi="Angsana New"/>
                <w:sz w:val="30"/>
                <w:szCs w:val="30"/>
                <w:cs/>
              </w:rPr>
              <w:t>เรนมิน</w:t>
            </w:r>
            <w:proofErr w:type="spellEnd"/>
            <w:r w:rsidRPr="00BF7919">
              <w:rPr>
                <w:rFonts w:ascii="Angsana New" w:hAnsi="Angsana New"/>
                <w:sz w:val="30"/>
                <w:szCs w:val="30"/>
                <w:cs/>
              </w:rPr>
              <w:t>บิ</w:t>
            </w: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32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395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pStyle w:val="a0"/>
              <w:tabs>
                <w:tab w:val="clear" w:pos="1080"/>
                <w:tab w:val="decimal" w:pos="792"/>
              </w:tabs>
              <w:ind w:left="-108" w:right="-81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401</w:t>
            </w:r>
          </w:p>
        </w:tc>
      </w:tr>
      <w:tr w:rsidR="005B01E5" w:rsidRPr="00BF7919" w:rsidTr="00472DDA">
        <w:tc>
          <w:tcPr>
            <w:tcW w:w="4248" w:type="dxa"/>
            <w:shd w:val="clear" w:color="auto" w:fill="auto"/>
          </w:tcPr>
          <w:p w:rsidR="005B01E5" w:rsidRPr="00BF7919" w:rsidRDefault="005B01E5" w:rsidP="005B01E5">
            <w:pPr>
              <w:spacing w:line="240" w:lineRule="auto"/>
              <w:ind w:left="162" w:firstLine="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-  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16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pStyle w:val="a0"/>
              <w:tabs>
                <w:tab w:val="clear" w:pos="1080"/>
                <w:tab w:val="decimal" w:pos="792"/>
              </w:tabs>
              <w:ind w:left="-108" w:right="-81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5B01E5" w:rsidRPr="00BF7919" w:rsidTr="00472DDA">
        <w:tc>
          <w:tcPr>
            <w:tcW w:w="4248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B01E5" w:rsidRPr="00BF7919" w:rsidRDefault="005B01E5" w:rsidP="005B01E5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40,749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B01E5" w:rsidRPr="00BF7919" w:rsidRDefault="005B01E5" w:rsidP="005B01E5">
            <w:pPr>
              <w:pStyle w:val="block"/>
              <w:tabs>
                <w:tab w:val="decimal" w:pos="807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36,134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B01E5" w:rsidRPr="00BF7919" w:rsidRDefault="005B01E5" w:rsidP="005B01E5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3,051</w:t>
            </w:r>
          </w:p>
        </w:tc>
        <w:tc>
          <w:tcPr>
            <w:tcW w:w="270" w:type="dxa"/>
            <w:shd w:val="clear" w:color="auto" w:fill="auto"/>
          </w:tcPr>
          <w:p w:rsidR="005B01E5" w:rsidRPr="00BF7919" w:rsidRDefault="005B01E5" w:rsidP="005B01E5">
            <w:pPr>
              <w:pStyle w:val="a0"/>
              <w:tabs>
                <w:tab w:val="clear" w:pos="1080"/>
                <w:tab w:val="decimal" w:pos="792"/>
              </w:tabs>
              <w:ind w:left="-108" w:right="-81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B01E5" w:rsidRPr="00BF7919" w:rsidRDefault="005B01E5" w:rsidP="005B01E5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3,659</w:t>
            </w:r>
          </w:p>
        </w:tc>
      </w:tr>
    </w:tbl>
    <w:p w:rsidR="00C142F6" w:rsidRPr="00BF7919" w:rsidRDefault="00A36C64" w:rsidP="00E960E1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sz w:val="30"/>
          <w:szCs w:val="30"/>
          <w:lang w:val="en-US" w:bidi="th-TH"/>
        </w:rPr>
      </w:pPr>
      <w:r w:rsidRPr="00BF7919">
        <w:rPr>
          <w:rFonts w:ascii="Angsana New" w:hAnsi="Angsana New"/>
          <w:b w:val="0"/>
          <w:i/>
          <w:iCs/>
          <w:sz w:val="30"/>
          <w:szCs w:val="30"/>
          <w:cs/>
          <w:lang w:bidi="th-TH"/>
        </w:rPr>
        <w:br w:type="page"/>
      </w:r>
      <w:r w:rsidR="006051FB" w:rsidRPr="00BF7919">
        <w:rPr>
          <w:rFonts w:ascii="Angsana New" w:hAnsi="Angsana New"/>
          <w:sz w:val="30"/>
          <w:szCs w:val="30"/>
          <w:lang w:bidi="th-TH"/>
        </w:rPr>
        <w:lastRenderedPageBreak/>
        <w:t>8</w:t>
      </w:r>
      <w:r w:rsidR="001826EE" w:rsidRPr="00BF7919">
        <w:rPr>
          <w:rFonts w:ascii="Angsana New" w:hAnsi="Angsana New"/>
          <w:sz w:val="30"/>
          <w:szCs w:val="30"/>
          <w:lang w:bidi="th-TH"/>
        </w:rPr>
        <w:tab/>
      </w:r>
      <w:r w:rsidR="00C142F6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สินค้าคงเหลือ</w:t>
      </w:r>
    </w:p>
    <w:p w:rsidR="001826EE" w:rsidRPr="00BF7919" w:rsidRDefault="001826EE" w:rsidP="001826EE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Cs/>
          <w:sz w:val="30"/>
          <w:szCs w:val="30"/>
        </w:rPr>
      </w:pPr>
    </w:p>
    <w:tbl>
      <w:tblPr>
        <w:tblW w:w="9471" w:type="dxa"/>
        <w:tblInd w:w="270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172"/>
        <w:gridCol w:w="1107"/>
        <w:gridCol w:w="269"/>
        <w:gridCol w:w="1107"/>
        <w:gridCol w:w="269"/>
        <w:gridCol w:w="1139"/>
        <w:gridCol w:w="269"/>
        <w:gridCol w:w="1139"/>
      </w:tblGrid>
      <w:tr w:rsidR="00FA553A" w:rsidRPr="00BF7919" w:rsidTr="00EA016A">
        <w:trPr>
          <w:cantSplit/>
          <w:tblHeader/>
        </w:trPr>
        <w:tc>
          <w:tcPr>
            <w:tcW w:w="4250" w:type="dxa"/>
            <w:shd w:val="clear" w:color="auto" w:fill="auto"/>
          </w:tcPr>
          <w:p w:rsidR="00FA553A" w:rsidRPr="00BF7919" w:rsidRDefault="00FA553A" w:rsidP="00504D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467" w:type="dxa"/>
            <w:gridSpan w:val="3"/>
            <w:shd w:val="clear" w:color="auto" w:fill="auto"/>
          </w:tcPr>
          <w:p w:rsidR="00FA553A" w:rsidRPr="00BF7919" w:rsidRDefault="00FA553A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FA553A" w:rsidRPr="00BF7919" w:rsidRDefault="00FA553A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84" w:type="dxa"/>
            <w:gridSpan w:val="3"/>
            <w:shd w:val="clear" w:color="auto" w:fill="auto"/>
          </w:tcPr>
          <w:p w:rsidR="00FA553A" w:rsidRPr="00BF7919" w:rsidRDefault="00FA553A" w:rsidP="00FA5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84"/>
              </w:tabs>
              <w:spacing w:line="240" w:lineRule="auto"/>
              <w:ind w:right="-119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>)</w:t>
            </w:r>
          </w:p>
        </w:tc>
      </w:tr>
      <w:tr w:rsidR="00FA553A" w:rsidRPr="00BF7919" w:rsidTr="00EA016A">
        <w:trPr>
          <w:cantSplit/>
          <w:tblHeader/>
        </w:trPr>
        <w:tc>
          <w:tcPr>
            <w:tcW w:w="4250" w:type="dxa"/>
            <w:shd w:val="clear" w:color="auto" w:fill="auto"/>
          </w:tcPr>
          <w:p w:rsidR="00FA553A" w:rsidRPr="00BF7919" w:rsidRDefault="00FA553A" w:rsidP="00504D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4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A553A" w:rsidRPr="00BF7919" w:rsidRDefault="00FA553A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:rsidR="00FA553A" w:rsidRPr="00BF7919" w:rsidRDefault="00FA553A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A553A" w:rsidRPr="00BF7919" w:rsidRDefault="00FA553A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22B1B" w:rsidRPr="00BF7919" w:rsidTr="00255E71">
        <w:trPr>
          <w:cantSplit/>
          <w:tblHeader/>
        </w:trPr>
        <w:tc>
          <w:tcPr>
            <w:tcW w:w="4250" w:type="dxa"/>
            <w:shd w:val="clear" w:color="auto" w:fill="auto"/>
          </w:tcPr>
          <w:p w:rsidR="00922B1B" w:rsidRPr="00BF7919" w:rsidRDefault="00922B1B" w:rsidP="00922B1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22B1B" w:rsidRPr="00BF7919" w:rsidRDefault="00922B1B" w:rsidP="00922B1B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</w:tcPr>
          <w:p w:rsidR="00922B1B" w:rsidRPr="00BF7919" w:rsidRDefault="00922B1B" w:rsidP="00922B1B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7A2D97" w:rsidRPr="00BF7919" w:rsidTr="00EA016A">
        <w:trPr>
          <w:cantSplit/>
          <w:tblHeader/>
        </w:trPr>
        <w:tc>
          <w:tcPr>
            <w:tcW w:w="4250" w:type="dxa"/>
            <w:shd w:val="clear" w:color="auto" w:fill="auto"/>
          </w:tcPr>
          <w:p w:rsidR="007A2D97" w:rsidRPr="00BF7919" w:rsidRDefault="007A2D97" w:rsidP="007A2D97">
            <w:pPr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</w:p>
        </w:tc>
        <w:tc>
          <w:tcPr>
            <w:tcW w:w="1090" w:type="dxa"/>
            <w:shd w:val="clear" w:color="auto" w:fill="auto"/>
          </w:tcPr>
          <w:p w:rsidR="007A2D97" w:rsidRPr="00BF7919" w:rsidRDefault="007A2D97" w:rsidP="007A2D97">
            <w:pPr>
              <w:pStyle w:val="block"/>
              <w:tabs>
                <w:tab w:val="decimal" w:pos="79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7A2D97" w:rsidRPr="00BF7919" w:rsidRDefault="007A2D97" w:rsidP="007A2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</w:tcPr>
          <w:p w:rsidR="007A2D97" w:rsidRPr="00BF7919" w:rsidRDefault="007A2D97" w:rsidP="007A2D97">
            <w:pPr>
              <w:pStyle w:val="block"/>
              <w:tabs>
                <w:tab w:val="decimal" w:pos="79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7A2D97" w:rsidRPr="00BF7919" w:rsidRDefault="007A2D97" w:rsidP="007A2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</w:tcPr>
          <w:p w:rsidR="007A2D97" w:rsidRPr="00BF7919" w:rsidRDefault="007A2D97" w:rsidP="007A2D97">
            <w:pPr>
              <w:pStyle w:val="block"/>
              <w:tabs>
                <w:tab w:val="decimal" w:pos="819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7A2D97" w:rsidRPr="00BF7919" w:rsidRDefault="007A2D97" w:rsidP="007A2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</w:tcPr>
          <w:p w:rsidR="007A2D97" w:rsidRPr="00BF7919" w:rsidRDefault="007A2D97" w:rsidP="007A2D97">
            <w:pPr>
              <w:pStyle w:val="block"/>
              <w:tabs>
                <w:tab w:val="decimal" w:pos="819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2B1B" w:rsidRPr="00BF7919" w:rsidTr="00EA016A">
        <w:trPr>
          <w:cantSplit/>
          <w:tblHeader/>
        </w:trPr>
        <w:tc>
          <w:tcPr>
            <w:tcW w:w="4250" w:type="dxa"/>
            <w:shd w:val="clear" w:color="auto" w:fill="auto"/>
          </w:tcPr>
          <w:p w:rsidR="00922B1B" w:rsidRPr="00BF7919" w:rsidRDefault="00922B1B" w:rsidP="00922B1B">
            <w:pPr>
              <w:spacing w:line="240" w:lineRule="auto"/>
              <w:ind w:left="245" w:firstLine="2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1090" w:type="dxa"/>
            <w:shd w:val="clear" w:color="auto" w:fill="auto"/>
          </w:tcPr>
          <w:p w:rsidR="00922B1B" w:rsidRPr="00BF7919" w:rsidRDefault="00D95A04" w:rsidP="00922B1B">
            <w:pPr>
              <w:pStyle w:val="block"/>
              <w:tabs>
                <w:tab w:val="decimal" w:pos="811"/>
              </w:tabs>
              <w:spacing w:after="0" w:line="240" w:lineRule="auto"/>
              <w:ind w:left="-51" w:right="-16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33,648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811"/>
              </w:tabs>
              <w:spacing w:after="0" w:line="240" w:lineRule="auto"/>
              <w:ind w:left="-51" w:right="-16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29,828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</w:tcPr>
          <w:p w:rsidR="00922B1B" w:rsidRPr="00BF7919" w:rsidRDefault="008352BA" w:rsidP="00922B1B">
            <w:pPr>
              <w:pStyle w:val="block"/>
              <w:tabs>
                <w:tab w:val="decimal" w:pos="843"/>
              </w:tabs>
              <w:spacing w:after="0" w:line="240" w:lineRule="auto"/>
              <w:ind w:left="0" w:right="-14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1,932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843"/>
              </w:tabs>
              <w:spacing w:after="0" w:line="240" w:lineRule="auto"/>
              <w:ind w:left="0" w:right="-14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2,118</w:t>
            </w:r>
          </w:p>
        </w:tc>
      </w:tr>
      <w:tr w:rsidR="00922B1B" w:rsidRPr="00BF7919" w:rsidTr="00EA016A">
        <w:trPr>
          <w:cantSplit/>
          <w:tblHeader/>
        </w:trPr>
        <w:tc>
          <w:tcPr>
            <w:tcW w:w="4250" w:type="dxa"/>
            <w:shd w:val="clear" w:color="auto" w:fill="auto"/>
          </w:tcPr>
          <w:p w:rsidR="00922B1B" w:rsidRPr="00BF7919" w:rsidRDefault="00922B1B" w:rsidP="00922B1B">
            <w:pPr>
              <w:spacing w:line="240" w:lineRule="auto"/>
              <w:ind w:left="245" w:firstLine="25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เคมีภัณฑ์และวัสดุสิ้นเปลือง</w:t>
            </w:r>
          </w:p>
        </w:tc>
        <w:tc>
          <w:tcPr>
            <w:tcW w:w="1090" w:type="dxa"/>
            <w:shd w:val="clear" w:color="auto" w:fill="auto"/>
          </w:tcPr>
          <w:p w:rsidR="00922B1B" w:rsidRPr="00BF7919" w:rsidRDefault="00D95A04" w:rsidP="00922B1B">
            <w:pPr>
              <w:pStyle w:val="block"/>
              <w:tabs>
                <w:tab w:val="decimal" w:pos="811"/>
              </w:tabs>
              <w:spacing w:after="0" w:line="240" w:lineRule="auto"/>
              <w:ind w:left="-51" w:right="-16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2,8</w:t>
            </w:r>
            <w:r w:rsidR="00755846">
              <w:rPr>
                <w:rFonts w:ascii="Angsana New" w:hAnsi="Angsana New"/>
                <w:sz w:val="30"/>
                <w:szCs w:val="30"/>
              </w:rPr>
              <w:t>78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811"/>
              </w:tabs>
              <w:spacing w:after="0" w:line="240" w:lineRule="auto"/>
              <w:ind w:left="-51" w:right="-16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2,588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</w:tcPr>
          <w:p w:rsidR="00922B1B" w:rsidRPr="00BF7919" w:rsidRDefault="008352BA" w:rsidP="00922B1B">
            <w:pPr>
              <w:pStyle w:val="block"/>
              <w:tabs>
                <w:tab w:val="decimal" w:pos="843"/>
              </w:tabs>
              <w:spacing w:after="0" w:line="240" w:lineRule="auto"/>
              <w:ind w:left="-78" w:right="-14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157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843"/>
              </w:tabs>
              <w:spacing w:after="0" w:line="240" w:lineRule="auto"/>
              <w:ind w:left="-78" w:right="-14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153</w:t>
            </w:r>
          </w:p>
        </w:tc>
      </w:tr>
      <w:tr w:rsidR="00922B1B" w:rsidRPr="00BF7919" w:rsidTr="00EA016A">
        <w:trPr>
          <w:cantSplit/>
          <w:tblHeader/>
        </w:trPr>
        <w:tc>
          <w:tcPr>
            <w:tcW w:w="4250" w:type="dxa"/>
            <w:shd w:val="clear" w:color="auto" w:fill="auto"/>
          </w:tcPr>
          <w:p w:rsidR="00922B1B" w:rsidRPr="00BF7919" w:rsidRDefault="00922B1B" w:rsidP="00922B1B">
            <w:pPr>
              <w:spacing w:line="240" w:lineRule="auto"/>
              <w:ind w:left="245" w:firstLine="2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สินค้าระหว่างผลิต</w:t>
            </w:r>
          </w:p>
        </w:tc>
        <w:tc>
          <w:tcPr>
            <w:tcW w:w="1090" w:type="dxa"/>
            <w:shd w:val="clear" w:color="auto" w:fill="auto"/>
          </w:tcPr>
          <w:p w:rsidR="00922B1B" w:rsidRPr="00BF7919" w:rsidRDefault="00D95A04" w:rsidP="00922B1B">
            <w:pPr>
              <w:pStyle w:val="block"/>
              <w:tabs>
                <w:tab w:val="decimal" w:pos="811"/>
              </w:tabs>
              <w:spacing w:after="0" w:line="240" w:lineRule="auto"/>
              <w:ind w:left="-51" w:right="-16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1,840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811"/>
              </w:tabs>
              <w:spacing w:after="0" w:line="240" w:lineRule="auto"/>
              <w:ind w:left="-51" w:right="-16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1,547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</w:tcPr>
          <w:p w:rsidR="00922B1B" w:rsidRPr="00BF7919" w:rsidRDefault="008352BA" w:rsidP="00922B1B">
            <w:pPr>
              <w:pStyle w:val="block"/>
              <w:tabs>
                <w:tab w:val="decimal" w:pos="843"/>
              </w:tabs>
              <w:spacing w:after="0" w:line="240" w:lineRule="auto"/>
              <w:ind w:left="-78" w:right="-14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465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843"/>
              </w:tabs>
              <w:spacing w:after="0" w:line="240" w:lineRule="auto"/>
              <w:ind w:left="-78" w:right="-14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241</w:t>
            </w:r>
          </w:p>
        </w:tc>
      </w:tr>
      <w:tr w:rsidR="00922B1B" w:rsidRPr="00BF7919" w:rsidTr="00EA016A">
        <w:trPr>
          <w:cantSplit/>
          <w:tblHeader/>
        </w:trPr>
        <w:tc>
          <w:tcPr>
            <w:tcW w:w="4250" w:type="dxa"/>
            <w:shd w:val="clear" w:color="auto" w:fill="auto"/>
          </w:tcPr>
          <w:p w:rsidR="00922B1B" w:rsidRPr="00BF7919" w:rsidRDefault="00922B1B" w:rsidP="00922B1B">
            <w:pPr>
              <w:spacing w:line="240" w:lineRule="auto"/>
              <w:ind w:left="245" w:firstLine="2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สินค้าสำเร็จรูป</w:t>
            </w:r>
          </w:p>
        </w:tc>
        <w:tc>
          <w:tcPr>
            <w:tcW w:w="1090" w:type="dxa"/>
            <w:shd w:val="clear" w:color="auto" w:fill="auto"/>
          </w:tcPr>
          <w:p w:rsidR="00922B1B" w:rsidRPr="00BF7919" w:rsidRDefault="00D95A04" w:rsidP="00922B1B">
            <w:pPr>
              <w:pStyle w:val="block"/>
              <w:tabs>
                <w:tab w:val="decimal" w:pos="81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16</w:t>
            </w:r>
            <w:r w:rsidR="00755846">
              <w:rPr>
                <w:rFonts w:ascii="Angsana New" w:hAnsi="Angsana New"/>
                <w:sz w:val="30"/>
                <w:szCs w:val="30"/>
                <w:lang w:val="en-US" w:bidi="th-TH"/>
              </w:rPr>
              <w:t>,927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81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15,476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</w:tcPr>
          <w:p w:rsidR="00922B1B" w:rsidRPr="00BF7919" w:rsidRDefault="008352BA" w:rsidP="00922B1B">
            <w:pPr>
              <w:pStyle w:val="block"/>
              <w:tabs>
                <w:tab w:val="decimal" w:pos="843"/>
              </w:tabs>
              <w:spacing w:after="0" w:line="240" w:lineRule="auto"/>
              <w:ind w:left="-66" w:right="-140" w:hanging="1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1,149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843"/>
              </w:tabs>
              <w:spacing w:after="0" w:line="240" w:lineRule="auto"/>
              <w:ind w:left="-66" w:right="-140" w:hanging="1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1,215</w:t>
            </w:r>
          </w:p>
        </w:tc>
      </w:tr>
      <w:tr w:rsidR="00922B1B" w:rsidRPr="00BF7919" w:rsidTr="00EA016A">
        <w:trPr>
          <w:cantSplit/>
          <w:tblHeader/>
        </w:trPr>
        <w:tc>
          <w:tcPr>
            <w:tcW w:w="4250" w:type="dxa"/>
            <w:shd w:val="clear" w:color="auto" w:fill="auto"/>
          </w:tcPr>
          <w:p w:rsidR="00922B1B" w:rsidRPr="00BF7919" w:rsidRDefault="00922B1B" w:rsidP="00922B1B">
            <w:pPr>
              <w:spacing w:line="240" w:lineRule="auto"/>
              <w:ind w:left="245" w:firstLine="2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สินค้าระหว่างทาง</w:t>
            </w:r>
          </w:p>
        </w:tc>
        <w:tc>
          <w:tcPr>
            <w:tcW w:w="1090" w:type="dxa"/>
            <w:tcBorders>
              <w:bottom w:val="single" w:sz="4" w:space="0" w:color="auto"/>
            </w:tcBorders>
            <w:shd w:val="clear" w:color="auto" w:fill="auto"/>
          </w:tcPr>
          <w:p w:rsidR="00922B1B" w:rsidRPr="00BF7919" w:rsidRDefault="00D95A04" w:rsidP="00922B1B">
            <w:pPr>
              <w:pStyle w:val="block"/>
              <w:tabs>
                <w:tab w:val="decimal" w:pos="81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4,893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81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6,248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uto"/>
          </w:tcPr>
          <w:p w:rsidR="00922B1B" w:rsidRPr="00BF7919" w:rsidRDefault="008352BA" w:rsidP="00922B1B">
            <w:pPr>
              <w:pStyle w:val="block"/>
              <w:tabs>
                <w:tab w:val="decimal" w:pos="843"/>
              </w:tabs>
              <w:spacing w:after="0" w:line="240" w:lineRule="auto"/>
              <w:ind w:left="-66" w:right="-140" w:hanging="1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843"/>
              </w:tabs>
              <w:spacing w:after="0" w:line="240" w:lineRule="auto"/>
              <w:ind w:left="-66" w:right="-140" w:hanging="1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22B1B" w:rsidRPr="00BF7919" w:rsidTr="00EA016A">
        <w:trPr>
          <w:cantSplit/>
          <w:tblHeader/>
        </w:trPr>
        <w:tc>
          <w:tcPr>
            <w:tcW w:w="4250" w:type="dxa"/>
            <w:shd w:val="clear" w:color="auto" w:fill="auto"/>
          </w:tcPr>
          <w:p w:rsidR="00922B1B" w:rsidRPr="00BF7919" w:rsidRDefault="00922B1B" w:rsidP="00922B1B">
            <w:pPr>
              <w:spacing w:line="240" w:lineRule="auto"/>
              <w:ind w:left="245" w:firstLine="2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90" w:type="dxa"/>
            <w:tcBorders>
              <w:top w:val="single" w:sz="4" w:space="0" w:color="auto"/>
            </w:tcBorders>
            <w:shd w:val="clear" w:color="auto" w:fill="auto"/>
          </w:tcPr>
          <w:p w:rsidR="00922B1B" w:rsidRPr="00BF7919" w:rsidRDefault="00D95A04" w:rsidP="00922B1B">
            <w:pPr>
              <w:pStyle w:val="block"/>
              <w:tabs>
                <w:tab w:val="decimal" w:pos="811"/>
              </w:tabs>
              <w:spacing w:after="0" w:line="240" w:lineRule="auto"/>
              <w:ind w:lef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60,186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811"/>
              </w:tabs>
              <w:spacing w:after="0" w:line="240" w:lineRule="auto"/>
              <w:ind w:lef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55,687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auto"/>
          </w:tcPr>
          <w:p w:rsidR="00922B1B" w:rsidRPr="00BF7919" w:rsidRDefault="008352BA" w:rsidP="00922B1B">
            <w:pPr>
              <w:pStyle w:val="block"/>
              <w:tabs>
                <w:tab w:val="decimal" w:pos="843"/>
              </w:tabs>
              <w:spacing w:after="0" w:line="240" w:lineRule="auto"/>
              <w:ind w:left="-66" w:right="-140" w:hanging="1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3,706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843"/>
              </w:tabs>
              <w:spacing w:after="0" w:line="240" w:lineRule="auto"/>
              <w:ind w:left="-66" w:right="-140" w:hanging="1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3,727</w:t>
            </w:r>
          </w:p>
        </w:tc>
      </w:tr>
      <w:tr w:rsidR="00922B1B" w:rsidRPr="00BF7919" w:rsidTr="00EA016A">
        <w:trPr>
          <w:cantSplit/>
          <w:tblHeader/>
        </w:trPr>
        <w:tc>
          <w:tcPr>
            <w:tcW w:w="4250" w:type="dxa"/>
            <w:shd w:val="clear" w:color="auto" w:fill="auto"/>
          </w:tcPr>
          <w:p w:rsidR="00922B1B" w:rsidRPr="00BF7919" w:rsidRDefault="00922B1B" w:rsidP="00922B1B">
            <w:pPr>
              <w:spacing w:line="240" w:lineRule="auto"/>
              <w:ind w:left="245" w:firstLine="25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ค่าเผื่อการปรับลดมูลค่าสินค้าลดลง</w:t>
            </w:r>
          </w:p>
        </w:tc>
        <w:tc>
          <w:tcPr>
            <w:tcW w:w="1090" w:type="dxa"/>
            <w:shd w:val="clear" w:color="auto" w:fill="auto"/>
            <w:vAlign w:val="bottom"/>
          </w:tcPr>
          <w:p w:rsidR="00922B1B" w:rsidRPr="00BF7919" w:rsidRDefault="00D95A04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spacing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(554)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spacing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(569)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922B1B" w:rsidRPr="00BF7919" w:rsidRDefault="008352BA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(45)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(96)</w:t>
            </w:r>
          </w:p>
        </w:tc>
      </w:tr>
      <w:tr w:rsidR="00922B1B" w:rsidRPr="00BF7919" w:rsidTr="00EA016A">
        <w:trPr>
          <w:cantSplit/>
          <w:tblHeader/>
        </w:trPr>
        <w:tc>
          <w:tcPr>
            <w:tcW w:w="4250" w:type="dxa"/>
            <w:shd w:val="clear" w:color="auto" w:fill="auto"/>
          </w:tcPr>
          <w:p w:rsidR="00922B1B" w:rsidRPr="00BF7919" w:rsidRDefault="00922B1B" w:rsidP="00922B1B">
            <w:pPr>
              <w:spacing w:line="240" w:lineRule="auto"/>
              <w:ind w:left="245" w:firstLine="2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22B1B" w:rsidRPr="00BF7919" w:rsidRDefault="00D95A04" w:rsidP="00922B1B">
            <w:pPr>
              <w:pStyle w:val="block"/>
              <w:tabs>
                <w:tab w:val="decimal" w:pos="811"/>
              </w:tabs>
              <w:spacing w:after="0" w:line="240" w:lineRule="auto"/>
              <w:ind w:lef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59,632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811"/>
              </w:tabs>
              <w:spacing w:after="0" w:line="240" w:lineRule="auto"/>
              <w:ind w:lef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55,118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22B1B" w:rsidRPr="00BF7919" w:rsidRDefault="00500A48" w:rsidP="00922B1B">
            <w:pPr>
              <w:pStyle w:val="block"/>
              <w:tabs>
                <w:tab w:val="decimal" w:pos="843"/>
              </w:tabs>
              <w:spacing w:after="0" w:line="240" w:lineRule="auto"/>
              <w:ind w:left="-66" w:right="-140" w:hanging="1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3,661</w:t>
            </w:r>
          </w:p>
        </w:tc>
        <w:tc>
          <w:tcPr>
            <w:tcW w:w="270" w:type="dxa"/>
            <w:shd w:val="clear" w:color="auto" w:fill="auto"/>
          </w:tcPr>
          <w:p w:rsidR="00922B1B" w:rsidRPr="00BF7919" w:rsidRDefault="00922B1B" w:rsidP="00922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79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22B1B" w:rsidRPr="00BF7919" w:rsidRDefault="00922B1B" w:rsidP="00922B1B">
            <w:pPr>
              <w:pStyle w:val="block"/>
              <w:tabs>
                <w:tab w:val="decimal" w:pos="843"/>
              </w:tabs>
              <w:spacing w:after="0" w:line="240" w:lineRule="auto"/>
              <w:ind w:left="-66" w:right="-140" w:hanging="1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3,631</w:t>
            </w:r>
          </w:p>
        </w:tc>
      </w:tr>
    </w:tbl>
    <w:p w:rsidR="001B49BA" w:rsidRPr="00BF7919" w:rsidRDefault="001B49BA" w:rsidP="00C100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:rsidR="004743D4" w:rsidRPr="00BF7919" w:rsidRDefault="004743D4" w:rsidP="001321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53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ต้นทุนของสินค้า</w:t>
      </w:r>
      <w:r w:rsidR="00C100BE" w:rsidRPr="00BF7919">
        <w:rPr>
          <w:rFonts w:ascii="Angsana New" w:hAnsi="Angsana New"/>
          <w:sz w:val="30"/>
          <w:szCs w:val="30"/>
          <w:cs/>
        </w:rPr>
        <w:t>คงเหลือ</w:t>
      </w:r>
      <w:r w:rsidRPr="00BF7919">
        <w:rPr>
          <w:rFonts w:ascii="Angsana New" w:hAnsi="Angsana New"/>
          <w:sz w:val="30"/>
          <w:szCs w:val="30"/>
          <w:cs/>
        </w:rPr>
        <w:t>ที่บันทึกเป็นค่าใช้จ่ายและได้</w:t>
      </w:r>
      <w:r w:rsidR="008E52AE" w:rsidRPr="00BF7919">
        <w:rPr>
          <w:rFonts w:ascii="Angsana New" w:hAnsi="Angsana New" w:hint="cs"/>
          <w:sz w:val="30"/>
          <w:szCs w:val="30"/>
          <w:cs/>
        </w:rPr>
        <w:t>แสดง</w:t>
      </w:r>
      <w:r w:rsidR="00C100BE" w:rsidRPr="00BF7919">
        <w:rPr>
          <w:rFonts w:ascii="Angsana New" w:hAnsi="Angsana New"/>
          <w:sz w:val="30"/>
          <w:szCs w:val="30"/>
          <w:cs/>
        </w:rPr>
        <w:t>รวมไว้ใน</w:t>
      </w:r>
      <w:r w:rsidRPr="00BF7919">
        <w:rPr>
          <w:rFonts w:ascii="Angsana New" w:hAnsi="Angsana New"/>
          <w:sz w:val="30"/>
          <w:szCs w:val="30"/>
          <w:cs/>
        </w:rPr>
        <w:t>ต้นทุนขายสินค้าสำหรับปีสิ้นสุดวันที่</w:t>
      </w:r>
      <w:r w:rsidR="00451444" w:rsidRPr="00BF7919">
        <w:rPr>
          <w:rFonts w:ascii="Angsana New" w:hAnsi="Angsana New"/>
          <w:sz w:val="30"/>
          <w:szCs w:val="30"/>
        </w:rPr>
        <w:t xml:space="preserve"> </w:t>
      </w:r>
      <w:r w:rsidR="001826EE" w:rsidRPr="00BF7919">
        <w:rPr>
          <w:rFonts w:ascii="Angsana New" w:hAnsi="Angsana New"/>
          <w:sz w:val="30"/>
          <w:szCs w:val="30"/>
        </w:rPr>
        <w:t xml:space="preserve">               </w:t>
      </w:r>
      <w:r w:rsidRPr="00BF7919">
        <w:rPr>
          <w:rFonts w:ascii="Angsana New" w:hAnsi="Angsana New"/>
          <w:sz w:val="30"/>
          <w:szCs w:val="30"/>
        </w:rPr>
        <w:t xml:space="preserve">31 </w:t>
      </w:r>
      <w:r w:rsidRPr="00BF7919">
        <w:rPr>
          <w:rFonts w:ascii="Angsana New" w:hAnsi="Angsana New"/>
          <w:sz w:val="30"/>
          <w:szCs w:val="30"/>
          <w:cs/>
        </w:rPr>
        <w:t xml:space="preserve">ธันวาคม </w:t>
      </w:r>
      <w:r w:rsidR="008B0E01" w:rsidRPr="00BF7919">
        <w:rPr>
          <w:rFonts w:ascii="Angsana New" w:hAnsi="Angsana New"/>
          <w:sz w:val="30"/>
          <w:szCs w:val="30"/>
          <w:cs/>
        </w:rPr>
        <w:t>25</w:t>
      </w:r>
      <w:r w:rsidR="00922B1B" w:rsidRPr="00BF7919">
        <w:rPr>
          <w:rFonts w:ascii="Angsana New" w:hAnsi="Angsana New"/>
          <w:sz w:val="30"/>
          <w:szCs w:val="30"/>
        </w:rPr>
        <w:t>61</w:t>
      </w:r>
      <w:r w:rsidR="00440735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มีจำนวนเงิน</w:t>
      </w:r>
      <w:r w:rsidR="00733246" w:rsidRPr="00BF7919">
        <w:rPr>
          <w:rFonts w:ascii="Angsana New" w:hAnsi="Angsana New"/>
          <w:sz w:val="30"/>
          <w:szCs w:val="30"/>
        </w:rPr>
        <w:t xml:space="preserve"> </w:t>
      </w:r>
      <w:r w:rsidR="00FE064F" w:rsidRPr="00BF7919">
        <w:rPr>
          <w:rFonts w:ascii="Angsana New" w:hAnsi="Angsana New"/>
          <w:sz w:val="30"/>
          <w:szCs w:val="30"/>
        </w:rPr>
        <w:t>370,223</w:t>
      </w:r>
      <w:r w:rsidR="007E08AE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BF7919">
        <w:rPr>
          <w:rFonts w:ascii="Angsana New" w:hAnsi="Angsana New"/>
          <w:i/>
          <w:iCs/>
          <w:sz w:val="30"/>
          <w:szCs w:val="30"/>
          <w:cs/>
        </w:rPr>
        <w:t>(</w:t>
      </w:r>
      <w:r w:rsidR="008B0E01" w:rsidRPr="00BF7919">
        <w:rPr>
          <w:rFonts w:ascii="Angsana New" w:hAnsi="Angsana New"/>
          <w:i/>
          <w:iCs/>
          <w:sz w:val="30"/>
          <w:szCs w:val="30"/>
          <w:cs/>
        </w:rPr>
        <w:t>25</w:t>
      </w:r>
      <w:r w:rsidR="00922B1B" w:rsidRPr="00BF7919">
        <w:rPr>
          <w:rFonts w:ascii="Angsana New" w:hAnsi="Angsana New" w:hint="cs"/>
          <w:i/>
          <w:iCs/>
          <w:sz w:val="30"/>
          <w:szCs w:val="30"/>
          <w:cs/>
        </w:rPr>
        <w:t>60</w:t>
      </w:r>
      <w:r w:rsidR="009E79F3" w:rsidRPr="00BF7919">
        <w:rPr>
          <w:rFonts w:ascii="Angsana New" w:hAnsi="Angsana New"/>
          <w:i/>
          <w:iCs/>
          <w:sz w:val="30"/>
          <w:szCs w:val="30"/>
        </w:rPr>
        <w:t xml:space="preserve">: </w:t>
      </w:r>
      <w:r w:rsidR="00922B1B" w:rsidRPr="00BF7919">
        <w:rPr>
          <w:rFonts w:ascii="Angsana New" w:hAnsi="Angsana New"/>
          <w:i/>
          <w:iCs/>
          <w:sz w:val="30"/>
          <w:szCs w:val="30"/>
        </w:rPr>
        <w:t>350,894</w:t>
      </w:r>
      <w:r w:rsidR="00440735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43132F" w:rsidRPr="00BF7919">
        <w:rPr>
          <w:rFonts w:ascii="Angsana New" w:hAnsi="Angsana New"/>
          <w:i/>
          <w:iCs/>
          <w:sz w:val="30"/>
          <w:szCs w:val="30"/>
          <w:cs/>
        </w:rPr>
        <w:t>ล้านบาท)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="0043132F" w:rsidRPr="00BF7919">
        <w:rPr>
          <w:rFonts w:ascii="Angsana New" w:hAnsi="Angsana New"/>
          <w:spacing w:val="-6"/>
          <w:sz w:val="30"/>
          <w:szCs w:val="30"/>
          <w:cs/>
        </w:rPr>
        <w:t>ในงบกำไรขาดทุนรวม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="00FE064F" w:rsidRPr="00BF7919">
        <w:rPr>
          <w:rFonts w:ascii="Angsana New" w:hAnsi="Angsana New"/>
          <w:sz w:val="30"/>
          <w:szCs w:val="30"/>
          <w:cs/>
        </w:rPr>
        <w:t>แล</w:t>
      </w:r>
      <w:r w:rsidR="00FE064F" w:rsidRPr="00BF7919">
        <w:rPr>
          <w:rFonts w:ascii="Angsana New" w:hAnsi="Angsana New" w:hint="cs"/>
          <w:sz w:val="30"/>
          <w:szCs w:val="30"/>
          <w:cs/>
        </w:rPr>
        <w:t>ะ</w:t>
      </w:r>
      <w:r w:rsidR="00FE064F" w:rsidRPr="00BF7919">
        <w:rPr>
          <w:rFonts w:ascii="Angsana New" w:hAnsi="Angsana New"/>
          <w:sz w:val="30"/>
          <w:szCs w:val="30"/>
        </w:rPr>
        <w:t xml:space="preserve"> 15,082</w:t>
      </w:r>
      <w:r w:rsidR="002B6944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BF7919">
        <w:rPr>
          <w:rFonts w:ascii="Angsana New" w:hAnsi="Angsana New"/>
          <w:i/>
          <w:iCs/>
          <w:sz w:val="30"/>
          <w:szCs w:val="30"/>
          <w:cs/>
        </w:rPr>
        <w:t>(</w:t>
      </w:r>
      <w:r w:rsidR="008B0E01" w:rsidRPr="00BF7919">
        <w:rPr>
          <w:rFonts w:ascii="Angsana New" w:hAnsi="Angsana New"/>
          <w:i/>
          <w:iCs/>
          <w:sz w:val="30"/>
          <w:szCs w:val="30"/>
          <w:cs/>
        </w:rPr>
        <w:t>25</w:t>
      </w:r>
      <w:r w:rsidR="00922B1B" w:rsidRPr="00BF7919">
        <w:rPr>
          <w:rFonts w:ascii="Angsana New" w:hAnsi="Angsana New"/>
          <w:i/>
          <w:iCs/>
          <w:sz w:val="30"/>
          <w:szCs w:val="30"/>
        </w:rPr>
        <w:t>60</w:t>
      </w:r>
      <w:r w:rsidRPr="00BF7919">
        <w:rPr>
          <w:rFonts w:ascii="Angsana New" w:hAnsi="Angsana New"/>
          <w:i/>
          <w:iCs/>
          <w:sz w:val="30"/>
          <w:szCs w:val="30"/>
        </w:rPr>
        <w:t>:</w:t>
      </w:r>
      <w:r w:rsidR="00440735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922B1B" w:rsidRPr="00BF7919">
        <w:rPr>
          <w:rFonts w:ascii="Angsana New" w:hAnsi="Angsana New"/>
          <w:i/>
          <w:iCs/>
          <w:sz w:val="30"/>
          <w:szCs w:val="30"/>
        </w:rPr>
        <w:t>15,045</w:t>
      </w:r>
      <w:r w:rsidR="00440735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Pr="00BF7919">
        <w:rPr>
          <w:rFonts w:ascii="Angsana New" w:hAnsi="Angsana New"/>
          <w:i/>
          <w:iCs/>
          <w:sz w:val="30"/>
          <w:szCs w:val="30"/>
          <w:cs/>
        </w:rPr>
        <w:t>ล้านบาท)</w:t>
      </w:r>
      <w:r w:rsidR="004741A6" w:rsidRPr="00BF7919">
        <w:rPr>
          <w:rFonts w:ascii="Angsana New" w:hAnsi="Angsana New"/>
          <w:sz w:val="30"/>
          <w:szCs w:val="30"/>
          <w:cs/>
        </w:rPr>
        <w:t xml:space="preserve"> </w:t>
      </w:r>
      <w:r w:rsidR="00B454DB" w:rsidRPr="00BF7919">
        <w:rPr>
          <w:rFonts w:ascii="Angsana New" w:hAnsi="Angsana New"/>
          <w:sz w:val="30"/>
          <w:szCs w:val="30"/>
          <w:cs/>
        </w:rPr>
        <w:t>ในงบกำไรขาดทุน</w:t>
      </w:r>
      <w:r w:rsidRPr="00BF7919">
        <w:rPr>
          <w:rFonts w:ascii="Angsana New" w:hAnsi="Angsana New"/>
          <w:sz w:val="30"/>
          <w:szCs w:val="30"/>
          <w:cs/>
        </w:rPr>
        <w:t>เฉพาะกิจการ</w:t>
      </w:r>
    </w:p>
    <w:p w:rsidR="00192D3E" w:rsidRPr="00BF7919" w:rsidRDefault="00192D3E" w:rsidP="001321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53"/>
        <w:jc w:val="thaiDistribute"/>
        <w:rPr>
          <w:rFonts w:ascii="Angsana New" w:hAnsi="Angsana New"/>
          <w:sz w:val="30"/>
          <w:szCs w:val="30"/>
        </w:rPr>
      </w:pPr>
    </w:p>
    <w:p w:rsidR="00604BDA" w:rsidRPr="00BF7919" w:rsidRDefault="00604BDA" w:rsidP="001321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53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ในปี </w:t>
      </w:r>
      <w:r w:rsidR="00922B1B" w:rsidRPr="00BF7919">
        <w:rPr>
          <w:rFonts w:ascii="Angsana New" w:hAnsi="Angsana New"/>
          <w:sz w:val="30"/>
          <w:szCs w:val="30"/>
        </w:rPr>
        <w:t>2561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กลุ่มบริษัทรับรู้ขาดทุน</w:t>
      </w:r>
      <w:r w:rsidR="002A65F2" w:rsidRPr="00BF7919">
        <w:rPr>
          <w:rFonts w:ascii="Angsana New" w:hAnsi="Angsana New" w:hint="cs"/>
          <w:sz w:val="30"/>
          <w:szCs w:val="30"/>
          <w:cs/>
        </w:rPr>
        <w:t>จากการปรับลดมูลค่าสินค้าคงเหลือ</w:t>
      </w:r>
      <w:r w:rsidRPr="00BF7919">
        <w:rPr>
          <w:rFonts w:ascii="Angsana New" w:hAnsi="Angsana New" w:hint="cs"/>
          <w:sz w:val="30"/>
          <w:szCs w:val="30"/>
          <w:cs/>
        </w:rPr>
        <w:t xml:space="preserve">เป็นจำนวนเงิน </w:t>
      </w:r>
      <w:r w:rsidR="00FE064F" w:rsidRPr="00BF7919">
        <w:rPr>
          <w:rFonts w:ascii="Angsana New" w:hAnsi="Angsana New"/>
          <w:sz w:val="30"/>
          <w:szCs w:val="30"/>
        </w:rPr>
        <w:t>233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BF7919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922B1B" w:rsidRPr="00BF7919">
        <w:rPr>
          <w:rFonts w:ascii="Angsana New" w:hAnsi="Angsana New"/>
          <w:i/>
          <w:iCs/>
          <w:sz w:val="30"/>
          <w:szCs w:val="30"/>
        </w:rPr>
        <w:t>2560</w:t>
      </w:r>
      <w:r w:rsidR="006D4128" w:rsidRPr="00BF7919">
        <w:rPr>
          <w:rFonts w:ascii="Angsana New" w:hAnsi="Angsana New"/>
          <w:i/>
          <w:iCs/>
          <w:sz w:val="30"/>
          <w:szCs w:val="30"/>
        </w:rPr>
        <w:t>:</w:t>
      </w:r>
      <w:r w:rsidR="00922B1B" w:rsidRPr="00BF7919">
        <w:rPr>
          <w:rFonts w:ascii="Angsana New" w:hAnsi="Angsana New"/>
          <w:i/>
          <w:iCs/>
          <w:sz w:val="30"/>
          <w:szCs w:val="30"/>
        </w:rPr>
        <w:t xml:space="preserve"> 10</w:t>
      </w:r>
      <w:r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Pr="00BF7919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  <w:r w:rsidRPr="00BF7919">
        <w:rPr>
          <w:rFonts w:ascii="Angsana New" w:hAnsi="Angsana New" w:hint="cs"/>
          <w:sz w:val="30"/>
          <w:szCs w:val="30"/>
          <w:cs/>
        </w:rPr>
        <w:t xml:space="preserve"> และบริษัทรับรู้การกลับรายการค่าเผื่อมูลค่าสินค้าลดลงเป็นจำนวนเงิน</w:t>
      </w:r>
      <w:r w:rsidR="00922B1B" w:rsidRPr="00BF7919">
        <w:rPr>
          <w:rFonts w:ascii="Angsana New" w:hAnsi="Angsana New"/>
          <w:sz w:val="30"/>
          <w:szCs w:val="30"/>
        </w:rPr>
        <w:t xml:space="preserve"> </w:t>
      </w:r>
      <w:r w:rsidR="00FE064F" w:rsidRPr="00BF7919">
        <w:rPr>
          <w:rFonts w:ascii="Angsana New" w:hAnsi="Angsana New"/>
          <w:sz w:val="30"/>
          <w:szCs w:val="30"/>
        </w:rPr>
        <w:t>51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BF7919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922B1B" w:rsidRPr="00BF7919">
        <w:rPr>
          <w:rFonts w:ascii="Angsana New" w:hAnsi="Angsana New"/>
          <w:i/>
          <w:iCs/>
          <w:sz w:val="30"/>
          <w:szCs w:val="30"/>
        </w:rPr>
        <w:t>2560:</w:t>
      </w:r>
      <w:r w:rsidR="00C65B1F" w:rsidRPr="00BF7919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922B1B" w:rsidRPr="00BF7919">
        <w:rPr>
          <w:rFonts w:ascii="Angsana New" w:hAnsi="Angsana New"/>
          <w:i/>
          <w:iCs/>
          <w:sz w:val="30"/>
          <w:szCs w:val="30"/>
        </w:rPr>
        <w:t>5</w:t>
      </w:r>
      <w:r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Pr="00BF7919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</w:p>
    <w:p w:rsidR="00CE5F70" w:rsidRPr="00BF7919" w:rsidRDefault="008F3C5E" w:rsidP="00625D7F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  <w:rtl/>
          <w:cs/>
        </w:rPr>
      </w:pPr>
      <w:r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br w:type="page"/>
      </w:r>
      <w:r w:rsidR="006051FB" w:rsidRPr="00BF7919">
        <w:rPr>
          <w:rFonts w:ascii="Angsana New" w:hAnsi="Angsana New"/>
          <w:sz w:val="30"/>
          <w:szCs w:val="30"/>
          <w:lang w:bidi="th-TH"/>
        </w:rPr>
        <w:lastRenderedPageBreak/>
        <w:t>9</w:t>
      </w:r>
      <w:r w:rsidR="00625D7F" w:rsidRPr="00BF7919">
        <w:rPr>
          <w:rFonts w:ascii="Angsana New" w:hAnsi="Angsana New"/>
          <w:b w:val="0"/>
          <w:bCs/>
          <w:sz w:val="30"/>
          <w:szCs w:val="30"/>
          <w:lang w:bidi="th-TH"/>
        </w:rPr>
        <w:tab/>
      </w:r>
      <w:r w:rsidR="00CE5F70" w:rsidRPr="00BF7919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สินทรัพย์ชีวภาพ</w:t>
      </w:r>
    </w:p>
    <w:p w:rsidR="00CE5F70" w:rsidRPr="00BF7919" w:rsidRDefault="00CE5F70" w:rsidP="00CE5F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CE5F70" w:rsidRPr="00BF7919" w:rsidRDefault="00CE5F70" w:rsidP="00CE5F70">
      <w:pPr>
        <w:pStyle w:val="BodyText2"/>
        <w:ind w:left="540" w:right="-25" w:firstLine="0"/>
        <w:jc w:val="thaiDistribute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รายการเคลื่อนไหวในระหว่างปีสิ้นสุดวันที่ </w:t>
      </w:r>
      <w:r w:rsidRPr="00BF7919">
        <w:rPr>
          <w:rFonts w:ascii="Angsana New" w:hAnsi="Angsana New"/>
          <w:sz w:val="30"/>
          <w:szCs w:val="30"/>
          <w:rtl/>
          <w:cs/>
          <w:lang w:bidi="ar-SA"/>
        </w:rPr>
        <w:t>3</w:t>
      </w:r>
      <w:r w:rsidRPr="00BF7919">
        <w:rPr>
          <w:rFonts w:ascii="Angsana New" w:hAnsi="Angsana New"/>
          <w:sz w:val="30"/>
          <w:szCs w:val="30"/>
        </w:rPr>
        <w:t xml:space="preserve">1 </w:t>
      </w:r>
      <w:r w:rsidRPr="00BF7919">
        <w:rPr>
          <w:rFonts w:ascii="Angsana New" w:hAnsi="Angsana New"/>
          <w:sz w:val="30"/>
          <w:szCs w:val="30"/>
          <w:cs/>
        </w:rPr>
        <w:t>ธันวาคม</w:t>
      </w:r>
      <w:r w:rsidRPr="00BF7919">
        <w:rPr>
          <w:rFonts w:ascii="Angsana New" w:hAnsi="Angsana New"/>
          <w:sz w:val="30"/>
          <w:szCs w:val="30"/>
          <w:rtl/>
          <w:cs/>
          <w:lang w:bidi="ar-SA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มีดังนี้</w:t>
      </w:r>
    </w:p>
    <w:p w:rsidR="00CE5F70" w:rsidRPr="00BF7919" w:rsidRDefault="00CE5F70" w:rsidP="00CE5F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960"/>
        <w:gridCol w:w="1080"/>
        <w:gridCol w:w="270"/>
        <w:gridCol w:w="1080"/>
        <w:gridCol w:w="270"/>
        <w:gridCol w:w="1134"/>
        <w:gridCol w:w="270"/>
        <w:gridCol w:w="1116"/>
      </w:tblGrid>
      <w:tr w:rsidR="000F2CF7" w:rsidRPr="00BF7919" w:rsidTr="000F2CF7">
        <w:trPr>
          <w:trHeight w:val="20"/>
        </w:trPr>
        <w:tc>
          <w:tcPr>
            <w:tcW w:w="3960" w:type="dxa"/>
          </w:tcPr>
          <w:p w:rsidR="000F2CF7" w:rsidRPr="00BF7919" w:rsidRDefault="000F2CF7" w:rsidP="00625D7F">
            <w:pPr>
              <w:tabs>
                <w:tab w:val="left" w:pos="27"/>
                <w:tab w:val="left" w:pos="342"/>
              </w:tabs>
              <w:spacing w:line="240" w:lineRule="auto"/>
              <w:ind w:lef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0F2CF7" w:rsidRPr="00BF7919" w:rsidRDefault="000F2CF7" w:rsidP="00625D7F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0F2CF7" w:rsidRPr="00BF7919" w:rsidRDefault="000F2CF7" w:rsidP="00625D7F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:rsidR="000F2CF7" w:rsidRPr="00BF7919" w:rsidRDefault="000F2CF7" w:rsidP="00A340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304"/>
              </w:tabs>
              <w:spacing w:line="240" w:lineRule="auto"/>
              <w:ind w:left="-108" w:right="-119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>)</w:t>
            </w:r>
          </w:p>
        </w:tc>
      </w:tr>
      <w:tr w:rsidR="000F2CF7" w:rsidRPr="00BF7919" w:rsidTr="000F2CF7">
        <w:trPr>
          <w:trHeight w:val="20"/>
        </w:trPr>
        <w:tc>
          <w:tcPr>
            <w:tcW w:w="3960" w:type="dxa"/>
          </w:tcPr>
          <w:p w:rsidR="000F2CF7" w:rsidRPr="00BF7919" w:rsidRDefault="000F2CF7" w:rsidP="00625D7F">
            <w:pPr>
              <w:tabs>
                <w:tab w:val="left" w:pos="27"/>
                <w:tab w:val="left" w:pos="342"/>
              </w:tabs>
              <w:spacing w:line="240" w:lineRule="auto"/>
              <w:ind w:lef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0F2CF7" w:rsidRPr="00BF7919" w:rsidRDefault="000F2CF7" w:rsidP="00625D7F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0F2CF7" w:rsidRPr="00BF7919" w:rsidRDefault="000F2CF7" w:rsidP="00625D7F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</w:tcPr>
          <w:p w:rsidR="000F2CF7" w:rsidRPr="00BF7919" w:rsidRDefault="000F2CF7" w:rsidP="00625D7F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32193" w:rsidRPr="00BF7919" w:rsidTr="00255E71">
        <w:trPr>
          <w:trHeight w:val="20"/>
        </w:trPr>
        <w:tc>
          <w:tcPr>
            <w:tcW w:w="3960" w:type="dxa"/>
          </w:tcPr>
          <w:p w:rsidR="00632193" w:rsidRPr="00BF7919" w:rsidRDefault="00632193" w:rsidP="00632193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32193" w:rsidRPr="00BF7919" w:rsidRDefault="00632193" w:rsidP="00632193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632193" w:rsidRPr="00BF7919" w:rsidRDefault="00632193" w:rsidP="00632193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32193" w:rsidRPr="00BF7919" w:rsidRDefault="00632193" w:rsidP="00632193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2193" w:rsidRPr="00BF7919" w:rsidRDefault="00632193" w:rsidP="00632193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632193" w:rsidRPr="00BF7919" w:rsidRDefault="00632193" w:rsidP="00632193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632193" w:rsidRPr="00BF7919" w:rsidRDefault="00632193" w:rsidP="00632193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B729B9" w:rsidRPr="00BF7919" w:rsidTr="000F2CF7">
        <w:trPr>
          <w:trHeight w:val="20"/>
        </w:trPr>
        <w:tc>
          <w:tcPr>
            <w:tcW w:w="3960" w:type="dxa"/>
          </w:tcPr>
          <w:p w:rsidR="00B729B9" w:rsidRPr="00BF7919" w:rsidRDefault="00B729B9" w:rsidP="00B729B9">
            <w:pPr>
              <w:tabs>
                <w:tab w:val="left" w:pos="180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B729B9" w:rsidRPr="00BF7919" w:rsidRDefault="00B729B9" w:rsidP="00B729B9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B729B9" w:rsidRPr="00BF7919" w:rsidRDefault="00B729B9" w:rsidP="00B729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729B9" w:rsidRPr="00BF7919" w:rsidRDefault="00B729B9" w:rsidP="00B729B9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B729B9" w:rsidRPr="00BF7919" w:rsidRDefault="00B729B9" w:rsidP="00B729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:rsidR="00B729B9" w:rsidRPr="00BF7919" w:rsidRDefault="00B729B9" w:rsidP="00B729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729B9" w:rsidRPr="00BF7919" w:rsidRDefault="00B729B9" w:rsidP="00B729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B729B9" w:rsidRPr="00BF7919" w:rsidRDefault="00B729B9" w:rsidP="00B729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32193" w:rsidRPr="00BF7919" w:rsidTr="000F2CF7">
        <w:trPr>
          <w:trHeight w:val="20"/>
        </w:trPr>
        <w:tc>
          <w:tcPr>
            <w:tcW w:w="3960" w:type="dxa"/>
          </w:tcPr>
          <w:p w:rsidR="00632193" w:rsidRPr="00BF7919" w:rsidRDefault="00632193" w:rsidP="00632193">
            <w:pPr>
              <w:tabs>
                <w:tab w:val="left" w:pos="180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080" w:type="dxa"/>
          </w:tcPr>
          <w:p w:rsidR="00632193" w:rsidRPr="00BF7919" w:rsidRDefault="00632193" w:rsidP="00632193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37,737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632193" w:rsidRPr="00BF7919" w:rsidRDefault="00632193" w:rsidP="00632193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36,703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1,159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1,154</w:t>
            </w:r>
          </w:p>
        </w:tc>
      </w:tr>
      <w:tr w:rsidR="00FE064F" w:rsidRPr="00BF7919" w:rsidTr="000F2CF7">
        <w:trPr>
          <w:trHeight w:val="20"/>
        </w:trPr>
        <w:tc>
          <w:tcPr>
            <w:tcW w:w="3960" w:type="dxa"/>
          </w:tcPr>
          <w:p w:rsidR="00FE064F" w:rsidRPr="00BF7919" w:rsidRDefault="00FE064F" w:rsidP="00FE064F">
            <w:pPr>
              <w:tabs>
                <w:tab w:val="left" w:pos="180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ได้มาจากการรวมธุรกิจ</w:t>
            </w: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46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E064F" w:rsidRPr="00BF7919" w:rsidTr="000F2CF7">
        <w:trPr>
          <w:trHeight w:val="20"/>
        </w:trPr>
        <w:tc>
          <w:tcPr>
            <w:tcW w:w="3960" w:type="dxa"/>
          </w:tcPr>
          <w:p w:rsidR="00FE064F" w:rsidRPr="00BF7919" w:rsidRDefault="00FE064F" w:rsidP="00FE064F">
            <w:pPr>
              <w:tabs>
                <w:tab w:val="left" w:pos="180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เพิ่มขึ้นจากการซื้อ</w:t>
            </w:r>
            <w:r w:rsidRPr="00BF7919">
              <w:rPr>
                <w:rFonts w:ascii="Angsana New" w:hAnsi="Angsana New"/>
                <w:sz w:val="30"/>
                <w:szCs w:val="30"/>
              </w:rPr>
              <w:t>/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การเลี้ยง</w:t>
            </w: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156,571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151,567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8,848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9,981</w:t>
            </w:r>
          </w:p>
        </w:tc>
      </w:tr>
      <w:tr w:rsidR="00FE064F" w:rsidRPr="00BF7919" w:rsidTr="000F2CF7">
        <w:trPr>
          <w:trHeight w:val="20"/>
        </w:trPr>
        <w:tc>
          <w:tcPr>
            <w:tcW w:w="3960" w:type="dxa"/>
          </w:tcPr>
          <w:p w:rsidR="00FE064F" w:rsidRPr="00BF7919" w:rsidRDefault="00FE064F" w:rsidP="00FE064F">
            <w:pPr>
              <w:tabs>
                <w:tab w:val="left" w:pos="180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ลดลงจากการขาย</w:t>
            </w:r>
            <w:r w:rsidRPr="00BF7919">
              <w:rPr>
                <w:rFonts w:ascii="Angsana New" w:hAnsi="Angsana New"/>
                <w:sz w:val="30"/>
                <w:szCs w:val="30"/>
              </w:rPr>
              <w:t>/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เก็บเกี่ยว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   </w:t>
            </w: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(148,116)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(142,922)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(8,813)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(9,698)</w:t>
            </w:r>
          </w:p>
        </w:tc>
      </w:tr>
      <w:tr w:rsidR="00FE064F" w:rsidRPr="00BF7919" w:rsidTr="000F2CF7">
        <w:trPr>
          <w:trHeight w:val="20"/>
        </w:trPr>
        <w:tc>
          <w:tcPr>
            <w:tcW w:w="3960" w:type="dxa"/>
          </w:tcPr>
          <w:p w:rsidR="00FE064F" w:rsidRPr="00BF7919" w:rsidRDefault="00FE064F" w:rsidP="00FE064F">
            <w:pPr>
              <w:tabs>
                <w:tab w:val="left" w:pos="180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ค่าเสื่อมราคา</w:t>
            </w: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(5,735)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(5,366)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(136)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(137)</w:t>
            </w:r>
          </w:p>
        </w:tc>
      </w:tr>
      <w:tr w:rsidR="00FE064F" w:rsidRPr="00BF7919" w:rsidTr="000F2CF7">
        <w:trPr>
          <w:trHeight w:val="20"/>
        </w:trPr>
        <w:tc>
          <w:tcPr>
            <w:tcW w:w="3960" w:type="dxa"/>
          </w:tcPr>
          <w:p w:rsidR="00FE064F" w:rsidRPr="00BF7919" w:rsidRDefault="009C0C33" w:rsidP="00FE064F">
            <w:pPr>
              <w:tabs>
                <w:tab w:val="left" w:pos="180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กำไร (</w:t>
            </w:r>
            <w:r w:rsidR="00FE064F" w:rsidRPr="00BF7919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) </w:t>
            </w:r>
            <w:r w:rsidR="00FE064F" w:rsidRPr="00BF7919">
              <w:rPr>
                <w:rFonts w:ascii="Angsana New" w:hAnsi="Angsana New" w:hint="cs"/>
                <w:sz w:val="30"/>
                <w:szCs w:val="30"/>
                <w:cs/>
              </w:rPr>
              <w:t>จากการเปลี่ยนแปลงมูลค่า</w:t>
            </w:r>
            <w:r w:rsidR="00FE064F"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E064F" w:rsidRPr="00BF7919" w:rsidTr="000F2CF7">
        <w:trPr>
          <w:trHeight w:val="20"/>
        </w:trPr>
        <w:tc>
          <w:tcPr>
            <w:tcW w:w="3960" w:type="dxa"/>
          </w:tcPr>
          <w:p w:rsidR="00FE064F" w:rsidRPr="00BF7919" w:rsidRDefault="00FE064F" w:rsidP="00FE064F">
            <w:pPr>
              <w:tabs>
                <w:tab w:val="left" w:pos="180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ยุติธรรมหักต้นทุนในการขาย</w:t>
            </w: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3,975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(57)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E064F" w:rsidRPr="00BF7919" w:rsidTr="000F2CF7">
        <w:trPr>
          <w:trHeight w:val="20"/>
        </w:trPr>
        <w:tc>
          <w:tcPr>
            <w:tcW w:w="3960" w:type="dxa"/>
          </w:tcPr>
          <w:p w:rsidR="00FE064F" w:rsidRPr="00BF7919" w:rsidRDefault="00FE064F" w:rsidP="00FE064F">
            <w:pPr>
              <w:tabs>
                <w:tab w:val="left" w:pos="180"/>
                <w:tab w:val="left" w:pos="360"/>
                <w:tab w:val="left" w:pos="630"/>
              </w:tabs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ผลต่างจากการแปลงค่างบการเงิน</w:t>
            </w:r>
          </w:p>
        </w:tc>
        <w:tc>
          <w:tcPr>
            <w:tcW w:w="1080" w:type="dxa"/>
          </w:tcPr>
          <w:p w:rsidR="00FE064F" w:rsidRPr="00BF7919" w:rsidRDefault="00FE064F" w:rsidP="00712AC7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(1,25</w:t>
            </w:r>
            <w:r w:rsidR="00712AC7"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(1,849)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:rsidR="00FE064F" w:rsidRPr="00BF7919" w:rsidRDefault="00B95B93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E064F" w:rsidRPr="00BF7919" w:rsidTr="000F2CF7">
        <w:trPr>
          <w:trHeight w:val="20"/>
        </w:trPr>
        <w:tc>
          <w:tcPr>
            <w:tcW w:w="3960" w:type="dxa"/>
          </w:tcPr>
          <w:p w:rsidR="00FE064F" w:rsidRPr="00BF7919" w:rsidRDefault="00FE064F" w:rsidP="00FE064F">
            <w:pPr>
              <w:tabs>
                <w:tab w:val="left" w:pos="180"/>
                <w:tab w:val="left" w:pos="360"/>
                <w:tab w:val="left" w:pos="63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(288)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(385)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E064F" w:rsidRPr="00BF7919" w:rsidRDefault="00B95B93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(211)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(141)</w:t>
            </w:r>
          </w:p>
        </w:tc>
      </w:tr>
      <w:tr w:rsidR="00FE064F" w:rsidRPr="00BF7919" w:rsidTr="000F2CF7">
        <w:trPr>
          <w:trHeight w:val="20"/>
        </w:trPr>
        <w:tc>
          <w:tcPr>
            <w:tcW w:w="3960" w:type="dxa"/>
          </w:tcPr>
          <w:p w:rsidR="00FE064F" w:rsidRPr="00BF7919" w:rsidRDefault="00FE064F" w:rsidP="00FE064F">
            <w:pPr>
              <w:tabs>
                <w:tab w:val="left" w:pos="180"/>
                <w:tab w:val="left" w:pos="360"/>
              </w:tabs>
              <w:spacing w:line="240" w:lineRule="auto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42,89</w:t>
            </w:r>
            <w:r w:rsidR="00712AC7"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37,737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847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1,159</w:t>
            </w:r>
          </w:p>
        </w:tc>
      </w:tr>
      <w:tr w:rsidR="00FE064F" w:rsidRPr="00BF7919" w:rsidTr="000F2CF7">
        <w:trPr>
          <w:trHeight w:val="20"/>
        </w:trPr>
        <w:tc>
          <w:tcPr>
            <w:tcW w:w="3960" w:type="dxa"/>
          </w:tcPr>
          <w:p w:rsidR="00FE064F" w:rsidRPr="00BF7919" w:rsidRDefault="00FE064F" w:rsidP="00FE064F">
            <w:pPr>
              <w:tabs>
                <w:tab w:val="left" w:pos="27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FE064F" w:rsidRPr="00BF7919" w:rsidTr="000F2CF7">
        <w:trPr>
          <w:trHeight w:val="20"/>
        </w:trPr>
        <w:tc>
          <w:tcPr>
            <w:tcW w:w="3960" w:type="dxa"/>
          </w:tcPr>
          <w:p w:rsidR="00FE064F" w:rsidRPr="00BF7919" w:rsidRDefault="00FE064F" w:rsidP="00FE064F">
            <w:pPr>
              <w:tabs>
                <w:tab w:val="left" w:pos="180"/>
                <w:tab w:val="left" w:pos="360"/>
              </w:tabs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Times New Roman" w:hAnsi="Times New Roman" w:hint="cs"/>
                <w:b/>
                <w:bCs/>
                <w:i/>
                <w:iCs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FE064F" w:rsidRPr="00BF7919" w:rsidTr="000F2CF7">
        <w:trPr>
          <w:trHeight w:val="20"/>
        </w:trPr>
        <w:tc>
          <w:tcPr>
            <w:tcW w:w="396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Times New Roman" w:hAnsi="Times New Roman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สัตว์บก</w:t>
            </w: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32,890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28,104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FE064F" w:rsidRPr="00BF7919" w:rsidTr="000F2CF7">
        <w:trPr>
          <w:trHeight w:val="20"/>
        </w:trPr>
        <w:tc>
          <w:tcPr>
            <w:tcW w:w="396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Times New Roman" w:hAnsi="Times New Roman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สัตว์น้ำ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1,788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1,869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847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1,159</w:t>
            </w:r>
          </w:p>
        </w:tc>
      </w:tr>
      <w:tr w:rsidR="00FE064F" w:rsidRPr="00BF7919" w:rsidTr="000F2CF7">
        <w:trPr>
          <w:trHeight w:val="20"/>
        </w:trPr>
        <w:tc>
          <w:tcPr>
            <w:tcW w:w="3960" w:type="dxa"/>
          </w:tcPr>
          <w:p w:rsidR="00FE064F" w:rsidRPr="00BF7919" w:rsidRDefault="00FE064F" w:rsidP="00FE064F">
            <w:pPr>
              <w:tabs>
                <w:tab w:val="left" w:pos="180"/>
                <w:tab w:val="left" w:pos="360"/>
              </w:tabs>
              <w:spacing w:line="240" w:lineRule="auto"/>
              <w:rPr>
                <w:rFonts w:ascii="Times New Roman" w:hAnsi="Times New Roman"/>
                <w:sz w:val="30"/>
                <w:szCs w:val="30"/>
                <w:cs/>
              </w:rPr>
            </w:pPr>
            <w:r w:rsidRPr="00BF7919">
              <w:rPr>
                <w:rFonts w:ascii="Times New Roman" w:hAnsi="Times New Roman" w:hint="cs"/>
                <w:b/>
                <w:bCs/>
                <w:sz w:val="30"/>
                <w:szCs w:val="30"/>
                <w:cs/>
              </w:rPr>
              <w:t>รวมส่วนที่หมุนเวียน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34,678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29,973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847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1,159</w:t>
            </w:r>
          </w:p>
        </w:tc>
      </w:tr>
      <w:tr w:rsidR="00FE064F" w:rsidRPr="00BF7919" w:rsidTr="000F2CF7">
        <w:trPr>
          <w:trHeight w:val="20"/>
        </w:trPr>
        <w:tc>
          <w:tcPr>
            <w:tcW w:w="3960" w:type="dxa"/>
          </w:tcPr>
          <w:p w:rsidR="00FE064F" w:rsidRPr="00BF7919" w:rsidRDefault="00FE064F" w:rsidP="00FE064F">
            <w:pPr>
              <w:tabs>
                <w:tab w:val="left" w:pos="180"/>
                <w:tab w:val="left" w:pos="360"/>
              </w:tabs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FE064F" w:rsidRPr="00BF7919" w:rsidTr="000F2CF7">
        <w:trPr>
          <w:trHeight w:val="20"/>
        </w:trPr>
        <w:tc>
          <w:tcPr>
            <w:tcW w:w="3960" w:type="dxa"/>
          </w:tcPr>
          <w:p w:rsidR="00FE064F" w:rsidRPr="00BF7919" w:rsidRDefault="00FE064F" w:rsidP="00FE064F">
            <w:pPr>
              <w:tabs>
                <w:tab w:val="left" w:pos="180"/>
                <w:tab w:val="left" w:pos="360"/>
              </w:tabs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Times New Roman" w:hAnsi="Times New Roman" w:hint="cs"/>
                <w:b/>
                <w:bCs/>
                <w:i/>
                <w:iCs/>
                <w:sz w:val="30"/>
                <w:szCs w:val="30"/>
                <w:cs/>
              </w:rPr>
              <w:t>ส่วนที่ไม่หมุนเวียน</w:t>
            </w: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FE064F" w:rsidRPr="00BF7919" w:rsidTr="000F2CF7">
        <w:trPr>
          <w:trHeight w:val="20"/>
        </w:trPr>
        <w:tc>
          <w:tcPr>
            <w:tcW w:w="3960" w:type="dxa"/>
          </w:tcPr>
          <w:p w:rsidR="00FE064F" w:rsidRPr="00BF7919" w:rsidRDefault="00FE064F" w:rsidP="00FE064F">
            <w:pPr>
              <w:tabs>
                <w:tab w:val="left" w:pos="180"/>
                <w:tab w:val="left" w:pos="360"/>
              </w:tabs>
              <w:spacing w:line="240" w:lineRule="auto"/>
              <w:rPr>
                <w:rFonts w:ascii="Times New Roman" w:hAnsi="Times New Roman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สัตว์บก</w:t>
            </w: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8,216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7,764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FE064F" w:rsidRPr="00BF7919" w:rsidTr="000F2CF7">
        <w:trPr>
          <w:trHeight w:val="20"/>
        </w:trPr>
        <w:tc>
          <w:tcPr>
            <w:tcW w:w="3960" w:type="dxa"/>
          </w:tcPr>
          <w:p w:rsidR="00FE064F" w:rsidRPr="00BF7919" w:rsidRDefault="00FE064F" w:rsidP="00FE064F">
            <w:pPr>
              <w:tabs>
                <w:tab w:val="left" w:pos="180"/>
                <w:tab w:val="left" w:pos="360"/>
              </w:tabs>
              <w:spacing w:line="240" w:lineRule="auto"/>
              <w:rPr>
                <w:rFonts w:ascii="Times New Roman" w:hAnsi="Times New Roman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Times New Roman" w:hAnsi="Times New Roman" w:hint="cs"/>
                <w:b/>
                <w:bCs/>
                <w:sz w:val="30"/>
                <w:szCs w:val="30"/>
                <w:cs/>
              </w:rPr>
              <w:t>รวมส่วนที่ไม่หมุนเวียน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8,216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7,764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FE064F" w:rsidRPr="00BF7919" w:rsidTr="000F2CF7">
        <w:trPr>
          <w:trHeight w:val="20"/>
        </w:trPr>
        <w:tc>
          <w:tcPr>
            <w:tcW w:w="3960" w:type="dxa"/>
          </w:tcPr>
          <w:p w:rsidR="00FE064F" w:rsidRPr="00BF7919" w:rsidRDefault="00FE064F" w:rsidP="00FE064F">
            <w:pPr>
              <w:tabs>
                <w:tab w:val="left" w:pos="180"/>
                <w:tab w:val="left" w:pos="360"/>
              </w:tabs>
              <w:spacing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BF7919">
              <w:rPr>
                <w:rFonts w:ascii="Times New Roman" w:hAnsi="Times New Roman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42,89</w:t>
            </w:r>
            <w:r w:rsidR="00712AC7"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37,737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702"/>
                <w:tab w:val="decimal" w:pos="882"/>
              </w:tabs>
              <w:spacing w:after="0" w:line="240" w:lineRule="auto"/>
              <w:ind w:left="0" w:right="9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847</w:t>
            </w:r>
          </w:p>
        </w:tc>
        <w:tc>
          <w:tcPr>
            <w:tcW w:w="270" w:type="dxa"/>
          </w:tcPr>
          <w:p w:rsidR="00FE064F" w:rsidRPr="00BF7919" w:rsidRDefault="00FE064F" w:rsidP="00FE0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</w:tcPr>
          <w:p w:rsidR="00FE064F" w:rsidRPr="00BF7919" w:rsidRDefault="00FE064F" w:rsidP="00FE064F">
            <w:pPr>
              <w:pStyle w:val="block"/>
              <w:tabs>
                <w:tab w:val="decimal" w:pos="702"/>
                <w:tab w:val="decimal" w:pos="882"/>
              </w:tabs>
              <w:spacing w:after="0" w:line="240" w:lineRule="auto"/>
              <w:ind w:left="0" w:right="9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1,159</w:t>
            </w:r>
          </w:p>
        </w:tc>
      </w:tr>
    </w:tbl>
    <w:p w:rsidR="00CE5F70" w:rsidRPr="00BF7919" w:rsidRDefault="008F3C5E" w:rsidP="00CE5F70">
      <w:pPr>
        <w:pStyle w:val="acctmergecolhdg"/>
        <w:tabs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BF7919">
        <w:rPr>
          <w:rFonts w:ascii="Angsana New" w:hAnsi="Angsana New"/>
          <w:sz w:val="30"/>
          <w:szCs w:val="30"/>
          <w:cs/>
          <w:lang w:val="en-US" w:bidi="th-TH"/>
        </w:rPr>
        <w:br w:type="page"/>
      </w:r>
      <w:r w:rsidR="00BF5945" w:rsidRPr="00BF5945">
        <w:rPr>
          <w:rFonts w:ascii="Angsana New" w:hAnsi="Angsana New"/>
          <w:sz w:val="30"/>
          <w:szCs w:val="30"/>
          <w:cs/>
          <w:lang w:val="en-US" w:bidi="th-TH"/>
        </w:rPr>
        <w:lastRenderedPageBreak/>
        <w:t>สินทรัพย์ชีวภาพประกอบด้วยสินทรัพย์ชีวภาพประเภทสัตว์บก ได้แก่ สุกร ไก่ เป็ด เป็นต้น และสินทรัพย์ชีวภาพประเภทสัตว์น้ำ ได้แก่ กุ้งและปลา สินทรัพย์ชีวภาพดังกล่าวแสดงด้วยมูลค่ายุติธรรมหักต้นทุนในการขาย ซึ่งมูลค่ายุติธรรมกำหนดโดยใช้ราคาที่อ้างอิงราคาตลาด ณ วันสิ้นรอบระยะเวลารายงาน ยกเว้นสินทรัพย์ชีวภาพบางประเภทที่มีวงจรการเลี้ยงสั้น หรือไม่สามารถหาราคาตลาดเพื่อกำหนดมูลค่ายุติธรรมในสภาพปัจจุบันสำหรับสินทรัพย์ชีวภาพดังกล่าวได้และไม่สามารถกำหนดมูลค่ายุติธรรมโดยใช้มูลค่าปัจจุบันของประมาณการกระแสเงินสดสุทธิที่คาดว่าจะได้รับจากสินทรัพย์นั้นได้อย่างน่าเชื่อถือเนื่องจากมีความไม่แน่นอนอันเกิดจากปัจจัยภายนอกต่างๆ เช่น สภาพแวดล้อม ภูมิอากาศ โรคภัย เป็นต้น สินทรัพย์ชีวภาพดังกล่าวแสดงด้วยราคาทุนหักค่าเสื่อมราคาสะสมและค่าเผื่อการด้อยค่าสะสม</w:t>
      </w:r>
    </w:p>
    <w:p w:rsidR="00CE5F70" w:rsidRPr="00BF7919" w:rsidRDefault="00CE5F70" w:rsidP="00CE5F70">
      <w:pPr>
        <w:pStyle w:val="acctmergecolhdg"/>
        <w:tabs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CE5F70" w:rsidRPr="00BF7919" w:rsidRDefault="00CE5F70" w:rsidP="00CE5F70">
      <w:pPr>
        <w:pStyle w:val="acctmergecolhdg"/>
        <w:tabs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BF7919">
        <w:rPr>
          <w:rFonts w:ascii="Angsana New" w:hAnsi="Angsana New" w:hint="cs"/>
          <w:sz w:val="30"/>
          <w:szCs w:val="30"/>
          <w:cs/>
          <w:lang w:val="en-US" w:bidi="th-TH"/>
        </w:rPr>
        <w:t>ต้นทุนของสินทรัพย์ชีวภาพประกอบด้วยต้นทุนทั้งหมดที่เกิดขึ้น</w:t>
      </w:r>
      <w:r w:rsidR="000C5FAF" w:rsidRPr="00BF7919">
        <w:rPr>
          <w:rFonts w:ascii="Angsana New" w:hAnsi="Angsana New" w:hint="cs"/>
          <w:sz w:val="30"/>
          <w:szCs w:val="30"/>
          <w:cs/>
          <w:lang w:val="en-US" w:bidi="th-TH"/>
        </w:rPr>
        <w:t xml:space="preserve">ตั้งแต่ได้มาซึ่งสินทรัพย์ชีวภาพและในช่วงการเจริญเติบโต </w:t>
      </w:r>
      <w:r w:rsidRPr="00BF7919">
        <w:rPr>
          <w:rFonts w:ascii="Angsana New" w:hAnsi="Angsana New" w:hint="cs"/>
          <w:sz w:val="30"/>
          <w:szCs w:val="30"/>
          <w:cs/>
          <w:lang w:val="en-US" w:bidi="th-TH"/>
        </w:rPr>
        <w:t>เช่น ต้นทุนลูก</w:t>
      </w:r>
      <w:r w:rsidR="000C5FAF" w:rsidRPr="00BF7919">
        <w:rPr>
          <w:rFonts w:ascii="Angsana New" w:hAnsi="Angsana New" w:hint="cs"/>
          <w:sz w:val="30"/>
          <w:szCs w:val="30"/>
          <w:cs/>
          <w:lang w:val="en-US" w:bidi="th-TH"/>
        </w:rPr>
        <w:t xml:space="preserve">สัตว์ </w:t>
      </w:r>
      <w:r w:rsidRPr="00BF7919">
        <w:rPr>
          <w:rFonts w:ascii="Angsana New" w:hAnsi="Angsana New" w:hint="cs"/>
          <w:sz w:val="30"/>
          <w:szCs w:val="30"/>
          <w:cs/>
          <w:lang w:val="en-US" w:bidi="th-TH"/>
        </w:rPr>
        <w:t xml:space="preserve">ค่าอาหารสัตว์  และต้นทุนการเลี้ยงอื่น  เป็นต้น </w:t>
      </w:r>
    </w:p>
    <w:p w:rsidR="00CE5F70" w:rsidRPr="00BF7919" w:rsidRDefault="00CE5F70" w:rsidP="00CE5F70">
      <w:pPr>
        <w:pStyle w:val="acctmergecolhdg"/>
        <w:tabs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CE5F70" w:rsidRPr="00BF7919" w:rsidRDefault="00CE5F70" w:rsidP="002F7C20">
      <w:pPr>
        <w:pStyle w:val="acctmergecolhdg"/>
        <w:tabs>
          <w:tab w:val="left" w:pos="540"/>
        </w:tabs>
        <w:spacing w:line="240" w:lineRule="auto"/>
        <w:ind w:left="540" w:right="-9"/>
        <w:jc w:val="thaiDistribute"/>
        <w:rPr>
          <w:rFonts w:ascii="Angsana New" w:hAnsi="Angsana New"/>
          <w:i/>
          <w:iCs/>
          <w:sz w:val="30"/>
          <w:szCs w:val="30"/>
          <w:lang w:bidi="th-TH"/>
        </w:rPr>
      </w:pPr>
      <w:r w:rsidRPr="00BF7919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>การคิดค่าเสื่อมราคาของ</w:t>
      </w:r>
      <w:r w:rsidR="004C14DC" w:rsidRPr="00BF7919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 xml:space="preserve">สินทรัพย์ชีวภาพที่ให้ผลิตผล เช่น </w:t>
      </w:r>
      <w:r w:rsidRPr="00BF7919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>พ่อแม่พันธุ์คำนวณโดยวิธีเส้นตรงตามระยะเวลาการให้ผล</w:t>
      </w:r>
      <w:r w:rsidRPr="00BF7919">
        <w:rPr>
          <w:rFonts w:ascii="Angsana New" w:hAnsi="Angsana New" w:hint="cs"/>
          <w:spacing w:val="-2"/>
          <w:sz w:val="30"/>
          <w:szCs w:val="30"/>
          <w:cs/>
          <w:lang w:val="en-US" w:bidi="th-TH"/>
        </w:rPr>
        <w:t>ผลิต</w:t>
      </w:r>
      <w:r w:rsidR="001A1AA9" w:rsidRPr="00BF7919">
        <w:rPr>
          <w:rFonts w:ascii="Angsana New" w:hAnsi="Angsana New" w:hint="cs"/>
          <w:spacing w:val="-2"/>
          <w:sz w:val="30"/>
          <w:szCs w:val="30"/>
          <w:cs/>
          <w:lang w:val="en-US" w:bidi="th-TH"/>
        </w:rPr>
        <w:t>หรือตามจำนวนหน่วยที่ผลิตได้</w:t>
      </w:r>
      <w:r w:rsidR="008932A9" w:rsidRPr="00BF7919">
        <w:rPr>
          <w:rFonts w:ascii="Angsana New" w:hAnsi="Angsana New" w:hint="cs"/>
          <w:spacing w:val="-2"/>
          <w:sz w:val="30"/>
          <w:szCs w:val="30"/>
          <w:cs/>
          <w:lang w:val="en-US" w:bidi="th-TH"/>
        </w:rPr>
        <w:t>ของสินทรัพย์ชีวภาพแต่ละประเภท</w:t>
      </w:r>
      <w:r w:rsidR="00110A4B" w:rsidRPr="00BF7919">
        <w:rPr>
          <w:rFonts w:ascii="Angsana New" w:hAnsi="Angsana New" w:hint="cs"/>
          <w:spacing w:val="-2"/>
          <w:sz w:val="30"/>
          <w:szCs w:val="30"/>
          <w:cs/>
          <w:lang w:val="en-US" w:bidi="th-TH"/>
        </w:rPr>
        <w:t>ซึ่งเป็นระยะเวลาประมาณ</w:t>
      </w:r>
      <w:r w:rsidR="00BA5982" w:rsidRPr="00BF7919">
        <w:rPr>
          <w:rFonts w:ascii="Angsana New" w:hAnsi="Angsana New"/>
          <w:spacing w:val="-2"/>
          <w:sz w:val="30"/>
          <w:szCs w:val="30"/>
          <w:lang w:val="en-US" w:bidi="th-TH"/>
        </w:rPr>
        <w:t xml:space="preserve"> </w:t>
      </w:r>
      <w:r w:rsidR="00110A4B" w:rsidRPr="00BF7919">
        <w:rPr>
          <w:rFonts w:ascii="Angsana New" w:hAnsi="Angsana New"/>
          <w:b w:val="0"/>
          <w:bCs/>
          <w:spacing w:val="-2"/>
          <w:sz w:val="30"/>
          <w:szCs w:val="30"/>
          <w:lang w:val="en-US" w:bidi="th-TH"/>
        </w:rPr>
        <w:t>4</w:t>
      </w:r>
      <w:r w:rsidR="00110A4B" w:rsidRPr="00BF7919">
        <w:rPr>
          <w:rFonts w:ascii="Angsana New" w:hAnsi="Angsana New"/>
          <w:spacing w:val="-2"/>
          <w:sz w:val="30"/>
          <w:szCs w:val="30"/>
          <w:lang w:val="en-US" w:bidi="th-TH"/>
        </w:rPr>
        <w:t xml:space="preserve"> </w:t>
      </w:r>
      <w:r w:rsidR="00110A4B" w:rsidRPr="00BF7919">
        <w:rPr>
          <w:rFonts w:ascii="Angsana New" w:hAnsi="Angsana New" w:hint="cs"/>
          <w:spacing w:val="-2"/>
          <w:sz w:val="30"/>
          <w:szCs w:val="30"/>
          <w:cs/>
          <w:lang w:val="en-US" w:bidi="th-TH"/>
        </w:rPr>
        <w:t xml:space="preserve">เดือนถึง </w:t>
      </w:r>
      <w:r w:rsidR="00110A4B" w:rsidRPr="00BF7919">
        <w:rPr>
          <w:rFonts w:ascii="Angsana New" w:hAnsi="Angsana New"/>
          <w:b w:val="0"/>
          <w:bCs/>
          <w:spacing w:val="-2"/>
          <w:sz w:val="30"/>
          <w:szCs w:val="30"/>
          <w:lang w:val="en-US" w:bidi="th-TH"/>
        </w:rPr>
        <w:t>36</w:t>
      </w:r>
      <w:r w:rsidR="00110A4B" w:rsidRPr="00BF7919">
        <w:rPr>
          <w:rFonts w:ascii="Angsana New" w:hAnsi="Angsana New" w:hint="cs"/>
          <w:b w:val="0"/>
          <w:bCs/>
          <w:spacing w:val="-2"/>
          <w:sz w:val="30"/>
          <w:szCs w:val="30"/>
          <w:cs/>
          <w:lang w:val="en-US" w:bidi="th-TH"/>
        </w:rPr>
        <w:t xml:space="preserve"> </w:t>
      </w:r>
      <w:r w:rsidR="00110A4B" w:rsidRPr="00BF7919">
        <w:rPr>
          <w:rFonts w:ascii="Angsana New" w:hAnsi="Angsana New" w:hint="cs"/>
          <w:spacing w:val="-2"/>
          <w:sz w:val="30"/>
          <w:szCs w:val="30"/>
          <w:cs/>
          <w:lang w:val="en-US" w:bidi="th-TH"/>
        </w:rPr>
        <w:t>เดือน</w:t>
      </w:r>
      <w:r w:rsidR="001A1AA9" w:rsidRPr="00BF7919">
        <w:rPr>
          <w:rFonts w:ascii="Angsana New" w:hAnsi="Angsana New"/>
          <w:sz w:val="30"/>
          <w:szCs w:val="30"/>
          <w:lang w:val="en-US" w:bidi="th-TH"/>
        </w:rPr>
        <w:t xml:space="preserve"> </w:t>
      </w:r>
    </w:p>
    <w:p w:rsidR="00CE5F70" w:rsidRPr="00BF7919" w:rsidRDefault="00CE5F70" w:rsidP="00CE5F70">
      <w:pPr>
        <w:pStyle w:val="acctmergecolhdg"/>
        <w:tabs>
          <w:tab w:val="left" w:pos="540"/>
        </w:tabs>
        <w:spacing w:line="240" w:lineRule="auto"/>
        <w:ind w:left="540"/>
        <w:jc w:val="both"/>
        <w:rPr>
          <w:rFonts w:ascii="Angsana New" w:eastAsia="Cordia New" w:hAnsi="Angsana New"/>
          <w:sz w:val="30"/>
          <w:szCs w:val="30"/>
          <w:rtl/>
          <w:cs/>
          <w:lang w:val="th-TH"/>
        </w:rPr>
      </w:pPr>
    </w:p>
    <w:p w:rsidR="00CE5F70" w:rsidRPr="00BF7919" w:rsidRDefault="00CE5F70" w:rsidP="00CE5F70">
      <w:pPr>
        <w:pStyle w:val="a"/>
        <w:tabs>
          <w:tab w:val="clear" w:pos="1080"/>
          <w:tab w:val="left" w:pos="540"/>
        </w:tabs>
        <w:ind w:left="540"/>
        <w:jc w:val="both"/>
        <w:rPr>
          <w:rFonts w:ascii="Angsana New" w:eastAsia="Cordia New" w:hAnsi="Angsana New" w:cs="Angsana New"/>
          <w:cs/>
        </w:rPr>
      </w:pPr>
      <w:r w:rsidRPr="00BF7919">
        <w:rPr>
          <w:rFonts w:ascii="Angsana New" w:eastAsia="Cordia New" w:hAnsi="Angsana New" w:cs="Angsana New" w:hint="cs"/>
          <w:cs/>
        </w:rPr>
        <w:t xml:space="preserve">ประมาณการปริมาณทางกายภาพของสินทรัพย์ชีวภาพแต่ละกลุ่ม </w:t>
      </w:r>
      <w:r w:rsidRPr="00BF7919">
        <w:rPr>
          <w:rFonts w:ascii="Angsana New" w:eastAsia="Cordia New" w:hAnsi="Angsana New" w:cs="Angsana New"/>
          <w:cs/>
        </w:rPr>
        <w:t xml:space="preserve">ณ วันที่ </w:t>
      </w:r>
      <w:r w:rsidRPr="00BF7919">
        <w:rPr>
          <w:rFonts w:ascii="Angsana New" w:eastAsia="Cordia New" w:hAnsi="Angsana New" w:cs="Angsana New"/>
          <w:lang w:val="en-US"/>
        </w:rPr>
        <w:t xml:space="preserve">31 </w:t>
      </w:r>
      <w:r w:rsidRPr="00BF7919">
        <w:rPr>
          <w:rFonts w:ascii="Angsana New" w:eastAsia="Cordia New" w:hAnsi="Angsana New" w:cs="Angsana New"/>
          <w:cs/>
          <w:lang w:val="en-US"/>
        </w:rPr>
        <w:t xml:space="preserve">ธันวาคม </w:t>
      </w:r>
      <w:r w:rsidRPr="00BF7919">
        <w:rPr>
          <w:rFonts w:ascii="Angsana New" w:eastAsia="Cordia New" w:hAnsi="Angsana New" w:cs="Angsana New"/>
          <w:cs/>
        </w:rPr>
        <w:t>มีดังนี้</w:t>
      </w:r>
    </w:p>
    <w:p w:rsidR="00CE5F70" w:rsidRPr="00BF7919" w:rsidRDefault="00CE5F70" w:rsidP="00CE5F70">
      <w:pPr>
        <w:pStyle w:val="a"/>
        <w:tabs>
          <w:tab w:val="clear" w:pos="1080"/>
          <w:tab w:val="left" w:pos="540"/>
        </w:tabs>
        <w:ind w:left="540"/>
        <w:jc w:val="both"/>
        <w:rPr>
          <w:rFonts w:ascii="Angsana New" w:eastAsia="Cordia New" w:hAnsi="Angsana New" w:cs="Angsana New"/>
          <w:cs/>
          <w:lang w:val="en-US"/>
        </w:rPr>
      </w:pP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960"/>
        <w:gridCol w:w="1080"/>
        <w:gridCol w:w="270"/>
        <w:gridCol w:w="1080"/>
        <w:gridCol w:w="270"/>
        <w:gridCol w:w="1134"/>
        <w:gridCol w:w="270"/>
        <w:gridCol w:w="1116"/>
      </w:tblGrid>
      <w:tr w:rsidR="00575B7E" w:rsidRPr="00BF7919" w:rsidTr="0093043D">
        <w:trPr>
          <w:trHeight w:val="20"/>
        </w:trPr>
        <w:tc>
          <w:tcPr>
            <w:tcW w:w="3960" w:type="dxa"/>
          </w:tcPr>
          <w:p w:rsidR="00575B7E" w:rsidRPr="00BF7919" w:rsidRDefault="00575B7E" w:rsidP="0093043D">
            <w:pPr>
              <w:tabs>
                <w:tab w:val="left" w:pos="27"/>
                <w:tab w:val="left" w:pos="342"/>
              </w:tabs>
              <w:spacing w:line="240" w:lineRule="auto"/>
              <w:ind w:lef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575B7E" w:rsidRPr="00BF7919" w:rsidRDefault="00575B7E" w:rsidP="0093043D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575B7E" w:rsidRPr="00BF7919" w:rsidRDefault="00575B7E" w:rsidP="0093043D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:rsidR="00575B7E" w:rsidRPr="00BF7919" w:rsidRDefault="00575B7E" w:rsidP="00B50D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32"/>
              </w:tabs>
              <w:spacing w:line="240" w:lineRule="auto"/>
              <w:ind w:left="-108" w:right="-119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 xml:space="preserve">: </w:t>
            </w:r>
            <w:r w:rsidR="00B50D87" w:rsidRPr="00BF7919">
              <w:rPr>
                <w:rFonts w:ascii="Angsana New" w:hAnsi="Angsana New" w:hint="cs"/>
                <w:i/>
                <w:iCs/>
                <w:position w:val="6"/>
                <w:sz w:val="30"/>
                <w:szCs w:val="30"/>
                <w:cs/>
              </w:rPr>
              <w:t>ตัน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>)</w:t>
            </w:r>
          </w:p>
        </w:tc>
      </w:tr>
      <w:tr w:rsidR="00575B7E" w:rsidRPr="00BF7919" w:rsidTr="0093043D">
        <w:trPr>
          <w:trHeight w:val="20"/>
        </w:trPr>
        <w:tc>
          <w:tcPr>
            <w:tcW w:w="3960" w:type="dxa"/>
          </w:tcPr>
          <w:p w:rsidR="00575B7E" w:rsidRPr="00BF7919" w:rsidRDefault="00575B7E" w:rsidP="0093043D">
            <w:pPr>
              <w:tabs>
                <w:tab w:val="left" w:pos="27"/>
                <w:tab w:val="left" w:pos="342"/>
              </w:tabs>
              <w:spacing w:line="240" w:lineRule="auto"/>
              <w:ind w:lef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575B7E" w:rsidRPr="00BF7919" w:rsidRDefault="00575B7E" w:rsidP="0093043D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575B7E" w:rsidRPr="00BF7919" w:rsidRDefault="00575B7E" w:rsidP="0093043D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</w:tcPr>
          <w:p w:rsidR="00575B7E" w:rsidRPr="00BF7919" w:rsidRDefault="00575B7E" w:rsidP="0093043D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32193" w:rsidRPr="00BF7919" w:rsidTr="00255E71">
        <w:trPr>
          <w:trHeight w:val="20"/>
        </w:trPr>
        <w:tc>
          <w:tcPr>
            <w:tcW w:w="3960" w:type="dxa"/>
          </w:tcPr>
          <w:p w:rsidR="00632193" w:rsidRPr="00BF7919" w:rsidRDefault="00632193" w:rsidP="00632193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32193" w:rsidRPr="00BF7919" w:rsidRDefault="00632193" w:rsidP="00632193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632193" w:rsidRPr="00BF7919" w:rsidRDefault="00632193" w:rsidP="00632193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32193" w:rsidRPr="00BF7919" w:rsidRDefault="00632193" w:rsidP="00632193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2193" w:rsidRPr="00BF7919" w:rsidRDefault="00632193" w:rsidP="00632193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632193" w:rsidRPr="00BF7919" w:rsidRDefault="00632193" w:rsidP="00632193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632193" w:rsidRPr="00BF7919" w:rsidRDefault="00632193" w:rsidP="00632193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A520FA" w:rsidRPr="00BF7919" w:rsidTr="0093043D">
        <w:trPr>
          <w:trHeight w:val="20"/>
        </w:trPr>
        <w:tc>
          <w:tcPr>
            <w:tcW w:w="3960" w:type="dxa"/>
          </w:tcPr>
          <w:p w:rsidR="00A520FA" w:rsidRPr="00BF7919" w:rsidRDefault="00A520FA" w:rsidP="00A520FA">
            <w:pPr>
              <w:tabs>
                <w:tab w:val="left" w:pos="180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A520FA" w:rsidRPr="00BF7919" w:rsidRDefault="00A520FA" w:rsidP="00A520FA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A520FA" w:rsidRPr="00BF7919" w:rsidRDefault="00A520FA" w:rsidP="00A520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A520FA" w:rsidRPr="00BF7919" w:rsidRDefault="00A520FA" w:rsidP="00A520FA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A520FA" w:rsidRPr="00BF7919" w:rsidRDefault="00A520FA" w:rsidP="00A520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:rsidR="00A520FA" w:rsidRPr="00BF7919" w:rsidRDefault="00A520FA" w:rsidP="00A520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520FA" w:rsidRPr="00BF7919" w:rsidRDefault="00A520FA" w:rsidP="00A520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A520FA" w:rsidRPr="00BF7919" w:rsidRDefault="00A520FA" w:rsidP="00A520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32193" w:rsidRPr="00BF7919" w:rsidTr="0093043D">
        <w:trPr>
          <w:trHeight w:val="20"/>
        </w:trPr>
        <w:tc>
          <w:tcPr>
            <w:tcW w:w="3960" w:type="dxa"/>
          </w:tcPr>
          <w:p w:rsidR="00632193" w:rsidRPr="00BF7919" w:rsidRDefault="00632193" w:rsidP="00632193">
            <w:pPr>
              <w:tabs>
                <w:tab w:val="left" w:pos="180"/>
                <w:tab w:val="left" w:pos="360"/>
              </w:tabs>
              <w:spacing w:line="240" w:lineRule="auto"/>
              <w:rPr>
                <w:rFonts w:ascii="Times New Roman" w:hAnsi="Times New Roman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สัตว์บก</w:t>
            </w:r>
          </w:p>
        </w:tc>
        <w:tc>
          <w:tcPr>
            <w:tcW w:w="1080" w:type="dxa"/>
          </w:tcPr>
          <w:p w:rsidR="00632193" w:rsidRPr="00BF7919" w:rsidRDefault="00FE064F" w:rsidP="00632193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828,853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632193" w:rsidRPr="00BF7919" w:rsidRDefault="00632193" w:rsidP="00632193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789,645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:rsidR="00632193" w:rsidRPr="00BF7919" w:rsidRDefault="00FE064F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32193" w:rsidRPr="00BF7919" w:rsidTr="0093043D">
        <w:trPr>
          <w:trHeight w:val="20"/>
        </w:trPr>
        <w:tc>
          <w:tcPr>
            <w:tcW w:w="3960" w:type="dxa"/>
          </w:tcPr>
          <w:p w:rsidR="00632193" w:rsidRPr="00BF7919" w:rsidRDefault="00632193" w:rsidP="00632193">
            <w:pPr>
              <w:tabs>
                <w:tab w:val="left" w:pos="180"/>
                <w:tab w:val="left" w:pos="360"/>
              </w:tabs>
              <w:spacing w:line="240" w:lineRule="auto"/>
              <w:rPr>
                <w:rFonts w:ascii="Times New Roman" w:hAnsi="Times New Roman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สัตว์น้ำ</w:t>
            </w:r>
          </w:p>
        </w:tc>
        <w:tc>
          <w:tcPr>
            <w:tcW w:w="1080" w:type="dxa"/>
          </w:tcPr>
          <w:p w:rsidR="00632193" w:rsidRPr="00BF7919" w:rsidRDefault="00FE064F" w:rsidP="00632193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17,316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632193" w:rsidRPr="00BF7919" w:rsidRDefault="00632193" w:rsidP="00632193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17,046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:rsidR="00632193" w:rsidRPr="00BF7919" w:rsidRDefault="00FE064F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3,075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4,111</w:t>
            </w:r>
          </w:p>
        </w:tc>
      </w:tr>
    </w:tbl>
    <w:p w:rsidR="00CE5F70" w:rsidRPr="00BF7919" w:rsidRDefault="00CE5F70" w:rsidP="00CE5F70">
      <w:pPr>
        <w:pStyle w:val="a"/>
        <w:tabs>
          <w:tab w:val="clear" w:pos="1080"/>
          <w:tab w:val="left" w:pos="540"/>
        </w:tabs>
        <w:ind w:left="540"/>
        <w:jc w:val="both"/>
        <w:rPr>
          <w:rFonts w:ascii="Angsana New" w:eastAsia="Cordia New" w:hAnsi="Angsana New" w:cs="Angsana New"/>
          <w:cs/>
        </w:rPr>
      </w:pPr>
    </w:p>
    <w:p w:rsidR="00F43257" w:rsidRPr="00BF7919" w:rsidRDefault="00CE5F70" w:rsidP="00B03D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z w:val="30"/>
          <w:szCs w:val="30"/>
        </w:rPr>
      </w:pPr>
      <w:r w:rsidRPr="00BF7919">
        <w:rPr>
          <w:rFonts w:ascii="Angsana New" w:hAnsi="Angsana New" w:hint="cs"/>
          <w:b/>
          <w:sz w:val="30"/>
          <w:szCs w:val="30"/>
          <w:cs/>
        </w:rPr>
        <w:t>ปริมาณทางกายภาพของสินทรัพย์ชีวภาพประมาณโด</w:t>
      </w:r>
      <w:r w:rsidR="0069411F" w:rsidRPr="00BF7919">
        <w:rPr>
          <w:rFonts w:ascii="Angsana New" w:hAnsi="Angsana New" w:hint="cs"/>
          <w:b/>
          <w:sz w:val="30"/>
          <w:szCs w:val="30"/>
          <w:cs/>
        </w:rPr>
        <w:t>ยอาศัยประสบการณ์และข้อมูลในอดีต</w:t>
      </w:r>
      <w:r w:rsidR="0069411F" w:rsidRPr="00BF7919">
        <w:rPr>
          <w:rFonts w:ascii="Angsana New" w:hAnsi="Angsana New"/>
          <w:b/>
          <w:sz w:val="30"/>
          <w:szCs w:val="30"/>
        </w:rPr>
        <w:t xml:space="preserve">  </w:t>
      </w:r>
      <w:r w:rsidRPr="00BF7919">
        <w:rPr>
          <w:rFonts w:ascii="Angsana New" w:hAnsi="Angsana New" w:hint="cs"/>
          <w:b/>
          <w:sz w:val="30"/>
          <w:szCs w:val="30"/>
          <w:cs/>
        </w:rPr>
        <w:t>กรณีปริมาณสินทรัพย์</w:t>
      </w:r>
      <w:r w:rsidR="0069411F" w:rsidRPr="00BF7919">
        <w:rPr>
          <w:rFonts w:ascii="Angsana New" w:eastAsia="Cordia New" w:hAnsi="Angsana New" w:hint="cs"/>
          <w:sz w:val="30"/>
          <w:szCs w:val="30"/>
          <w:cs/>
        </w:rPr>
        <w:t>ชีวภาพประเภทสัตว์น้ำ</w:t>
      </w:r>
      <w:r w:rsidR="0069411F" w:rsidRPr="00BF7919">
        <w:rPr>
          <w:rFonts w:ascii="Angsana New" w:eastAsia="Cordia New" w:hAnsi="Angsana New"/>
          <w:sz w:val="30"/>
          <w:szCs w:val="30"/>
        </w:rPr>
        <w:t xml:space="preserve"> </w:t>
      </w:r>
      <w:r w:rsidRPr="00BF7919">
        <w:rPr>
          <w:rFonts w:ascii="Angsana New" w:eastAsia="Cordia New" w:hAnsi="Angsana New" w:hint="cs"/>
          <w:sz w:val="30"/>
          <w:szCs w:val="30"/>
          <w:cs/>
        </w:rPr>
        <w:t>กลุ่มบริษัทใช้วิธีสุ่มตัวอย่างเพื่อคาดการณ์น้ำหนักทั้งหมด</w:t>
      </w:r>
    </w:p>
    <w:p w:rsidR="00655E7B" w:rsidRPr="00BF7919" w:rsidRDefault="00655E7B" w:rsidP="00655E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Cordia New" w:hAnsi="Angsana New"/>
          <w:sz w:val="30"/>
          <w:szCs w:val="30"/>
        </w:rPr>
      </w:pPr>
    </w:p>
    <w:p w:rsidR="00655E7B" w:rsidRPr="00BF7919" w:rsidRDefault="00655E7B" w:rsidP="00655E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Cordia New" w:hAnsi="Angsana New"/>
          <w:sz w:val="30"/>
          <w:szCs w:val="30"/>
          <w:cs/>
        </w:rPr>
      </w:pPr>
    </w:p>
    <w:p w:rsidR="00655E7B" w:rsidRPr="00BF7919" w:rsidRDefault="00655E7B" w:rsidP="00655E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Cordia New" w:hAnsi="Angsana New"/>
          <w:sz w:val="30"/>
          <w:szCs w:val="30"/>
        </w:rPr>
      </w:pPr>
    </w:p>
    <w:p w:rsidR="00655E7B" w:rsidRPr="00BF7919" w:rsidRDefault="00655E7B" w:rsidP="00655E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Cordia New" w:hAnsi="Angsana New"/>
          <w:sz w:val="30"/>
          <w:szCs w:val="30"/>
        </w:rPr>
      </w:pPr>
    </w:p>
    <w:p w:rsidR="009516C0" w:rsidRPr="00BF7919" w:rsidRDefault="009516C0" w:rsidP="00655E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Cordia New" w:hAnsi="Angsana New"/>
          <w:sz w:val="30"/>
          <w:szCs w:val="30"/>
        </w:rPr>
      </w:pPr>
    </w:p>
    <w:p w:rsidR="009516C0" w:rsidRPr="00BF7919" w:rsidRDefault="009516C0" w:rsidP="00655E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Cordia New" w:hAnsi="Angsana New"/>
          <w:sz w:val="30"/>
          <w:szCs w:val="30"/>
        </w:rPr>
      </w:pPr>
    </w:p>
    <w:p w:rsidR="00655E7B" w:rsidRPr="00BF7919" w:rsidRDefault="00655E7B" w:rsidP="00655E7B">
      <w:pPr>
        <w:ind w:left="540" w:right="-360"/>
        <w:jc w:val="both"/>
        <w:rPr>
          <w:rFonts w:ascii="Angsana New" w:hAnsi="Angsana New"/>
          <w:b/>
          <w:bCs/>
          <w:sz w:val="30"/>
          <w:szCs w:val="30"/>
        </w:rPr>
      </w:pPr>
      <w:r w:rsidRPr="00BF7919">
        <w:rPr>
          <w:b/>
          <w:bCs/>
          <w:sz w:val="30"/>
          <w:szCs w:val="30"/>
          <w:cs/>
        </w:rPr>
        <w:lastRenderedPageBreak/>
        <w:t>การวัดมูลค่ายุติธรรม</w:t>
      </w:r>
      <w:r w:rsidRPr="00BF7919">
        <w:rPr>
          <w:rFonts w:hint="cs"/>
          <w:sz w:val="30"/>
          <w:szCs w:val="30"/>
          <w:cs/>
        </w:rPr>
        <w:t xml:space="preserve"> </w:t>
      </w:r>
    </w:p>
    <w:p w:rsidR="00655E7B" w:rsidRPr="00BF7919" w:rsidRDefault="00655E7B" w:rsidP="00655E7B">
      <w:pPr>
        <w:pStyle w:val="block"/>
        <w:spacing w:after="0" w:line="240" w:lineRule="atLeast"/>
        <w:ind w:right="-7"/>
        <w:jc w:val="both"/>
        <w:rPr>
          <w:rFonts w:ascii="Angsana New" w:hAnsi="Angsana New"/>
          <w:sz w:val="16"/>
          <w:szCs w:val="16"/>
          <w:lang w:bidi="th-TH"/>
        </w:rPr>
      </w:pPr>
    </w:p>
    <w:p w:rsidR="00655E7B" w:rsidRPr="00BF7919" w:rsidRDefault="00655E7B" w:rsidP="00655E7B">
      <w:pPr>
        <w:pStyle w:val="block"/>
        <w:spacing w:after="0" w:line="240" w:lineRule="atLeast"/>
        <w:ind w:right="-7"/>
        <w:jc w:val="both"/>
        <w:rPr>
          <w:rFonts w:ascii="Angsana New" w:hAnsi="Angsana New"/>
          <w:sz w:val="30"/>
          <w:szCs w:val="30"/>
          <w:lang w:bidi="th-TH"/>
        </w:rPr>
      </w:pPr>
      <w:r w:rsidRPr="00BF7919">
        <w:rPr>
          <w:rFonts w:ascii="Angsana New" w:hAnsi="Angsana New"/>
          <w:sz w:val="30"/>
          <w:szCs w:val="30"/>
          <w:cs/>
          <w:lang w:bidi="th-TH"/>
        </w:rPr>
        <w:t>มูลค่ายุติธรรมของ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>สินทรัพย์ชีวภาพ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รวมถึงมูลค่าตามบัญชีในงบแสดงฐานะการเงินรวม</w:t>
      </w:r>
      <w:r w:rsidRPr="00BF7919">
        <w:rPr>
          <w:rFonts w:ascii="Angsana New" w:hAnsi="Angsana New"/>
          <w:sz w:val="30"/>
          <w:szCs w:val="30"/>
          <w:lang w:bidi="th-TH"/>
        </w:rPr>
        <w:t xml:space="preserve"> 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มีดังนี้</w:t>
      </w:r>
    </w:p>
    <w:p w:rsidR="00655E7B" w:rsidRPr="005B1BB0" w:rsidRDefault="00655E7B" w:rsidP="005B1BB0">
      <w:pPr>
        <w:pStyle w:val="block"/>
        <w:spacing w:after="0" w:line="240" w:lineRule="atLeast"/>
        <w:ind w:left="0" w:right="-7"/>
        <w:jc w:val="both"/>
        <w:rPr>
          <w:rFonts w:ascii="Angsana New" w:hAnsi="Angsana New"/>
          <w:sz w:val="8"/>
          <w:szCs w:val="8"/>
          <w:lang w:bidi="th-TH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27"/>
        <w:gridCol w:w="1261"/>
        <w:gridCol w:w="182"/>
        <w:gridCol w:w="986"/>
        <w:gridCol w:w="180"/>
        <w:gridCol w:w="900"/>
        <w:gridCol w:w="180"/>
        <w:gridCol w:w="990"/>
        <w:gridCol w:w="180"/>
        <w:gridCol w:w="904"/>
      </w:tblGrid>
      <w:tr w:rsidR="00655E7B" w:rsidRPr="00BF7919" w:rsidTr="00386041">
        <w:trPr>
          <w:cantSplit/>
          <w:trHeight w:hRule="exact" w:val="346"/>
          <w:tblHeader/>
        </w:trPr>
        <w:tc>
          <w:tcPr>
            <w:tcW w:w="3327" w:type="dxa"/>
            <w:vAlign w:val="bottom"/>
            <w:hideMark/>
          </w:tcPr>
          <w:p w:rsidR="00655E7B" w:rsidRPr="00BF7919" w:rsidRDefault="00655E7B" w:rsidP="00C40545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3" w:type="dxa"/>
            <w:gridSpan w:val="9"/>
            <w:hideMark/>
          </w:tcPr>
          <w:p w:rsidR="00655E7B" w:rsidRPr="00BF7919" w:rsidRDefault="00655E7B" w:rsidP="00C40545">
            <w:pPr>
              <w:tabs>
                <w:tab w:val="left" w:pos="540"/>
              </w:tabs>
              <w:ind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655E7B" w:rsidRPr="00BF7919" w:rsidTr="00386041">
        <w:trPr>
          <w:cantSplit/>
          <w:trHeight w:hRule="exact" w:val="346"/>
          <w:tblHeader/>
        </w:trPr>
        <w:tc>
          <w:tcPr>
            <w:tcW w:w="3327" w:type="dxa"/>
            <w:vAlign w:val="bottom"/>
            <w:hideMark/>
          </w:tcPr>
          <w:p w:rsidR="00655E7B" w:rsidRPr="00BF7919" w:rsidRDefault="00655E7B" w:rsidP="00C40545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3" w:type="dxa"/>
            <w:gridSpan w:val="2"/>
            <w:vAlign w:val="bottom"/>
            <w:hideMark/>
          </w:tcPr>
          <w:p w:rsidR="00655E7B" w:rsidRPr="00BF7919" w:rsidRDefault="00655E7B" w:rsidP="00C40545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320" w:type="dxa"/>
            <w:gridSpan w:val="7"/>
            <w:vAlign w:val="bottom"/>
          </w:tcPr>
          <w:p w:rsidR="00655E7B" w:rsidRPr="00BF7919" w:rsidRDefault="00655E7B" w:rsidP="00C40545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655E7B" w:rsidRPr="00BF7919" w:rsidTr="00386041">
        <w:trPr>
          <w:cantSplit/>
          <w:trHeight w:hRule="exact" w:val="346"/>
          <w:tblHeader/>
        </w:trPr>
        <w:tc>
          <w:tcPr>
            <w:tcW w:w="3327" w:type="dxa"/>
            <w:hideMark/>
          </w:tcPr>
          <w:p w:rsidR="00655E7B" w:rsidRPr="00BF7919" w:rsidRDefault="00655E7B" w:rsidP="00C40545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61" w:type="dxa"/>
            <w:hideMark/>
          </w:tcPr>
          <w:p w:rsidR="00655E7B" w:rsidRPr="00BF7919" w:rsidRDefault="00655E7B" w:rsidP="00C40545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2" w:type="dxa"/>
          </w:tcPr>
          <w:p w:rsidR="00655E7B" w:rsidRPr="00BF7919" w:rsidRDefault="00655E7B" w:rsidP="00C40545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5E7B" w:rsidRPr="00BF7919" w:rsidRDefault="00655E7B" w:rsidP="00C40545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655E7B" w:rsidRPr="00BF7919" w:rsidTr="00386041">
        <w:trPr>
          <w:cantSplit/>
          <w:trHeight w:hRule="exact" w:val="346"/>
          <w:tblHeader/>
        </w:trPr>
        <w:tc>
          <w:tcPr>
            <w:tcW w:w="3327" w:type="dxa"/>
            <w:hideMark/>
          </w:tcPr>
          <w:p w:rsidR="00655E7B" w:rsidRPr="00BF7919" w:rsidRDefault="00655E7B" w:rsidP="00D159B8">
            <w:pPr>
              <w:ind w:left="180" w:hanging="18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</w:tcPr>
          <w:p w:rsidR="00655E7B" w:rsidRPr="00BF7919" w:rsidRDefault="00655E7B" w:rsidP="00C4054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</w:tcPr>
          <w:p w:rsidR="00655E7B" w:rsidRPr="00BF7919" w:rsidRDefault="00655E7B" w:rsidP="00C4054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5E7B" w:rsidRPr="00BF7919" w:rsidRDefault="00655E7B" w:rsidP="00C40545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ระดับ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E7B" w:rsidRPr="00BF7919" w:rsidRDefault="00655E7B" w:rsidP="00C4054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5E7B" w:rsidRPr="00BF7919" w:rsidRDefault="00655E7B" w:rsidP="00C40545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ระดับ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E7B" w:rsidRPr="00BF7919" w:rsidRDefault="00655E7B" w:rsidP="00C4054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5E7B" w:rsidRPr="00BF7919" w:rsidRDefault="00655E7B" w:rsidP="00C40545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ระดับ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E7B" w:rsidRPr="00BF7919" w:rsidRDefault="00655E7B" w:rsidP="00C4054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5E7B" w:rsidRPr="00BF7919" w:rsidRDefault="00655E7B" w:rsidP="00C40545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655E7B" w:rsidRPr="00BF7919" w:rsidTr="00386041">
        <w:trPr>
          <w:cantSplit/>
          <w:trHeight w:hRule="exact" w:val="346"/>
        </w:trPr>
        <w:tc>
          <w:tcPr>
            <w:tcW w:w="3327" w:type="dxa"/>
            <w:hideMark/>
          </w:tcPr>
          <w:p w:rsidR="00655E7B" w:rsidRPr="00BF7919" w:rsidRDefault="00DB5965" w:rsidP="00A520FA">
            <w:pPr>
              <w:ind w:left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31 ธันวาคม </w:t>
            </w:r>
            <w:r w:rsidR="00655E7B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="00A520FA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632193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261" w:type="dxa"/>
          </w:tcPr>
          <w:p w:rsidR="00655E7B" w:rsidRPr="00BF7919" w:rsidRDefault="00655E7B" w:rsidP="00C4054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82" w:type="dxa"/>
          </w:tcPr>
          <w:p w:rsidR="00655E7B" w:rsidRPr="00BF7919" w:rsidRDefault="00655E7B" w:rsidP="00C4054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86" w:type="dxa"/>
          </w:tcPr>
          <w:p w:rsidR="00655E7B" w:rsidRPr="00BF7919" w:rsidRDefault="00655E7B" w:rsidP="00C4054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:rsidR="00655E7B" w:rsidRPr="00BF7919" w:rsidRDefault="00655E7B" w:rsidP="00C40545">
            <w:pPr>
              <w:pStyle w:val="acctfourfigures"/>
              <w:spacing w:line="240" w:lineRule="atLeas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:rsidR="00655E7B" w:rsidRPr="00BF7919" w:rsidRDefault="00655E7B" w:rsidP="00C40545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:rsidR="00655E7B" w:rsidRPr="00BF7919" w:rsidRDefault="00655E7B" w:rsidP="00C40545">
            <w:pPr>
              <w:pStyle w:val="acctfourfigures"/>
              <w:spacing w:line="240" w:lineRule="atLeas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:rsidR="00655E7B" w:rsidRPr="00BF7919" w:rsidRDefault="00655E7B" w:rsidP="00C4054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:rsidR="00655E7B" w:rsidRPr="00BF7919" w:rsidRDefault="00655E7B" w:rsidP="00C40545">
            <w:pPr>
              <w:pStyle w:val="acctfourfigures"/>
              <w:spacing w:line="240" w:lineRule="atLeas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04" w:type="dxa"/>
          </w:tcPr>
          <w:p w:rsidR="00655E7B" w:rsidRPr="00BF7919" w:rsidRDefault="00655E7B" w:rsidP="00C4054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655E7B" w:rsidRPr="00BF7919" w:rsidTr="00386041">
        <w:trPr>
          <w:cantSplit/>
          <w:trHeight w:hRule="exact" w:val="346"/>
        </w:trPr>
        <w:tc>
          <w:tcPr>
            <w:tcW w:w="3327" w:type="dxa"/>
            <w:hideMark/>
          </w:tcPr>
          <w:p w:rsidR="00655E7B" w:rsidRPr="00BF7919" w:rsidRDefault="00DB5965" w:rsidP="00DB5965">
            <w:pPr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สินทรัพย์ชีวภาพที่แสดงด้วยมูลค่า</w:t>
            </w:r>
          </w:p>
        </w:tc>
        <w:tc>
          <w:tcPr>
            <w:tcW w:w="1261" w:type="dxa"/>
          </w:tcPr>
          <w:p w:rsidR="00655E7B" w:rsidRPr="00BF7919" w:rsidRDefault="00655E7B" w:rsidP="00A22F14">
            <w:pPr>
              <w:pStyle w:val="acctfourfigures"/>
              <w:tabs>
                <w:tab w:val="clear" w:pos="765"/>
                <w:tab w:val="decimal" w:pos="83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2" w:type="dxa"/>
          </w:tcPr>
          <w:p w:rsidR="00655E7B" w:rsidRPr="00BF7919" w:rsidRDefault="00655E7B" w:rsidP="00C4054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6" w:type="dxa"/>
          </w:tcPr>
          <w:p w:rsidR="00655E7B" w:rsidRPr="00BF7919" w:rsidRDefault="00655E7B" w:rsidP="00A22F14">
            <w:pPr>
              <w:pStyle w:val="acctfourfigures"/>
              <w:tabs>
                <w:tab w:val="clear" w:pos="765"/>
                <w:tab w:val="decimal" w:pos="562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:rsidR="00655E7B" w:rsidRPr="00BF7919" w:rsidRDefault="00655E7B" w:rsidP="00C40545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655E7B" w:rsidRPr="00BF7919" w:rsidRDefault="00655E7B" w:rsidP="00A22F14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:rsidR="00655E7B" w:rsidRPr="00BF7919" w:rsidRDefault="00655E7B" w:rsidP="00C4054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655E7B" w:rsidRPr="00BF7919" w:rsidRDefault="00655E7B" w:rsidP="00A22F14">
            <w:pPr>
              <w:pStyle w:val="acctfourfigures"/>
              <w:tabs>
                <w:tab w:val="clear" w:pos="765"/>
                <w:tab w:val="decimal" w:pos="656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:rsidR="00655E7B" w:rsidRPr="00BF7919" w:rsidRDefault="00655E7B" w:rsidP="00C4054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</w:tcPr>
          <w:p w:rsidR="00655E7B" w:rsidRPr="00BF7919" w:rsidRDefault="00655E7B" w:rsidP="00A22F14">
            <w:pPr>
              <w:pStyle w:val="acctfourfigures"/>
              <w:tabs>
                <w:tab w:val="clear" w:pos="765"/>
                <w:tab w:val="decimal" w:pos="566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F7602C" w:rsidRPr="00BF7919" w:rsidTr="00386041">
        <w:trPr>
          <w:cantSplit/>
          <w:trHeight w:hRule="exact" w:val="346"/>
        </w:trPr>
        <w:tc>
          <w:tcPr>
            <w:tcW w:w="3327" w:type="dxa"/>
          </w:tcPr>
          <w:p w:rsidR="00F7602C" w:rsidRPr="00BF7919" w:rsidRDefault="00F7602C" w:rsidP="00F7602C">
            <w:pPr>
              <w:ind w:left="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  ยุติธรรมหักต้นทุนในการขาย</w:t>
            </w:r>
          </w:p>
        </w:tc>
        <w:tc>
          <w:tcPr>
            <w:tcW w:w="1261" w:type="dxa"/>
          </w:tcPr>
          <w:p w:rsidR="00F7602C" w:rsidRPr="00BF7919" w:rsidRDefault="00D84971" w:rsidP="00F7602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17,684</w:t>
            </w:r>
          </w:p>
        </w:tc>
        <w:tc>
          <w:tcPr>
            <w:tcW w:w="182" w:type="dxa"/>
          </w:tcPr>
          <w:p w:rsidR="00F7602C" w:rsidRPr="00BF7919" w:rsidRDefault="00F7602C" w:rsidP="00F760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</w:tcPr>
          <w:p w:rsidR="00F7602C" w:rsidRPr="00BF7919" w:rsidRDefault="00D84971" w:rsidP="00F760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F7602C" w:rsidRPr="00BF7919" w:rsidRDefault="00F7602C" w:rsidP="00F7602C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F7602C" w:rsidRPr="00BF7919" w:rsidRDefault="00D84971" w:rsidP="00F7602C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4,018</w:t>
            </w:r>
          </w:p>
        </w:tc>
        <w:tc>
          <w:tcPr>
            <w:tcW w:w="180" w:type="dxa"/>
          </w:tcPr>
          <w:p w:rsidR="00F7602C" w:rsidRPr="00BF7919" w:rsidRDefault="00F7602C" w:rsidP="00F760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F7602C" w:rsidRPr="00BF7919" w:rsidRDefault="00D84971" w:rsidP="00F7602C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13,666</w:t>
            </w:r>
          </w:p>
        </w:tc>
        <w:tc>
          <w:tcPr>
            <w:tcW w:w="180" w:type="dxa"/>
          </w:tcPr>
          <w:p w:rsidR="00F7602C" w:rsidRPr="00BF7919" w:rsidRDefault="00F7602C" w:rsidP="00F760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</w:tcPr>
          <w:p w:rsidR="00F7602C" w:rsidRPr="00BF7919" w:rsidRDefault="00D84971" w:rsidP="00A201F2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17,684</w:t>
            </w:r>
          </w:p>
        </w:tc>
      </w:tr>
      <w:tr w:rsidR="00DC2F8A" w:rsidRPr="00BF7919" w:rsidTr="00B620D3">
        <w:trPr>
          <w:cantSplit/>
          <w:trHeight w:hRule="exact" w:val="288"/>
        </w:trPr>
        <w:tc>
          <w:tcPr>
            <w:tcW w:w="3327" w:type="dxa"/>
          </w:tcPr>
          <w:p w:rsidR="00DC2F8A" w:rsidRPr="00BF7919" w:rsidRDefault="00DC2F8A" w:rsidP="00F7602C">
            <w:pPr>
              <w:ind w:left="11"/>
              <w:rPr>
                <w:rFonts w:ascii="Angsana New" w:hAnsi="Angsana New"/>
                <w:sz w:val="2"/>
                <w:szCs w:val="2"/>
                <w:cs/>
              </w:rPr>
            </w:pPr>
          </w:p>
        </w:tc>
        <w:tc>
          <w:tcPr>
            <w:tcW w:w="1261" w:type="dxa"/>
          </w:tcPr>
          <w:p w:rsidR="00DC2F8A" w:rsidRPr="00BF7919" w:rsidRDefault="00DC2F8A" w:rsidP="00F7602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2"/>
                <w:szCs w:val="2"/>
              </w:rPr>
            </w:pPr>
          </w:p>
        </w:tc>
        <w:tc>
          <w:tcPr>
            <w:tcW w:w="182" w:type="dxa"/>
          </w:tcPr>
          <w:p w:rsidR="00DC2F8A" w:rsidRPr="00BF7919" w:rsidRDefault="00DC2F8A" w:rsidP="00F760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/>
                <w:sz w:val="2"/>
                <w:szCs w:val="2"/>
              </w:rPr>
            </w:pPr>
          </w:p>
        </w:tc>
        <w:tc>
          <w:tcPr>
            <w:tcW w:w="986" w:type="dxa"/>
          </w:tcPr>
          <w:p w:rsidR="00DC2F8A" w:rsidRPr="00BF7919" w:rsidRDefault="00DC2F8A" w:rsidP="00F760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2"/>
                <w:szCs w:val="2"/>
              </w:rPr>
            </w:pPr>
          </w:p>
        </w:tc>
        <w:tc>
          <w:tcPr>
            <w:tcW w:w="180" w:type="dxa"/>
          </w:tcPr>
          <w:p w:rsidR="00DC2F8A" w:rsidRPr="00BF7919" w:rsidRDefault="00DC2F8A" w:rsidP="00F7602C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2"/>
                <w:szCs w:val="2"/>
              </w:rPr>
            </w:pPr>
          </w:p>
        </w:tc>
        <w:tc>
          <w:tcPr>
            <w:tcW w:w="900" w:type="dxa"/>
          </w:tcPr>
          <w:p w:rsidR="00DC2F8A" w:rsidRPr="00BF7919" w:rsidRDefault="00DC2F8A" w:rsidP="00F7602C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2"/>
                <w:szCs w:val="2"/>
              </w:rPr>
            </w:pPr>
          </w:p>
        </w:tc>
        <w:tc>
          <w:tcPr>
            <w:tcW w:w="180" w:type="dxa"/>
          </w:tcPr>
          <w:p w:rsidR="00DC2F8A" w:rsidRPr="00BF7919" w:rsidRDefault="00DC2F8A" w:rsidP="00F7602C">
            <w:pPr>
              <w:pStyle w:val="acctfourfigures"/>
              <w:spacing w:line="240" w:lineRule="atLeast"/>
              <w:rPr>
                <w:rFonts w:ascii="Angsana New" w:hAnsi="Angsana New"/>
                <w:sz w:val="2"/>
                <w:szCs w:val="2"/>
              </w:rPr>
            </w:pPr>
          </w:p>
        </w:tc>
        <w:tc>
          <w:tcPr>
            <w:tcW w:w="990" w:type="dxa"/>
          </w:tcPr>
          <w:p w:rsidR="00DC2F8A" w:rsidRPr="00BF7919" w:rsidRDefault="00DC2F8A" w:rsidP="00F7602C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11"/>
              <w:rPr>
                <w:rFonts w:ascii="Angsana New" w:hAnsi="Angsana New"/>
                <w:sz w:val="2"/>
                <w:szCs w:val="2"/>
              </w:rPr>
            </w:pPr>
          </w:p>
        </w:tc>
        <w:tc>
          <w:tcPr>
            <w:tcW w:w="180" w:type="dxa"/>
          </w:tcPr>
          <w:p w:rsidR="00DC2F8A" w:rsidRPr="00BF7919" w:rsidRDefault="00DC2F8A" w:rsidP="00F7602C">
            <w:pPr>
              <w:pStyle w:val="acctfourfigures"/>
              <w:spacing w:line="240" w:lineRule="atLeast"/>
              <w:rPr>
                <w:rFonts w:ascii="Angsana New" w:hAnsi="Angsana New"/>
                <w:sz w:val="2"/>
                <w:szCs w:val="2"/>
              </w:rPr>
            </w:pPr>
          </w:p>
        </w:tc>
        <w:tc>
          <w:tcPr>
            <w:tcW w:w="904" w:type="dxa"/>
          </w:tcPr>
          <w:p w:rsidR="00DC2F8A" w:rsidRPr="00BF7919" w:rsidRDefault="00DC2F8A" w:rsidP="00A201F2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2"/>
                <w:szCs w:val="2"/>
              </w:rPr>
            </w:pPr>
          </w:p>
        </w:tc>
      </w:tr>
      <w:tr w:rsidR="00DC2F8A" w:rsidRPr="00BF7919" w:rsidTr="00386041">
        <w:trPr>
          <w:cantSplit/>
          <w:trHeight w:hRule="exact" w:val="346"/>
        </w:trPr>
        <w:tc>
          <w:tcPr>
            <w:tcW w:w="3327" w:type="dxa"/>
          </w:tcPr>
          <w:p w:rsidR="00DC2F8A" w:rsidRPr="00BF7919" w:rsidRDefault="00DC2F8A" w:rsidP="00A520FA">
            <w:pPr>
              <w:ind w:left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31 ธันวาคม </w:t>
            </w:r>
            <w:r w:rsidR="00632193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1261" w:type="dxa"/>
          </w:tcPr>
          <w:p w:rsidR="00DC2F8A" w:rsidRPr="00BF7919" w:rsidRDefault="00DC2F8A" w:rsidP="00DC2F8A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</w:tcPr>
          <w:p w:rsidR="00DC2F8A" w:rsidRPr="00BF7919" w:rsidRDefault="00DC2F8A" w:rsidP="00DC2F8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</w:tcPr>
          <w:p w:rsidR="00DC2F8A" w:rsidRPr="00BF7919" w:rsidRDefault="00DC2F8A" w:rsidP="00DC2F8A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DC2F8A" w:rsidRPr="00BF7919" w:rsidRDefault="00DC2F8A" w:rsidP="00DC2F8A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DC2F8A" w:rsidRPr="00BF7919" w:rsidRDefault="00DC2F8A" w:rsidP="00DC2F8A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DC2F8A" w:rsidRPr="00BF7919" w:rsidRDefault="00DC2F8A" w:rsidP="00DC2F8A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DC2F8A" w:rsidRPr="00BF7919" w:rsidRDefault="00DC2F8A" w:rsidP="00DC2F8A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DC2F8A" w:rsidRPr="00BF7919" w:rsidRDefault="00DC2F8A" w:rsidP="00DC2F8A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</w:tcPr>
          <w:p w:rsidR="00DC2F8A" w:rsidRPr="00BF7919" w:rsidRDefault="00DC2F8A" w:rsidP="00DC2F8A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C2F8A" w:rsidRPr="00BF7919" w:rsidTr="00386041">
        <w:trPr>
          <w:cantSplit/>
          <w:trHeight w:hRule="exact" w:val="346"/>
        </w:trPr>
        <w:tc>
          <w:tcPr>
            <w:tcW w:w="3327" w:type="dxa"/>
          </w:tcPr>
          <w:p w:rsidR="00DC2F8A" w:rsidRPr="00BF7919" w:rsidRDefault="00DC2F8A" w:rsidP="00DC2F8A">
            <w:pPr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สินทรัพย์ชีวภาพที่แสดงด้วยมูลค่า</w:t>
            </w:r>
          </w:p>
        </w:tc>
        <w:tc>
          <w:tcPr>
            <w:tcW w:w="1261" w:type="dxa"/>
          </w:tcPr>
          <w:p w:rsidR="00DC2F8A" w:rsidRPr="00BF7919" w:rsidRDefault="00DC2F8A" w:rsidP="00DC2F8A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</w:tcPr>
          <w:p w:rsidR="00DC2F8A" w:rsidRPr="00BF7919" w:rsidRDefault="00DC2F8A" w:rsidP="00DC2F8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</w:tcPr>
          <w:p w:rsidR="00DC2F8A" w:rsidRPr="00BF7919" w:rsidRDefault="00DC2F8A" w:rsidP="00DC2F8A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DC2F8A" w:rsidRPr="00BF7919" w:rsidRDefault="00DC2F8A" w:rsidP="00DC2F8A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DC2F8A" w:rsidRPr="00BF7919" w:rsidRDefault="00DC2F8A" w:rsidP="00DC2F8A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DC2F8A" w:rsidRPr="00BF7919" w:rsidRDefault="00DC2F8A" w:rsidP="00DC2F8A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DC2F8A" w:rsidRPr="00BF7919" w:rsidRDefault="00DC2F8A" w:rsidP="00DC2F8A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DC2F8A" w:rsidRPr="00BF7919" w:rsidRDefault="00DC2F8A" w:rsidP="00DC2F8A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</w:tcPr>
          <w:p w:rsidR="00DC2F8A" w:rsidRPr="00BF7919" w:rsidRDefault="00DC2F8A" w:rsidP="00DC2F8A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32193" w:rsidRPr="00BF7919" w:rsidTr="00386041">
        <w:trPr>
          <w:cantSplit/>
          <w:trHeight w:hRule="exact" w:val="346"/>
        </w:trPr>
        <w:tc>
          <w:tcPr>
            <w:tcW w:w="3327" w:type="dxa"/>
          </w:tcPr>
          <w:p w:rsidR="00632193" w:rsidRPr="00BF7919" w:rsidRDefault="00632193" w:rsidP="00632193">
            <w:pPr>
              <w:ind w:left="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  ยุติธรรมหักต้นทุนในการขาย</w:t>
            </w:r>
          </w:p>
        </w:tc>
        <w:tc>
          <w:tcPr>
            <w:tcW w:w="1261" w:type="dxa"/>
          </w:tcPr>
          <w:p w:rsidR="00632193" w:rsidRPr="00BF7919" w:rsidRDefault="00632193" w:rsidP="0063219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13,244</w:t>
            </w:r>
          </w:p>
        </w:tc>
        <w:tc>
          <w:tcPr>
            <w:tcW w:w="182" w:type="dxa"/>
          </w:tcPr>
          <w:p w:rsidR="00632193" w:rsidRPr="00BF7919" w:rsidRDefault="00632193" w:rsidP="0063219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</w:tcPr>
          <w:p w:rsidR="00632193" w:rsidRPr="00BF7919" w:rsidRDefault="00632193" w:rsidP="0063219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632193" w:rsidRPr="00BF7919" w:rsidRDefault="00632193" w:rsidP="00632193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632193" w:rsidRPr="00BF7919" w:rsidRDefault="00632193" w:rsidP="00632193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3,218</w:t>
            </w:r>
          </w:p>
        </w:tc>
        <w:tc>
          <w:tcPr>
            <w:tcW w:w="180" w:type="dxa"/>
          </w:tcPr>
          <w:p w:rsidR="00632193" w:rsidRPr="00BF7919" w:rsidRDefault="00632193" w:rsidP="0063219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632193" w:rsidRPr="00BF7919" w:rsidRDefault="00632193" w:rsidP="00632193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10,026</w:t>
            </w:r>
          </w:p>
        </w:tc>
        <w:tc>
          <w:tcPr>
            <w:tcW w:w="180" w:type="dxa"/>
          </w:tcPr>
          <w:p w:rsidR="00632193" w:rsidRPr="00BF7919" w:rsidRDefault="00632193" w:rsidP="0063219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</w:tcPr>
          <w:p w:rsidR="00632193" w:rsidRPr="00BF7919" w:rsidRDefault="00632193" w:rsidP="00632193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13,244</w:t>
            </w:r>
          </w:p>
        </w:tc>
      </w:tr>
    </w:tbl>
    <w:p w:rsidR="00DB5965" w:rsidRPr="006716D5" w:rsidRDefault="00DB5965" w:rsidP="00DB59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BD76A3" w:rsidRPr="00BF7919" w:rsidRDefault="00BD76A3" w:rsidP="00DB59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เทคนิคการประเมินมูลค่าและข้อมูลที่ใช้ในการวัดมูลค่ายุติธรรมของสินทรัพย์ชีวภาพที่ถูกจัดอยู่ในระดับ </w:t>
      </w:r>
      <w:r w:rsidRPr="00BF7919">
        <w:rPr>
          <w:rFonts w:ascii="Angsana New" w:hAnsi="Angsana New"/>
          <w:sz w:val="30"/>
          <w:szCs w:val="30"/>
        </w:rPr>
        <w:t xml:space="preserve">2 </w:t>
      </w:r>
      <w:r w:rsidRPr="00BF7919">
        <w:rPr>
          <w:rFonts w:ascii="Angsana New" w:hAnsi="Angsana New" w:hint="cs"/>
          <w:sz w:val="30"/>
          <w:szCs w:val="30"/>
          <w:cs/>
        </w:rPr>
        <w:t>คือวิธีเปรียบเทียบข้อมูลตลาด โดยใช</w:t>
      </w:r>
      <w:r w:rsidR="00215171" w:rsidRPr="00BF7919">
        <w:rPr>
          <w:rFonts w:ascii="Angsana New" w:hAnsi="Angsana New" w:hint="cs"/>
          <w:sz w:val="30"/>
          <w:szCs w:val="30"/>
          <w:cs/>
        </w:rPr>
        <w:t>้ราคาที่อ้างอิงราคาตลาด ณ วันสิ้นรอบระยะเวลารายงาน</w:t>
      </w:r>
    </w:p>
    <w:p w:rsidR="00BD76A3" w:rsidRPr="006716D5" w:rsidRDefault="00BD76A3" w:rsidP="00DB59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655E7B" w:rsidRPr="00BF7919" w:rsidRDefault="00655E7B" w:rsidP="00DB59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เทคนิคการประเมินมูลค่าและข้อมูลที่ไม่สามารถสังเกตได้ที่มีนัยสำคัญที่ใช้ในการวัดมูลค่ายุติธรรมของสินทรัพย์ชีวภาพ</w:t>
      </w:r>
      <w:r w:rsidR="00C5504F" w:rsidRPr="00BF7919">
        <w:rPr>
          <w:rFonts w:ascii="Angsana New" w:hAnsi="Angsana New" w:hint="cs"/>
          <w:sz w:val="30"/>
          <w:szCs w:val="30"/>
          <w:cs/>
        </w:rPr>
        <w:t xml:space="preserve">ที่ถูกจัดอยู่ในระดับ </w:t>
      </w:r>
      <w:r w:rsidR="00C5504F" w:rsidRPr="00BF7919">
        <w:rPr>
          <w:rFonts w:ascii="Angsana New" w:hAnsi="Angsana New"/>
          <w:sz w:val="30"/>
          <w:szCs w:val="30"/>
        </w:rPr>
        <w:t xml:space="preserve">3 </w:t>
      </w:r>
      <w:r w:rsidRPr="00BF7919">
        <w:rPr>
          <w:rFonts w:ascii="Angsana New" w:hAnsi="Angsana New" w:hint="cs"/>
          <w:sz w:val="30"/>
          <w:szCs w:val="30"/>
          <w:cs/>
        </w:rPr>
        <w:t>แสดงในตารางดังต่อไปนี้</w:t>
      </w:r>
    </w:p>
    <w:p w:rsidR="00655E7B" w:rsidRPr="006716D5" w:rsidRDefault="00655E7B" w:rsidP="00DB59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tbl>
      <w:tblPr>
        <w:tblW w:w="9198" w:type="dxa"/>
        <w:tblInd w:w="540" w:type="dxa"/>
        <w:tblLook w:val="04A0" w:firstRow="1" w:lastRow="0" w:firstColumn="1" w:lastColumn="0" w:noHBand="0" w:noVBand="1"/>
      </w:tblPr>
      <w:tblGrid>
        <w:gridCol w:w="1440"/>
        <w:gridCol w:w="270"/>
        <w:gridCol w:w="2970"/>
        <w:gridCol w:w="270"/>
        <w:gridCol w:w="4248"/>
      </w:tblGrid>
      <w:tr w:rsidR="00297F41" w:rsidRPr="00BF7919" w:rsidTr="005B1BB0"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7F41" w:rsidRPr="00BF7919" w:rsidRDefault="00297F41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270" w:type="dxa"/>
            <w:shd w:val="clear" w:color="auto" w:fill="auto"/>
          </w:tcPr>
          <w:p w:rsidR="00297F41" w:rsidRPr="00BF7919" w:rsidRDefault="00297F41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7F41" w:rsidRPr="00BF7919" w:rsidRDefault="00297F41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ข้อมูลที่ไม่สามารถสังเกตได้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     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ที่มีนัยสำคัญ</w:t>
            </w:r>
          </w:p>
        </w:tc>
        <w:tc>
          <w:tcPr>
            <w:tcW w:w="270" w:type="dxa"/>
            <w:shd w:val="clear" w:color="auto" w:fill="auto"/>
          </w:tcPr>
          <w:p w:rsidR="00297F41" w:rsidRPr="00BF7919" w:rsidRDefault="00297F41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2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7F41" w:rsidRPr="00BF7919" w:rsidRDefault="00297F41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</w:t>
            </w:r>
            <w:r w:rsidR="00182022" w:rsidRPr="00BF7919">
              <w:rPr>
                <w:rFonts w:ascii="Angsana New" w:hAnsi="Angsana New"/>
                <w:b/>
                <w:bCs/>
                <w:sz w:val="30"/>
                <w:szCs w:val="30"/>
              </w:rPr>
              <w:br/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ที่มีนัยสำคัญและการวัดมูลค่ายุติธรรม</w:t>
            </w:r>
          </w:p>
        </w:tc>
      </w:tr>
      <w:tr w:rsidR="00297F41" w:rsidRPr="00BF7919" w:rsidTr="005B1BB0"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297F41" w:rsidRPr="00BF7919" w:rsidRDefault="00297F41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วิธีเปรียบเทียบข้อมูลตลาด</w:t>
            </w:r>
          </w:p>
          <w:p w:rsidR="00297F41" w:rsidRPr="00BF7919" w:rsidRDefault="00297F41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297F41" w:rsidRPr="00BF7919" w:rsidRDefault="00297F41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shd w:val="clear" w:color="auto" w:fill="auto"/>
          </w:tcPr>
          <w:p w:rsidR="00297F41" w:rsidRPr="00BF7919" w:rsidRDefault="00297F41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ราคาที่อ้างอิงราคาตลาด ณ </w:t>
            </w:r>
            <w:r w:rsidR="00AF5CD6" w:rsidRPr="00BF7919">
              <w:rPr>
                <w:rFonts w:ascii="Angsana New" w:hAnsi="Angsana New" w:hint="cs"/>
                <w:sz w:val="30"/>
                <w:szCs w:val="30"/>
                <w:cs/>
              </w:rPr>
              <w:t>วันที่</w:t>
            </w:r>
            <w:r w:rsidR="0079223F" w:rsidRPr="00BF7919">
              <w:rPr>
                <w:rFonts w:ascii="Angsana New" w:hAnsi="Angsana New"/>
                <w:sz w:val="30"/>
                <w:szCs w:val="30"/>
              </w:rPr>
              <w:br/>
            </w:r>
            <w:r w:rsidR="00D952A0" w:rsidRPr="00BF791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="00D952A0"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 w:rsidR="00C65B1F"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815710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  <w:p w:rsidR="00297F41" w:rsidRPr="00BF7919" w:rsidRDefault="00297F41" w:rsidP="00763787">
            <w:pPr>
              <w:pStyle w:val="ListParagraph"/>
              <w:numPr>
                <w:ilvl w:val="0"/>
                <w:numId w:val="13"/>
              </w:numPr>
              <w:ind w:left="342"/>
              <w:rPr>
                <w:rFonts w:ascii="Angsana New" w:hAnsi="Angsana New"/>
                <w:spacing w:val="-10"/>
                <w:sz w:val="30"/>
              </w:rPr>
            </w:pPr>
            <w:r w:rsidRPr="00BF7919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 xml:space="preserve">ลูกสุกร ราคา </w:t>
            </w:r>
            <w:r w:rsidR="00B83AED" w:rsidRPr="00BF7919">
              <w:rPr>
                <w:rFonts w:ascii="Angsana New" w:hAnsi="Angsana New"/>
                <w:spacing w:val="-10"/>
                <w:sz w:val="30"/>
                <w:szCs w:val="30"/>
              </w:rPr>
              <w:t>1,</w:t>
            </w:r>
            <w:r w:rsidR="00BD35BF" w:rsidRPr="00BF7919">
              <w:rPr>
                <w:rFonts w:ascii="Angsana New" w:hAnsi="Angsana New"/>
                <w:spacing w:val="-10"/>
                <w:sz w:val="30"/>
                <w:szCs w:val="30"/>
              </w:rPr>
              <w:t>394</w:t>
            </w:r>
            <w:r w:rsidR="001401F3" w:rsidRPr="00BF7919">
              <w:rPr>
                <w:rFonts w:ascii="Angsana New" w:hAnsi="Angsana New"/>
                <w:spacing w:val="-10"/>
                <w:sz w:val="30"/>
                <w:szCs w:val="30"/>
              </w:rPr>
              <w:t xml:space="preserve"> </w:t>
            </w:r>
            <w:r w:rsidR="001401F3" w:rsidRPr="00BF7919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บาท</w:t>
            </w:r>
            <w:r w:rsidRPr="00BF7919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 xml:space="preserve"> ต่อตัว</w:t>
            </w:r>
          </w:p>
          <w:p w:rsidR="00962FE9" w:rsidRPr="00BF7919" w:rsidRDefault="00297F41" w:rsidP="00763787">
            <w:pPr>
              <w:pStyle w:val="ListParagraph"/>
              <w:numPr>
                <w:ilvl w:val="0"/>
                <w:numId w:val="13"/>
              </w:numPr>
              <w:ind w:left="342"/>
              <w:rPr>
                <w:rFonts w:ascii="Angsana New" w:hAnsi="Angsana New"/>
                <w:spacing w:val="-10"/>
                <w:sz w:val="30"/>
              </w:rPr>
            </w:pPr>
            <w:r w:rsidRPr="00BF7919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สุก</w:t>
            </w:r>
            <w:r w:rsidR="001401F3" w:rsidRPr="00BF7919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รหย่านมราคา</w:t>
            </w:r>
            <w:r w:rsidR="001401F3" w:rsidRPr="00BF7919">
              <w:rPr>
                <w:rFonts w:ascii="Angsana New" w:hAnsi="Angsana New"/>
                <w:spacing w:val="-10"/>
                <w:sz w:val="30"/>
                <w:szCs w:val="30"/>
              </w:rPr>
              <w:t xml:space="preserve"> </w:t>
            </w:r>
            <w:r w:rsidR="00B83AED" w:rsidRPr="00BF7919">
              <w:rPr>
                <w:rFonts w:ascii="Angsana New" w:hAnsi="Angsana New"/>
                <w:spacing w:val="-10"/>
                <w:sz w:val="30"/>
                <w:szCs w:val="30"/>
              </w:rPr>
              <w:t>2,</w:t>
            </w:r>
            <w:r w:rsidR="00BD35BF" w:rsidRPr="00BF7919">
              <w:rPr>
                <w:rFonts w:ascii="Angsana New" w:hAnsi="Angsana New"/>
                <w:spacing w:val="-10"/>
                <w:sz w:val="30"/>
                <w:szCs w:val="30"/>
              </w:rPr>
              <w:t>259</w:t>
            </w:r>
            <w:r w:rsidRPr="00BF7919">
              <w:rPr>
                <w:rFonts w:ascii="Angsana New" w:hAnsi="Angsana New"/>
                <w:spacing w:val="-10"/>
                <w:sz w:val="30"/>
                <w:szCs w:val="30"/>
              </w:rPr>
              <w:t xml:space="preserve"> </w:t>
            </w:r>
            <w:r w:rsidR="001401F3" w:rsidRPr="00BF7919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บาท</w:t>
            </w:r>
            <w:r w:rsidR="001401F3" w:rsidRPr="00BF7919">
              <w:rPr>
                <w:rFonts w:ascii="Angsana New" w:hAnsi="Angsana New"/>
                <w:spacing w:val="-10"/>
                <w:sz w:val="30"/>
                <w:szCs w:val="30"/>
              </w:rPr>
              <w:t xml:space="preserve"> </w:t>
            </w:r>
          </w:p>
          <w:p w:rsidR="00297F41" w:rsidRPr="00BF7919" w:rsidRDefault="00297F41" w:rsidP="00962FE9">
            <w:pPr>
              <w:pStyle w:val="ListParagraph"/>
              <w:ind w:left="342"/>
              <w:rPr>
                <w:rFonts w:ascii="Angsana New" w:hAnsi="Angsana New"/>
                <w:spacing w:val="-10"/>
                <w:sz w:val="30"/>
              </w:rPr>
            </w:pPr>
            <w:r w:rsidRPr="00BF7919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ต่อตัว</w:t>
            </w:r>
          </w:p>
          <w:p w:rsidR="00297F41" w:rsidRPr="006716D5" w:rsidRDefault="001401F3" w:rsidP="00BD35BF">
            <w:pPr>
              <w:pStyle w:val="ListParagraph"/>
              <w:numPr>
                <w:ilvl w:val="0"/>
                <w:numId w:val="13"/>
              </w:numPr>
              <w:ind w:left="342"/>
              <w:rPr>
                <w:rFonts w:ascii="Angsana New" w:hAnsi="Angsana New"/>
                <w:spacing w:val="-11"/>
                <w:sz w:val="30"/>
              </w:rPr>
            </w:pPr>
            <w:r w:rsidRPr="00BF7919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สุกรขุนราคา</w:t>
            </w:r>
            <w:r w:rsidRPr="00BF7919">
              <w:rPr>
                <w:rFonts w:ascii="Angsana New" w:hAnsi="Angsana New"/>
                <w:spacing w:val="-10"/>
                <w:sz w:val="30"/>
                <w:szCs w:val="30"/>
              </w:rPr>
              <w:t xml:space="preserve"> </w:t>
            </w:r>
            <w:r w:rsidR="00BD35BF" w:rsidRPr="00BF7919">
              <w:rPr>
                <w:rFonts w:ascii="Angsana New" w:hAnsi="Angsana New"/>
                <w:spacing w:val="-10"/>
                <w:sz w:val="30"/>
                <w:szCs w:val="30"/>
              </w:rPr>
              <w:t>66</w:t>
            </w:r>
            <w:r w:rsidR="00297F41" w:rsidRPr="00BF7919">
              <w:rPr>
                <w:rFonts w:ascii="Angsana New" w:hAnsi="Angsana New"/>
                <w:spacing w:val="-10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บาท ถึง</w:t>
            </w:r>
            <w:r w:rsidRPr="00BF7919">
              <w:rPr>
                <w:rFonts w:ascii="Angsana New" w:hAnsi="Angsana New"/>
                <w:spacing w:val="-10"/>
                <w:sz w:val="30"/>
                <w:szCs w:val="30"/>
              </w:rPr>
              <w:t xml:space="preserve"> </w:t>
            </w:r>
            <w:r w:rsidR="00BD35BF" w:rsidRPr="00BF7919">
              <w:rPr>
                <w:rFonts w:ascii="Angsana New" w:hAnsi="Angsana New"/>
                <w:spacing w:val="-10"/>
                <w:sz w:val="30"/>
                <w:szCs w:val="30"/>
              </w:rPr>
              <w:t>75</w:t>
            </w:r>
            <w:r w:rsidR="00962FE9" w:rsidRPr="00BF7919">
              <w:rPr>
                <w:rFonts w:ascii="Angsana New" w:hAnsi="Angsana New"/>
                <w:spacing w:val="-10"/>
                <w:sz w:val="30"/>
                <w:szCs w:val="30"/>
              </w:rPr>
              <w:t xml:space="preserve"> </w:t>
            </w:r>
            <w:r w:rsidR="00297F41" w:rsidRPr="00BF7919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บาท ต่อกิโลกรัม</w:t>
            </w:r>
          </w:p>
          <w:p w:rsidR="006716D5" w:rsidRPr="00BF7919" w:rsidRDefault="006716D5" w:rsidP="00BD35BF">
            <w:pPr>
              <w:pStyle w:val="ListParagraph"/>
              <w:numPr>
                <w:ilvl w:val="0"/>
                <w:numId w:val="13"/>
              </w:numPr>
              <w:ind w:left="342"/>
              <w:rPr>
                <w:rFonts w:ascii="Angsana New" w:hAnsi="Angsana New"/>
                <w:spacing w:val="-11"/>
                <w:sz w:val="30"/>
              </w:rPr>
            </w:pPr>
            <w:r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 xml:space="preserve">สุกรแม่พันธุ์ราคา </w:t>
            </w:r>
            <w:r>
              <w:rPr>
                <w:rFonts w:ascii="Angsana New" w:hAnsi="Angsana New"/>
                <w:spacing w:val="-10"/>
                <w:sz w:val="30"/>
                <w:szCs w:val="30"/>
              </w:rPr>
              <w:t xml:space="preserve">13,309 </w:t>
            </w:r>
            <w:r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 xml:space="preserve">บาท ถึง </w:t>
            </w:r>
            <w:r>
              <w:rPr>
                <w:rFonts w:ascii="Angsana New" w:hAnsi="Angsana New"/>
                <w:spacing w:val="-10"/>
                <w:sz w:val="30"/>
                <w:szCs w:val="30"/>
              </w:rPr>
              <w:t xml:space="preserve">23,487 </w:t>
            </w:r>
            <w:r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บาท</w:t>
            </w:r>
            <w:r w:rsidR="005B1BB0">
              <w:rPr>
                <w:rFonts w:ascii="Angsana New" w:hAnsi="Angsana New"/>
                <w:spacing w:val="-10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ต่อตัว</w:t>
            </w:r>
          </w:p>
        </w:tc>
        <w:tc>
          <w:tcPr>
            <w:tcW w:w="270" w:type="dxa"/>
            <w:shd w:val="clear" w:color="auto" w:fill="auto"/>
          </w:tcPr>
          <w:p w:rsidR="00297F41" w:rsidRPr="00BF7919" w:rsidRDefault="00297F41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48" w:type="dxa"/>
            <w:tcBorders>
              <w:top w:val="single" w:sz="4" w:space="0" w:color="auto"/>
            </w:tcBorders>
            <w:shd w:val="clear" w:color="auto" w:fill="auto"/>
          </w:tcPr>
          <w:p w:rsidR="00297F41" w:rsidRPr="00BF7919" w:rsidRDefault="00297F41" w:rsidP="005B1B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หากราคาตลาด ณ วันที่ในรายงานสูงขึ้น</w:t>
            </w:r>
            <w:r w:rsidRPr="00BF7919">
              <w:rPr>
                <w:rFonts w:ascii="Angsana New" w:hAnsi="Angsana New"/>
                <w:sz w:val="30"/>
                <w:szCs w:val="30"/>
              </w:rPr>
              <w:t>/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ลดลงไปจากเดิม</w:t>
            </w:r>
            <w:r w:rsidR="00962FE9" w:rsidRPr="00BF7919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="00962FE9" w:rsidRPr="00BF7919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อัตราร้อยล</w:t>
            </w:r>
            <w:r w:rsidR="00962FE9" w:rsidRPr="00BF7919">
              <w:rPr>
                <w:rFonts w:ascii="Angsana New" w:hAnsi="Angsana New" w:hint="cs"/>
                <w:spacing w:val="-8"/>
                <w:sz w:val="30"/>
                <w:szCs w:val="30"/>
                <w:cs/>
              </w:rPr>
              <w:t>ะ</w:t>
            </w:r>
            <w:r w:rsidR="00962FE9" w:rsidRPr="00BF7919">
              <w:rPr>
                <w:rFonts w:ascii="Angsana New" w:hAnsi="Angsana New" w:hint="cs"/>
                <w:spacing w:val="-20"/>
                <w:sz w:val="30"/>
                <w:szCs w:val="30"/>
                <w:cs/>
              </w:rPr>
              <w:t xml:space="preserve"> </w:t>
            </w:r>
            <w:r w:rsidR="001F7909" w:rsidRPr="00BF7919">
              <w:rPr>
                <w:rFonts w:ascii="Angsana New" w:hAnsi="Angsana New"/>
                <w:spacing w:val="-6"/>
                <w:sz w:val="30"/>
                <w:szCs w:val="30"/>
              </w:rPr>
              <w:t>10</w:t>
            </w:r>
            <w:r w:rsidRPr="00BF7919">
              <w:rPr>
                <w:rFonts w:ascii="Angsana New" w:hAnsi="Angsana New"/>
                <w:spacing w:val="-6"/>
                <w:sz w:val="30"/>
                <w:szCs w:val="30"/>
              </w:rPr>
              <w:t xml:space="preserve"> </w:t>
            </w:r>
            <w:r w:rsidR="00BA5E3D" w:rsidRPr="00BF7919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มูลค่ายุติธรรม</w:t>
            </w:r>
            <w:r w:rsidR="00BA5E3D" w:rsidRPr="00BF7919">
              <w:rPr>
                <w:rFonts w:ascii="Angsana New" w:hAnsi="Angsana New" w:hint="cs"/>
                <w:sz w:val="30"/>
                <w:szCs w:val="30"/>
                <w:cs/>
              </w:rPr>
              <w:t>ของ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สินทรัพย์ชีวภาพที่ประมาณการไว้จะเพิ่มขึ้น</w:t>
            </w:r>
            <w:r w:rsidRPr="00BF7919">
              <w:rPr>
                <w:rFonts w:ascii="Angsana New" w:hAnsi="Angsana New"/>
                <w:sz w:val="30"/>
                <w:szCs w:val="30"/>
              </w:rPr>
              <w:t>/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เป็นจำนวนเงิน </w:t>
            </w:r>
            <w:r w:rsidR="002B6D7A">
              <w:rPr>
                <w:rFonts w:ascii="Angsana New" w:hAnsi="Angsana New"/>
                <w:sz w:val="30"/>
                <w:szCs w:val="30"/>
              </w:rPr>
              <w:t>1,643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ล้านบาท</w:t>
            </w:r>
          </w:p>
        </w:tc>
      </w:tr>
    </w:tbl>
    <w:p w:rsidR="00655E7B" w:rsidRPr="006716D5" w:rsidRDefault="00655E7B" w:rsidP="00DB596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:rsidR="00655E7B" w:rsidRPr="00BF7919" w:rsidRDefault="00655E7B" w:rsidP="00DB59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22"/>
        <w:jc w:val="thaiDistribute"/>
        <w:rPr>
          <w:rFonts w:ascii="Angsana New" w:eastAsia="Cordi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มูลค่ายุติธรรมของ</w:t>
      </w:r>
      <w:r w:rsidR="00DB5965" w:rsidRPr="00BF7919">
        <w:rPr>
          <w:rFonts w:ascii="Angsana New" w:hAnsi="Angsana New" w:hint="cs"/>
          <w:sz w:val="30"/>
          <w:szCs w:val="30"/>
          <w:cs/>
        </w:rPr>
        <w:t>สินทรัพย์ชีวภาพ</w:t>
      </w:r>
      <w:r w:rsidRPr="00BF7919">
        <w:rPr>
          <w:rFonts w:ascii="Angsana New" w:hAnsi="Angsana New"/>
          <w:sz w:val="30"/>
          <w:szCs w:val="30"/>
          <w:cs/>
        </w:rPr>
        <w:t>จัดทำโดยฝ่ายการเงินและฝ่ายการจัดการของกลุ่มบริษัทอย่างเป็นระบบ</w:t>
      </w:r>
      <w:r w:rsidR="009516C0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ทั้งนี้</w:t>
      </w:r>
      <w:r w:rsidR="008B4AEF" w:rsidRPr="00BF7919">
        <w:rPr>
          <w:rFonts w:ascii="Angsana New" w:hAnsi="Angsana New" w:hint="cs"/>
          <w:sz w:val="30"/>
          <w:szCs w:val="30"/>
          <w:cs/>
        </w:rPr>
        <w:t>การวัดมูลค่ายุติธรรมแต่ละระดับ</w:t>
      </w:r>
      <w:r w:rsidR="00BD76A3" w:rsidRPr="00BF7919">
        <w:rPr>
          <w:rFonts w:ascii="Angsana New" w:hAnsi="Angsana New" w:hint="cs"/>
          <w:sz w:val="30"/>
          <w:szCs w:val="30"/>
          <w:cs/>
        </w:rPr>
        <w:t>อ้างอิง</w:t>
      </w:r>
      <w:r w:rsidR="00BD76A3" w:rsidRPr="00BF7919">
        <w:rPr>
          <w:rFonts w:ascii="Angsana New" w:hAnsi="Angsana New"/>
          <w:sz w:val="30"/>
          <w:szCs w:val="30"/>
          <w:cs/>
        </w:rPr>
        <w:t>ข้อมูล</w:t>
      </w:r>
      <w:r w:rsidRPr="00BF7919">
        <w:rPr>
          <w:rFonts w:ascii="Angsana New" w:hAnsi="Angsana New"/>
          <w:sz w:val="30"/>
          <w:szCs w:val="30"/>
          <w:cs/>
        </w:rPr>
        <w:t>จากตลาดซื้อขายสุกร</w:t>
      </w:r>
      <w:r w:rsidRPr="00BF7919">
        <w:rPr>
          <w:rFonts w:ascii="Angsana New" w:hAnsi="Angsana New" w:hint="cs"/>
          <w:sz w:val="30"/>
          <w:szCs w:val="30"/>
          <w:cs/>
        </w:rPr>
        <w:t xml:space="preserve">ในแต่ละประเทศ </w:t>
      </w:r>
      <w:r w:rsidR="00F7602C" w:rsidRPr="00BF7919">
        <w:rPr>
          <w:rFonts w:ascii="Angsana New" w:hAnsi="Angsana New"/>
          <w:sz w:val="30"/>
          <w:szCs w:val="30"/>
          <w:cs/>
        </w:rPr>
        <w:t>โดยมูลค่ายุติธรรมของสุกร</w:t>
      </w:r>
      <w:r w:rsidRPr="00BF7919">
        <w:rPr>
          <w:rFonts w:ascii="Angsana New" w:hAnsi="Angsana New"/>
          <w:sz w:val="30"/>
          <w:szCs w:val="30"/>
          <w:cs/>
        </w:rPr>
        <w:t>ถูกกำหนดจากราคา</w:t>
      </w:r>
      <w:r w:rsidRPr="00BF7919">
        <w:rPr>
          <w:rFonts w:ascii="Angsana New" w:hAnsi="Angsana New" w:hint="cs"/>
          <w:sz w:val="30"/>
          <w:szCs w:val="30"/>
          <w:cs/>
        </w:rPr>
        <w:t>ตลาด</w:t>
      </w:r>
      <w:r w:rsidRPr="00BF7919">
        <w:rPr>
          <w:rFonts w:ascii="Angsana New" w:hAnsi="Angsana New"/>
          <w:sz w:val="30"/>
          <w:szCs w:val="30"/>
          <w:cs/>
        </w:rPr>
        <w:t>ต่อ</w:t>
      </w:r>
      <w:r w:rsidR="00F7602C" w:rsidRPr="00BF7919">
        <w:rPr>
          <w:rFonts w:ascii="Angsana New" w:hAnsi="Angsana New" w:hint="cs"/>
          <w:sz w:val="30"/>
          <w:szCs w:val="30"/>
          <w:cs/>
        </w:rPr>
        <w:t>ตัวหรือ</w:t>
      </w:r>
      <w:r w:rsidR="00C5504F" w:rsidRPr="00BF7919">
        <w:rPr>
          <w:rFonts w:ascii="Angsana New" w:hAnsi="Angsana New" w:hint="cs"/>
          <w:sz w:val="30"/>
          <w:szCs w:val="30"/>
          <w:cs/>
        </w:rPr>
        <w:t>ต่อ</w:t>
      </w:r>
      <w:r w:rsidR="00F7602C" w:rsidRPr="00BF7919">
        <w:rPr>
          <w:rFonts w:ascii="Angsana New" w:hAnsi="Angsana New" w:hint="cs"/>
          <w:sz w:val="30"/>
          <w:szCs w:val="30"/>
          <w:cs/>
        </w:rPr>
        <w:t>น้ำ</w:t>
      </w:r>
      <w:r w:rsidRPr="00BF7919">
        <w:rPr>
          <w:rFonts w:ascii="Angsana New" w:hAnsi="Angsana New"/>
          <w:sz w:val="30"/>
          <w:szCs w:val="30"/>
          <w:cs/>
        </w:rPr>
        <w:t xml:space="preserve">หนักของสุกร </w:t>
      </w:r>
    </w:p>
    <w:p w:rsidR="004E6B4B" w:rsidRPr="00BF7919" w:rsidRDefault="004F0FC7" w:rsidP="004F0FC7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br w:type="page"/>
      </w:r>
      <w:r w:rsidRPr="00BF7919">
        <w:rPr>
          <w:rFonts w:ascii="Angsana New" w:hAnsi="Angsana New"/>
          <w:sz w:val="30"/>
          <w:szCs w:val="30"/>
        </w:rPr>
        <w:lastRenderedPageBreak/>
        <w:t>1</w:t>
      </w:r>
      <w:r w:rsidR="00C76655" w:rsidRPr="00BF7919">
        <w:rPr>
          <w:rFonts w:ascii="Angsana New" w:hAnsi="Angsana New"/>
          <w:sz w:val="30"/>
          <w:szCs w:val="30"/>
        </w:rPr>
        <w:t>0</w:t>
      </w:r>
      <w:r w:rsidRPr="00BF7919">
        <w:rPr>
          <w:rFonts w:ascii="Angsana New" w:hAnsi="Angsana New"/>
          <w:sz w:val="30"/>
          <w:szCs w:val="30"/>
        </w:rPr>
        <w:tab/>
      </w:r>
      <w:r w:rsidR="004E6B4B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เงินลงทุน</w:t>
      </w:r>
      <w:r w:rsidR="004E6B4B" w:rsidRPr="00BF7919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เผื่อขาย</w:t>
      </w:r>
    </w:p>
    <w:p w:rsidR="00993EBF" w:rsidRPr="00BF7919" w:rsidRDefault="00993EBF" w:rsidP="00BD3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b/>
          <w:bCs/>
          <w:sz w:val="24"/>
          <w:szCs w:val="24"/>
        </w:rPr>
      </w:pPr>
    </w:p>
    <w:p w:rsidR="00993EBF" w:rsidRPr="00BF7919" w:rsidRDefault="00993EBF" w:rsidP="00BD3797">
      <w:pPr>
        <w:pStyle w:val="BodyText2"/>
        <w:ind w:left="540" w:right="-25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รายการเคลื่อนไหวใน</w:t>
      </w:r>
      <w:r w:rsidR="008B0AFC" w:rsidRPr="00BF7919">
        <w:rPr>
          <w:rFonts w:ascii="Angsana New" w:hAnsi="Angsana New"/>
          <w:sz w:val="30"/>
          <w:szCs w:val="30"/>
          <w:cs/>
        </w:rPr>
        <w:t>ระหว่าง</w:t>
      </w:r>
      <w:r w:rsidR="00607872" w:rsidRPr="00BF7919">
        <w:rPr>
          <w:rFonts w:ascii="Angsana New" w:hAnsi="Angsana New"/>
          <w:sz w:val="30"/>
          <w:szCs w:val="30"/>
          <w:cs/>
        </w:rPr>
        <w:t>ปี</w:t>
      </w:r>
      <w:r w:rsidRPr="00BF7919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BF7919">
        <w:rPr>
          <w:rFonts w:ascii="Angsana New" w:hAnsi="Angsana New"/>
          <w:sz w:val="30"/>
          <w:szCs w:val="30"/>
          <w:rtl/>
          <w:cs/>
          <w:lang w:bidi="ar-SA"/>
        </w:rPr>
        <w:t>3</w:t>
      </w:r>
      <w:r w:rsidR="00607872" w:rsidRPr="00BF7919">
        <w:rPr>
          <w:rFonts w:ascii="Angsana New" w:hAnsi="Angsana New"/>
          <w:sz w:val="30"/>
          <w:szCs w:val="30"/>
        </w:rPr>
        <w:t>1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="00607872" w:rsidRPr="00BF7919">
        <w:rPr>
          <w:rFonts w:ascii="Angsana New" w:hAnsi="Angsana New"/>
          <w:sz w:val="30"/>
          <w:szCs w:val="30"/>
          <w:cs/>
        </w:rPr>
        <w:t>ธันวาคม</w:t>
      </w:r>
      <w:r w:rsidRPr="00BF7919">
        <w:rPr>
          <w:rFonts w:ascii="Angsana New" w:hAnsi="Angsana New"/>
          <w:sz w:val="30"/>
          <w:szCs w:val="30"/>
          <w:rtl/>
          <w:cs/>
          <w:lang w:bidi="ar-SA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มีดังนี้</w:t>
      </w:r>
    </w:p>
    <w:p w:rsidR="000377D1" w:rsidRPr="00BF7919" w:rsidRDefault="000377D1" w:rsidP="00BD3797">
      <w:pPr>
        <w:pStyle w:val="BodyText2"/>
        <w:ind w:left="540" w:right="-25" w:firstLine="0"/>
        <w:jc w:val="thaiDistribute"/>
        <w:rPr>
          <w:rFonts w:ascii="Angsana New" w:hAnsi="Angsana New"/>
          <w:cs/>
        </w:rPr>
      </w:pPr>
    </w:p>
    <w:tbl>
      <w:tblPr>
        <w:tblW w:w="946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09"/>
        <w:gridCol w:w="1135"/>
        <w:gridCol w:w="262"/>
        <w:gridCol w:w="1135"/>
        <w:gridCol w:w="272"/>
        <w:gridCol w:w="1057"/>
        <w:gridCol w:w="243"/>
        <w:gridCol w:w="1155"/>
      </w:tblGrid>
      <w:tr w:rsidR="00E4183B" w:rsidRPr="00BF7919" w:rsidTr="00E4183B">
        <w:trPr>
          <w:trHeight w:val="285"/>
        </w:trPr>
        <w:tc>
          <w:tcPr>
            <w:tcW w:w="4209" w:type="dxa"/>
          </w:tcPr>
          <w:p w:rsidR="00E4183B" w:rsidRPr="00BF7919" w:rsidRDefault="00E4183B" w:rsidP="009F4908">
            <w:pPr>
              <w:tabs>
                <w:tab w:val="left" w:pos="34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5" w:type="dxa"/>
          </w:tcPr>
          <w:p w:rsidR="00E4183B" w:rsidRPr="00BF7919" w:rsidRDefault="00E4183B" w:rsidP="009F490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" w:type="dxa"/>
          </w:tcPr>
          <w:p w:rsidR="00E4183B" w:rsidRPr="00BF7919" w:rsidRDefault="00E4183B" w:rsidP="009F490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5" w:type="dxa"/>
          </w:tcPr>
          <w:p w:rsidR="00E4183B" w:rsidRPr="00BF7919" w:rsidRDefault="00E4183B" w:rsidP="009F490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</w:tcPr>
          <w:p w:rsidR="00E4183B" w:rsidRPr="00BF7919" w:rsidRDefault="00E4183B" w:rsidP="00E4183B">
            <w:pPr>
              <w:tabs>
                <w:tab w:val="left" w:pos="540"/>
              </w:tabs>
              <w:ind w:right="72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455" w:type="dxa"/>
            <w:gridSpan w:val="3"/>
          </w:tcPr>
          <w:p w:rsidR="00E4183B" w:rsidRPr="00BF7919" w:rsidRDefault="00E4183B" w:rsidP="00E4183B">
            <w:pPr>
              <w:tabs>
                <w:tab w:val="left" w:pos="540"/>
              </w:tabs>
              <w:ind w:right="72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E4183B" w:rsidRPr="00BF7919" w:rsidTr="00E4183B">
        <w:trPr>
          <w:trHeight w:val="285"/>
        </w:trPr>
        <w:tc>
          <w:tcPr>
            <w:tcW w:w="4209" w:type="dxa"/>
          </w:tcPr>
          <w:p w:rsidR="00E4183B" w:rsidRPr="00BF7919" w:rsidRDefault="00E4183B" w:rsidP="009F4908">
            <w:pPr>
              <w:tabs>
                <w:tab w:val="left" w:pos="34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32" w:type="dxa"/>
            <w:gridSpan w:val="3"/>
            <w:tcBorders>
              <w:bottom w:val="single" w:sz="4" w:space="0" w:color="auto"/>
            </w:tcBorders>
          </w:tcPr>
          <w:p w:rsidR="00E4183B" w:rsidRPr="00BF7919" w:rsidRDefault="00E4183B" w:rsidP="009F4908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2" w:type="dxa"/>
          </w:tcPr>
          <w:p w:rsidR="00E4183B" w:rsidRPr="00BF7919" w:rsidRDefault="00E4183B" w:rsidP="009F4908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55" w:type="dxa"/>
            <w:gridSpan w:val="3"/>
            <w:tcBorders>
              <w:bottom w:val="single" w:sz="4" w:space="0" w:color="auto"/>
            </w:tcBorders>
          </w:tcPr>
          <w:p w:rsidR="00E4183B" w:rsidRPr="00BF7919" w:rsidRDefault="00E4183B" w:rsidP="009F4908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32193" w:rsidRPr="00BF7919" w:rsidTr="00255E71">
        <w:trPr>
          <w:trHeight w:val="285"/>
        </w:trPr>
        <w:tc>
          <w:tcPr>
            <w:tcW w:w="4209" w:type="dxa"/>
          </w:tcPr>
          <w:p w:rsidR="00632193" w:rsidRPr="00BF7919" w:rsidRDefault="00632193" w:rsidP="00632193">
            <w:pPr>
              <w:tabs>
                <w:tab w:val="left" w:pos="34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632193" w:rsidRPr="00BF7919" w:rsidRDefault="00632193" w:rsidP="00632193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62" w:type="dxa"/>
            <w:tcBorders>
              <w:top w:val="single" w:sz="4" w:space="0" w:color="auto"/>
            </w:tcBorders>
          </w:tcPr>
          <w:p w:rsidR="00632193" w:rsidRPr="00BF7919" w:rsidRDefault="00632193" w:rsidP="00632193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632193" w:rsidRPr="00BF7919" w:rsidRDefault="00632193" w:rsidP="00632193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2" w:type="dxa"/>
          </w:tcPr>
          <w:p w:rsidR="00632193" w:rsidRPr="00BF7919" w:rsidRDefault="00632193" w:rsidP="00632193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</w:tcPr>
          <w:p w:rsidR="00632193" w:rsidRPr="00BF7919" w:rsidRDefault="00632193" w:rsidP="00632193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43" w:type="dxa"/>
            <w:tcBorders>
              <w:top w:val="single" w:sz="4" w:space="0" w:color="auto"/>
            </w:tcBorders>
          </w:tcPr>
          <w:p w:rsidR="00632193" w:rsidRPr="00BF7919" w:rsidRDefault="00632193" w:rsidP="00632193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632193" w:rsidRPr="00BF7919" w:rsidRDefault="00632193" w:rsidP="00632193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E4183B" w:rsidRPr="00BF7919" w:rsidTr="00E4183B">
        <w:trPr>
          <w:trHeight w:hRule="exact" w:val="99"/>
        </w:trPr>
        <w:tc>
          <w:tcPr>
            <w:tcW w:w="4209" w:type="dxa"/>
          </w:tcPr>
          <w:p w:rsidR="00E4183B" w:rsidRPr="00BF7919" w:rsidRDefault="00E4183B" w:rsidP="009F4908">
            <w:pPr>
              <w:tabs>
                <w:tab w:val="left" w:pos="27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5" w:type="dxa"/>
          </w:tcPr>
          <w:p w:rsidR="00E4183B" w:rsidRPr="00BF7919" w:rsidRDefault="00E4183B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" w:type="dxa"/>
          </w:tcPr>
          <w:p w:rsidR="00E4183B" w:rsidRPr="00BF7919" w:rsidRDefault="00E4183B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5" w:type="dxa"/>
          </w:tcPr>
          <w:p w:rsidR="00E4183B" w:rsidRPr="00BF7919" w:rsidRDefault="00E4183B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2" w:type="dxa"/>
          </w:tcPr>
          <w:p w:rsidR="00E4183B" w:rsidRPr="00BF7919" w:rsidRDefault="00E4183B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7" w:type="dxa"/>
          </w:tcPr>
          <w:p w:rsidR="00E4183B" w:rsidRPr="00BF7919" w:rsidRDefault="00E4183B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" w:type="dxa"/>
          </w:tcPr>
          <w:p w:rsidR="00E4183B" w:rsidRPr="00BF7919" w:rsidRDefault="00E4183B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5" w:type="dxa"/>
          </w:tcPr>
          <w:p w:rsidR="00E4183B" w:rsidRPr="00BF7919" w:rsidRDefault="00E4183B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96DC6" w:rsidRPr="00BF7919" w:rsidTr="00E4183B">
        <w:trPr>
          <w:trHeight w:val="279"/>
        </w:trPr>
        <w:tc>
          <w:tcPr>
            <w:tcW w:w="4209" w:type="dxa"/>
          </w:tcPr>
          <w:p w:rsidR="00096DC6" w:rsidRPr="00BF7919" w:rsidRDefault="00096DC6" w:rsidP="00096DC6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135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5,910</w:t>
            </w:r>
          </w:p>
        </w:tc>
        <w:tc>
          <w:tcPr>
            <w:tcW w:w="262" w:type="dxa"/>
          </w:tcPr>
          <w:p w:rsidR="00096DC6" w:rsidRPr="00BF7919" w:rsidRDefault="00096DC6" w:rsidP="00096DC6">
            <w:pPr>
              <w:pStyle w:val="block"/>
              <w:spacing w:after="0" w:line="240" w:lineRule="auto"/>
              <w:ind w:left="-7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5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5,265</w:t>
            </w:r>
          </w:p>
        </w:tc>
        <w:tc>
          <w:tcPr>
            <w:tcW w:w="272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7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jc w:val="both"/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:rsidR="00096DC6" w:rsidRPr="00BF7919" w:rsidRDefault="00096DC6" w:rsidP="00096DC6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5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jc w:val="both"/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6DC6" w:rsidRPr="00BF7919" w:rsidTr="00E4183B">
        <w:trPr>
          <w:trHeight w:val="285"/>
        </w:trPr>
        <w:tc>
          <w:tcPr>
            <w:tcW w:w="4209" w:type="dxa"/>
          </w:tcPr>
          <w:p w:rsidR="00096DC6" w:rsidRPr="00BF7919" w:rsidRDefault="00096DC6" w:rsidP="00096DC6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ขาย</w:t>
            </w:r>
          </w:p>
        </w:tc>
        <w:tc>
          <w:tcPr>
            <w:tcW w:w="1135" w:type="dxa"/>
          </w:tcPr>
          <w:p w:rsidR="00096DC6" w:rsidRPr="00BF7919" w:rsidRDefault="00076AA5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(64)</w:t>
            </w:r>
          </w:p>
        </w:tc>
        <w:tc>
          <w:tcPr>
            <w:tcW w:w="262" w:type="dxa"/>
          </w:tcPr>
          <w:p w:rsidR="00096DC6" w:rsidRPr="00BF7919" w:rsidRDefault="00096DC6" w:rsidP="00096DC6">
            <w:pPr>
              <w:pStyle w:val="block"/>
              <w:spacing w:after="0" w:line="240" w:lineRule="auto"/>
              <w:ind w:left="-7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5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7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jc w:val="both"/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:rsidR="00096DC6" w:rsidRPr="00BF7919" w:rsidRDefault="00096DC6" w:rsidP="00096DC6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55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jc w:val="both"/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6DC6" w:rsidRPr="00BF7919" w:rsidTr="00B620D3">
        <w:trPr>
          <w:trHeight w:val="279"/>
        </w:trPr>
        <w:tc>
          <w:tcPr>
            <w:tcW w:w="4209" w:type="dxa"/>
          </w:tcPr>
          <w:p w:rsidR="00096DC6" w:rsidRPr="00BF7919" w:rsidRDefault="00096DC6" w:rsidP="00096DC6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โอนเปลี่ยนประเภทมาจากเงินลงทุนในบริษัทอื่น</w:t>
            </w:r>
          </w:p>
        </w:tc>
        <w:tc>
          <w:tcPr>
            <w:tcW w:w="1135" w:type="dxa"/>
          </w:tcPr>
          <w:p w:rsidR="00096DC6" w:rsidRPr="00BF7919" w:rsidRDefault="00184FDA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:rsidR="00096DC6" w:rsidRPr="00BF7919" w:rsidRDefault="00096DC6" w:rsidP="00096DC6">
            <w:pPr>
              <w:pStyle w:val="block"/>
              <w:spacing w:after="0" w:line="240" w:lineRule="auto"/>
              <w:ind w:left="-7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5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240</w:t>
            </w:r>
          </w:p>
        </w:tc>
        <w:tc>
          <w:tcPr>
            <w:tcW w:w="272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7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jc w:val="both"/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:rsidR="00096DC6" w:rsidRPr="00BF7919" w:rsidRDefault="00096DC6" w:rsidP="00096DC6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55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jc w:val="both"/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6DC6" w:rsidRPr="00BF7919" w:rsidTr="00B620D3">
        <w:trPr>
          <w:trHeight w:val="279"/>
        </w:trPr>
        <w:tc>
          <w:tcPr>
            <w:tcW w:w="4209" w:type="dxa"/>
          </w:tcPr>
          <w:p w:rsidR="00096DC6" w:rsidRPr="00BF7919" w:rsidRDefault="00096DC6" w:rsidP="00096DC6">
            <w:pPr>
              <w:tabs>
                <w:tab w:val="left" w:pos="270"/>
              </w:tabs>
              <w:ind w:right="-23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จัดประเภทการเปลี่ยนแปลงในมูลค่ายุติธรรม</w:t>
            </w:r>
          </w:p>
          <w:p w:rsidR="00096DC6" w:rsidRPr="00BF7919" w:rsidRDefault="00096DC6" w:rsidP="00096DC6">
            <w:pPr>
              <w:tabs>
                <w:tab w:val="left" w:pos="270"/>
              </w:tabs>
              <w:ind w:left="-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    ไปกำไรหรือขาดทุนจากการขาย</w:t>
            </w:r>
          </w:p>
        </w:tc>
        <w:tc>
          <w:tcPr>
            <w:tcW w:w="1135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</w:p>
          <w:p w:rsidR="00076AA5" w:rsidRPr="00BF7919" w:rsidRDefault="00076AA5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(442)</w:t>
            </w:r>
          </w:p>
        </w:tc>
        <w:tc>
          <w:tcPr>
            <w:tcW w:w="262" w:type="dxa"/>
          </w:tcPr>
          <w:p w:rsidR="00096DC6" w:rsidRPr="00BF7919" w:rsidRDefault="00096DC6" w:rsidP="00096DC6">
            <w:pPr>
              <w:pStyle w:val="block"/>
              <w:spacing w:after="0" w:line="240" w:lineRule="auto"/>
              <w:ind w:left="-7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5" w:type="dxa"/>
          </w:tcPr>
          <w:p w:rsidR="00076AA5" w:rsidRPr="00BF7919" w:rsidRDefault="00076AA5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</w:p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7" w:type="dxa"/>
          </w:tcPr>
          <w:p w:rsidR="00076AA5" w:rsidRPr="00BF7919" w:rsidRDefault="00076AA5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:rsidR="00096DC6" w:rsidRPr="00BF7919" w:rsidRDefault="00096DC6" w:rsidP="00096DC6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55" w:type="dxa"/>
          </w:tcPr>
          <w:p w:rsidR="00076AA5" w:rsidRPr="00BF7919" w:rsidRDefault="00076AA5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6DC6" w:rsidRPr="00BF7919" w:rsidTr="00E4183B">
        <w:trPr>
          <w:trHeight w:val="285"/>
        </w:trPr>
        <w:tc>
          <w:tcPr>
            <w:tcW w:w="4209" w:type="dxa"/>
          </w:tcPr>
          <w:p w:rsidR="00096DC6" w:rsidRPr="00BF7919" w:rsidRDefault="00096DC6" w:rsidP="00096DC6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การเปลี่ยนแปลงในมูลค่ายุติธรรม</w:t>
            </w:r>
          </w:p>
        </w:tc>
        <w:tc>
          <w:tcPr>
            <w:tcW w:w="1135" w:type="dxa"/>
          </w:tcPr>
          <w:p w:rsidR="00096DC6" w:rsidRPr="00BF7919" w:rsidRDefault="00D3137E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(1,095</w:t>
            </w:r>
            <w:r w:rsidR="00076AA5"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2" w:type="dxa"/>
          </w:tcPr>
          <w:p w:rsidR="00096DC6" w:rsidRPr="00BF7919" w:rsidRDefault="00096DC6" w:rsidP="00096DC6">
            <w:pPr>
              <w:pStyle w:val="block"/>
              <w:spacing w:after="0" w:line="240" w:lineRule="auto"/>
              <w:ind w:left="-7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5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699</w:t>
            </w:r>
          </w:p>
        </w:tc>
        <w:tc>
          <w:tcPr>
            <w:tcW w:w="272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7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jc w:val="both"/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:rsidR="00096DC6" w:rsidRPr="00BF7919" w:rsidRDefault="00096DC6" w:rsidP="00096DC6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5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jc w:val="both"/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6DC6" w:rsidRPr="00BF7919" w:rsidTr="00E4183B">
        <w:trPr>
          <w:trHeight w:val="285"/>
        </w:trPr>
        <w:tc>
          <w:tcPr>
            <w:tcW w:w="4209" w:type="dxa"/>
          </w:tcPr>
          <w:p w:rsidR="00096DC6" w:rsidRPr="00BF7919" w:rsidRDefault="00096DC6" w:rsidP="00096DC6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ผลต่างจากการแปลงค่างบการเงิน</w:t>
            </w:r>
          </w:p>
        </w:tc>
        <w:tc>
          <w:tcPr>
            <w:tcW w:w="1135" w:type="dxa"/>
          </w:tcPr>
          <w:p w:rsidR="00096DC6" w:rsidRPr="00BF7919" w:rsidRDefault="00076AA5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(47)</w:t>
            </w:r>
          </w:p>
        </w:tc>
        <w:tc>
          <w:tcPr>
            <w:tcW w:w="262" w:type="dxa"/>
          </w:tcPr>
          <w:p w:rsidR="00096DC6" w:rsidRPr="00BF7919" w:rsidRDefault="00096DC6" w:rsidP="00096DC6">
            <w:pPr>
              <w:pStyle w:val="block"/>
              <w:spacing w:after="0" w:line="240" w:lineRule="auto"/>
              <w:ind w:left="-7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5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(294)</w:t>
            </w:r>
          </w:p>
        </w:tc>
        <w:tc>
          <w:tcPr>
            <w:tcW w:w="272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7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jc w:val="both"/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:rsidR="00096DC6" w:rsidRPr="00BF7919" w:rsidRDefault="00096DC6" w:rsidP="00096DC6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55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jc w:val="both"/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6DC6" w:rsidRPr="00BF7919" w:rsidTr="00B620D3">
        <w:trPr>
          <w:trHeight w:val="293"/>
        </w:trPr>
        <w:tc>
          <w:tcPr>
            <w:tcW w:w="4209" w:type="dxa"/>
          </w:tcPr>
          <w:p w:rsidR="00096DC6" w:rsidRPr="00BF7919" w:rsidRDefault="00096DC6" w:rsidP="00096DC6">
            <w:pPr>
              <w:tabs>
                <w:tab w:val="left" w:pos="27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35" w:type="dxa"/>
            <w:tcBorders>
              <w:top w:val="single" w:sz="4" w:space="0" w:color="auto"/>
              <w:bottom w:val="double" w:sz="4" w:space="0" w:color="auto"/>
            </w:tcBorders>
          </w:tcPr>
          <w:p w:rsidR="00096DC6" w:rsidRPr="00BF7919" w:rsidRDefault="00076AA5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ind w:left="-108" w:right="-2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4,26</w:t>
            </w:r>
            <w:r w:rsidR="00D3137E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62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double" w:sz="4" w:space="0" w:color="auto"/>
            </w:tcBorders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ind w:left="-108" w:right="-2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5,910</w:t>
            </w:r>
          </w:p>
        </w:tc>
        <w:tc>
          <w:tcPr>
            <w:tcW w:w="272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ind w:left="-108" w:right="-2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double" w:sz="4" w:space="0" w:color="auto"/>
            </w:tcBorders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jc w:val="both"/>
              <w:rPr>
                <w:b/>
                <w:b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double" w:sz="4" w:space="0" w:color="auto"/>
            </w:tcBorders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jc w:val="both"/>
              <w:rPr>
                <w:b/>
                <w:b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B95B93" w:rsidRPr="00BF7919" w:rsidRDefault="00B95B93" w:rsidP="00B95B93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:rsidR="00B95B93" w:rsidRPr="00BF7919" w:rsidRDefault="002019A4" w:rsidP="00B95B93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 w:hint="cs"/>
          <w:sz w:val="30"/>
          <w:szCs w:val="30"/>
          <w:cs/>
        </w:rPr>
        <w:t>ในระหว่างปี</w:t>
      </w:r>
      <w:r w:rsidR="00B95B93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B95B93" w:rsidRPr="00BF7919">
        <w:rPr>
          <w:rFonts w:ascii="Angsana New" w:hAnsi="Angsana New"/>
          <w:sz w:val="30"/>
          <w:szCs w:val="30"/>
        </w:rPr>
        <w:t xml:space="preserve">2561 </w:t>
      </w:r>
      <w:r w:rsidR="00B95B93" w:rsidRPr="00BF7919">
        <w:rPr>
          <w:rFonts w:ascii="Angsana New" w:hAnsi="Angsana New" w:hint="cs"/>
          <w:sz w:val="30"/>
          <w:szCs w:val="30"/>
          <w:cs/>
        </w:rPr>
        <w:t>บริษัทย่อยแห่งหนึ่งได้ขายเงินลงทุนเผื่อขาย ซึ่งมีราคาทุน</w:t>
      </w:r>
      <w:r w:rsidR="00B95B93"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เป็นจำนวนเงิน </w:t>
      </w:r>
      <w:r w:rsidR="00B95B93" w:rsidRPr="00BF7919">
        <w:rPr>
          <w:rFonts w:ascii="Angsana New" w:hAnsi="Angsana New"/>
          <w:spacing w:val="-2"/>
          <w:sz w:val="30"/>
          <w:szCs w:val="30"/>
        </w:rPr>
        <w:t xml:space="preserve">64 </w:t>
      </w:r>
      <w:r w:rsidR="00B95B93"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ล้านบาท โดยมีกำไรจากการขายเงินลงทุนดังกล่าวในงบการเงินรวมเป็นจำนวนเงิน </w:t>
      </w:r>
      <w:r w:rsidR="00B95B93" w:rsidRPr="00BF7919">
        <w:rPr>
          <w:rFonts w:ascii="Angsana New" w:hAnsi="Angsana New"/>
          <w:spacing w:val="-2"/>
          <w:sz w:val="30"/>
          <w:szCs w:val="30"/>
        </w:rPr>
        <w:t xml:space="preserve">441 </w:t>
      </w:r>
      <w:r w:rsidR="00B95B93" w:rsidRPr="00BF7919">
        <w:rPr>
          <w:rFonts w:ascii="Angsana New" w:hAnsi="Angsana New" w:hint="cs"/>
          <w:spacing w:val="-2"/>
          <w:sz w:val="30"/>
          <w:szCs w:val="30"/>
          <w:cs/>
        </w:rPr>
        <w:t>ล้านบาท</w:t>
      </w:r>
    </w:p>
    <w:p w:rsidR="00EB091D" w:rsidRPr="00BF7919" w:rsidRDefault="00EB09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ordia New" w:hAnsi="Angsana New"/>
          <w:b/>
          <w:bCs/>
          <w:i/>
          <w:iCs/>
          <w:sz w:val="20"/>
          <w:szCs w:val="20"/>
        </w:rPr>
      </w:pPr>
      <w:r w:rsidRPr="00BF7919">
        <w:rPr>
          <w:rFonts w:ascii="Angsana New" w:eastAsia="Cordia New" w:hAnsi="Angsana New"/>
          <w:b/>
          <w:bCs/>
          <w:i/>
          <w:iCs/>
          <w:sz w:val="20"/>
          <w:szCs w:val="20"/>
        </w:rPr>
        <w:br w:type="page"/>
      </w:r>
    </w:p>
    <w:p w:rsidR="00993EBF" w:rsidRPr="00BF7919" w:rsidRDefault="00993EBF" w:rsidP="006F64D0">
      <w:pPr>
        <w:pStyle w:val="a"/>
        <w:tabs>
          <w:tab w:val="clear" w:pos="1080"/>
          <w:tab w:val="left" w:pos="540"/>
        </w:tabs>
        <w:ind w:firstLine="540"/>
        <w:jc w:val="both"/>
        <w:rPr>
          <w:rFonts w:ascii="Angsana New" w:eastAsia="Cordia New" w:hAnsi="Angsana New" w:cs="Angsana New"/>
          <w:b/>
          <w:bCs/>
          <w:i/>
          <w:iCs/>
          <w:cs/>
          <w:lang w:val="en-US"/>
        </w:rPr>
      </w:pPr>
      <w:r w:rsidRPr="00BF7919">
        <w:rPr>
          <w:rFonts w:ascii="Angsana New" w:eastAsia="Cordia New" w:hAnsi="Angsana New" w:cs="Angsana New"/>
          <w:b/>
          <w:bCs/>
          <w:i/>
          <w:iCs/>
          <w:cs/>
        </w:rPr>
        <w:lastRenderedPageBreak/>
        <w:t>รายละเอียด</w:t>
      </w:r>
      <w:r w:rsidRPr="00BF7919">
        <w:rPr>
          <w:rFonts w:ascii="Angsana New" w:eastAsia="Cordia New" w:hAnsi="Angsana New" w:cs="Angsana New"/>
          <w:b/>
          <w:bCs/>
          <w:i/>
          <w:iCs/>
          <w:cs/>
          <w:lang w:val="en-US"/>
        </w:rPr>
        <w:t>เงินลงทุนเผื่อขาย</w:t>
      </w:r>
    </w:p>
    <w:p w:rsidR="00B95B93" w:rsidRPr="00BF7919" w:rsidRDefault="00B95B93" w:rsidP="00993EBF">
      <w:pPr>
        <w:pStyle w:val="a"/>
        <w:tabs>
          <w:tab w:val="clear" w:pos="1080"/>
          <w:tab w:val="left" w:pos="540"/>
        </w:tabs>
        <w:ind w:firstLine="540"/>
        <w:jc w:val="both"/>
        <w:rPr>
          <w:rFonts w:ascii="Angsana New" w:eastAsia="Cordia New" w:hAnsi="Angsana New" w:cs="Angsana New"/>
          <w:sz w:val="22"/>
          <w:szCs w:val="22"/>
          <w:cs/>
        </w:rPr>
      </w:pPr>
    </w:p>
    <w:p w:rsidR="00993EBF" w:rsidRPr="00BF7919" w:rsidRDefault="00993EBF" w:rsidP="00993EBF">
      <w:pPr>
        <w:pStyle w:val="a"/>
        <w:tabs>
          <w:tab w:val="clear" w:pos="1080"/>
          <w:tab w:val="left" w:pos="540"/>
        </w:tabs>
        <w:ind w:firstLine="540"/>
        <w:jc w:val="both"/>
        <w:rPr>
          <w:rFonts w:ascii="Angsana New" w:eastAsia="Cordia New" w:hAnsi="Angsana New" w:cs="Angsana New"/>
          <w:lang w:val="en-US"/>
        </w:rPr>
      </w:pPr>
      <w:r w:rsidRPr="00BF7919">
        <w:rPr>
          <w:rFonts w:ascii="Angsana New" w:eastAsia="Cordia New" w:hAnsi="Angsana New" w:cs="Angsana New"/>
          <w:cs/>
        </w:rPr>
        <w:t>เงินลงทุน</w:t>
      </w:r>
      <w:r w:rsidRPr="00BF7919">
        <w:rPr>
          <w:rFonts w:ascii="Angsana New" w:eastAsia="Cordia New" w:hAnsi="Angsana New" w:cs="Angsana New"/>
          <w:cs/>
          <w:lang w:val="en-US"/>
        </w:rPr>
        <w:t>เผื่อขาย</w:t>
      </w:r>
      <w:r w:rsidRPr="00BF7919">
        <w:rPr>
          <w:rFonts w:ascii="Angsana New" w:eastAsia="Cordia New" w:hAnsi="Angsana New" w:cs="Angsana New"/>
          <w:cs/>
        </w:rPr>
        <w:t xml:space="preserve"> ณ วันที่ </w:t>
      </w:r>
      <w:r w:rsidRPr="00BF7919">
        <w:rPr>
          <w:rFonts w:ascii="Angsana New" w:eastAsia="Cordia New" w:hAnsi="Angsana New" w:cs="Angsana New"/>
          <w:lang w:val="en-US"/>
        </w:rPr>
        <w:t xml:space="preserve">31 </w:t>
      </w:r>
      <w:r w:rsidRPr="00BF7919">
        <w:rPr>
          <w:rFonts w:ascii="Angsana New" w:eastAsia="Cordia New" w:hAnsi="Angsana New" w:cs="Angsana New"/>
          <w:cs/>
          <w:lang w:val="en-US"/>
        </w:rPr>
        <w:t xml:space="preserve">ธันวาคม </w:t>
      </w:r>
      <w:r w:rsidRPr="00BF7919">
        <w:rPr>
          <w:rFonts w:ascii="Angsana New" w:eastAsia="Cordia New" w:hAnsi="Angsana New" w:cs="Angsana New"/>
          <w:cs/>
        </w:rPr>
        <w:t>มีดังนี้</w:t>
      </w:r>
    </w:p>
    <w:p w:rsidR="00A36C64" w:rsidRPr="003E7C8A" w:rsidRDefault="00A36C64" w:rsidP="00993EBF">
      <w:pPr>
        <w:pStyle w:val="a"/>
        <w:tabs>
          <w:tab w:val="clear" w:pos="1080"/>
          <w:tab w:val="left" w:pos="540"/>
        </w:tabs>
        <w:ind w:firstLine="540"/>
        <w:jc w:val="both"/>
        <w:rPr>
          <w:rFonts w:ascii="Angsana New" w:eastAsia="Cordia New" w:hAnsi="Angsana New" w:cs="Angsana New"/>
          <w:sz w:val="22"/>
          <w:szCs w:val="22"/>
          <w:cs/>
          <w:lang w:val="en-US"/>
        </w:rPr>
      </w:pPr>
    </w:p>
    <w:tbl>
      <w:tblPr>
        <w:tblW w:w="94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16"/>
        <w:gridCol w:w="902"/>
        <w:gridCol w:w="236"/>
        <w:gridCol w:w="34"/>
        <w:gridCol w:w="900"/>
        <w:gridCol w:w="270"/>
        <w:gridCol w:w="898"/>
        <w:gridCol w:w="236"/>
        <w:gridCol w:w="938"/>
        <w:gridCol w:w="236"/>
        <w:gridCol w:w="934"/>
        <w:gridCol w:w="236"/>
        <w:gridCol w:w="34"/>
        <w:gridCol w:w="900"/>
      </w:tblGrid>
      <w:tr w:rsidR="00C827D6" w:rsidRPr="00BF7919" w:rsidTr="00C76655">
        <w:trPr>
          <w:trHeight w:hRule="exact" w:val="374"/>
        </w:trPr>
        <w:tc>
          <w:tcPr>
            <w:tcW w:w="2716" w:type="dxa"/>
          </w:tcPr>
          <w:p w:rsidR="00C827D6" w:rsidRPr="00BF7919" w:rsidRDefault="00C827D6" w:rsidP="004648DF">
            <w:pPr>
              <w:tabs>
                <w:tab w:val="left" w:pos="34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2" w:type="dxa"/>
            <w:gridSpan w:val="4"/>
          </w:tcPr>
          <w:p w:rsidR="00C827D6" w:rsidRPr="00BF7919" w:rsidRDefault="00C827D6" w:rsidP="004648DF">
            <w:pPr>
              <w:tabs>
                <w:tab w:val="left" w:pos="774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27D6" w:rsidRPr="00BF7919" w:rsidRDefault="00C827D6" w:rsidP="004648DF">
            <w:pPr>
              <w:tabs>
                <w:tab w:val="left" w:pos="774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2" w:type="dxa"/>
            <w:gridSpan w:val="3"/>
          </w:tcPr>
          <w:p w:rsidR="00C827D6" w:rsidRPr="00BF7919" w:rsidRDefault="00C827D6" w:rsidP="004648DF">
            <w:pPr>
              <w:tabs>
                <w:tab w:val="left" w:pos="1764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C827D6" w:rsidRPr="00BF7919" w:rsidRDefault="00C827D6" w:rsidP="004648DF">
            <w:pPr>
              <w:tabs>
                <w:tab w:val="left" w:pos="1764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104" w:type="dxa"/>
            <w:gridSpan w:val="4"/>
          </w:tcPr>
          <w:p w:rsidR="00C827D6" w:rsidRPr="00BF7919" w:rsidRDefault="00C827D6" w:rsidP="004648DF">
            <w:pPr>
              <w:tabs>
                <w:tab w:val="left" w:pos="540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C827D6" w:rsidRPr="00BF7919" w:rsidTr="00C76655">
        <w:trPr>
          <w:trHeight w:hRule="exact" w:val="374"/>
        </w:trPr>
        <w:tc>
          <w:tcPr>
            <w:tcW w:w="2716" w:type="dxa"/>
          </w:tcPr>
          <w:p w:rsidR="00C827D6" w:rsidRPr="00BF7919" w:rsidRDefault="00C827D6" w:rsidP="004648DF">
            <w:pPr>
              <w:tabs>
                <w:tab w:val="left" w:pos="34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2" w:type="dxa"/>
            <w:gridSpan w:val="4"/>
          </w:tcPr>
          <w:p w:rsidR="00C827D6" w:rsidRPr="00BF7919" w:rsidRDefault="00C827D6" w:rsidP="004648DF">
            <w:pPr>
              <w:tabs>
                <w:tab w:val="left" w:pos="774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สัดส่วนความเป็นเจ้าของ</w:t>
            </w:r>
          </w:p>
        </w:tc>
        <w:tc>
          <w:tcPr>
            <w:tcW w:w="270" w:type="dxa"/>
          </w:tcPr>
          <w:p w:rsidR="00C827D6" w:rsidRPr="00BF7919" w:rsidRDefault="00C827D6" w:rsidP="004648DF">
            <w:pPr>
              <w:tabs>
                <w:tab w:val="left" w:pos="774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2" w:type="dxa"/>
            <w:gridSpan w:val="3"/>
          </w:tcPr>
          <w:p w:rsidR="00C827D6" w:rsidRPr="00BF7919" w:rsidRDefault="00C827D6" w:rsidP="004648DF">
            <w:pPr>
              <w:tabs>
                <w:tab w:val="left" w:pos="1764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C827D6" w:rsidRPr="00BF7919" w:rsidRDefault="00C827D6" w:rsidP="004648DF">
            <w:pPr>
              <w:tabs>
                <w:tab w:val="left" w:pos="1764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104" w:type="dxa"/>
            <w:gridSpan w:val="4"/>
          </w:tcPr>
          <w:p w:rsidR="00C827D6" w:rsidRPr="00BF7919" w:rsidRDefault="00C827D6" w:rsidP="004648DF">
            <w:pPr>
              <w:tabs>
                <w:tab w:val="left" w:pos="1782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827D6" w:rsidRPr="00BF7919" w:rsidTr="00C76655">
        <w:trPr>
          <w:trHeight w:hRule="exact" w:val="374"/>
        </w:trPr>
        <w:tc>
          <w:tcPr>
            <w:tcW w:w="2716" w:type="dxa"/>
          </w:tcPr>
          <w:p w:rsidR="00C827D6" w:rsidRPr="00BF7919" w:rsidRDefault="00C827D6" w:rsidP="004648DF">
            <w:pPr>
              <w:tabs>
                <w:tab w:val="left" w:pos="34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2" w:type="dxa"/>
            <w:gridSpan w:val="4"/>
          </w:tcPr>
          <w:p w:rsidR="00C827D6" w:rsidRPr="00BF7919" w:rsidRDefault="00C827D6" w:rsidP="004648DF">
            <w:pPr>
              <w:tabs>
                <w:tab w:val="left" w:pos="774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(ทั้งทางตรงและทางอ้อม)</w:t>
            </w:r>
          </w:p>
        </w:tc>
        <w:tc>
          <w:tcPr>
            <w:tcW w:w="270" w:type="dxa"/>
          </w:tcPr>
          <w:p w:rsidR="00C827D6" w:rsidRPr="00BF7919" w:rsidRDefault="00C827D6" w:rsidP="004648DF">
            <w:pPr>
              <w:tabs>
                <w:tab w:val="left" w:pos="774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2" w:type="dxa"/>
            <w:gridSpan w:val="3"/>
          </w:tcPr>
          <w:p w:rsidR="00C827D6" w:rsidRPr="00BF7919" w:rsidRDefault="00C827D6" w:rsidP="004648DF">
            <w:pPr>
              <w:tabs>
                <w:tab w:val="left" w:pos="774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C827D6" w:rsidRPr="00BF7919" w:rsidRDefault="00C827D6" w:rsidP="004648DF">
            <w:pPr>
              <w:tabs>
                <w:tab w:val="left" w:pos="1764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104" w:type="dxa"/>
            <w:gridSpan w:val="4"/>
          </w:tcPr>
          <w:p w:rsidR="00C827D6" w:rsidRPr="00BF7919" w:rsidRDefault="00C827D6" w:rsidP="004648DF">
            <w:pPr>
              <w:tabs>
                <w:tab w:val="left" w:pos="1782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827D6" w:rsidRPr="00BF7919" w:rsidTr="00C76655">
        <w:trPr>
          <w:trHeight w:hRule="exact" w:val="374"/>
        </w:trPr>
        <w:tc>
          <w:tcPr>
            <w:tcW w:w="2716" w:type="dxa"/>
          </w:tcPr>
          <w:p w:rsidR="00C827D6" w:rsidRPr="00BF7919" w:rsidRDefault="00C827D6" w:rsidP="004648DF">
            <w:pPr>
              <w:tabs>
                <w:tab w:val="left" w:pos="34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2" w:type="dxa"/>
            <w:gridSpan w:val="4"/>
            <w:tcBorders>
              <w:bottom w:val="single" w:sz="4" w:space="0" w:color="auto"/>
            </w:tcBorders>
          </w:tcPr>
          <w:p w:rsidR="00C827D6" w:rsidRPr="00BF7919" w:rsidRDefault="00C827D6" w:rsidP="004648DF">
            <w:pPr>
              <w:tabs>
                <w:tab w:val="left" w:pos="774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ร้อยละ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C827D6" w:rsidRPr="00BF7919" w:rsidRDefault="00C827D6" w:rsidP="004648DF">
            <w:pPr>
              <w:tabs>
                <w:tab w:val="left" w:pos="774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2" w:type="dxa"/>
            <w:gridSpan w:val="3"/>
            <w:tcBorders>
              <w:bottom w:val="single" w:sz="4" w:space="0" w:color="auto"/>
            </w:tcBorders>
          </w:tcPr>
          <w:p w:rsidR="00C827D6" w:rsidRPr="00BF7919" w:rsidRDefault="00C827D6" w:rsidP="004648DF">
            <w:pPr>
              <w:tabs>
                <w:tab w:val="left" w:pos="1764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</w:tcPr>
          <w:p w:rsidR="00C827D6" w:rsidRPr="00BF7919" w:rsidRDefault="00C827D6" w:rsidP="004648DF">
            <w:pPr>
              <w:tabs>
                <w:tab w:val="left" w:pos="1764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</w:tcPr>
          <w:p w:rsidR="00C827D6" w:rsidRPr="00BF7919" w:rsidRDefault="00C827D6" w:rsidP="004648DF">
            <w:pPr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201F2" w:rsidRPr="00BF7919" w:rsidTr="00C76655">
        <w:trPr>
          <w:trHeight w:hRule="exact" w:val="374"/>
        </w:trPr>
        <w:tc>
          <w:tcPr>
            <w:tcW w:w="2716" w:type="dxa"/>
          </w:tcPr>
          <w:p w:rsidR="00A201F2" w:rsidRPr="00BF7919" w:rsidRDefault="00A201F2" w:rsidP="00A201F2">
            <w:pPr>
              <w:tabs>
                <w:tab w:val="left" w:pos="34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A201F2" w:rsidRPr="00BF7919" w:rsidRDefault="004944B5" w:rsidP="00A201F2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632193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36" w:type="dxa"/>
          </w:tcPr>
          <w:p w:rsidR="00A201F2" w:rsidRPr="00BF7919" w:rsidRDefault="00A201F2" w:rsidP="00A201F2">
            <w:pPr>
              <w:ind w:left="-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tcBorders>
              <w:bottom w:val="single" w:sz="4" w:space="0" w:color="auto"/>
            </w:tcBorders>
          </w:tcPr>
          <w:p w:rsidR="00A201F2" w:rsidRPr="00BF7919" w:rsidRDefault="00632193" w:rsidP="00A201F2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A201F2" w:rsidRPr="00BF7919" w:rsidRDefault="00A201F2" w:rsidP="00A201F2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A201F2" w:rsidRPr="00BF7919" w:rsidRDefault="004944B5" w:rsidP="00A201F2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632193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36" w:type="dxa"/>
          </w:tcPr>
          <w:p w:rsidR="00A201F2" w:rsidRPr="00BF7919" w:rsidRDefault="00A201F2" w:rsidP="00A201F2">
            <w:pPr>
              <w:ind w:left="-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A201F2" w:rsidRPr="00BF7919" w:rsidRDefault="00632193" w:rsidP="00A201F2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36" w:type="dxa"/>
          </w:tcPr>
          <w:p w:rsidR="00A201F2" w:rsidRPr="00BF7919" w:rsidRDefault="00A201F2" w:rsidP="00A201F2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A201F2" w:rsidRPr="00BF7919" w:rsidRDefault="004944B5" w:rsidP="00A201F2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632193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gridSpan w:val="2"/>
          </w:tcPr>
          <w:p w:rsidR="00A201F2" w:rsidRPr="00BF7919" w:rsidRDefault="00A201F2" w:rsidP="00A201F2">
            <w:pPr>
              <w:ind w:left="-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201F2" w:rsidRPr="00BF7919" w:rsidRDefault="00632193" w:rsidP="00A201F2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AA107B" w:rsidRPr="00BF7919" w:rsidTr="00C76655">
        <w:trPr>
          <w:trHeight w:hRule="exact" w:val="374"/>
        </w:trPr>
        <w:tc>
          <w:tcPr>
            <w:tcW w:w="2716" w:type="dxa"/>
          </w:tcPr>
          <w:p w:rsidR="00AA107B" w:rsidRPr="00BF7919" w:rsidRDefault="00AA107B" w:rsidP="004648DF">
            <w:pPr>
              <w:tabs>
                <w:tab w:val="left" w:pos="342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หลักทรัพย์ในความต้องการ</w:t>
            </w:r>
          </w:p>
        </w:tc>
        <w:tc>
          <w:tcPr>
            <w:tcW w:w="902" w:type="dxa"/>
          </w:tcPr>
          <w:p w:rsidR="00AA107B" w:rsidRPr="00BF7919" w:rsidRDefault="00AA107B" w:rsidP="004648DF">
            <w:pPr>
              <w:tabs>
                <w:tab w:val="decimal" w:pos="34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AA107B" w:rsidRPr="00BF7919" w:rsidRDefault="00AA107B" w:rsidP="004648DF">
            <w:pPr>
              <w:tabs>
                <w:tab w:val="decimal" w:pos="34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AA107B" w:rsidRPr="00BF7919" w:rsidRDefault="00AA107B" w:rsidP="004648DF">
            <w:pPr>
              <w:tabs>
                <w:tab w:val="decimal" w:pos="34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A107B" w:rsidRPr="00BF7919" w:rsidRDefault="00AA107B" w:rsidP="004648DF">
            <w:pPr>
              <w:tabs>
                <w:tab w:val="decimal" w:pos="52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8" w:type="dxa"/>
          </w:tcPr>
          <w:p w:rsidR="00AA107B" w:rsidRPr="00BF7919" w:rsidRDefault="00AA107B" w:rsidP="004648DF">
            <w:pPr>
              <w:tabs>
                <w:tab w:val="clear" w:pos="680"/>
                <w:tab w:val="decimal" w:pos="682"/>
              </w:tabs>
              <w:ind w:left="-108" w:right="-9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AA107B" w:rsidRPr="00BF7919" w:rsidRDefault="00AA107B" w:rsidP="004648DF">
            <w:pPr>
              <w:tabs>
                <w:tab w:val="decimal" w:pos="52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:rsidR="00AA107B" w:rsidRPr="00BF7919" w:rsidRDefault="00AA107B" w:rsidP="004648DF">
            <w:pPr>
              <w:tabs>
                <w:tab w:val="decimal" w:pos="558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AA107B" w:rsidRPr="00BF7919" w:rsidRDefault="00AA107B" w:rsidP="004648DF">
            <w:pPr>
              <w:tabs>
                <w:tab w:val="decimal" w:pos="52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AA107B" w:rsidRPr="00BF7919" w:rsidRDefault="00AA107B" w:rsidP="004648DF">
            <w:pPr>
              <w:tabs>
                <w:tab w:val="decimal" w:pos="52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AA107B" w:rsidRPr="00BF7919" w:rsidRDefault="00AA107B" w:rsidP="004648DF">
            <w:pPr>
              <w:tabs>
                <w:tab w:val="decimal" w:pos="52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gridSpan w:val="2"/>
          </w:tcPr>
          <w:p w:rsidR="00AA107B" w:rsidRPr="00BF7919" w:rsidRDefault="00AA107B" w:rsidP="004648DF">
            <w:pPr>
              <w:tabs>
                <w:tab w:val="decimal" w:pos="52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107B" w:rsidRPr="00BF7919" w:rsidTr="00C76655">
        <w:trPr>
          <w:trHeight w:hRule="exact" w:val="374"/>
        </w:trPr>
        <w:tc>
          <w:tcPr>
            <w:tcW w:w="2716" w:type="dxa"/>
          </w:tcPr>
          <w:p w:rsidR="00AA107B" w:rsidRPr="00BF7919" w:rsidRDefault="00AA107B" w:rsidP="004648DF">
            <w:pPr>
              <w:tabs>
                <w:tab w:val="left" w:pos="34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ของตลาด</w:t>
            </w:r>
            <w:r w:rsidRPr="00BF791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60774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-</w:t>
            </w:r>
            <w:r w:rsidRPr="00BF791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มูลค่ายุติธรรม</w:t>
            </w:r>
          </w:p>
        </w:tc>
        <w:tc>
          <w:tcPr>
            <w:tcW w:w="902" w:type="dxa"/>
          </w:tcPr>
          <w:p w:rsidR="00AA107B" w:rsidRPr="00BF7919" w:rsidRDefault="00AA107B" w:rsidP="004648DF">
            <w:pPr>
              <w:tabs>
                <w:tab w:val="decimal" w:pos="34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AA107B" w:rsidRPr="00BF7919" w:rsidRDefault="00AA107B" w:rsidP="004648DF">
            <w:pPr>
              <w:tabs>
                <w:tab w:val="decimal" w:pos="34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AA107B" w:rsidRPr="00BF7919" w:rsidRDefault="00AA107B" w:rsidP="004648DF">
            <w:pPr>
              <w:tabs>
                <w:tab w:val="decimal" w:pos="34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A107B" w:rsidRPr="00BF7919" w:rsidRDefault="00AA107B" w:rsidP="004648DF">
            <w:pPr>
              <w:tabs>
                <w:tab w:val="decimal" w:pos="52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8" w:type="dxa"/>
          </w:tcPr>
          <w:p w:rsidR="00AA107B" w:rsidRPr="00BF7919" w:rsidRDefault="00AA107B" w:rsidP="004648DF">
            <w:pPr>
              <w:tabs>
                <w:tab w:val="clear" w:pos="680"/>
                <w:tab w:val="decimal" w:pos="682"/>
              </w:tabs>
              <w:ind w:left="-108" w:right="-9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AA107B" w:rsidRPr="00BF7919" w:rsidRDefault="00AA107B" w:rsidP="004648DF">
            <w:pPr>
              <w:tabs>
                <w:tab w:val="decimal" w:pos="52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:rsidR="00AA107B" w:rsidRPr="00BF7919" w:rsidRDefault="00AA107B" w:rsidP="004648DF">
            <w:pPr>
              <w:tabs>
                <w:tab w:val="decimal" w:pos="558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AA107B" w:rsidRPr="00BF7919" w:rsidRDefault="00AA107B" w:rsidP="004648DF">
            <w:pPr>
              <w:tabs>
                <w:tab w:val="decimal" w:pos="52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AA107B" w:rsidRPr="00BF7919" w:rsidRDefault="00AA107B" w:rsidP="004648DF">
            <w:pPr>
              <w:tabs>
                <w:tab w:val="decimal" w:pos="52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AA107B" w:rsidRPr="00BF7919" w:rsidRDefault="00AA107B" w:rsidP="004648DF">
            <w:pPr>
              <w:tabs>
                <w:tab w:val="decimal" w:pos="52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gridSpan w:val="2"/>
          </w:tcPr>
          <w:p w:rsidR="00AA107B" w:rsidRPr="00BF7919" w:rsidRDefault="00AA107B" w:rsidP="004648DF">
            <w:pPr>
              <w:tabs>
                <w:tab w:val="decimal" w:pos="52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107B" w:rsidRPr="00BF7919" w:rsidTr="00C76655">
        <w:trPr>
          <w:trHeight w:hRule="exact" w:val="374"/>
        </w:trPr>
        <w:tc>
          <w:tcPr>
            <w:tcW w:w="2716" w:type="dxa"/>
          </w:tcPr>
          <w:p w:rsidR="00AA107B" w:rsidRPr="00BF7919" w:rsidRDefault="00AA107B" w:rsidP="004648DF">
            <w:pPr>
              <w:tabs>
                <w:tab w:val="left" w:pos="342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BF7919">
              <w:rPr>
                <w:rFonts w:ascii="Angsana New" w:hAnsi="Angsana New"/>
                <w:sz w:val="30"/>
                <w:szCs w:val="30"/>
                <w:cs/>
              </w:rPr>
              <w:t>ทรู</w:t>
            </w:r>
            <w:proofErr w:type="spellEnd"/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proofErr w:type="spellStart"/>
            <w:r w:rsidRPr="00BF7919">
              <w:rPr>
                <w:rFonts w:ascii="Angsana New" w:hAnsi="Angsana New"/>
                <w:sz w:val="30"/>
                <w:szCs w:val="30"/>
                <w:cs/>
              </w:rPr>
              <w:t>คอร์ปอเรชั่น</w:t>
            </w:r>
            <w:proofErr w:type="spellEnd"/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902" w:type="dxa"/>
          </w:tcPr>
          <w:p w:rsidR="00AA107B" w:rsidRPr="00BF7919" w:rsidRDefault="00AA107B" w:rsidP="004648DF">
            <w:pPr>
              <w:tabs>
                <w:tab w:val="decimal" w:pos="34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AA107B" w:rsidRPr="00BF7919" w:rsidRDefault="00AA107B" w:rsidP="004648DF">
            <w:pPr>
              <w:tabs>
                <w:tab w:val="decimal" w:pos="34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AA107B" w:rsidRPr="00BF7919" w:rsidRDefault="00AA107B" w:rsidP="004648DF">
            <w:pPr>
              <w:tabs>
                <w:tab w:val="decimal" w:pos="34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A107B" w:rsidRPr="00BF7919" w:rsidRDefault="00AA107B" w:rsidP="004648DF">
            <w:pPr>
              <w:tabs>
                <w:tab w:val="decimal" w:pos="52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8" w:type="dxa"/>
          </w:tcPr>
          <w:p w:rsidR="00AA107B" w:rsidRPr="00BF7919" w:rsidRDefault="00AA107B" w:rsidP="004648DF">
            <w:pPr>
              <w:tabs>
                <w:tab w:val="clear" w:pos="680"/>
                <w:tab w:val="decimal" w:pos="682"/>
              </w:tabs>
              <w:ind w:left="-108" w:right="-9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AA107B" w:rsidRPr="00BF7919" w:rsidRDefault="00AA107B" w:rsidP="004648DF">
            <w:pPr>
              <w:tabs>
                <w:tab w:val="decimal" w:pos="52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:rsidR="00AA107B" w:rsidRPr="00BF7919" w:rsidRDefault="00AA107B" w:rsidP="004648DF">
            <w:pPr>
              <w:tabs>
                <w:tab w:val="decimal" w:pos="558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AA107B" w:rsidRPr="00BF7919" w:rsidRDefault="00AA107B" w:rsidP="004648DF">
            <w:pPr>
              <w:tabs>
                <w:tab w:val="decimal" w:pos="52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AA107B" w:rsidRPr="00BF7919" w:rsidRDefault="00AA107B" w:rsidP="00C827D6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:rsidR="00AA107B" w:rsidRPr="00BF7919" w:rsidRDefault="00AA107B" w:rsidP="004648DF">
            <w:pPr>
              <w:tabs>
                <w:tab w:val="decimal" w:pos="52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gridSpan w:val="2"/>
          </w:tcPr>
          <w:p w:rsidR="00AA107B" w:rsidRPr="00BF7919" w:rsidRDefault="00AA107B" w:rsidP="00C827D6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left="-108" w:right="-1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096DC6" w:rsidRPr="00BF7919" w:rsidTr="00C76655">
        <w:trPr>
          <w:trHeight w:hRule="exact" w:val="374"/>
        </w:trPr>
        <w:tc>
          <w:tcPr>
            <w:tcW w:w="2716" w:type="dxa"/>
          </w:tcPr>
          <w:p w:rsidR="00096DC6" w:rsidRPr="00BF7919" w:rsidRDefault="00096DC6" w:rsidP="00096DC6">
            <w:pPr>
              <w:tabs>
                <w:tab w:val="left" w:pos="342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(มหาชน) </w:t>
            </w:r>
            <w:r w:rsidR="0060774F">
              <w:rPr>
                <w:rFonts w:ascii="Angsana New" w:hAnsi="Angsana New"/>
                <w:sz w:val="30"/>
                <w:szCs w:val="30"/>
              </w:rPr>
              <w:t>-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902" w:type="dxa"/>
          </w:tcPr>
          <w:p w:rsidR="00096DC6" w:rsidRPr="00BF7919" w:rsidRDefault="00076AA5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2.21</w:t>
            </w:r>
          </w:p>
        </w:tc>
        <w:tc>
          <w:tcPr>
            <w:tcW w:w="270" w:type="dxa"/>
            <w:gridSpan w:val="2"/>
          </w:tcPr>
          <w:p w:rsidR="00096DC6" w:rsidRPr="00BF7919" w:rsidRDefault="00096DC6" w:rsidP="00096DC6">
            <w:pPr>
              <w:tabs>
                <w:tab w:val="decimal" w:pos="34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2.21</w:t>
            </w:r>
          </w:p>
        </w:tc>
        <w:tc>
          <w:tcPr>
            <w:tcW w:w="270" w:type="dxa"/>
          </w:tcPr>
          <w:p w:rsidR="00096DC6" w:rsidRPr="00BF7919" w:rsidRDefault="00096DC6" w:rsidP="00096DC6">
            <w:pPr>
              <w:tabs>
                <w:tab w:val="decimal" w:pos="52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8" w:type="dxa"/>
          </w:tcPr>
          <w:p w:rsidR="00096DC6" w:rsidRPr="00BF7919" w:rsidRDefault="00076AA5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7,381</w:t>
            </w:r>
          </w:p>
        </w:tc>
        <w:tc>
          <w:tcPr>
            <w:tcW w:w="236" w:type="dxa"/>
          </w:tcPr>
          <w:p w:rsidR="00096DC6" w:rsidRPr="00BF7919" w:rsidRDefault="00096DC6" w:rsidP="00096DC6">
            <w:pPr>
              <w:tabs>
                <w:tab w:val="decimal" w:pos="522"/>
                <w:tab w:val="left" w:pos="72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7,859</w:t>
            </w:r>
          </w:p>
        </w:tc>
        <w:tc>
          <w:tcPr>
            <w:tcW w:w="236" w:type="dxa"/>
          </w:tcPr>
          <w:p w:rsidR="00096DC6" w:rsidRPr="00BF7919" w:rsidRDefault="00096DC6" w:rsidP="00096DC6">
            <w:pPr>
              <w:tabs>
                <w:tab w:val="decimal" w:pos="52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ind w:left="-108" w:right="-1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096DC6" w:rsidRPr="00BF7919" w:rsidRDefault="00096DC6" w:rsidP="00096DC6">
            <w:pPr>
              <w:tabs>
                <w:tab w:val="clear" w:pos="907"/>
                <w:tab w:val="decimal" w:pos="522"/>
                <w:tab w:val="left" w:pos="718"/>
              </w:tabs>
              <w:ind w:left="-108" w:right="-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gridSpan w:val="2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ind w:left="-108" w:right="-1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6DC6" w:rsidRPr="00BF7919" w:rsidTr="00C76655">
        <w:trPr>
          <w:trHeight w:hRule="exact" w:val="374"/>
        </w:trPr>
        <w:tc>
          <w:tcPr>
            <w:tcW w:w="2716" w:type="dxa"/>
          </w:tcPr>
          <w:p w:rsidR="00096DC6" w:rsidRPr="00BF7919" w:rsidRDefault="00096DC6" w:rsidP="00096DC6">
            <w:pPr>
              <w:tabs>
                <w:tab w:val="left" w:pos="342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Zhejiang </w:t>
            </w:r>
            <w:proofErr w:type="spellStart"/>
            <w:r w:rsidRPr="00BF7919">
              <w:rPr>
                <w:rFonts w:ascii="Angsana New" w:hAnsi="Angsana New"/>
                <w:sz w:val="30"/>
                <w:szCs w:val="30"/>
              </w:rPr>
              <w:t>Huatong</w:t>
            </w:r>
            <w:proofErr w:type="spellEnd"/>
            <w:r w:rsidRPr="00BF7919">
              <w:rPr>
                <w:rFonts w:ascii="Angsana New" w:hAnsi="Angsana New"/>
                <w:sz w:val="30"/>
                <w:szCs w:val="30"/>
              </w:rPr>
              <w:t xml:space="preserve"> Meat </w:t>
            </w:r>
          </w:p>
        </w:tc>
        <w:tc>
          <w:tcPr>
            <w:tcW w:w="902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096DC6" w:rsidRPr="00BF7919" w:rsidRDefault="00096DC6" w:rsidP="00096DC6">
            <w:pPr>
              <w:tabs>
                <w:tab w:val="decimal" w:pos="34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6DC6" w:rsidRPr="00BF7919" w:rsidRDefault="00096DC6" w:rsidP="00096DC6">
            <w:pPr>
              <w:tabs>
                <w:tab w:val="decimal" w:pos="52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8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096DC6" w:rsidRPr="00BF7919" w:rsidRDefault="00096DC6" w:rsidP="00096DC6">
            <w:pPr>
              <w:tabs>
                <w:tab w:val="decimal" w:pos="522"/>
                <w:tab w:val="left" w:pos="72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096DC6" w:rsidRPr="00BF7919" w:rsidRDefault="00096DC6" w:rsidP="00096DC6">
            <w:pPr>
              <w:tabs>
                <w:tab w:val="decimal" w:pos="52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ind w:left="-108" w:right="-1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096DC6" w:rsidRPr="00BF7919" w:rsidRDefault="00096DC6" w:rsidP="00096DC6">
            <w:pPr>
              <w:tabs>
                <w:tab w:val="clear" w:pos="907"/>
                <w:tab w:val="decimal" w:pos="522"/>
                <w:tab w:val="left" w:pos="718"/>
              </w:tabs>
              <w:ind w:left="-108" w:right="-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gridSpan w:val="2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ind w:left="-108" w:right="-1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96DC6" w:rsidRPr="00BF7919" w:rsidTr="00C76655">
        <w:trPr>
          <w:trHeight w:hRule="exact" w:val="374"/>
        </w:trPr>
        <w:tc>
          <w:tcPr>
            <w:tcW w:w="2716" w:type="dxa"/>
          </w:tcPr>
          <w:p w:rsidR="00096DC6" w:rsidRPr="00BF7919" w:rsidRDefault="00096DC6" w:rsidP="00096DC6">
            <w:pPr>
              <w:tabs>
                <w:tab w:val="left" w:pos="342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Products Co., Ltd.</w:t>
            </w:r>
          </w:p>
        </w:tc>
        <w:tc>
          <w:tcPr>
            <w:tcW w:w="902" w:type="dxa"/>
          </w:tcPr>
          <w:p w:rsidR="00096DC6" w:rsidRPr="00BF7919" w:rsidRDefault="00076AA5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1.38</w:t>
            </w:r>
          </w:p>
        </w:tc>
        <w:tc>
          <w:tcPr>
            <w:tcW w:w="270" w:type="dxa"/>
            <w:gridSpan w:val="2"/>
          </w:tcPr>
          <w:p w:rsidR="00096DC6" w:rsidRPr="00BF7919" w:rsidRDefault="00096DC6" w:rsidP="00096DC6">
            <w:pPr>
              <w:tabs>
                <w:tab w:val="decimal" w:pos="34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3.74</w:t>
            </w:r>
          </w:p>
        </w:tc>
        <w:tc>
          <w:tcPr>
            <w:tcW w:w="270" w:type="dxa"/>
          </w:tcPr>
          <w:p w:rsidR="00096DC6" w:rsidRPr="00BF7919" w:rsidRDefault="00096DC6" w:rsidP="00096DC6">
            <w:pPr>
              <w:tabs>
                <w:tab w:val="decimal" w:pos="52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8" w:type="dxa"/>
          </w:tcPr>
          <w:p w:rsidR="00096DC6" w:rsidRPr="00BF7919" w:rsidRDefault="00076AA5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165</w:t>
            </w:r>
          </w:p>
        </w:tc>
        <w:tc>
          <w:tcPr>
            <w:tcW w:w="236" w:type="dxa"/>
          </w:tcPr>
          <w:p w:rsidR="00096DC6" w:rsidRPr="00BF7919" w:rsidRDefault="00096DC6" w:rsidP="00096DC6">
            <w:pPr>
              <w:tabs>
                <w:tab w:val="decimal" w:pos="522"/>
                <w:tab w:val="left" w:pos="72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240</w:t>
            </w:r>
          </w:p>
        </w:tc>
        <w:tc>
          <w:tcPr>
            <w:tcW w:w="236" w:type="dxa"/>
          </w:tcPr>
          <w:p w:rsidR="00096DC6" w:rsidRPr="00BF7919" w:rsidRDefault="00096DC6" w:rsidP="00096DC6">
            <w:pPr>
              <w:tabs>
                <w:tab w:val="decimal" w:pos="52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ind w:right="-9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096DC6" w:rsidRPr="00BF7919" w:rsidRDefault="00096DC6" w:rsidP="00096DC6">
            <w:pPr>
              <w:tabs>
                <w:tab w:val="clear" w:pos="907"/>
                <w:tab w:val="decimal" w:pos="522"/>
                <w:tab w:val="left" w:pos="718"/>
              </w:tabs>
              <w:ind w:left="-108" w:right="-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gridSpan w:val="2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ind w:right="-9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6DC6" w:rsidRPr="00BF7919" w:rsidTr="00C76655">
        <w:trPr>
          <w:trHeight w:hRule="exact" w:val="374"/>
        </w:trPr>
        <w:tc>
          <w:tcPr>
            <w:tcW w:w="2716" w:type="dxa"/>
          </w:tcPr>
          <w:p w:rsidR="00096DC6" w:rsidRPr="00BF7919" w:rsidRDefault="00096DC6" w:rsidP="00096DC6">
            <w:pPr>
              <w:tabs>
                <w:tab w:val="left" w:pos="342"/>
              </w:tabs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การเปลี่ยนแปลงใน</w:t>
            </w:r>
          </w:p>
        </w:tc>
        <w:tc>
          <w:tcPr>
            <w:tcW w:w="902" w:type="dxa"/>
          </w:tcPr>
          <w:p w:rsidR="00096DC6" w:rsidRPr="00BF7919" w:rsidRDefault="00096DC6" w:rsidP="00096DC6">
            <w:pPr>
              <w:tabs>
                <w:tab w:val="decimal" w:pos="34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096DC6" w:rsidRPr="00BF7919" w:rsidRDefault="00096DC6" w:rsidP="00096DC6">
            <w:pPr>
              <w:tabs>
                <w:tab w:val="decimal" w:pos="34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096DC6" w:rsidRPr="00BF7919" w:rsidRDefault="00096DC6" w:rsidP="00096DC6">
            <w:pPr>
              <w:tabs>
                <w:tab w:val="decimal" w:pos="34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6DC6" w:rsidRPr="00BF7919" w:rsidRDefault="00096DC6" w:rsidP="00096DC6">
            <w:pPr>
              <w:tabs>
                <w:tab w:val="decimal" w:pos="52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8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096DC6" w:rsidRPr="00BF7919" w:rsidRDefault="00096DC6" w:rsidP="00096DC6">
            <w:pPr>
              <w:tabs>
                <w:tab w:val="decimal" w:pos="52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096DC6" w:rsidRPr="00BF7919" w:rsidRDefault="00096DC6" w:rsidP="00096DC6">
            <w:pPr>
              <w:tabs>
                <w:tab w:val="decimal" w:pos="52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ind w:left="-108" w:right="-1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096DC6" w:rsidRPr="00BF7919" w:rsidRDefault="00096DC6" w:rsidP="00096DC6">
            <w:pPr>
              <w:tabs>
                <w:tab w:val="clear" w:pos="907"/>
                <w:tab w:val="decimal" w:pos="522"/>
                <w:tab w:val="left" w:pos="718"/>
              </w:tabs>
              <w:ind w:left="-108" w:right="-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gridSpan w:val="2"/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ind w:left="-108" w:right="-1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96DC6" w:rsidRPr="00BF7919" w:rsidTr="00C76655">
        <w:trPr>
          <w:trHeight w:hRule="exact" w:val="374"/>
        </w:trPr>
        <w:tc>
          <w:tcPr>
            <w:tcW w:w="2716" w:type="dxa"/>
          </w:tcPr>
          <w:p w:rsidR="00096DC6" w:rsidRPr="00BF7919" w:rsidRDefault="00096DC6" w:rsidP="00096DC6">
            <w:pPr>
              <w:tabs>
                <w:tab w:val="left" w:pos="342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902" w:type="dxa"/>
          </w:tcPr>
          <w:p w:rsidR="00096DC6" w:rsidRPr="00BF7919" w:rsidRDefault="00096DC6" w:rsidP="00096DC6">
            <w:pPr>
              <w:tabs>
                <w:tab w:val="decimal" w:pos="34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096DC6" w:rsidRPr="00BF7919" w:rsidRDefault="00096DC6" w:rsidP="00096DC6">
            <w:pPr>
              <w:tabs>
                <w:tab w:val="decimal" w:pos="34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096DC6" w:rsidRPr="00BF7919" w:rsidRDefault="00096DC6" w:rsidP="00096DC6">
            <w:pPr>
              <w:tabs>
                <w:tab w:val="decimal" w:pos="34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6DC6" w:rsidRPr="00BF7919" w:rsidRDefault="00096DC6" w:rsidP="00096DC6">
            <w:pPr>
              <w:tabs>
                <w:tab w:val="decimal" w:pos="52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096DC6" w:rsidRPr="00BF7919" w:rsidRDefault="00D3137E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(3,284</w:t>
            </w:r>
            <w:r w:rsidR="00076AA5"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:rsidR="00096DC6" w:rsidRPr="00BF7919" w:rsidRDefault="00096DC6" w:rsidP="00096DC6">
            <w:pPr>
              <w:tabs>
                <w:tab w:val="decimal" w:pos="52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ind w:left="-108" w:right="-2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(2,189)</w:t>
            </w:r>
          </w:p>
        </w:tc>
        <w:tc>
          <w:tcPr>
            <w:tcW w:w="236" w:type="dxa"/>
          </w:tcPr>
          <w:p w:rsidR="00096DC6" w:rsidRPr="00BF7919" w:rsidRDefault="00096DC6" w:rsidP="00096DC6">
            <w:pPr>
              <w:tabs>
                <w:tab w:val="decimal" w:pos="522"/>
              </w:tabs>
              <w:ind w:left="-108" w:right="-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ind w:left="-108" w:right="-1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096DC6" w:rsidRPr="00BF7919" w:rsidRDefault="00096DC6" w:rsidP="00096DC6">
            <w:pPr>
              <w:tabs>
                <w:tab w:val="clear" w:pos="907"/>
                <w:tab w:val="decimal" w:pos="522"/>
                <w:tab w:val="left" w:pos="718"/>
              </w:tabs>
              <w:ind w:left="-108" w:right="-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tcBorders>
              <w:bottom w:val="single" w:sz="4" w:space="0" w:color="auto"/>
            </w:tcBorders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ind w:left="-108" w:right="-1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6DC6" w:rsidRPr="00BF7919" w:rsidTr="00C76655">
        <w:trPr>
          <w:trHeight w:hRule="exact" w:val="374"/>
        </w:trPr>
        <w:tc>
          <w:tcPr>
            <w:tcW w:w="2716" w:type="dxa"/>
          </w:tcPr>
          <w:p w:rsidR="00096DC6" w:rsidRPr="00BF7919" w:rsidRDefault="00096DC6" w:rsidP="00096DC6">
            <w:pPr>
              <w:tabs>
                <w:tab w:val="left" w:pos="34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2" w:type="dxa"/>
          </w:tcPr>
          <w:p w:rsidR="00096DC6" w:rsidRPr="00BF7919" w:rsidRDefault="00096DC6" w:rsidP="00096DC6">
            <w:pPr>
              <w:tabs>
                <w:tab w:val="decimal" w:pos="342"/>
              </w:tabs>
              <w:ind w:left="-108" w:right="-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096DC6" w:rsidRPr="00BF7919" w:rsidRDefault="00096DC6" w:rsidP="00096DC6">
            <w:pPr>
              <w:tabs>
                <w:tab w:val="decimal" w:pos="342"/>
              </w:tabs>
              <w:ind w:left="-108" w:right="-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096DC6" w:rsidRPr="00BF7919" w:rsidRDefault="00096DC6" w:rsidP="00096DC6">
            <w:pPr>
              <w:tabs>
                <w:tab w:val="decimal" w:pos="342"/>
              </w:tabs>
              <w:ind w:left="-108" w:right="-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096DC6" w:rsidRPr="00BF7919" w:rsidRDefault="00096DC6" w:rsidP="00096DC6">
            <w:pPr>
              <w:tabs>
                <w:tab w:val="clear" w:pos="907"/>
                <w:tab w:val="left" w:pos="144"/>
                <w:tab w:val="decimal" w:pos="522"/>
              </w:tabs>
              <w:ind w:left="-108" w:right="-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:rsidR="00096DC6" w:rsidRPr="00BF7919" w:rsidRDefault="00076AA5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ind w:left="-108" w:right="-2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4,26</w:t>
            </w:r>
            <w:r w:rsidR="00D3137E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36" w:type="dxa"/>
          </w:tcPr>
          <w:p w:rsidR="00096DC6" w:rsidRPr="00BF7919" w:rsidRDefault="00096DC6" w:rsidP="00096DC6">
            <w:pPr>
              <w:tabs>
                <w:tab w:val="clear" w:pos="907"/>
                <w:tab w:val="decimal" w:pos="522"/>
                <w:tab w:val="left" w:pos="722"/>
              </w:tabs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8" w:type="dxa"/>
            <w:tcBorders>
              <w:top w:val="single" w:sz="4" w:space="0" w:color="auto"/>
              <w:bottom w:val="double" w:sz="4" w:space="0" w:color="auto"/>
            </w:tcBorders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ind w:left="-108" w:right="-2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5,910</w:t>
            </w:r>
          </w:p>
        </w:tc>
        <w:tc>
          <w:tcPr>
            <w:tcW w:w="236" w:type="dxa"/>
          </w:tcPr>
          <w:p w:rsidR="00096DC6" w:rsidRPr="00BF7919" w:rsidRDefault="00096DC6" w:rsidP="00096DC6">
            <w:pPr>
              <w:tabs>
                <w:tab w:val="decimal" w:pos="522"/>
              </w:tabs>
              <w:ind w:left="-108" w:right="-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ind w:left="-108" w:right="-1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096DC6" w:rsidRPr="00BF7919" w:rsidRDefault="00096DC6" w:rsidP="00096DC6">
            <w:pPr>
              <w:tabs>
                <w:tab w:val="clear" w:pos="907"/>
                <w:tab w:val="decimal" w:pos="522"/>
                <w:tab w:val="left" w:pos="718"/>
              </w:tabs>
              <w:ind w:left="-108" w:right="-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096DC6" w:rsidRPr="00BF7919" w:rsidRDefault="00096DC6" w:rsidP="00096D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ind w:left="-108" w:right="-1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B95B93" w:rsidRPr="003E7C8A" w:rsidRDefault="00B95B93" w:rsidP="007D397A">
      <w:pPr>
        <w:pStyle w:val="block"/>
        <w:spacing w:after="0" w:line="240" w:lineRule="atLeast"/>
        <w:ind w:left="0" w:right="-7" w:firstLine="567"/>
        <w:jc w:val="both"/>
        <w:rPr>
          <w:rFonts w:ascii="Angsana New" w:hAnsi="Angsana New"/>
          <w:b/>
          <w:bCs/>
          <w:szCs w:val="22"/>
          <w:lang w:bidi="th-TH"/>
        </w:rPr>
      </w:pPr>
    </w:p>
    <w:p w:rsidR="00244A85" w:rsidRPr="00BF7919" w:rsidRDefault="00244A85" w:rsidP="007D397A">
      <w:pPr>
        <w:pStyle w:val="block"/>
        <w:spacing w:after="0" w:line="240" w:lineRule="atLeast"/>
        <w:ind w:left="0" w:right="-7" w:firstLine="567"/>
        <w:jc w:val="both"/>
        <w:rPr>
          <w:rFonts w:ascii="Angsana New" w:hAnsi="Angsana New"/>
          <w:b/>
          <w:bCs/>
          <w:sz w:val="30"/>
          <w:szCs w:val="30"/>
          <w:lang w:bidi="th-TH"/>
        </w:rPr>
      </w:pPr>
      <w:r w:rsidRPr="00BF7919">
        <w:rPr>
          <w:rFonts w:ascii="Angsana New" w:hAnsi="Angsana New"/>
          <w:b/>
          <w:bCs/>
          <w:sz w:val="30"/>
          <w:szCs w:val="30"/>
          <w:cs/>
          <w:lang w:bidi="th-TH"/>
        </w:rPr>
        <w:t>มูลค่าตามบัญชีและมูลค่ายุติธรรมของเครื่องมือทางการเงินที่วัดมูลค่าด้วยมูลค่ายุติธรรม</w:t>
      </w:r>
    </w:p>
    <w:p w:rsidR="00244A85" w:rsidRPr="003E7C8A" w:rsidRDefault="00244A85" w:rsidP="00244A85">
      <w:pPr>
        <w:pStyle w:val="block"/>
        <w:spacing w:after="0" w:line="240" w:lineRule="atLeast"/>
        <w:ind w:left="0" w:right="-7"/>
        <w:jc w:val="both"/>
        <w:rPr>
          <w:rFonts w:ascii="Angsana New" w:hAnsi="Angsana New"/>
          <w:szCs w:val="22"/>
          <w:lang w:bidi="th-TH"/>
        </w:rPr>
      </w:pPr>
    </w:p>
    <w:p w:rsidR="00244A85" w:rsidRPr="00BF7919" w:rsidRDefault="00244A85" w:rsidP="00244A85">
      <w:pPr>
        <w:pStyle w:val="block"/>
        <w:spacing w:after="0" w:line="240" w:lineRule="atLeast"/>
        <w:ind w:right="-7"/>
        <w:jc w:val="both"/>
        <w:rPr>
          <w:rFonts w:ascii="Angsana New" w:hAnsi="Angsana New"/>
          <w:sz w:val="30"/>
          <w:szCs w:val="30"/>
          <w:lang w:bidi="th-TH"/>
        </w:rPr>
      </w:pPr>
      <w:r w:rsidRPr="00BF7919">
        <w:rPr>
          <w:rFonts w:ascii="Angsana New" w:hAnsi="Angsana New"/>
          <w:sz w:val="30"/>
          <w:szCs w:val="30"/>
          <w:cs/>
          <w:lang w:bidi="th-TH"/>
        </w:rPr>
        <w:t>มูลค่ายุติธรรมของสินทรัพย์ทางการเงินรวมถึงมูลค่าตามบัญชีในงบแสดงฐานะการเงินรวม</w:t>
      </w:r>
      <w:r w:rsidRPr="00BF7919">
        <w:rPr>
          <w:rFonts w:ascii="Angsana New" w:hAnsi="Angsana New"/>
          <w:sz w:val="30"/>
          <w:szCs w:val="30"/>
          <w:lang w:bidi="th-TH"/>
        </w:rPr>
        <w:t xml:space="preserve"> 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มีดังนี้</w:t>
      </w:r>
    </w:p>
    <w:p w:rsidR="00244A85" w:rsidRPr="003E7C8A" w:rsidRDefault="00244A85" w:rsidP="00244A85">
      <w:pPr>
        <w:pStyle w:val="block"/>
        <w:spacing w:after="0" w:line="240" w:lineRule="atLeast"/>
        <w:ind w:right="-7"/>
        <w:jc w:val="both"/>
        <w:rPr>
          <w:rFonts w:ascii="Angsana New" w:hAnsi="Angsana New"/>
          <w:szCs w:val="22"/>
          <w:lang w:bidi="th-TH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27"/>
        <w:gridCol w:w="1261"/>
        <w:gridCol w:w="182"/>
        <w:gridCol w:w="986"/>
        <w:gridCol w:w="180"/>
        <w:gridCol w:w="900"/>
        <w:gridCol w:w="180"/>
        <w:gridCol w:w="990"/>
        <w:gridCol w:w="180"/>
        <w:gridCol w:w="904"/>
      </w:tblGrid>
      <w:tr w:rsidR="00244A85" w:rsidRPr="00BF7919" w:rsidTr="00244A85">
        <w:trPr>
          <w:cantSplit/>
          <w:tblHeader/>
        </w:trPr>
        <w:tc>
          <w:tcPr>
            <w:tcW w:w="3327" w:type="dxa"/>
            <w:vAlign w:val="bottom"/>
            <w:hideMark/>
          </w:tcPr>
          <w:p w:rsidR="00244A85" w:rsidRPr="00BF7919" w:rsidRDefault="00244A85" w:rsidP="00244A85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3" w:type="dxa"/>
            <w:gridSpan w:val="9"/>
            <w:hideMark/>
          </w:tcPr>
          <w:p w:rsidR="00244A85" w:rsidRPr="00BF7919" w:rsidRDefault="00244A85" w:rsidP="00244A85">
            <w:pPr>
              <w:tabs>
                <w:tab w:val="left" w:pos="540"/>
              </w:tabs>
              <w:ind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244A85" w:rsidRPr="00BF7919" w:rsidTr="00244A85">
        <w:trPr>
          <w:cantSplit/>
          <w:tblHeader/>
        </w:trPr>
        <w:tc>
          <w:tcPr>
            <w:tcW w:w="3327" w:type="dxa"/>
            <w:vAlign w:val="bottom"/>
            <w:hideMark/>
          </w:tcPr>
          <w:p w:rsidR="00244A85" w:rsidRPr="00BF7919" w:rsidRDefault="00244A85" w:rsidP="00244A85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3" w:type="dxa"/>
            <w:gridSpan w:val="2"/>
            <w:vAlign w:val="bottom"/>
            <w:hideMark/>
          </w:tcPr>
          <w:p w:rsidR="00244A85" w:rsidRPr="00BF7919" w:rsidRDefault="00244A85" w:rsidP="00244A85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320" w:type="dxa"/>
            <w:gridSpan w:val="7"/>
            <w:vAlign w:val="bottom"/>
          </w:tcPr>
          <w:p w:rsidR="00244A85" w:rsidRPr="00BF7919" w:rsidRDefault="00244A85" w:rsidP="00244A85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244A85" w:rsidRPr="00BF7919" w:rsidTr="00244A85">
        <w:trPr>
          <w:cantSplit/>
          <w:tblHeader/>
        </w:trPr>
        <w:tc>
          <w:tcPr>
            <w:tcW w:w="3327" w:type="dxa"/>
            <w:hideMark/>
          </w:tcPr>
          <w:p w:rsidR="00244A85" w:rsidRPr="00BF7919" w:rsidRDefault="00244A85" w:rsidP="00244A85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61" w:type="dxa"/>
            <w:hideMark/>
          </w:tcPr>
          <w:p w:rsidR="00244A85" w:rsidRPr="00BF7919" w:rsidRDefault="00244A85" w:rsidP="00244A85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2" w:type="dxa"/>
          </w:tcPr>
          <w:p w:rsidR="00244A85" w:rsidRPr="00BF7919" w:rsidRDefault="00244A85" w:rsidP="00244A85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44A85" w:rsidRPr="00BF7919" w:rsidRDefault="00244A85" w:rsidP="00244A85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244A85" w:rsidRPr="00BF7919" w:rsidTr="00244A85">
        <w:trPr>
          <w:cantSplit/>
          <w:tblHeader/>
        </w:trPr>
        <w:tc>
          <w:tcPr>
            <w:tcW w:w="3327" w:type="dxa"/>
            <w:hideMark/>
          </w:tcPr>
          <w:p w:rsidR="00244A85" w:rsidRPr="00BF7919" w:rsidRDefault="00244A85" w:rsidP="00244A85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</w:tcPr>
          <w:p w:rsidR="00244A85" w:rsidRPr="00BF7919" w:rsidRDefault="00244A85" w:rsidP="00244A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</w:tcPr>
          <w:p w:rsidR="00244A85" w:rsidRPr="00BF7919" w:rsidRDefault="00244A85" w:rsidP="00244A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44A85" w:rsidRPr="00BF7919" w:rsidRDefault="00244A85" w:rsidP="00244A85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ระดับ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4A85" w:rsidRPr="00BF7919" w:rsidRDefault="00244A85" w:rsidP="00244A8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44A85" w:rsidRPr="00BF7919" w:rsidRDefault="00244A85" w:rsidP="00244A85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ระดับ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4A85" w:rsidRPr="00BF7919" w:rsidRDefault="00244A85" w:rsidP="00244A8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44A85" w:rsidRPr="00BF7919" w:rsidRDefault="00244A85" w:rsidP="00244A85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ระดับ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4A85" w:rsidRPr="00BF7919" w:rsidRDefault="00244A85" w:rsidP="00244A8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44A85" w:rsidRPr="00BF7919" w:rsidRDefault="00244A85" w:rsidP="00244A85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244A85" w:rsidRPr="00BF7919" w:rsidTr="00244A85">
        <w:trPr>
          <w:cantSplit/>
        </w:trPr>
        <w:tc>
          <w:tcPr>
            <w:tcW w:w="3327" w:type="dxa"/>
            <w:hideMark/>
          </w:tcPr>
          <w:p w:rsidR="00244A85" w:rsidRPr="00BF7919" w:rsidRDefault="00244A85" w:rsidP="004944B5">
            <w:pPr>
              <w:ind w:left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31 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="004944B5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632193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261" w:type="dxa"/>
          </w:tcPr>
          <w:p w:rsidR="00244A85" w:rsidRPr="00BF7919" w:rsidRDefault="00244A85" w:rsidP="00244A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82" w:type="dxa"/>
          </w:tcPr>
          <w:p w:rsidR="00244A85" w:rsidRPr="00BF7919" w:rsidRDefault="00244A85" w:rsidP="00244A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86" w:type="dxa"/>
          </w:tcPr>
          <w:p w:rsidR="00244A85" w:rsidRPr="00BF7919" w:rsidRDefault="00244A85" w:rsidP="00244A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:rsidR="00244A85" w:rsidRPr="00BF7919" w:rsidRDefault="00244A85" w:rsidP="00244A85">
            <w:pPr>
              <w:pStyle w:val="acctfourfigures"/>
              <w:spacing w:line="240" w:lineRule="atLeas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:rsidR="00244A85" w:rsidRPr="00BF7919" w:rsidRDefault="00244A85" w:rsidP="00244A85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:rsidR="00244A85" w:rsidRPr="00BF7919" w:rsidRDefault="00244A85" w:rsidP="00244A85">
            <w:pPr>
              <w:pStyle w:val="acctfourfigures"/>
              <w:spacing w:line="240" w:lineRule="atLeas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:rsidR="00244A85" w:rsidRPr="00BF7919" w:rsidRDefault="00244A85" w:rsidP="00244A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:rsidR="00244A85" w:rsidRPr="00BF7919" w:rsidRDefault="00244A85" w:rsidP="00244A85">
            <w:pPr>
              <w:pStyle w:val="acctfourfigures"/>
              <w:spacing w:line="240" w:lineRule="atLeas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04" w:type="dxa"/>
          </w:tcPr>
          <w:p w:rsidR="00244A85" w:rsidRPr="00BF7919" w:rsidRDefault="00244A85" w:rsidP="00244A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244A85" w:rsidRPr="00BF7919" w:rsidTr="00244A85">
        <w:trPr>
          <w:cantSplit/>
        </w:trPr>
        <w:tc>
          <w:tcPr>
            <w:tcW w:w="3327" w:type="dxa"/>
            <w:hideMark/>
          </w:tcPr>
          <w:p w:rsidR="00244A85" w:rsidRPr="00BF7919" w:rsidRDefault="00244A85" w:rsidP="00244A85">
            <w:pPr>
              <w:ind w:left="11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1" w:type="dxa"/>
          </w:tcPr>
          <w:p w:rsidR="00244A85" w:rsidRPr="00BF7919" w:rsidRDefault="00244A85" w:rsidP="00244A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</w:tcPr>
          <w:p w:rsidR="00244A85" w:rsidRPr="00BF7919" w:rsidRDefault="00244A85" w:rsidP="00244A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</w:tcPr>
          <w:p w:rsidR="00244A85" w:rsidRPr="00BF7919" w:rsidRDefault="00244A85" w:rsidP="00244A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244A85" w:rsidRPr="00BF7919" w:rsidRDefault="00244A85" w:rsidP="00244A85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244A85" w:rsidRPr="00BF7919" w:rsidRDefault="00244A85" w:rsidP="00244A85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244A85" w:rsidRPr="00BF7919" w:rsidRDefault="00244A85" w:rsidP="00244A8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244A85" w:rsidRPr="00BF7919" w:rsidRDefault="00244A85" w:rsidP="00244A85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244A85" w:rsidRPr="00BF7919" w:rsidRDefault="00244A85" w:rsidP="00244A8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</w:tcPr>
          <w:p w:rsidR="00244A85" w:rsidRPr="00BF7919" w:rsidRDefault="00244A85" w:rsidP="00244A85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76AA5" w:rsidRPr="00BF7919" w:rsidTr="00244A85">
        <w:trPr>
          <w:cantSplit/>
        </w:trPr>
        <w:tc>
          <w:tcPr>
            <w:tcW w:w="3327" w:type="dxa"/>
            <w:hideMark/>
          </w:tcPr>
          <w:p w:rsidR="00076AA5" w:rsidRPr="00BF7919" w:rsidRDefault="00076AA5" w:rsidP="00076AA5">
            <w:pPr>
              <w:ind w:lef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ตราสารทุนที่เป็นหลักทรัพย์เผื่อขาย</w:t>
            </w:r>
          </w:p>
        </w:tc>
        <w:tc>
          <w:tcPr>
            <w:tcW w:w="1261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4,26</w:t>
            </w:r>
            <w:r w:rsidR="00D3137E" w:rsidRPr="00BF7919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82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4,26</w:t>
            </w:r>
            <w:r w:rsidR="00D3137E" w:rsidRPr="00BF7919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80" w:type="dxa"/>
          </w:tcPr>
          <w:p w:rsidR="00076AA5" w:rsidRPr="00BF7919" w:rsidRDefault="00076AA5" w:rsidP="00076AA5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076AA5" w:rsidRPr="00BF7919" w:rsidRDefault="00076AA5" w:rsidP="00076AA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076AA5" w:rsidRPr="00BF7919" w:rsidRDefault="00076AA5" w:rsidP="00076AA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4,26</w:t>
            </w:r>
            <w:r w:rsidR="00D3137E" w:rsidRPr="00BF7919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076AA5" w:rsidRPr="00BF7919" w:rsidTr="00244A85">
        <w:trPr>
          <w:cantSplit/>
        </w:trPr>
        <w:tc>
          <w:tcPr>
            <w:tcW w:w="3327" w:type="dxa"/>
          </w:tcPr>
          <w:p w:rsidR="00076AA5" w:rsidRPr="00BF7919" w:rsidRDefault="00076AA5" w:rsidP="00076AA5">
            <w:pPr>
              <w:ind w:left="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1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76AA5" w:rsidRPr="00BF7919" w:rsidRDefault="00076AA5" w:rsidP="00076AA5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76AA5" w:rsidRPr="00BF7919" w:rsidRDefault="00076AA5" w:rsidP="00076AA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76AA5" w:rsidRPr="00BF7919" w:rsidRDefault="00076AA5" w:rsidP="00076AA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76AA5" w:rsidRPr="00BF7919" w:rsidTr="00244A85">
        <w:trPr>
          <w:cantSplit/>
        </w:trPr>
        <w:tc>
          <w:tcPr>
            <w:tcW w:w="3327" w:type="dxa"/>
          </w:tcPr>
          <w:p w:rsidR="00076AA5" w:rsidRPr="00BF7919" w:rsidRDefault="00076AA5" w:rsidP="00076AA5">
            <w:pPr>
              <w:ind w:left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31 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1261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76AA5" w:rsidRPr="00BF7919" w:rsidRDefault="00076AA5" w:rsidP="00076AA5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76AA5" w:rsidRPr="00BF7919" w:rsidRDefault="00076AA5" w:rsidP="00076AA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76AA5" w:rsidRPr="00BF7919" w:rsidRDefault="00076AA5" w:rsidP="00076AA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76AA5" w:rsidRPr="00BF7919" w:rsidTr="00244A85">
        <w:trPr>
          <w:cantSplit/>
        </w:trPr>
        <w:tc>
          <w:tcPr>
            <w:tcW w:w="3327" w:type="dxa"/>
          </w:tcPr>
          <w:p w:rsidR="00076AA5" w:rsidRPr="00BF7919" w:rsidRDefault="00076AA5" w:rsidP="00076AA5">
            <w:pPr>
              <w:ind w:left="11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1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76AA5" w:rsidRPr="00BF7919" w:rsidRDefault="00076AA5" w:rsidP="00076AA5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76AA5" w:rsidRPr="00BF7919" w:rsidRDefault="00076AA5" w:rsidP="00076AA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76AA5" w:rsidRPr="00BF7919" w:rsidRDefault="00076AA5" w:rsidP="00076AA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76AA5" w:rsidRPr="00BF7919" w:rsidTr="00244A85">
        <w:trPr>
          <w:cantSplit/>
        </w:trPr>
        <w:tc>
          <w:tcPr>
            <w:tcW w:w="3327" w:type="dxa"/>
          </w:tcPr>
          <w:p w:rsidR="00076AA5" w:rsidRPr="00BF7919" w:rsidRDefault="00076AA5" w:rsidP="00076AA5">
            <w:pPr>
              <w:ind w:lef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ตราสารทุนที่เป็นหลักทรัพย์เผื่อขาย</w:t>
            </w:r>
          </w:p>
        </w:tc>
        <w:tc>
          <w:tcPr>
            <w:tcW w:w="1261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5,910</w:t>
            </w:r>
          </w:p>
        </w:tc>
        <w:tc>
          <w:tcPr>
            <w:tcW w:w="182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5,910</w:t>
            </w:r>
          </w:p>
        </w:tc>
        <w:tc>
          <w:tcPr>
            <w:tcW w:w="180" w:type="dxa"/>
          </w:tcPr>
          <w:p w:rsidR="00076AA5" w:rsidRPr="00BF7919" w:rsidRDefault="00076AA5" w:rsidP="00076AA5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076AA5" w:rsidRPr="00BF7919" w:rsidRDefault="00076AA5" w:rsidP="00076AA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076AA5" w:rsidRPr="00BF7919" w:rsidRDefault="00076AA5" w:rsidP="00076AA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</w:tcPr>
          <w:p w:rsidR="00076AA5" w:rsidRPr="00BF7919" w:rsidRDefault="00076AA5" w:rsidP="00076AA5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5,910</w:t>
            </w:r>
          </w:p>
        </w:tc>
      </w:tr>
    </w:tbl>
    <w:p w:rsidR="002249E6" w:rsidRPr="00BF7919" w:rsidRDefault="002249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sz w:val="2"/>
          <w:szCs w:val="2"/>
          <w:lang w:val="en-GB" w:bidi="ar-SA"/>
        </w:rPr>
      </w:pPr>
    </w:p>
    <w:p w:rsidR="00C142F6" w:rsidRPr="00BF7919" w:rsidRDefault="00F21309" w:rsidP="00F21309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lastRenderedPageBreak/>
        <w:t>1</w:t>
      </w:r>
      <w:r w:rsidR="00C76655" w:rsidRPr="00BF7919">
        <w:rPr>
          <w:rFonts w:ascii="Angsana New" w:hAnsi="Angsana New"/>
          <w:sz w:val="30"/>
          <w:szCs w:val="30"/>
        </w:rPr>
        <w:t>1</w:t>
      </w:r>
      <w:r w:rsidRPr="00BF7919">
        <w:rPr>
          <w:rFonts w:ascii="Angsana New" w:hAnsi="Angsana New"/>
          <w:b w:val="0"/>
          <w:bCs/>
          <w:sz w:val="30"/>
          <w:szCs w:val="30"/>
        </w:rPr>
        <w:tab/>
      </w:r>
      <w:r w:rsidR="00C142F6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เงินลงทุน</w:t>
      </w:r>
      <w:r w:rsidR="0052073F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ในบริษัทย่อย</w:t>
      </w:r>
    </w:p>
    <w:p w:rsidR="0052073F" w:rsidRPr="00BF7919" w:rsidRDefault="0052073F" w:rsidP="0052073F">
      <w:pPr>
        <w:rPr>
          <w:rFonts w:ascii="Angsana New" w:hAnsi="Angsana New"/>
          <w:sz w:val="30"/>
          <w:szCs w:val="30"/>
          <w:lang w:bidi="ar-SA"/>
        </w:rPr>
      </w:pPr>
    </w:p>
    <w:p w:rsidR="0052073F" w:rsidRPr="00BF7919" w:rsidRDefault="0052073F" w:rsidP="0052073F">
      <w:pPr>
        <w:pStyle w:val="BodyText2"/>
        <w:ind w:left="540" w:right="-43" w:firstLine="0"/>
        <w:jc w:val="thaiDistribute"/>
        <w:rPr>
          <w:rFonts w:ascii="Angsana New" w:eastAsia="Cordia New" w:hAnsi="Angsana New"/>
          <w:sz w:val="30"/>
          <w:szCs w:val="30"/>
          <w:cs/>
        </w:rPr>
      </w:pPr>
      <w:r w:rsidRPr="00BF7919">
        <w:rPr>
          <w:rFonts w:ascii="Angsana New" w:eastAsia="Cordia New" w:hAnsi="Angsana New"/>
          <w:sz w:val="30"/>
          <w:szCs w:val="30"/>
          <w:cs/>
        </w:rPr>
        <w:t>รายการเคลื่อนไหว</w:t>
      </w:r>
      <w:r w:rsidR="009E678F" w:rsidRPr="00BF7919">
        <w:rPr>
          <w:rFonts w:ascii="Angsana New" w:eastAsia="Cordia New" w:hAnsi="Angsana New"/>
          <w:sz w:val="30"/>
          <w:szCs w:val="30"/>
          <w:cs/>
        </w:rPr>
        <w:t>ใน</w:t>
      </w:r>
      <w:r w:rsidRPr="00BF7919">
        <w:rPr>
          <w:rFonts w:ascii="Angsana New" w:eastAsia="Cordia New" w:hAnsi="Angsana New"/>
          <w:sz w:val="30"/>
          <w:szCs w:val="30"/>
          <w:cs/>
        </w:rPr>
        <w:t>ระหว่างปีสิ้นสุดวันที่ 31 ธันวาคม มีดังนี้</w:t>
      </w:r>
    </w:p>
    <w:p w:rsidR="009E3130" w:rsidRPr="00BF7919" w:rsidRDefault="009E3130" w:rsidP="0052073F">
      <w:pPr>
        <w:ind w:firstLine="540"/>
        <w:rPr>
          <w:rFonts w:ascii="Angsana New" w:hAnsi="Angsana New"/>
          <w:sz w:val="30"/>
          <w:szCs w:val="30"/>
        </w:rPr>
      </w:pPr>
    </w:p>
    <w:tbl>
      <w:tblPr>
        <w:tblW w:w="928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68"/>
        <w:gridCol w:w="1080"/>
        <w:gridCol w:w="270"/>
        <w:gridCol w:w="1080"/>
        <w:gridCol w:w="270"/>
        <w:gridCol w:w="1080"/>
        <w:gridCol w:w="270"/>
        <w:gridCol w:w="1170"/>
      </w:tblGrid>
      <w:tr w:rsidR="009E3130" w:rsidRPr="00BF7919" w:rsidTr="00C76655">
        <w:trPr>
          <w:trHeight w:val="20"/>
        </w:trPr>
        <w:tc>
          <w:tcPr>
            <w:tcW w:w="4068" w:type="dxa"/>
          </w:tcPr>
          <w:p w:rsidR="009E3130" w:rsidRPr="00BF7919" w:rsidRDefault="009E3130" w:rsidP="001E41AC">
            <w:pPr>
              <w:tabs>
                <w:tab w:val="left" w:pos="27"/>
                <w:tab w:val="left" w:pos="342"/>
              </w:tabs>
              <w:ind w:lef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9E3130" w:rsidRPr="00BF7919" w:rsidRDefault="009E3130" w:rsidP="0052073F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E3130" w:rsidRPr="00BF7919" w:rsidRDefault="009E3130" w:rsidP="0052073F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:rsidR="009E3130" w:rsidRPr="00BF7919" w:rsidRDefault="009E3130" w:rsidP="00A340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32"/>
              </w:tabs>
              <w:spacing w:line="240" w:lineRule="auto"/>
              <w:ind w:left="-108" w:right="-119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position w:val="6"/>
                <w:sz w:val="30"/>
                <w:szCs w:val="30"/>
              </w:rPr>
              <w:t>)</w:t>
            </w:r>
          </w:p>
        </w:tc>
      </w:tr>
      <w:tr w:rsidR="009E3130" w:rsidRPr="00BF7919" w:rsidTr="00C76655">
        <w:trPr>
          <w:trHeight w:val="20"/>
        </w:trPr>
        <w:tc>
          <w:tcPr>
            <w:tcW w:w="4068" w:type="dxa"/>
          </w:tcPr>
          <w:p w:rsidR="009E3130" w:rsidRPr="00BF7919" w:rsidRDefault="009E3130" w:rsidP="001E41AC">
            <w:pPr>
              <w:tabs>
                <w:tab w:val="left" w:pos="27"/>
                <w:tab w:val="left" w:pos="342"/>
              </w:tabs>
              <w:ind w:lef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9E3130" w:rsidRPr="00BF7919" w:rsidRDefault="009E3130" w:rsidP="0052073F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9E3130" w:rsidRPr="00BF7919" w:rsidRDefault="009E3130" w:rsidP="0052073F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</w:tcPr>
          <w:p w:rsidR="009E3130" w:rsidRPr="00BF7919" w:rsidRDefault="009E3130" w:rsidP="0052073F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32193" w:rsidRPr="00BF7919" w:rsidTr="00C76655">
        <w:trPr>
          <w:trHeight w:val="20"/>
        </w:trPr>
        <w:tc>
          <w:tcPr>
            <w:tcW w:w="4068" w:type="dxa"/>
          </w:tcPr>
          <w:p w:rsidR="00632193" w:rsidRPr="00BF7919" w:rsidRDefault="00632193" w:rsidP="00632193">
            <w:pPr>
              <w:tabs>
                <w:tab w:val="left" w:pos="34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32193" w:rsidRPr="00BF7919" w:rsidRDefault="00632193" w:rsidP="00632193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632193" w:rsidRPr="00BF7919" w:rsidRDefault="00632193" w:rsidP="00632193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32193" w:rsidRPr="00BF7919" w:rsidRDefault="00632193" w:rsidP="00632193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32193" w:rsidRPr="00BF7919" w:rsidRDefault="00632193" w:rsidP="00632193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632193" w:rsidRPr="00BF7919" w:rsidRDefault="00632193" w:rsidP="00632193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632193" w:rsidRPr="00BF7919" w:rsidRDefault="00632193" w:rsidP="00632193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AA107B" w:rsidRPr="00BF7919" w:rsidTr="00C76655">
        <w:trPr>
          <w:trHeight w:val="20"/>
        </w:trPr>
        <w:tc>
          <w:tcPr>
            <w:tcW w:w="4068" w:type="dxa"/>
          </w:tcPr>
          <w:p w:rsidR="00AA107B" w:rsidRPr="00BF7919" w:rsidRDefault="00AA107B" w:rsidP="001E41AC">
            <w:pPr>
              <w:tabs>
                <w:tab w:val="left" w:pos="270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AA107B" w:rsidRPr="00BF7919" w:rsidRDefault="00AA107B" w:rsidP="0052073F">
            <w:pPr>
              <w:pStyle w:val="block"/>
              <w:tabs>
                <w:tab w:val="decimal" w:pos="522"/>
              </w:tabs>
              <w:spacing w:after="0" w:line="240" w:lineRule="auto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:rsidR="00AA107B" w:rsidRPr="00BF7919" w:rsidRDefault="00AA107B" w:rsidP="0052073F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:rsidR="00AA107B" w:rsidRPr="00BF7919" w:rsidRDefault="00AA107B" w:rsidP="0052073F">
            <w:pPr>
              <w:pStyle w:val="block"/>
              <w:tabs>
                <w:tab w:val="decimal" w:pos="522"/>
              </w:tabs>
              <w:spacing w:after="0" w:line="240" w:lineRule="auto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:rsidR="00AA107B" w:rsidRPr="00BF7919" w:rsidRDefault="00AA107B" w:rsidP="0052073F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:rsidR="00AA107B" w:rsidRPr="00BF7919" w:rsidRDefault="00AA107B" w:rsidP="00832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AA107B" w:rsidRPr="00BF7919" w:rsidRDefault="00AA107B" w:rsidP="0052073F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:rsidR="00AA107B" w:rsidRPr="00BF7919" w:rsidRDefault="00AA107B" w:rsidP="0052073F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32193" w:rsidRPr="00BF7919" w:rsidTr="00C76655">
        <w:trPr>
          <w:trHeight w:val="20"/>
        </w:trPr>
        <w:tc>
          <w:tcPr>
            <w:tcW w:w="4068" w:type="dxa"/>
          </w:tcPr>
          <w:p w:rsidR="00632193" w:rsidRPr="00BF7919" w:rsidRDefault="00632193" w:rsidP="00632193">
            <w:pPr>
              <w:tabs>
                <w:tab w:val="clear" w:pos="227"/>
                <w:tab w:val="left" w:pos="180"/>
                <w:tab w:val="left" w:pos="270"/>
              </w:tabs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080" w:type="dxa"/>
          </w:tcPr>
          <w:p w:rsidR="00632193" w:rsidRPr="00BF7919" w:rsidRDefault="00632193" w:rsidP="0063219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632193" w:rsidRPr="00BF7919" w:rsidRDefault="00632193" w:rsidP="0063219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133,237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120,795</w:t>
            </w:r>
          </w:p>
        </w:tc>
      </w:tr>
      <w:tr w:rsidR="00632193" w:rsidRPr="00BF7919" w:rsidTr="00C76655">
        <w:trPr>
          <w:trHeight w:val="20"/>
        </w:trPr>
        <w:tc>
          <w:tcPr>
            <w:tcW w:w="4068" w:type="dxa"/>
          </w:tcPr>
          <w:p w:rsidR="00632193" w:rsidRPr="00BF7919" w:rsidRDefault="00632193" w:rsidP="00632193">
            <w:pPr>
              <w:tabs>
                <w:tab w:val="clear" w:pos="227"/>
                <w:tab w:val="left" w:pos="180"/>
                <w:tab w:val="left" w:pos="270"/>
              </w:tabs>
              <w:ind w:left="18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ซื้อ/ลงทุนเพิ่ม</w:t>
            </w:r>
          </w:p>
        </w:tc>
        <w:tc>
          <w:tcPr>
            <w:tcW w:w="1080" w:type="dxa"/>
          </w:tcPr>
          <w:p w:rsidR="00632193" w:rsidRPr="00BF7919" w:rsidRDefault="00076AA5" w:rsidP="0063219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632193" w:rsidRPr="00BF7919" w:rsidRDefault="00632193" w:rsidP="0063219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632193" w:rsidRPr="00BF7919" w:rsidRDefault="00D14B22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18,739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12,450</w:t>
            </w:r>
          </w:p>
        </w:tc>
      </w:tr>
      <w:tr w:rsidR="00632193" w:rsidRPr="00BF7919" w:rsidTr="00C76655">
        <w:trPr>
          <w:trHeight w:val="20"/>
        </w:trPr>
        <w:tc>
          <w:tcPr>
            <w:tcW w:w="4068" w:type="dxa"/>
          </w:tcPr>
          <w:p w:rsidR="00632193" w:rsidRPr="00BF7919" w:rsidRDefault="00632193" w:rsidP="00632193">
            <w:pPr>
              <w:tabs>
                <w:tab w:val="clear" w:pos="227"/>
                <w:tab w:val="left" w:pos="180"/>
                <w:tab w:val="left" w:pos="270"/>
              </w:tabs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080" w:type="dxa"/>
          </w:tcPr>
          <w:p w:rsidR="00632193" w:rsidRPr="00BF7919" w:rsidRDefault="00076AA5" w:rsidP="00632193">
            <w:pPr>
              <w:pStyle w:val="block"/>
              <w:tabs>
                <w:tab w:val="decimal" w:pos="79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632193" w:rsidRPr="00BF7919" w:rsidRDefault="00632193" w:rsidP="00632193">
            <w:pPr>
              <w:pStyle w:val="block"/>
              <w:tabs>
                <w:tab w:val="decimal" w:pos="79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632193" w:rsidRPr="00BF7919" w:rsidRDefault="00D14B22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(8)</w:t>
            </w:r>
          </w:p>
        </w:tc>
      </w:tr>
      <w:tr w:rsidR="00632193" w:rsidRPr="00BF7919" w:rsidTr="00C76655">
        <w:trPr>
          <w:trHeight w:val="20"/>
        </w:trPr>
        <w:tc>
          <w:tcPr>
            <w:tcW w:w="4068" w:type="dxa"/>
          </w:tcPr>
          <w:p w:rsidR="00632193" w:rsidRPr="00BF7919" w:rsidRDefault="00632193" w:rsidP="00632193">
            <w:pPr>
              <w:tabs>
                <w:tab w:val="clear" w:pos="227"/>
                <w:tab w:val="left" w:pos="180"/>
                <w:tab w:val="left" w:pos="270"/>
              </w:tabs>
              <w:ind w:left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632193" w:rsidRPr="00BF7919" w:rsidRDefault="00076AA5" w:rsidP="0063219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clear" w:pos="680"/>
                <w:tab w:val="decimal" w:pos="702"/>
                <w:tab w:val="decimal" w:pos="77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632193" w:rsidRPr="00BF7919" w:rsidRDefault="00632193" w:rsidP="0063219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clear" w:pos="680"/>
                <w:tab w:val="decimal" w:pos="702"/>
                <w:tab w:val="decimal" w:pos="77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632193" w:rsidRPr="00BF7919" w:rsidRDefault="004A38CD" w:rsidP="0063219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151,976</w:t>
            </w:r>
          </w:p>
        </w:tc>
        <w:tc>
          <w:tcPr>
            <w:tcW w:w="270" w:type="dxa"/>
          </w:tcPr>
          <w:p w:rsidR="00632193" w:rsidRPr="00BF7919" w:rsidRDefault="00632193" w:rsidP="006321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  <w:tab w:val="decimal" w:pos="792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632193" w:rsidRPr="00BF7919" w:rsidRDefault="00632193" w:rsidP="0063219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133,237</w:t>
            </w:r>
          </w:p>
        </w:tc>
      </w:tr>
    </w:tbl>
    <w:p w:rsidR="00DE1963" w:rsidRPr="00BF7919" w:rsidRDefault="00DE1963" w:rsidP="00ED7F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38545B" w:rsidRPr="00BF7919" w:rsidRDefault="0038545B" w:rsidP="00ED7F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  <w:sectPr w:rsidR="0038545B" w:rsidRPr="00BF7919" w:rsidSect="007561A6">
          <w:headerReference w:type="default" r:id="rId11"/>
          <w:footerReference w:type="default" r:id="rId12"/>
          <w:pgSz w:w="11907" w:h="16840" w:code="9"/>
          <w:pgMar w:top="691" w:right="1152" w:bottom="576" w:left="1152" w:header="720" w:footer="288" w:gutter="0"/>
          <w:pgNumType w:start="23"/>
          <w:cols w:space="708"/>
          <w:docGrid w:linePitch="360"/>
        </w:sectPr>
      </w:pPr>
    </w:p>
    <w:p w:rsidR="00E50DAA" w:rsidRPr="00BF7919" w:rsidRDefault="00E50DAA" w:rsidP="00E50D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รายละเอียดเงินลงทุนในบริษัทย่อยและเงินปันผลรับ</w:t>
      </w:r>
    </w:p>
    <w:p w:rsidR="004A3C5A" w:rsidRPr="00BF7919" w:rsidRDefault="004A3C5A" w:rsidP="00E50D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16"/>
          <w:szCs w:val="16"/>
        </w:rPr>
      </w:pPr>
    </w:p>
    <w:p w:rsidR="00E50DAA" w:rsidRPr="00BF7919" w:rsidRDefault="00E50DAA" w:rsidP="00E50D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เงินลงทุนในบริษัทย่อย ณ วันที่ </w:t>
      </w:r>
      <w:r w:rsidRPr="00BF7919">
        <w:rPr>
          <w:rFonts w:ascii="Angsana New" w:hAnsi="Angsana New"/>
          <w:sz w:val="30"/>
          <w:szCs w:val="30"/>
        </w:rPr>
        <w:t xml:space="preserve">31 </w:t>
      </w:r>
      <w:r w:rsidRPr="00BF7919">
        <w:rPr>
          <w:rFonts w:ascii="Angsana New" w:hAnsi="Angsana New"/>
          <w:sz w:val="30"/>
          <w:szCs w:val="30"/>
          <w:cs/>
        </w:rPr>
        <w:t>ธันวาคม และเงินปันผลรับสำหรับแต่ละปีสิ้นสุดวัน</w:t>
      </w:r>
      <w:r w:rsidR="00C40523" w:rsidRPr="00BF7919">
        <w:rPr>
          <w:rFonts w:ascii="Angsana New" w:hAnsi="Angsana New"/>
          <w:sz w:val="30"/>
          <w:szCs w:val="30"/>
          <w:cs/>
        </w:rPr>
        <w:t xml:space="preserve">เดียวกัน </w:t>
      </w:r>
      <w:r w:rsidRPr="00BF7919">
        <w:rPr>
          <w:rFonts w:ascii="Angsana New" w:hAnsi="Angsana New"/>
          <w:sz w:val="30"/>
          <w:szCs w:val="30"/>
          <w:cs/>
        </w:rPr>
        <w:t>มีดังนี้</w:t>
      </w:r>
    </w:p>
    <w:p w:rsidR="004A3C5A" w:rsidRPr="00BF7919" w:rsidRDefault="004A3C5A" w:rsidP="00E50D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16"/>
          <w:szCs w:val="16"/>
        </w:rPr>
      </w:pPr>
    </w:p>
    <w:tbl>
      <w:tblPr>
        <w:tblW w:w="15228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397"/>
        <w:gridCol w:w="717"/>
        <w:gridCol w:w="180"/>
        <w:gridCol w:w="718"/>
        <w:gridCol w:w="29"/>
        <w:gridCol w:w="151"/>
        <w:gridCol w:w="27"/>
        <w:gridCol w:w="699"/>
        <w:gridCol w:w="184"/>
        <w:gridCol w:w="707"/>
        <w:gridCol w:w="190"/>
        <w:gridCol w:w="718"/>
        <w:gridCol w:w="184"/>
        <w:gridCol w:w="513"/>
        <w:gridCol w:w="180"/>
        <w:gridCol w:w="26"/>
        <w:gridCol w:w="7"/>
        <w:gridCol w:w="180"/>
        <w:gridCol w:w="704"/>
        <w:gridCol w:w="191"/>
        <w:gridCol w:w="432"/>
        <w:gridCol w:w="180"/>
        <w:gridCol w:w="97"/>
        <w:gridCol w:w="15"/>
        <w:gridCol w:w="165"/>
        <w:gridCol w:w="14"/>
        <w:gridCol w:w="716"/>
        <w:gridCol w:w="186"/>
        <w:gridCol w:w="371"/>
        <w:gridCol w:w="191"/>
        <w:gridCol w:w="100"/>
        <w:gridCol w:w="60"/>
        <w:gridCol w:w="118"/>
        <w:gridCol w:w="62"/>
        <w:gridCol w:w="7"/>
        <w:gridCol w:w="802"/>
        <w:gridCol w:w="180"/>
        <w:gridCol w:w="830"/>
      </w:tblGrid>
      <w:tr w:rsidR="0012152C" w:rsidRPr="00BF7919" w:rsidTr="004944B5">
        <w:trPr>
          <w:cantSplit/>
          <w:trHeight w:val="20"/>
        </w:trPr>
        <w:tc>
          <w:tcPr>
            <w:tcW w:w="4397" w:type="dxa"/>
            <w:shd w:val="clear" w:color="auto" w:fill="auto"/>
          </w:tcPr>
          <w:p w:rsidR="0012152C" w:rsidRPr="00BF7919" w:rsidRDefault="0012152C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0831" w:type="dxa"/>
            <w:gridSpan w:val="37"/>
            <w:shd w:val="clear" w:color="auto" w:fill="auto"/>
          </w:tcPr>
          <w:p w:rsidR="0012152C" w:rsidRPr="00BF7919" w:rsidRDefault="0012152C" w:rsidP="001215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15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i/>
                <w:iCs/>
                <w:sz w:val="28"/>
                <w:szCs w:val="28"/>
                <w:cs/>
                <w:lang w:val="en-GB"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28"/>
                <w:szCs w:val="28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28"/>
                <w:szCs w:val="28"/>
                <w:cs/>
                <w:lang w:val="en-GB"/>
              </w:rPr>
              <w:t>ล้านบาท)</w:t>
            </w:r>
          </w:p>
        </w:tc>
      </w:tr>
      <w:tr w:rsidR="00E50DAA" w:rsidRPr="00BF7919" w:rsidTr="004944B5">
        <w:trPr>
          <w:cantSplit/>
          <w:trHeight w:val="20"/>
        </w:trPr>
        <w:tc>
          <w:tcPr>
            <w:tcW w:w="4397" w:type="dxa"/>
            <w:shd w:val="clear" w:color="auto" w:fill="auto"/>
          </w:tcPr>
          <w:p w:rsidR="00E50DAA" w:rsidRPr="00BF7919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0831" w:type="dxa"/>
            <w:gridSpan w:val="37"/>
            <w:tcBorders>
              <w:bottom w:val="single" w:sz="4" w:space="0" w:color="auto"/>
            </w:tcBorders>
            <w:shd w:val="clear" w:color="auto" w:fill="auto"/>
          </w:tcPr>
          <w:p w:rsidR="00E50DAA" w:rsidRPr="00BF7919" w:rsidDel="00685444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งบการเงินเฉพาะกิจการ</w:t>
            </w:r>
          </w:p>
        </w:tc>
      </w:tr>
      <w:tr w:rsidR="004F2BF6" w:rsidRPr="00BF7919" w:rsidTr="004944B5">
        <w:trPr>
          <w:cantSplit/>
          <w:trHeight w:val="20"/>
        </w:trPr>
        <w:tc>
          <w:tcPr>
            <w:tcW w:w="4397" w:type="dxa"/>
            <w:shd w:val="clear" w:color="auto" w:fill="auto"/>
          </w:tcPr>
          <w:p w:rsidR="00E50DAA" w:rsidRPr="00BF7919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44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50DAA" w:rsidRPr="00BF7919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สัดส่วน</w:t>
            </w:r>
          </w:p>
        </w:tc>
        <w:tc>
          <w:tcPr>
            <w:tcW w:w="17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50DAA" w:rsidRPr="00BF7919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50DAA" w:rsidRPr="00BF7919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0DAA" w:rsidRPr="00BF7919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0DAA" w:rsidRPr="00BF7919" w:rsidDel="00685444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0DAA" w:rsidRPr="00BF7919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0DAA" w:rsidRPr="00BF7919" w:rsidDel="00685444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564" w:type="dxa"/>
            <w:gridSpan w:val="7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0DAA" w:rsidRPr="00BF7919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9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0DAA" w:rsidRPr="00BF7919" w:rsidDel="00685444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159" w:type="dxa"/>
            <w:gridSpan w:val="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0DAA" w:rsidRPr="00BF7919" w:rsidDel="00685444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4F2BF6" w:rsidRPr="00BF7919" w:rsidTr="004944B5">
        <w:trPr>
          <w:cantSplit/>
          <w:trHeight w:val="20"/>
        </w:trPr>
        <w:tc>
          <w:tcPr>
            <w:tcW w:w="4397" w:type="dxa"/>
            <w:shd w:val="clear" w:color="auto" w:fill="auto"/>
          </w:tcPr>
          <w:p w:rsidR="0012152C" w:rsidRPr="00BF7919" w:rsidRDefault="0012152C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44" w:type="dxa"/>
            <w:gridSpan w:val="4"/>
            <w:shd w:val="clear" w:color="auto" w:fill="auto"/>
          </w:tcPr>
          <w:p w:rsidR="0012152C" w:rsidRPr="00BF7919" w:rsidRDefault="0012152C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ความเป็นเจ้าของ</w:t>
            </w:r>
          </w:p>
        </w:tc>
        <w:tc>
          <w:tcPr>
            <w:tcW w:w="178" w:type="dxa"/>
            <w:gridSpan w:val="2"/>
            <w:shd w:val="clear" w:color="auto" w:fill="auto"/>
          </w:tcPr>
          <w:p w:rsidR="0012152C" w:rsidRPr="00BF7919" w:rsidRDefault="0012152C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590" w:type="dxa"/>
            <w:gridSpan w:val="3"/>
            <w:shd w:val="clear" w:color="auto" w:fill="auto"/>
          </w:tcPr>
          <w:p w:rsidR="0012152C" w:rsidRPr="00BF7919" w:rsidRDefault="0012152C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90" w:type="dxa"/>
            <w:shd w:val="clear" w:color="auto" w:fill="auto"/>
            <w:vAlign w:val="bottom"/>
          </w:tcPr>
          <w:p w:rsidR="0012152C" w:rsidRPr="00BF7919" w:rsidDel="00685444" w:rsidRDefault="0012152C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bottom"/>
          </w:tcPr>
          <w:p w:rsidR="0012152C" w:rsidRPr="00BF7919" w:rsidRDefault="0012152C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2152C" w:rsidRPr="00BF7919" w:rsidDel="00685444" w:rsidRDefault="0012152C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19" w:type="dxa"/>
            <w:gridSpan w:val="6"/>
            <w:shd w:val="clear" w:color="auto" w:fill="auto"/>
            <w:vAlign w:val="bottom"/>
          </w:tcPr>
          <w:p w:rsidR="0012152C" w:rsidRPr="00BF7919" w:rsidRDefault="0012152C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79" w:type="dxa"/>
            <w:gridSpan w:val="2"/>
            <w:shd w:val="clear" w:color="auto" w:fill="auto"/>
            <w:vAlign w:val="bottom"/>
          </w:tcPr>
          <w:p w:rsidR="0012152C" w:rsidRPr="00BF7919" w:rsidDel="00685444" w:rsidRDefault="0012152C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564" w:type="dxa"/>
            <w:gridSpan w:val="5"/>
            <w:shd w:val="clear" w:color="auto" w:fill="auto"/>
            <w:vAlign w:val="bottom"/>
          </w:tcPr>
          <w:p w:rsidR="0012152C" w:rsidRPr="00BF7919" w:rsidRDefault="0012152C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12" w:right="-90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12152C" w:rsidRPr="00BF7919" w:rsidDel="00685444" w:rsidRDefault="0012152C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81" w:type="dxa"/>
            <w:gridSpan w:val="5"/>
            <w:shd w:val="clear" w:color="auto" w:fill="auto"/>
            <w:vAlign w:val="bottom"/>
          </w:tcPr>
          <w:p w:rsidR="0012152C" w:rsidRPr="00BF7919" w:rsidRDefault="0012152C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</w:tr>
      <w:tr w:rsidR="004F2BF6" w:rsidRPr="00BF7919" w:rsidTr="004944B5">
        <w:trPr>
          <w:cantSplit/>
          <w:trHeight w:val="20"/>
        </w:trPr>
        <w:tc>
          <w:tcPr>
            <w:tcW w:w="4397" w:type="dxa"/>
            <w:shd w:val="clear" w:color="auto" w:fill="auto"/>
          </w:tcPr>
          <w:p w:rsidR="00E50DAA" w:rsidRPr="00BF7919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50DAA" w:rsidRPr="00BF7919" w:rsidRDefault="0012152C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i/>
                <w:iCs/>
                <w:sz w:val="28"/>
                <w:szCs w:val="28"/>
                <w:cs/>
                <w:lang w:val="en-GB"/>
              </w:rPr>
              <w:t>(ร้อยละ)</w:t>
            </w:r>
          </w:p>
        </w:tc>
        <w:tc>
          <w:tcPr>
            <w:tcW w:w="178" w:type="dxa"/>
            <w:gridSpan w:val="2"/>
            <w:shd w:val="clear" w:color="auto" w:fill="auto"/>
          </w:tcPr>
          <w:p w:rsidR="00E50DAA" w:rsidRPr="00BF7919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5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50DAA" w:rsidRPr="00BF7919" w:rsidDel="00685444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ทุนชำระแล้ว</w:t>
            </w:r>
          </w:p>
        </w:tc>
        <w:tc>
          <w:tcPr>
            <w:tcW w:w="190" w:type="dxa"/>
            <w:shd w:val="clear" w:color="auto" w:fill="auto"/>
            <w:vAlign w:val="bottom"/>
          </w:tcPr>
          <w:p w:rsidR="00E50DAA" w:rsidRPr="00BF7919" w:rsidDel="00685444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8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0DAA" w:rsidRPr="00BF7919" w:rsidDel="00685444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วิธีราคาทุน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50DAA" w:rsidRPr="00BF7919" w:rsidDel="00685444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19" w:type="dxa"/>
            <w:gridSpan w:val="6"/>
            <w:shd w:val="clear" w:color="auto" w:fill="auto"/>
            <w:vAlign w:val="bottom"/>
          </w:tcPr>
          <w:p w:rsidR="00E50DAA" w:rsidRPr="00BF7919" w:rsidDel="00685444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การด้อยค่า</w:t>
            </w:r>
            <w:r w:rsidR="00930ACD" w:rsidRPr="00BF7919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สะสม</w:t>
            </w:r>
          </w:p>
        </w:tc>
        <w:tc>
          <w:tcPr>
            <w:tcW w:w="179" w:type="dxa"/>
            <w:gridSpan w:val="2"/>
            <w:shd w:val="clear" w:color="auto" w:fill="auto"/>
            <w:vAlign w:val="bottom"/>
          </w:tcPr>
          <w:p w:rsidR="00E50DAA" w:rsidRPr="00BF7919" w:rsidDel="00685444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0DAA" w:rsidRPr="00BF7919" w:rsidDel="00685444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12" w:right="-90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ราคาทุน - สุทธิ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:rsidR="00E50DAA" w:rsidRPr="00BF7919" w:rsidDel="00685444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19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0DAA" w:rsidRPr="00BF7919" w:rsidDel="00685444" w:rsidRDefault="00E50DAA" w:rsidP="00702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เงินปันผลรับ</w:t>
            </w:r>
          </w:p>
        </w:tc>
      </w:tr>
      <w:tr w:rsidR="00FF0EE7" w:rsidRPr="00BF7919" w:rsidTr="00255E71">
        <w:trPr>
          <w:cantSplit/>
          <w:trHeight w:val="20"/>
        </w:trPr>
        <w:tc>
          <w:tcPr>
            <w:tcW w:w="439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124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4" w:type="dxa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9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4" w:type="dxa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7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91" w:type="dxa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6" w:type="dxa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7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4944B5" w:rsidRPr="00BF7919" w:rsidTr="004944B5">
        <w:trPr>
          <w:cantSplit/>
          <w:trHeight w:hRule="exact" w:val="144"/>
        </w:trPr>
        <w:tc>
          <w:tcPr>
            <w:tcW w:w="4397" w:type="dxa"/>
            <w:shd w:val="clear" w:color="auto" w:fill="auto"/>
          </w:tcPr>
          <w:p w:rsidR="004944B5" w:rsidRPr="00BF7919" w:rsidRDefault="004944B5" w:rsidP="004944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44" w:type="dxa"/>
            <w:gridSpan w:val="4"/>
            <w:shd w:val="clear" w:color="auto" w:fill="auto"/>
          </w:tcPr>
          <w:p w:rsidR="004944B5" w:rsidRPr="00BF7919" w:rsidRDefault="004944B5" w:rsidP="004944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78" w:type="dxa"/>
            <w:gridSpan w:val="2"/>
            <w:shd w:val="clear" w:color="auto" w:fill="auto"/>
          </w:tcPr>
          <w:p w:rsidR="004944B5" w:rsidRPr="00BF7919" w:rsidRDefault="004944B5" w:rsidP="004944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9009" w:type="dxa"/>
            <w:gridSpan w:val="31"/>
            <w:shd w:val="clear" w:color="auto" w:fill="auto"/>
          </w:tcPr>
          <w:p w:rsidR="004944B5" w:rsidRPr="00BF7919" w:rsidRDefault="004944B5" w:rsidP="004944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GB"/>
              </w:rPr>
            </w:pPr>
          </w:p>
        </w:tc>
      </w:tr>
      <w:tr w:rsidR="004944B5" w:rsidRPr="00BF7919" w:rsidTr="004944B5">
        <w:trPr>
          <w:cantSplit/>
          <w:trHeight w:val="20"/>
        </w:trPr>
        <w:tc>
          <w:tcPr>
            <w:tcW w:w="4397" w:type="dxa"/>
            <w:shd w:val="clear" w:color="auto" w:fill="auto"/>
          </w:tcPr>
          <w:p w:rsidR="004944B5" w:rsidRPr="00BF7919" w:rsidRDefault="004944B5" w:rsidP="004944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20" w:lineRule="exact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หลักทรัพย์ในความต้องการของตลาด</w:t>
            </w:r>
          </w:p>
        </w:tc>
        <w:tc>
          <w:tcPr>
            <w:tcW w:w="717" w:type="dxa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718" w:type="dxa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726" w:type="dxa"/>
            <w:gridSpan w:val="2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84" w:type="dxa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707" w:type="dxa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90" w:type="dxa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718" w:type="dxa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84" w:type="dxa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719" w:type="dxa"/>
            <w:gridSpan w:val="3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87" w:type="dxa"/>
            <w:gridSpan w:val="2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704" w:type="dxa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91" w:type="dxa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730" w:type="dxa"/>
            <w:gridSpan w:val="2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86" w:type="dxa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722" w:type="dxa"/>
            <w:gridSpan w:val="4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87" w:type="dxa"/>
            <w:gridSpan w:val="3"/>
            <w:shd w:val="clear" w:color="auto" w:fill="auto"/>
          </w:tcPr>
          <w:p w:rsidR="004944B5" w:rsidRPr="00BF7919" w:rsidRDefault="004944B5" w:rsidP="004944B5">
            <w:pPr>
              <w:pStyle w:val="block"/>
              <w:tabs>
                <w:tab w:val="decimal" w:pos="508"/>
              </w:tabs>
              <w:spacing w:after="0" w:line="320" w:lineRule="exact"/>
              <w:ind w:left="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802" w:type="dxa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4944B5" w:rsidRPr="00BF7919" w:rsidRDefault="004944B5" w:rsidP="004944B5">
            <w:pPr>
              <w:pStyle w:val="block"/>
              <w:tabs>
                <w:tab w:val="decimal" w:pos="508"/>
              </w:tabs>
              <w:spacing w:after="0" w:line="320" w:lineRule="exact"/>
              <w:ind w:left="0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830" w:type="dxa"/>
            <w:shd w:val="clear" w:color="auto" w:fill="auto"/>
          </w:tcPr>
          <w:p w:rsidR="004944B5" w:rsidRPr="00BF7919" w:rsidRDefault="004944B5" w:rsidP="004944B5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</w:tr>
      <w:tr w:rsidR="00FF0EE7" w:rsidRPr="00BF7919" w:rsidTr="004944B5">
        <w:trPr>
          <w:cantSplit/>
          <w:trHeight w:val="20"/>
        </w:trPr>
        <w:tc>
          <w:tcPr>
            <w:tcW w:w="439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 xml:space="preserve">C.P. Pokphand Co., Ltd. </w:t>
            </w:r>
          </w:p>
        </w:tc>
        <w:tc>
          <w:tcPr>
            <w:tcW w:w="717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4.98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4.98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6" w:type="dxa"/>
            <w:gridSpan w:val="2"/>
            <w:shd w:val="clear" w:color="auto" w:fill="auto"/>
          </w:tcPr>
          <w:p w:rsidR="00FF0EE7" w:rsidRPr="00BF7919" w:rsidRDefault="004A38CD" w:rsidP="00FF0EE7">
            <w:pPr>
              <w:pStyle w:val="acctfourfigures"/>
              <w:tabs>
                <w:tab w:val="clear" w:pos="765"/>
                <w:tab w:val="decimal" w:pos="479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7,973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07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479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7,973</w:t>
            </w:r>
          </w:p>
        </w:tc>
        <w:tc>
          <w:tcPr>
            <w:tcW w:w="19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4A38CD" w:rsidP="00FF0EE7">
            <w:pPr>
              <w:pStyle w:val="acctfourfigures"/>
              <w:tabs>
                <w:tab w:val="clear" w:pos="765"/>
                <w:tab w:val="decimal" w:pos="560"/>
              </w:tabs>
              <w:spacing w:line="320" w:lineRule="exact"/>
              <w:ind w:left="-79" w:right="-8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4,691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19" w:type="dxa"/>
            <w:gridSpan w:val="3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60"/>
              </w:tabs>
              <w:spacing w:line="320" w:lineRule="exact"/>
              <w:ind w:left="-79" w:right="-8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4,691</w:t>
            </w:r>
          </w:p>
        </w:tc>
        <w:tc>
          <w:tcPr>
            <w:tcW w:w="187" w:type="dxa"/>
            <w:gridSpan w:val="2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0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91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30" w:type="dxa"/>
            <w:gridSpan w:val="2"/>
            <w:shd w:val="clear" w:color="auto" w:fill="auto"/>
          </w:tcPr>
          <w:p w:rsidR="00FF0EE7" w:rsidRPr="00BF7919" w:rsidRDefault="004A38CD" w:rsidP="00FF0EE7">
            <w:pPr>
              <w:pStyle w:val="acctfourfigures"/>
              <w:tabs>
                <w:tab w:val="clear" w:pos="765"/>
                <w:tab w:val="decimal" w:pos="542"/>
              </w:tabs>
              <w:spacing w:line="320" w:lineRule="exact"/>
              <w:ind w:left="-79" w:right="-8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4,691</w:t>
            </w:r>
          </w:p>
        </w:tc>
        <w:tc>
          <w:tcPr>
            <w:tcW w:w="186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2" w:type="dxa"/>
            <w:gridSpan w:val="4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42"/>
              </w:tabs>
              <w:spacing w:line="320" w:lineRule="exact"/>
              <w:ind w:left="-79" w:right="-8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4,691</w:t>
            </w:r>
          </w:p>
        </w:tc>
        <w:tc>
          <w:tcPr>
            <w:tcW w:w="187" w:type="dxa"/>
            <w:gridSpan w:val="3"/>
            <w:shd w:val="clear" w:color="auto" w:fill="auto"/>
          </w:tcPr>
          <w:p w:rsidR="00FF0EE7" w:rsidRPr="00BF7919" w:rsidRDefault="00FF0EE7" w:rsidP="00FF0EE7">
            <w:pPr>
              <w:pStyle w:val="block"/>
              <w:tabs>
                <w:tab w:val="decimal" w:pos="508"/>
              </w:tabs>
              <w:spacing w:after="0" w:line="320" w:lineRule="exact"/>
              <w:ind w:left="0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02" w:type="dxa"/>
            <w:shd w:val="clear" w:color="auto" w:fill="auto"/>
          </w:tcPr>
          <w:p w:rsidR="00FF0EE7" w:rsidRPr="00BF7919" w:rsidRDefault="00851C1B" w:rsidP="00FF0EE7">
            <w:pPr>
              <w:pStyle w:val="acctfourfigures"/>
              <w:tabs>
                <w:tab w:val="clear" w:pos="765"/>
                <w:tab w:val="decimal" w:pos="644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124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3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644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87</w:t>
            </w:r>
          </w:p>
        </w:tc>
      </w:tr>
      <w:tr w:rsidR="00FF0EE7" w:rsidRPr="00BF7919" w:rsidTr="004944B5">
        <w:trPr>
          <w:cantSplit/>
          <w:trHeight w:val="20"/>
        </w:trPr>
        <w:tc>
          <w:tcPr>
            <w:tcW w:w="439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Chia Tai Enterprises International Limited</w:t>
            </w:r>
          </w:p>
        </w:tc>
        <w:tc>
          <w:tcPr>
            <w:tcW w:w="717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4.98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4.98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479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6" w:type="dxa"/>
            <w:gridSpan w:val="2"/>
            <w:shd w:val="clear" w:color="auto" w:fill="auto"/>
          </w:tcPr>
          <w:p w:rsidR="00FF0EE7" w:rsidRPr="00BF7919" w:rsidRDefault="004A38CD" w:rsidP="00FF0EE7">
            <w:pPr>
              <w:pStyle w:val="acctfourfigures"/>
              <w:tabs>
                <w:tab w:val="clear" w:pos="765"/>
                <w:tab w:val="decimal" w:pos="479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840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07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479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840</w:t>
            </w:r>
          </w:p>
        </w:tc>
        <w:tc>
          <w:tcPr>
            <w:tcW w:w="19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</w:tcPr>
          <w:p w:rsidR="00FF0EE7" w:rsidRPr="00BF7919" w:rsidRDefault="004A38CD" w:rsidP="00FF0EE7">
            <w:pPr>
              <w:pStyle w:val="acctfourfigures"/>
              <w:tabs>
                <w:tab w:val="clear" w:pos="765"/>
                <w:tab w:val="decimal" w:pos="560"/>
              </w:tabs>
              <w:spacing w:line="320" w:lineRule="exact"/>
              <w:ind w:left="-79" w:right="-8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60"/>
              </w:tabs>
              <w:spacing w:line="320" w:lineRule="exact"/>
              <w:ind w:left="-79" w:right="-8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187" w:type="dxa"/>
            <w:gridSpan w:val="2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91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F0EE7" w:rsidRPr="00BF7919" w:rsidRDefault="004A38CD" w:rsidP="00FF0EE7">
            <w:pPr>
              <w:pStyle w:val="acctfourfigures"/>
              <w:tabs>
                <w:tab w:val="clear" w:pos="765"/>
                <w:tab w:val="decimal" w:pos="542"/>
              </w:tabs>
              <w:spacing w:line="320" w:lineRule="exact"/>
              <w:ind w:left="-79" w:right="-8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186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42"/>
              </w:tabs>
              <w:spacing w:line="320" w:lineRule="exact"/>
              <w:ind w:left="-79" w:right="-8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187" w:type="dxa"/>
            <w:gridSpan w:val="3"/>
            <w:shd w:val="clear" w:color="auto" w:fill="auto"/>
          </w:tcPr>
          <w:p w:rsidR="00FF0EE7" w:rsidRPr="00BF7919" w:rsidRDefault="00FF0EE7" w:rsidP="00FF0EE7">
            <w:pPr>
              <w:pStyle w:val="block"/>
              <w:tabs>
                <w:tab w:val="decimal" w:pos="508"/>
              </w:tabs>
              <w:spacing w:after="0" w:line="320" w:lineRule="exact"/>
              <w:ind w:left="0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02" w:type="dxa"/>
            <w:tcBorders>
              <w:bottom w:val="single" w:sz="4" w:space="0" w:color="auto"/>
            </w:tcBorders>
            <w:shd w:val="clear" w:color="auto" w:fill="auto"/>
          </w:tcPr>
          <w:p w:rsidR="00FF0EE7" w:rsidRPr="00BF7919" w:rsidRDefault="00712AC7" w:rsidP="00FF0EE7">
            <w:pPr>
              <w:pStyle w:val="acctfourfigures"/>
              <w:tabs>
                <w:tab w:val="clear" w:pos="765"/>
                <w:tab w:val="decimal" w:pos="644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644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FF0EE7" w:rsidRPr="00BF7919" w:rsidTr="004944B5">
        <w:trPr>
          <w:cantSplit/>
          <w:trHeight w:val="20"/>
        </w:trPr>
        <w:tc>
          <w:tcPr>
            <w:tcW w:w="439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17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294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294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726" w:type="dxa"/>
            <w:gridSpan w:val="2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479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707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479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9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4A38CD" w:rsidP="00FF0EE7">
            <w:pPr>
              <w:pStyle w:val="acctfourfigures"/>
              <w:tabs>
                <w:tab w:val="clear" w:pos="765"/>
                <w:tab w:val="decimal" w:pos="560"/>
              </w:tabs>
              <w:spacing w:line="320" w:lineRule="exact"/>
              <w:ind w:left="-79" w:right="-8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5,191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60"/>
              </w:tabs>
              <w:spacing w:line="320" w:lineRule="exact"/>
              <w:ind w:left="-79" w:right="-8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5,191</w:t>
            </w:r>
          </w:p>
        </w:tc>
        <w:tc>
          <w:tcPr>
            <w:tcW w:w="187" w:type="dxa"/>
            <w:gridSpan w:val="2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4A38CD" w:rsidP="00FF0EE7">
            <w:pPr>
              <w:pStyle w:val="acctfourfigures"/>
              <w:tabs>
                <w:tab w:val="clear" w:pos="765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91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4A38CD" w:rsidP="00FF0EE7">
            <w:pPr>
              <w:pStyle w:val="acctfourfigures"/>
              <w:tabs>
                <w:tab w:val="clear" w:pos="765"/>
                <w:tab w:val="decimal" w:pos="542"/>
              </w:tabs>
              <w:spacing w:line="320" w:lineRule="exact"/>
              <w:ind w:left="-79" w:right="-8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5,191</w:t>
            </w:r>
          </w:p>
        </w:tc>
        <w:tc>
          <w:tcPr>
            <w:tcW w:w="186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72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42"/>
              </w:tabs>
              <w:spacing w:line="320" w:lineRule="exact"/>
              <w:ind w:left="-79" w:right="-8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5,191</w:t>
            </w:r>
          </w:p>
        </w:tc>
        <w:tc>
          <w:tcPr>
            <w:tcW w:w="187" w:type="dxa"/>
            <w:gridSpan w:val="3"/>
            <w:shd w:val="clear" w:color="auto" w:fill="auto"/>
          </w:tcPr>
          <w:p w:rsidR="00FF0EE7" w:rsidRPr="00BF7919" w:rsidRDefault="00FF0EE7" w:rsidP="00FF0EE7">
            <w:pPr>
              <w:pStyle w:val="block"/>
              <w:tabs>
                <w:tab w:val="decimal" w:pos="508"/>
              </w:tabs>
              <w:spacing w:after="0" w:line="320" w:lineRule="exact"/>
              <w:ind w:left="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851C1B" w:rsidP="00FF0EE7">
            <w:pPr>
              <w:pStyle w:val="acctfourfigures"/>
              <w:tabs>
                <w:tab w:val="clear" w:pos="765"/>
                <w:tab w:val="decimal" w:pos="644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124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pStyle w:val="block"/>
              <w:tabs>
                <w:tab w:val="decimal" w:pos="508"/>
              </w:tabs>
              <w:spacing w:after="0" w:line="320" w:lineRule="exact"/>
              <w:ind w:left="0" w:right="-7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644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87</w:t>
            </w:r>
          </w:p>
        </w:tc>
      </w:tr>
      <w:tr w:rsidR="00FF0EE7" w:rsidRPr="00BF7919" w:rsidTr="004944B5">
        <w:trPr>
          <w:cantSplit/>
          <w:trHeight w:hRule="exact" w:val="144"/>
        </w:trPr>
        <w:tc>
          <w:tcPr>
            <w:tcW w:w="439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20" w:lineRule="exact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71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6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0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9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8" w:type="dxa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9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2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2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644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rtl/>
                <w:cs/>
                <w:lang w:val="en-US"/>
              </w:rPr>
            </w:pP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644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rtl/>
                <w:cs/>
                <w:lang w:val="en-US"/>
              </w:rPr>
            </w:pPr>
          </w:p>
        </w:tc>
      </w:tr>
      <w:tr w:rsidR="00FF0EE7" w:rsidRPr="00BF7919" w:rsidTr="004944B5">
        <w:trPr>
          <w:cantSplit/>
          <w:trHeight w:val="20"/>
        </w:trPr>
        <w:tc>
          <w:tcPr>
            <w:tcW w:w="439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20" w:lineRule="exact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หลักทรัพย์ที่ไม่ใช่หลักทรัพย์ในความต้องการของตลาด</w:t>
            </w:r>
          </w:p>
        </w:tc>
        <w:tc>
          <w:tcPr>
            <w:tcW w:w="71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6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0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9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19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9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3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2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2" w:type="dxa"/>
            <w:gridSpan w:val="4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2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2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644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rtl/>
                <w:cs/>
                <w:lang w:val="en-US"/>
              </w:rPr>
            </w:pP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644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rtl/>
                <w:cs/>
                <w:lang w:val="en-US"/>
              </w:rPr>
            </w:pPr>
          </w:p>
        </w:tc>
      </w:tr>
      <w:tr w:rsidR="00FF0EE7" w:rsidRPr="00BF7919" w:rsidTr="004944B5">
        <w:trPr>
          <w:cantSplit/>
          <w:trHeight w:val="20"/>
        </w:trPr>
        <w:tc>
          <w:tcPr>
            <w:tcW w:w="439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</w:rPr>
              <w:t>บริษัท กรุงเทพ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  <w:cs/>
              </w:rPr>
              <w:t>โปรดิ๊วส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</w:t>
            </w:r>
            <w:r w:rsidRPr="00BF7919">
              <w:rPr>
                <w:rFonts w:ascii="Angsana New" w:hAnsi="Angsana New"/>
                <w:sz w:val="28"/>
                <w:szCs w:val="28"/>
              </w:rPr>
              <w:t>)</w:t>
            </w:r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717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99.44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307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 xml:space="preserve"> 99.44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6" w:type="dxa"/>
            <w:gridSpan w:val="2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600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0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600</w:t>
            </w:r>
          </w:p>
        </w:tc>
        <w:tc>
          <w:tcPr>
            <w:tcW w:w="19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1,230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19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1,230</w:t>
            </w:r>
          </w:p>
        </w:tc>
        <w:tc>
          <w:tcPr>
            <w:tcW w:w="187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4" w:type="dxa"/>
            <w:shd w:val="clear" w:color="auto" w:fill="auto"/>
          </w:tcPr>
          <w:p w:rsidR="00FF0EE7" w:rsidRPr="00BF7919" w:rsidRDefault="004A38CD" w:rsidP="00FF0EE7">
            <w:pPr>
              <w:pStyle w:val="acctfourfigures"/>
              <w:tabs>
                <w:tab w:val="clear" w:pos="765"/>
                <w:tab w:val="decimal" w:pos="469"/>
              </w:tabs>
              <w:spacing w:line="320" w:lineRule="exact"/>
              <w:ind w:left="-71" w:right="-79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9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469"/>
              </w:tabs>
              <w:spacing w:line="320" w:lineRule="exact"/>
              <w:ind w:left="-71" w:right="-79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30" w:type="dxa"/>
            <w:gridSpan w:val="2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1,230</w:t>
            </w:r>
          </w:p>
        </w:tc>
        <w:tc>
          <w:tcPr>
            <w:tcW w:w="18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2" w:type="dxa"/>
            <w:gridSpan w:val="4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1,230</w:t>
            </w:r>
          </w:p>
        </w:tc>
        <w:tc>
          <w:tcPr>
            <w:tcW w:w="187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320" w:lineRule="exact"/>
              <w:ind w:left="11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2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507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F0EE7" w:rsidRPr="00BF7919" w:rsidTr="00907A3D">
        <w:trPr>
          <w:cantSplit/>
          <w:trHeight w:val="99"/>
        </w:trPr>
        <w:tc>
          <w:tcPr>
            <w:tcW w:w="439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</w:rPr>
              <w:t>บริษัท ซีพี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  <w:cs/>
              </w:rPr>
              <w:t>เอฟ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28"/>
                <w:szCs w:val="28"/>
              </w:rPr>
              <w:t>(</w:t>
            </w:r>
            <w:r w:rsidRPr="00BF7919">
              <w:rPr>
                <w:rFonts w:ascii="Angsana New" w:hAnsi="Angsana New"/>
                <w:sz w:val="28"/>
                <w:szCs w:val="28"/>
                <w:cs/>
              </w:rPr>
              <w:t>ประเทศไทย) จำกัด (มหาชน)</w:t>
            </w:r>
          </w:p>
        </w:tc>
        <w:tc>
          <w:tcPr>
            <w:tcW w:w="717" w:type="dxa"/>
            <w:shd w:val="clear" w:color="auto" w:fill="auto"/>
          </w:tcPr>
          <w:p w:rsidR="00FF0EE7" w:rsidRPr="00BF7919" w:rsidRDefault="00A42BC1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99.98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99.98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  <w:tab w:val="decimal" w:pos="541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6" w:type="dxa"/>
            <w:gridSpan w:val="2"/>
            <w:shd w:val="clear" w:color="auto" w:fill="auto"/>
          </w:tcPr>
          <w:p w:rsidR="00FF0EE7" w:rsidRPr="00BF7919" w:rsidRDefault="00A42BC1" w:rsidP="00FF0EE7">
            <w:pPr>
              <w:pStyle w:val="acctfourfigures"/>
              <w:tabs>
                <w:tab w:val="clear" w:pos="765"/>
                <w:tab w:val="decimal" w:pos="47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12,900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07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47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10,512</w:t>
            </w:r>
          </w:p>
        </w:tc>
        <w:tc>
          <w:tcPr>
            <w:tcW w:w="19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51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4A38CD" w:rsidP="00FF0EE7">
            <w:pPr>
              <w:pStyle w:val="acctfourfigures"/>
              <w:tabs>
                <w:tab w:val="clear" w:pos="765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38,955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spacing w:line="320" w:lineRule="exac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19" w:type="dxa"/>
            <w:gridSpan w:val="3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29,401</w:t>
            </w:r>
          </w:p>
        </w:tc>
        <w:tc>
          <w:tcPr>
            <w:tcW w:w="187" w:type="dxa"/>
            <w:gridSpan w:val="2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04" w:type="dxa"/>
            <w:shd w:val="clear" w:color="auto" w:fill="auto"/>
          </w:tcPr>
          <w:p w:rsidR="00FF0EE7" w:rsidRPr="00BF7919" w:rsidRDefault="004A38CD" w:rsidP="00FF0EE7">
            <w:pPr>
              <w:pStyle w:val="acctfourfigures"/>
              <w:tabs>
                <w:tab w:val="clear" w:pos="765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9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0" w:type="dxa"/>
            <w:gridSpan w:val="2"/>
            <w:shd w:val="clear" w:color="auto" w:fill="auto"/>
          </w:tcPr>
          <w:p w:rsidR="00FF0EE7" w:rsidRPr="00BF7919" w:rsidRDefault="004A38CD" w:rsidP="00FF0EE7">
            <w:pPr>
              <w:pStyle w:val="acctfourfigures"/>
              <w:tabs>
                <w:tab w:val="clear" w:pos="765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38,955</w:t>
            </w:r>
          </w:p>
        </w:tc>
        <w:tc>
          <w:tcPr>
            <w:tcW w:w="186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spacing w:line="320" w:lineRule="exac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2" w:type="dxa"/>
            <w:gridSpan w:val="4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29,401</w:t>
            </w:r>
          </w:p>
        </w:tc>
        <w:tc>
          <w:tcPr>
            <w:tcW w:w="187" w:type="dxa"/>
            <w:gridSpan w:val="3"/>
            <w:shd w:val="clear" w:color="auto" w:fill="auto"/>
          </w:tcPr>
          <w:p w:rsidR="00FF0EE7" w:rsidRPr="00BF7919" w:rsidRDefault="00FF0EE7" w:rsidP="00FF0EE7">
            <w:pPr>
              <w:pStyle w:val="block"/>
              <w:tabs>
                <w:tab w:val="decimal" w:pos="508"/>
              </w:tabs>
              <w:spacing w:after="0" w:line="320" w:lineRule="exact"/>
              <w:ind w:left="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02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pStyle w:val="block"/>
              <w:tabs>
                <w:tab w:val="decimal" w:pos="508"/>
              </w:tabs>
              <w:spacing w:after="0" w:line="320" w:lineRule="exact"/>
              <w:ind w:left="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3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F0EE7" w:rsidRPr="00BF7919" w:rsidTr="004944B5">
        <w:trPr>
          <w:cantSplit/>
          <w:trHeight w:val="20"/>
        </w:trPr>
        <w:tc>
          <w:tcPr>
            <w:tcW w:w="439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</w:rPr>
              <w:t>บริษัท ซีพี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  <w:cs/>
              </w:rPr>
              <w:t>เอฟ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 เทรนนิ่งเซ็น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  <w:cs/>
              </w:rPr>
              <w:t>เตอร์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 จำกัด </w:t>
            </w:r>
          </w:p>
        </w:tc>
        <w:tc>
          <w:tcPr>
            <w:tcW w:w="717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99.99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99.99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6" w:type="dxa"/>
            <w:gridSpan w:val="2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20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0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20</w:t>
            </w:r>
          </w:p>
        </w:tc>
        <w:tc>
          <w:tcPr>
            <w:tcW w:w="19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20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19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20</w:t>
            </w:r>
          </w:p>
        </w:tc>
        <w:tc>
          <w:tcPr>
            <w:tcW w:w="187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9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30" w:type="dxa"/>
            <w:gridSpan w:val="2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20</w:t>
            </w:r>
          </w:p>
        </w:tc>
        <w:tc>
          <w:tcPr>
            <w:tcW w:w="18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2" w:type="dxa"/>
            <w:gridSpan w:val="4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20</w:t>
            </w:r>
          </w:p>
        </w:tc>
        <w:tc>
          <w:tcPr>
            <w:tcW w:w="187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2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F0EE7" w:rsidRPr="00BF7919" w:rsidTr="004944B5">
        <w:trPr>
          <w:cantSplit/>
          <w:trHeight w:val="20"/>
        </w:trPr>
        <w:tc>
          <w:tcPr>
            <w:tcW w:w="439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</w:rPr>
              <w:t>บริษัท ซีพี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  <w:cs/>
              </w:rPr>
              <w:t>เอฟ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 ไอทีเซ็น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  <w:cs/>
              </w:rPr>
              <w:t>เตอร์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717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99.99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99.99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6" w:type="dxa"/>
            <w:gridSpan w:val="2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250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0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250</w:t>
            </w:r>
          </w:p>
        </w:tc>
        <w:tc>
          <w:tcPr>
            <w:tcW w:w="19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250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19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250</w:t>
            </w:r>
          </w:p>
        </w:tc>
        <w:tc>
          <w:tcPr>
            <w:tcW w:w="187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0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9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30" w:type="dxa"/>
            <w:gridSpan w:val="2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250</w:t>
            </w:r>
          </w:p>
        </w:tc>
        <w:tc>
          <w:tcPr>
            <w:tcW w:w="18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2" w:type="dxa"/>
            <w:gridSpan w:val="4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250</w:t>
            </w:r>
          </w:p>
        </w:tc>
        <w:tc>
          <w:tcPr>
            <w:tcW w:w="187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2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F0EE7" w:rsidRPr="00BF7919" w:rsidTr="004944B5">
        <w:trPr>
          <w:cantSplit/>
          <w:trHeight w:val="20"/>
        </w:trPr>
        <w:tc>
          <w:tcPr>
            <w:tcW w:w="439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บริษัท ซี.พี. 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  <w:cs/>
              </w:rPr>
              <w:t>เมอร์แชน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  <w:cs/>
              </w:rPr>
              <w:t>ได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  <w:cs/>
              </w:rPr>
              <w:t>ซิ่ง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717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99.99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rtl/>
                <w:cs/>
                <w:lang w:val="en-GB" w:bidi="ar-SA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99.99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6" w:type="dxa"/>
            <w:gridSpan w:val="2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9,000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0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9,000</w:t>
            </w:r>
          </w:p>
        </w:tc>
        <w:tc>
          <w:tcPr>
            <w:tcW w:w="19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9,000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19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9,000</w:t>
            </w:r>
          </w:p>
        </w:tc>
        <w:tc>
          <w:tcPr>
            <w:tcW w:w="187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9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30" w:type="dxa"/>
            <w:gridSpan w:val="2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9,000</w:t>
            </w:r>
          </w:p>
        </w:tc>
        <w:tc>
          <w:tcPr>
            <w:tcW w:w="18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2" w:type="dxa"/>
            <w:gridSpan w:val="4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9,000</w:t>
            </w:r>
          </w:p>
        </w:tc>
        <w:tc>
          <w:tcPr>
            <w:tcW w:w="187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2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6,750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13,815</w:t>
            </w:r>
          </w:p>
        </w:tc>
      </w:tr>
      <w:tr w:rsidR="00FF0EE7" w:rsidRPr="00BF7919" w:rsidTr="004944B5">
        <w:trPr>
          <w:cantSplit/>
          <w:trHeight w:val="20"/>
        </w:trPr>
        <w:tc>
          <w:tcPr>
            <w:tcW w:w="439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</w:t>
            </w:r>
            <w:proofErr w:type="spellStart"/>
            <w:r w:rsidRPr="00BF7919">
              <w:rPr>
                <w:rFonts w:ascii="Angsana New" w:hAnsi="Angsana New" w:hint="cs"/>
                <w:sz w:val="28"/>
                <w:szCs w:val="28"/>
                <w:cs/>
              </w:rPr>
              <w:t>เช</w:t>
            </w:r>
            <w:proofErr w:type="spellEnd"/>
            <w:r w:rsidRPr="00BF7919">
              <w:rPr>
                <w:rFonts w:ascii="Angsana New" w:hAnsi="Angsana New" w:hint="cs"/>
                <w:sz w:val="28"/>
                <w:szCs w:val="28"/>
                <w:cs/>
              </w:rPr>
              <w:t>สเตอร์</w:t>
            </w:r>
            <w:proofErr w:type="spellStart"/>
            <w:r w:rsidRPr="00BF7919">
              <w:rPr>
                <w:rFonts w:ascii="Angsana New" w:hAnsi="Angsana New" w:hint="cs"/>
                <w:sz w:val="28"/>
                <w:szCs w:val="28"/>
                <w:cs/>
              </w:rPr>
              <w:t>ฟู้ด</w:t>
            </w:r>
            <w:proofErr w:type="spellEnd"/>
            <w:r w:rsidRPr="00BF7919">
              <w:rPr>
                <w:rFonts w:ascii="Angsana New" w:hAnsi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717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99.99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99.99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6" w:type="dxa"/>
            <w:gridSpan w:val="2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80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0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80</w:t>
            </w:r>
          </w:p>
        </w:tc>
        <w:tc>
          <w:tcPr>
            <w:tcW w:w="19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450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  <w:tab w:val="decimal" w:pos="652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19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450</w:t>
            </w:r>
          </w:p>
        </w:tc>
        <w:tc>
          <w:tcPr>
            <w:tcW w:w="187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  <w:tab w:val="decimal" w:pos="508"/>
              </w:tabs>
              <w:spacing w:line="320" w:lineRule="exact"/>
              <w:ind w:right="-9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0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9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30" w:type="dxa"/>
            <w:gridSpan w:val="2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450</w:t>
            </w:r>
          </w:p>
        </w:tc>
        <w:tc>
          <w:tcPr>
            <w:tcW w:w="18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2" w:type="dxa"/>
            <w:gridSpan w:val="4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450</w:t>
            </w:r>
          </w:p>
        </w:tc>
        <w:tc>
          <w:tcPr>
            <w:tcW w:w="187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2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F0EE7" w:rsidRPr="00BF7919" w:rsidTr="004944B5">
        <w:trPr>
          <w:cantSplit/>
          <w:trHeight w:val="20"/>
        </w:trPr>
        <w:tc>
          <w:tcPr>
            <w:tcW w:w="439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20" w:lineRule="exact"/>
              <w:rPr>
                <w:rFonts w:ascii="Angsana New" w:hAnsi="Angsana New"/>
                <w:sz w:val="16"/>
                <w:szCs w:val="16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</w:rPr>
              <w:t>บริษัท ศูนย์วิจัยและพัฒนาอาหาร ซีพี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  <w:cs/>
              </w:rPr>
              <w:t>เอฟ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717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5"/>
              </w:tabs>
              <w:spacing w:line="340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99.99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5"/>
              </w:tabs>
              <w:spacing w:line="340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99.99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  <w:tab w:val="decimal" w:pos="48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6" w:type="dxa"/>
            <w:gridSpan w:val="2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250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0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250</w:t>
            </w:r>
          </w:p>
        </w:tc>
        <w:tc>
          <w:tcPr>
            <w:tcW w:w="19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250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19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250</w:t>
            </w:r>
          </w:p>
        </w:tc>
        <w:tc>
          <w:tcPr>
            <w:tcW w:w="187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0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9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30" w:type="dxa"/>
            <w:gridSpan w:val="2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250</w:t>
            </w:r>
          </w:p>
        </w:tc>
        <w:tc>
          <w:tcPr>
            <w:tcW w:w="18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2" w:type="dxa"/>
            <w:gridSpan w:val="4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250</w:t>
            </w:r>
          </w:p>
        </w:tc>
        <w:tc>
          <w:tcPr>
            <w:tcW w:w="187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02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F0EE7" w:rsidRPr="00BF7919" w:rsidTr="004944B5">
        <w:trPr>
          <w:cantSplit/>
          <w:trHeight w:val="20"/>
        </w:trPr>
        <w:tc>
          <w:tcPr>
            <w:tcW w:w="439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proofErr w:type="spellStart"/>
            <w:r w:rsidRPr="00BF7919">
              <w:rPr>
                <w:rFonts w:ascii="Angsana New" w:hAnsi="Angsana New"/>
                <w:sz w:val="28"/>
                <w:szCs w:val="28"/>
              </w:rPr>
              <w:t>Bellisio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</w:rPr>
              <w:t xml:space="preserve"> Investment, LLC</w:t>
            </w:r>
          </w:p>
        </w:tc>
        <w:tc>
          <w:tcPr>
            <w:tcW w:w="717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100.00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100.00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6" w:type="dxa"/>
            <w:gridSpan w:val="2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20,925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0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20,925</w:t>
            </w:r>
          </w:p>
        </w:tc>
        <w:tc>
          <w:tcPr>
            <w:tcW w:w="19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20,925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19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20,925</w:t>
            </w:r>
          </w:p>
        </w:tc>
        <w:tc>
          <w:tcPr>
            <w:tcW w:w="187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9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30" w:type="dxa"/>
            <w:gridSpan w:val="2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20,925</w:t>
            </w:r>
          </w:p>
        </w:tc>
        <w:tc>
          <w:tcPr>
            <w:tcW w:w="18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2" w:type="dxa"/>
            <w:gridSpan w:val="4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20,925</w:t>
            </w:r>
          </w:p>
        </w:tc>
        <w:tc>
          <w:tcPr>
            <w:tcW w:w="187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2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F0EE7" w:rsidRPr="00BF7919" w:rsidTr="004944B5">
        <w:trPr>
          <w:cantSplit/>
          <w:trHeight w:val="20"/>
        </w:trPr>
        <w:tc>
          <w:tcPr>
            <w:tcW w:w="439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C.P. Aquaculture (Beihai) Co., Ltd.</w:t>
            </w:r>
          </w:p>
        </w:tc>
        <w:tc>
          <w:tcPr>
            <w:tcW w:w="717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100.00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100.00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6" w:type="dxa"/>
            <w:gridSpan w:val="2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602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0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602</w:t>
            </w:r>
          </w:p>
        </w:tc>
        <w:tc>
          <w:tcPr>
            <w:tcW w:w="19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18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602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19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602</w:t>
            </w:r>
          </w:p>
        </w:tc>
        <w:tc>
          <w:tcPr>
            <w:tcW w:w="187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9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32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30" w:type="dxa"/>
            <w:gridSpan w:val="2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602</w:t>
            </w:r>
          </w:p>
        </w:tc>
        <w:tc>
          <w:tcPr>
            <w:tcW w:w="18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2" w:type="dxa"/>
            <w:gridSpan w:val="4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602</w:t>
            </w:r>
          </w:p>
        </w:tc>
        <w:tc>
          <w:tcPr>
            <w:tcW w:w="187" w:type="dxa"/>
            <w:gridSpan w:val="3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2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2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32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:rsidR="00E50DAA" w:rsidRPr="00BF7919" w:rsidRDefault="00E50DAA" w:rsidP="00E50D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รายละเอียดเงินลงทุนในบริษัทย่อยและเงินปันผลรับ (ต่อ)</w:t>
      </w:r>
    </w:p>
    <w:tbl>
      <w:tblPr>
        <w:tblW w:w="15210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960"/>
        <w:gridCol w:w="719"/>
        <w:gridCol w:w="180"/>
        <w:gridCol w:w="811"/>
        <w:gridCol w:w="179"/>
        <w:gridCol w:w="728"/>
        <w:gridCol w:w="184"/>
        <w:gridCol w:w="810"/>
        <w:gridCol w:w="180"/>
        <w:gridCol w:w="810"/>
        <w:gridCol w:w="184"/>
        <w:gridCol w:w="806"/>
        <w:gridCol w:w="184"/>
        <w:gridCol w:w="705"/>
        <w:gridCol w:w="180"/>
        <w:gridCol w:w="709"/>
        <w:gridCol w:w="180"/>
        <w:gridCol w:w="794"/>
        <w:gridCol w:w="181"/>
        <w:gridCol w:w="809"/>
        <w:gridCol w:w="187"/>
        <w:gridCol w:w="819"/>
        <w:gridCol w:w="180"/>
        <w:gridCol w:w="731"/>
      </w:tblGrid>
      <w:tr w:rsidR="004E3BB3" w:rsidRPr="00BF7919" w:rsidTr="0004742C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4E3BB3" w:rsidRPr="00BF7919" w:rsidRDefault="004E3BB3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1250" w:type="dxa"/>
            <w:gridSpan w:val="23"/>
            <w:shd w:val="clear" w:color="auto" w:fill="auto"/>
          </w:tcPr>
          <w:p w:rsidR="004E3BB3" w:rsidRPr="00BF7919" w:rsidRDefault="004E3BB3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E50DAA" w:rsidRPr="00BF7919" w:rsidTr="0004742C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E50DAA" w:rsidRPr="00BF7919" w:rsidRDefault="00E50DAA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1250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E50DAA" w:rsidRPr="00BF7919" w:rsidDel="00685444" w:rsidRDefault="00E50DAA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งบการเงินเฉพาะกิจการ</w:t>
            </w:r>
          </w:p>
        </w:tc>
      </w:tr>
      <w:tr w:rsidR="00582B86" w:rsidRPr="00BF7919" w:rsidTr="0004742C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E50DAA" w:rsidRPr="00BF7919" w:rsidRDefault="00E50DAA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50DAA" w:rsidRPr="00BF7919" w:rsidRDefault="00E50DAA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สัดส่วน</w:t>
            </w:r>
          </w:p>
        </w:tc>
        <w:tc>
          <w:tcPr>
            <w:tcW w:w="179" w:type="dxa"/>
            <w:tcBorders>
              <w:top w:val="single" w:sz="4" w:space="0" w:color="auto"/>
            </w:tcBorders>
            <w:shd w:val="clear" w:color="auto" w:fill="auto"/>
          </w:tcPr>
          <w:p w:rsidR="00E50DAA" w:rsidRPr="00BF7919" w:rsidRDefault="00E50DAA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72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50DAA" w:rsidRPr="00BF7919" w:rsidRDefault="00E50DAA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0DAA" w:rsidRPr="00BF7919" w:rsidRDefault="00E50DAA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0DAA" w:rsidRPr="00BF7919" w:rsidDel="00685444" w:rsidRDefault="00E50DAA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0DAA" w:rsidRPr="00BF7919" w:rsidRDefault="00E50DAA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0DAA" w:rsidRPr="00BF7919" w:rsidDel="00685444" w:rsidRDefault="00E50DAA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84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0DAA" w:rsidRPr="00BF7919" w:rsidRDefault="00E50DAA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0DAA" w:rsidRPr="00BF7919" w:rsidDel="00685444" w:rsidRDefault="00E50DAA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0DAA" w:rsidRPr="00BF7919" w:rsidDel="00685444" w:rsidRDefault="00E50DAA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582B86" w:rsidRPr="00BF7919" w:rsidTr="0004742C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064F02" w:rsidRPr="00BF7919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:rsidR="00064F02" w:rsidRPr="00BF7919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ความเป็นเจ้าของ</w:t>
            </w:r>
          </w:p>
        </w:tc>
        <w:tc>
          <w:tcPr>
            <w:tcW w:w="179" w:type="dxa"/>
            <w:shd w:val="clear" w:color="auto" w:fill="auto"/>
          </w:tcPr>
          <w:p w:rsidR="00064F02" w:rsidRPr="00BF7919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22" w:type="dxa"/>
            <w:gridSpan w:val="3"/>
            <w:shd w:val="clear" w:color="auto" w:fill="auto"/>
          </w:tcPr>
          <w:p w:rsidR="00064F02" w:rsidRPr="00BF7919" w:rsidDel="00685444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64F02" w:rsidRPr="00BF7919" w:rsidDel="00685444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064F02" w:rsidRPr="00BF7919" w:rsidDel="00685444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:rsidR="00064F02" w:rsidRPr="00BF7919" w:rsidDel="00685444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594" w:type="dxa"/>
            <w:gridSpan w:val="3"/>
            <w:shd w:val="clear" w:color="auto" w:fill="auto"/>
            <w:vAlign w:val="bottom"/>
          </w:tcPr>
          <w:p w:rsidR="00064F02" w:rsidRPr="00BF7919" w:rsidDel="00685444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64F02" w:rsidRPr="00BF7919" w:rsidDel="00685444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84" w:type="dxa"/>
            <w:gridSpan w:val="3"/>
            <w:shd w:val="clear" w:color="auto" w:fill="auto"/>
            <w:vAlign w:val="bottom"/>
          </w:tcPr>
          <w:p w:rsidR="00064F02" w:rsidRPr="00BF7919" w:rsidDel="00685444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12" w:right="-90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7" w:type="dxa"/>
            <w:shd w:val="clear" w:color="auto" w:fill="auto"/>
            <w:vAlign w:val="bottom"/>
          </w:tcPr>
          <w:p w:rsidR="00064F02" w:rsidRPr="00BF7919" w:rsidDel="00685444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30" w:type="dxa"/>
            <w:gridSpan w:val="3"/>
            <w:shd w:val="clear" w:color="auto" w:fill="auto"/>
            <w:vAlign w:val="bottom"/>
          </w:tcPr>
          <w:p w:rsidR="00064F02" w:rsidRPr="00BF7919" w:rsidDel="00685444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582B86" w:rsidRPr="00BF7919" w:rsidTr="0004742C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064F02" w:rsidRPr="00BF7919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7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64F02" w:rsidRPr="00BF7919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i/>
                <w:iCs/>
                <w:sz w:val="28"/>
                <w:szCs w:val="28"/>
                <w:cs/>
                <w:lang w:val="en-GB"/>
              </w:rPr>
              <w:t>(ร้อยละ)</w:t>
            </w:r>
          </w:p>
        </w:tc>
        <w:tc>
          <w:tcPr>
            <w:tcW w:w="179" w:type="dxa"/>
            <w:shd w:val="clear" w:color="auto" w:fill="auto"/>
          </w:tcPr>
          <w:p w:rsidR="00064F02" w:rsidRPr="00BF7919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64F02" w:rsidRPr="00BF7919" w:rsidDel="00685444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ทุนชำระแล้ว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64F02" w:rsidRPr="00BF7919" w:rsidDel="00685444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4F02" w:rsidRPr="00BF7919" w:rsidDel="00685444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วิธีราคาทุน</w:t>
            </w:r>
          </w:p>
        </w:tc>
        <w:tc>
          <w:tcPr>
            <w:tcW w:w="184" w:type="dxa"/>
            <w:shd w:val="clear" w:color="auto" w:fill="auto"/>
            <w:vAlign w:val="bottom"/>
          </w:tcPr>
          <w:p w:rsidR="00064F02" w:rsidRPr="00BF7919" w:rsidDel="00685444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59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4F02" w:rsidRPr="00BF7919" w:rsidDel="00685444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การด้อยค่า</w:t>
            </w:r>
            <w:r w:rsidR="00930ACD" w:rsidRPr="00BF7919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สะสม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64F02" w:rsidRPr="00BF7919" w:rsidDel="00685444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8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4F02" w:rsidRPr="00BF7919" w:rsidDel="00685444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12" w:right="-90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ราคาทุน - สุทธิ</w:t>
            </w:r>
          </w:p>
        </w:tc>
        <w:tc>
          <w:tcPr>
            <w:tcW w:w="187" w:type="dxa"/>
            <w:shd w:val="clear" w:color="auto" w:fill="auto"/>
            <w:vAlign w:val="bottom"/>
          </w:tcPr>
          <w:p w:rsidR="00064F02" w:rsidRPr="00BF7919" w:rsidDel="00685444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3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4F02" w:rsidRPr="00BF7919" w:rsidDel="00685444" w:rsidRDefault="00064F02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เงินปันผลรับ</w:t>
            </w:r>
          </w:p>
        </w:tc>
      </w:tr>
      <w:tr w:rsidR="00FF0EE7" w:rsidRPr="00BF7919" w:rsidTr="0004742C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7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124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4" w:type="dxa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4" w:type="dxa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1" w:type="dxa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0E6133" w:rsidRPr="00BF7919" w:rsidTr="0004742C">
        <w:trPr>
          <w:cantSplit/>
          <w:trHeight w:hRule="exact" w:val="144"/>
        </w:trPr>
        <w:tc>
          <w:tcPr>
            <w:tcW w:w="3960" w:type="dxa"/>
            <w:shd w:val="clear" w:color="auto" w:fill="auto"/>
          </w:tcPr>
          <w:p w:rsidR="000E6133" w:rsidRPr="00BF7919" w:rsidRDefault="000E6133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i/>
                <w:iCs/>
                <w: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:rsidR="000E6133" w:rsidRPr="00BF7919" w:rsidRDefault="000E6133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i/>
                <w:iCs/>
                <w:cs/>
                <w:lang w:val="en-GB"/>
              </w:rPr>
            </w:pPr>
          </w:p>
        </w:tc>
        <w:tc>
          <w:tcPr>
            <w:tcW w:w="179" w:type="dxa"/>
            <w:shd w:val="clear" w:color="auto" w:fill="auto"/>
          </w:tcPr>
          <w:p w:rsidR="000E6133" w:rsidRPr="00BF7919" w:rsidRDefault="000E6133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i/>
                <w:iCs/>
                <w:cs/>
                <w:lang w:val="en-GB"/>
              </w:rPr>
            </w:pPr>
          </w:p>
        </w:tc>
        <w:tc>
          <w:tcPr>
            <w:tcW w:w="9361" w:type="dxa"/>
            <w:gridSpan w:val="19"/>
            <w:shd w:val="clear" w:color="auto" w:fill="auto"/>
          </w:tcPr>
          <w:p w:rsidR="000E6133" w:rsidRPr="00BF7919" w:rsidRDefault="000E6133" w:rsidP="00482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i/>
                <w:iCs/>
                <w:cs/>
                <w:lang w:val="en-GB"/>
              </w:rPr>
            </w:pPr>
          </w:p>
        </w:tc>
      </w:tr>
      <w:tr w:rsidR="00FF0EE7" w:rsidRPr="00BF7919" w:rsidTr="0004742C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C.P. Aquaculture (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</w:rPr>
              <w:t>Dongfang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</w:rPr>
              <w:t>) Co., Ltd.</w:t>
            </w:r>
          </w:p>
        </w:tc>
        <w:tc>
          <w:tcPr>
            <w:tcW w:w="719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100.00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81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100.00</w:t>
            </w:r>
          </w:p>
        </w:tc>
        <w:tc>
          <w:tcPr>
            <w:tcW w:w="17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8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755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755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755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0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755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5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  <w:tab w:val="decimal" w:pos="508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9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755</w:t>
            </w:r>
          </w:p>
        </w:tc>
        <w:tc>
          <w:tcPr>
            <w:tcW w:w="18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755</w:t>
            </w:r>
          </w:p>
        </w:tc>
        <w:tc>
          <w:tcPr>
            <w:tcW w:w="18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9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F0EE7" w:rsidRPr="00BF7919" w:rsidTr="0004742C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C.P. Aquaculture (Hainan) Co., Ltd.</w:t>
            </w:r>
          </w:p>
        </w:tc>
        <w:tc>
          <w:tcPr>
            <w:tcW w:w="719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100.00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81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100.00</w:t>
            </w:r>
          </w:p>
        </w:tc>
        <w:tc>
          <w:tcPr>
            <w:tcW w:w="17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8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126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126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126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0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126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5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  <w:tab w:val="decimal" w:pos="508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9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126</w:t>
            </w:r>
          </w:p>
        </w:tc>
        <w:tc>
          <w:tcPr>
            <w:tcW w:w="18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126</w:t>
            </w:r>
          </w:p>
        </w:tc>
        <w:tc>
          <w:tcPr>
            <w:tcW w:w="18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9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F0EE7" w:rsidRPr="00BF7919" w:rsidTr="0004742C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C.P. Aquaculture (Zhanjiang) Co., Ltd.</w:t>
            </w:r>
          </w:p>
        </w:tc>
        <w:tc>
          <w:tcPr>
            <w:tcW w:w="719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100.00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81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100.00</w:t>
            </w:r>
          </w:p>
        </w:tc>
        <w:tc>
          <w:tcPr>
            <w:tcW w:w="17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8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333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333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333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0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333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5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  <w:tab w:val="decimal" w:pos="508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9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333</w:t>
            </w:r>
          </w:p>
        </w:tc>
        <w:tc>
          <w:tcPr>
            <w:tcW w:w="18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333</w:t>
            </w:r>
          </w:p>
        </w:tc>
        <w:tc>
          <w:tcPr>
            <w:tcW w:w="18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9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F0EE7" w:rsidRPr="00BF7919" w:rsidTr="00A42BC1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eastAsia="Angsana New" w:hAnsi="Angsana New"/>
                <w:sz w:val="28"/>
                <w:szCs w:val="28"/>
              </w:rPr>
              <w:t xml:space="preserve">C.P. </w:t>
            </w:r>
            <w:proofErr w:type="spellStart"/>
            <w:r w:rsidRPr="00BF7919">
              <w:rPr>
                <w:rFonts w:ascii="Angsana New" w:eastAsia="Angsana New" w:hAnsi="Angsana New"/>
                <w:sz w:val="28"/>
                <w:szCs w:val="28"/>
              </w:rPr>
              <w:t>Standart</w:t>
            </w:r>
            <w:proofErr w:type="spellEnd"/>
            <w:r w:rsidRPr="00BF7919">
              <w:rPr>
                <w:rFonts w:ascii="Angsana New" w:eastAsia="Angsana New" w:hAnsi="Angsana New"/>
                <w:sz w:val="28"/>
                <w:szCs w:val="28"/>
              </w:rPr>
              <w:t xml:space="preserve"> Gida </w:t>
            </w:r>
            <w:proofErr w:type="spellStart"/>
            <w:r w:rsidRPr="00BF7919">
              <w:rPr>
                <w:rFonts w:ascii="Angsana New" w:eastAsia="Angsana New" w:hAnsi="Angsana New"/>
                <w:sz w:val="28"/>
                <w:szCs w:val="28"/>
              </w:rPr>
              <w:t>Sanayi</w:t>
            </w:r>
            <w:proofErr w:type="spellEnd"/>
            <w:r w:rsidRPr="00BF7919">
              <w:rPr>
                <w:rFonts w:ascii="Angsana New" w:eastAsia="Angsana New" w:hAnsi="Angsana New"/>
                <w:sz w:val="28"/>
                <w:szCs w:val="28"/>
              </w:rPr>
              <w:t xml:space="preserve"> </w:t>
            </w:r>
            <w:proofErr w:type="spellStart"/>
            <w:r w:rsidRPr="00BF7919">
              <w:rPr>
                <w:rFonts w:ascii="Angsana New" w:eastAsia="Angsana New" w:hAnsi="Angsana New"/>
                <w:sz w:val="28"/>
                <w:szCs w:val="28"/>
              </w:rPr>
              <w:t>ve</w:t>
            </w:r>
            <w:proofErr w:type="spellEnd"/>
            <w:r w:rsidRPr="00BF7919">
              <w:rPr>
                <w:rFonts w:ascii="Angsana New" w:eastAsia="Angsana New" w:hAnsi="Angsana New"/>
                <w:sz w:val="28"/>
                <w:szCs w:val="28"/>
              </w:rPr>
              <w:t xml:space="preserve"> </w:t>
            </w:r>
            <w:proofErr w:type="spellStart"/>
            <w:r w:rsidRPr="00BF7919">
              <w:rPr>
                <w:rFonts w:ascii="Angsana New" w:eastAsia="Angsana New" w:hAnsi="Angsana New"/>
                <w:sz w:val="28"/>
                <w:szCs w:val="28"/>
              </w:rPr>
              <w:t>Ticaret</w:t>
            </w:r>
            <w:proofErr w:type="spellEnd"/>
            <w:r w:rsidRPr="00BF7919">
              <w:rPr>
                <w:rFonts w:ascii="Angsana New" w:eastAsia="Angsana New" w:hAnsi="Angsana New"/>
                <w:sz w:val="28"/>
                <w:szCs w:val="28"/>
                <w:cs/>
              </w:rPr>
              <w:t xml:space="preserve"> </w:t>
            </w:r>
            <w:r w:rsidRPr="00BF7919">
              <w:rPr>
                <w:rFonts w:ascii="Angsana New" w:eastAsia="Angsana New" w:hAnsi="Angsana New"/>
                <w:sz w:val="28"/>
                <w:szCs w:val="28"/>
              </w:rPr>
              <w:t>A.S.</w:t>
            </w:r>
          </w:p>
        </w:tc>
        <w:tc>
          <w:tcPr>
            <w:tcW w:w="719" w:type="dxa"/>
            <w:shd w:val="clear" w:color="auto" w:fill="auto"/>
          </w:tcPr>
          <w:p w:rsidR="00FF0EE7" w:rsidRPr="00BF7919" w:rsidRDefault="00A42BC1" w:rsidP="004A3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79.37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rtl/>
                <w:cs/>
                <w:lang w:val="en-GB" w:bidi="ar-SA"/>
              </w:rPr>
            </w:pPr>
          </w:p>
        </w:tc>
        <w:tc>
          <w:tcPr>
            <w:tcW w:w="81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49.03</w:t>
            </w:r>
          </w:p>
        </w:tc>
        <w:tc>
          <w:tcPr>
            <w:tcW w:w="17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8" w:type="dxa"/>
            <w:shd w:val="clear" w:color="auto" w:fill="auto"/>
          </w:tcPr>
          <w:p w:rsidR="00FF0EE7" w:rsidRPr="00BF7919" w:rsidRDefault="00A42BC1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6,596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4,406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3,736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1,587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5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9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3,736</w:t>
            </w:r>
          </w:p>
        </w:tc>
        <w:tc>
          <w:tcPr>
            <w:tcW w:w="18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1,587</w:t>
            </w:r>
          </w:p>
        </w:tc>
        <w:tc>
          <w:tcPr>
            <w:tcW w:w="18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9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F0EE7" w:rsidRPr="00BF7919" w:rsidTr="0004742C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60" w:lineRule="exact"/>
              <w:ind w:right="-16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Charoen Pokphand Foods Kenya Co., Ltd.</w:t>
            </w:r>
          </w:p>
        </w:tc>
        <w:tc>
          <w:tcPr>
            <w:tcW w:w="719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99.99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99.99</w:t>
            </w:r>
          </w:p>
        </w:tc>
        <w:tc>
          <w:tcPr>
            <w:tcW w:w="17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8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8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8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8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8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5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(8)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(8)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9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9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F0EE7" w:rsidRPr="00BF7919" w:rsidTr="0004742C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60" w:lineRule="exact"/>
              <w:ind w:right="-16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Charoen Pokphand Foods (Overseas) LLC.</w:t>
            </w:r>
          </w:p>
        </w:tc>
        <w:tc>
          <w:tcPr>
            <w:tcW w:w="719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8.15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8.15</w:t>
            </w:r>
          </w:p>
        </w:tc>
        <w:tc>
          <w:tcPr>
            <w:tcW w:w="17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8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3,420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3,420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1,394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1,394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5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(938)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(938)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9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456</w:t>
            </w:r>
          </w:p>
        </w:tc>
        <w:tc>
          <w:tcPr>
            <w:tcW w:w="18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456</w:t>
            </w:r>
          </w:p>
        </w:tc>
        <w:tc>
          <w:tcPr>
            <w:tcW w:w="18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9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F0EE7" w:rsidRPr="00BF7919" w:rsidTr="0004742C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60" w:lineRule="exact"/>
              <w:ind w:right="-16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Charoen Pokphand Foods Philippines Corporation</w:t>
            </w:r>
          </w:p>
        </w:tc>
        <w:tc>
          <w:tcPr>
            <w:tcW w:w="719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27.78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27.78</w:t>
            </w:r>
          </w:p>
        </w:tc>
        <w:tc>
          <w:tcPr>
            <w:tcW w:w="17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8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2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3,954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2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3,954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  <w:tab w:val="decimal" w:pos="508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1,055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1,055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5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9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1,055</w:t>
            </w:r>
          </w:p>
        </w:tc>
        <w:tc>
          <w:tcPr>
            <w:tcW w:w="18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1,055</w:t>
            </w:r>
          </w:p>
        </w:tc>
        <w:tc>
          <w:tcPr>
            <w:tcW w:w="18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9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F0EE7" w:rsidRPr="00BF7919" w:rsidTr="00851C1B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 xml:space="preserve">CPF Investment Limited </w:t>
            </w:r>
          </w:p>
        </w:tc>
        <w:tc>
          <w:tcPr>
            <w:tcW w:w="719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100.00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100.00</w:t>
            </w:r>
          </w:p>
        </w:tc>
        <w:tc>
          <w:tcPr>
            <w:tcW w:w="17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8" w:type="dxa"/>
            <w:shd w:val="clear" w:color="auto" w:fill="auto"/>
          </w:tcPr>
          <w:p w:rsidR="00FF0EE7" w:rsidRPr="0032160D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2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55,6</w:t>
            </w:r>
            <w:r w:rsidR="0032160D">
              <w:rPr>
                <w:rFonts w:ascii="Angsana New" w:hAnsi="Angsana New"/>
                <w:sz w:val="28"/>
                <w:szCs w:val="28"/>
              </w:rPr>
              <w:t>62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32160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2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48,610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  <w:tab w:val="decimal" w:pos="55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55,644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48,661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5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9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55,644</w:t>
            </w:r>
          </w:p>
        </w:tc>
        <w:tc>
          <w:tcPr>
            <w:tcW w:w="18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48,661</w:t>
            </w:r>
          </w:p>
        </w:tc>
        <w:tc>
          <w:tcPr>
            <w:tcW w:w="18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9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3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F0EE7" w:rsidRPr="00BF7919" w:rsidTr="009E3F91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 xml:space="preserve">CPF Tanzania Limited </w:t>
            </w:r>
          </w:p>
        </w:tc>
        <w:tc>
          <w:tcPr>
            <w:tcW w:w="719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58.26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58.26</w:t>
            </w:r>
          </w:p>
        </w:tc>
        <w:tc>
          <w:tcPr>
            <w:tcW w:w="179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53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8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2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224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2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224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5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129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0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129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05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(129)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(129)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1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7" w:type="dxa"/>
            <w:shd w:val="clear" w:color="auto" w:fill="auto"/>
          </w:tcPr>
          <w:p w:rsidR="00FF0EE7" w:rsidRPr="00BF7919" w:rsidRDefault="00FF0EE7" w:rsidP="00FF0EE7">
            <w:pPr>
              <w:pStyle w:val="block"/>
              <w:tabs>
                <w:tab w:val="decimal" w:pos="508"/>
              </w:tabs>
              <w:spacing w:after="0" w:line="360" w:lineRule="exact"/>
              <w:ind w:left="0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9" w:type="dxa"/>
            <w:shd w:val="clear" w:color="auto" w:fill="auto"/>
          </w:tcPr>
          <w:p w:rsidR="00FF0EE7" w:rsidRPr="00BF7919" w:rsidRDefault="00851C1B" w:rsidP="00FF0EE7">
            <w:pPr>
              <w:pStyle w:val="acctfourfigures"/>
              <w:tabs>
                <w:tab w:val="clear" w:pos="765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left" w:pos="57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31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FF0EE7" w:rsidRPr="00BF7919" w:rsidTr="00782409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color w:val="000000"/>
                <w:sz w:val="28"/>
                <w:szCs w:val="28"/>
              </w:rPr>
              <w:t>C.P. Foods Holdings Limited</w:t>
            </w:r>
            <w:r w:rsidRPr="00BF7919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</w:t>
            </w:r>
            <w:r w:rsidRPr="00BF7919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19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100.00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100.00</w:t>
            </w:r>
          </w:p>
        </w:tc>
        <w:tc>
          <w:tcPr>
            <w:tcW w:w="17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8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2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2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0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05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9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</w:p>
        </w:tc>
        <w:tc>
          <w:tcPr>
            <w:tcW w:w="18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</w:p>
        </w:tc>
        <w:tc>
          <w:tcPr>
            <w:tcW w:w="18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9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3,231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F0EE7" w:rsidRPr="00BF7919" w:rsidTr="004173C1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6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7919">
              <w:rPr>
                <w:rFonts w:ascii="Angsana New" w:hAnsi="Angsana New"/>
                <w:color w:val="000000"/>
                <w:sz w:val="28"/>
                <w:szCs w:val="28"/>
              </w:rPr>
              <w:t>C.P. Foods International Limited</w:t>
            </w:r>
          </w:p>
        </w:tc>
        <w:tc>
          <w:tcPr>
            <w:tcW w:w="719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100.00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100.00</w:t>
            </w:r>
          </w:p>
        </w:tc>
        <w:tc>
          <w:tcPr>
            <w:tcW w:w="17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8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2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2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0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05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9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</w:p>
        </w:tc>
        <w:tc>
          <w:tcPr>
            <w:tcW w:w="18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</w:p>
        </w:tc>
        <w:tc>
          <w:tcPr>
            <w:tcW w:w="18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9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F0EE7" w:rsidRPr="00BF7919" w:rsidTr="004A38CD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6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7919">
              <w:rPr>
                <w:rFonts w:ascii="Angsana New" w:hAnsi="Angsana New"/>
                <w:color w:val="000000"/>
                <w:sz w:val="28"/>
                <w:szCs w:val="28"/>
              </w:rPr>
              <w:t>CPF Netherlands B.V.</w:t>
            </w:r>
          </w:p>
        </w:tc>
        <w:tc>
          <w:tcPr>
            <w:tcW w:w="719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99.99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99.99</w:t>
            </w:r>
          </w:p>
        </w:tc>
        <w:tc>
          <w:tcPr>
            <w:tcW w:w="17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8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2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12,541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2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12,541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12,926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0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12,926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05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9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12,926</w:t>
            </w:r>
          </w:p>
        </w:tc>
        <w:tc>
          <w:tcPr>
            <w:tcW w:w="18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12,926</w:t>
            </w:r>
          </w:p>
        </w:tc>
        <w:tc>
          <w:tcPr>
            <w:tcW w:w="18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9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F0EE7" w:rsidRPr="00BF7919" w:rsidTr="004A38CD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FF0EE7" w:rsidRPr="00BF7919" w:rsidRDefault="00FF0EE7" w:rsidP="00C256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1901"/>
              </w:tabs>
              <w:spacing w:line="36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7919">
              <w:rPr>
                <w:rFonts w:ascii="Angsana New" w:hAnsi="Angsana New"/>
                <w:color w:val="000000"/>
                <w:sz w:val="28"/>
                <w:szCs w:val="28"/>
              </w:rPr>
              <w:t>CPF Poland S.A.</w:t>
            </w:r>
            <w:r w:rsidR="004A38CD" w:rsidRPr="00BF7919">
              <w:rPr>
                <w:rFonts w:ascii="Angsana New" w:hAnsi="Angsana New"/>
                <w:color w:val="000000"/>
                <w:sz w:val="28"/>
                <w:szCs w:val="28"/>
              </w:rPr>
              <w:tab/>
            </w:r>
          </w:p>
        </w:tc>
        <w:tc>
          <w:tcPr>
            <w:tcW w:w="719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66.67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66.67</w:t>
            </w:r>
          </w:p>
        </w:tc>
        <w:tc>
          <w:tcPr>
            <w:tcW w:w="17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8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27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27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17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06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17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5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  <w:tab w:val="decimal" w:pos="508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94" w:type="dxa"/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17</w:t>
            </w:r>
          </w:p>
        </w:tc>
        <w:tc>
          <w:tcPr>
            <w:tcW w:w="18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17</w:t>
            </w:r>
          </w:p>
        </w:tc>
        <w:tc>
          <w:tcPr>
            <w:tcW w:w="18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9" w:type="dxa"/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D68F9" w:rsidRPr="00BF7919" w:rsidTr="00851C1B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6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7919">
              <w:rPr>
                <w:rFonts w:ascii="Angsana New" w:hAnsi="Angsana New"/>
                <w:color w:val="000000"/>
                <w:sz w:val="28"/>
                <w:szCs w:val="28"/>
              </w:rPr>
              <w:t>Zhangzhou C.P. Chai Tai Aquaculture Co., Ltd.</w:t>
            </w:r>
          </w:p>
        </w:tc>
        <w:tc>
          <w:tcPr>
            <w:tcW w:w="719" w:type="dxa"/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100.00</w:t>
            </w:r>
          </w:p>
        </w:tc>
        <w:tc>
          <w:tcPr>
            <w:tcW w:w="180" w:type="dxa"/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1" w:type="dxa"/>
            <w:shd w:val="clear" w:color="auto" w:fill="auto"/>
          </w:tcPr>
          <w:p w:rsidR="002D68F9" w:rsidRPr="00BF7919" w:rsidRDefault="002D68F9" w:rsidP="00184F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79" w:type="dxa"/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8" w:type="dxa"/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53</w:t>
            </w:r>
          </w:p>
        </w:tc>
        <w:tc>
          <w:tcPr>
            <w:tcW w:w="184" w:type="dxa"/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53</w:t>
            </w:r>
          </w:p>
        </w:tc>
        <w:tc>
          <w:tcPr>
            <w:tcW w:w="184" w:type="dxa"/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4" w:type="dxa"/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  <w:tab w:val="decimal" w:pos="508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53</w:t>
            </w:r>
          </w:p>
        </w:tc>
        <w:tc>
          <w:tcPr>
            <w:tcW w:w="181" w:type="dxa"/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7" w:type="dxa"/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1" w:type="dxa"/>
            <w:tcBorders>
              <w:bottom w:val="single" w:sz="4" w:space="0" w:color="auto"/>
            </w:tcBorders>
            <w:shd w:val="clear" w:color="auto" w:fill="auto"/>
          </w:tcPr>
          <w:p w:rsidR="002D68F9" w:rsidRPr="00BF7919" w:rsidRDefault="002D68F9" w:rsidP="002D6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F0EE7" w:rsidRPr="00BF7919" w:rsidTr="00851C1B">
        <w:trPr>
          <w:cantSplit/>
          <w:trHeight w:val="20"/>
        </w:trPr>
        <w:tc>
          <w:tcPr>
            <w:tcW w:w="396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60" w:lineRule="exac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1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8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2"/>
                <w:tab w:val="decimal" w:pos="652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2"/>
                <w:tab w:val="decimal" w:pos="652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66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4A38CD" w:rsidP="004A38CD">
            <w:pPr>
              <w:pStyle w:val="acctfourfigures"/>
              <w:tabs>
                <w:tab w:val="clear" w:pos="765"/>
                <w:tab w:val="decimal" w:pos="648"/>
              </w:tabs>
              <w:spacing w:line="360" w:lineRule="exact"/>
              <w:ind w:left="-72" w:right="-7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147,860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648"/>
              </w:tabs>
              <w:spacing w:line="360" w:lineRule="exact"/>
              <w:ind w:left="-72" w:right="-7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129,121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4A38CD" w:rsidP="00FF0EE7">
            <w:pPr>
              <w:pStyle w:val="acctfourfigures"/>
              <w:tabs>
                <w:tab w:val="clear" w:pos="765"/>
                <w:tab w:val="decimal" w:pos="517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 w:bidi="th-TH"/>
              </w:rPr>
              <w:t>(1,075)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17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 w:bidi="th-TH"/>
              </w:rPr>
              <w:t>(1,075)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4A38CD" w:rsidP="00F36A6C">
            <w:pPr>
              <w:pStyle w:val="acctfourfigures"/>
              <w:tabs>
                <w:tab w:val="clear" w:pos="765"/>
                <w:tab w:val="decimal" w:pos="652"/>
              </w:tabs>
              <w:spacing w:line="360" w:lineRule="exact"/>
              <w:ind w:left="-158" w:right="-2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146,78</w:t>
            </w:r>
            <w:r w:rsidR="00F36A6C" w:rsidRPr="00BF7919">
              <w:rPr>
                <w:rFonts w:ascii="Angsana New" w:hAnsi="Angsana New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1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08"/>
                <w:tab w:val="decimal" w:pos="648"/>
              </w:tabs>
              <w:spacing w:line="360" w:lineRule="exact"/>
              <w:ind w:left="-72" w:right="-7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4A38CD">
            <w:pPr>
              <w:pStyle w:val="acctfourfigures"/>
              <w:tabs>
                <w:tab w:val="clear" w:pos="765"/>
                <w:tab w:val="decimal" w:pos="651"/>
              </w:tabs>
              <w:spacing w:line="360" w:lineRule="exact"/>
              <w:ind w:left="-72" w:right="-10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128,046</w:t>
            </w:r>
          </w:p>
        </w:tc>
        <w:tc>
          <w:tcPr>
            <w:tcW w:w="187" w:type="dxa"/>
            <w:shd w:val="clear" w:color="auto" w:fill="auto"/>
          </w:tcPr>
          <w:p w:rsidR="00FF0EE7" w:rsidRPr="00BF7919" w:rsidRDefault="00FF0EE7" w:rsidP="00FF0EE7">
            <w:pPr>
              <w:pStyle w:val="block"/>
              <w:tabs>
                <w:tab w:val="decimal" w:pos="508"/>
              </w:tabs>
              <w:spacing w:after="0" w:line="360" w:lineRule="exact"/>
              <w:ind w:left="0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851C1B" w:rsidP="00184FDA">
            <w:pPr>
              <w:pStyle w:val="acctfourfigures"/>
              <w:tabs>
                <w:tab w:val="clear" w:pos="765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10,488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left" w:pos="57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pStyle w:val="acctfourfigures"/>
              <w:tabs>
                <w:tab w:val="clear" w:pos="765"/>
                <w:tab w:val="decimal" w:pos="571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13,815</w:t>
            </w:r>
          </w:p>
        </w:tc>
      </w:tr>
      <w:tr w:rsidR="00FF0EE7" w:rsidRPr="00BF7919" w:rsidTr="00851C1B">
        <w:trPr>
          <w:cantSplit/>
          <w:trHeight w:val="287"/>
        </w:trPr>
        <w:tc>
          <w:tcPr>
            <w:tcW w:w="396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รวมทั้งสิ้น</w:t>
            </w:r>
          </w:p>
        </w:tc>
        <w:tc>
          <w:tcPr>
            <w:tcW w:w="71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7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7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8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2"/>
                <w:tab w:val="decimal" w:pos="652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2"/>
                <w:tab w:val="decimal" w:pos="652"/>
              </w:tabs>
              <w:spacing w:line="360" w:lineRule="exact"/>
              <w:ind w:left="-72"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360" w:lineRule="exact"/>
              <w:ind w:left="-72" w:right="-72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153,051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tcBorders>
              <w:bottom w:val="doub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360" w:lineRule="exact"/>
              <w:ind w:left="-72" w:right="-72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134,312</w:t>
            </w:r>
          </w:p>
        </w:tc>
        <w:tc>
          <w:tcPr>
            <w:tcW w:w="184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705" w:type="dxa"/>
            <w:tcBorders>
              <w:bottom w:val="double" w:sz="4" w:space="0" w:color="auto"/>
            </w:tcBorders>
            <w:shd w:val="clear" w:color="auto" w:fill="auto"/>
          </w:tcPr>
          <w:p w:rsidR="00FF0EE7" w:rsidRPr="00BF7919" w:rsidRDefault="004A38CD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line="360" w:lineRule="exact"/>
              <w:ind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(1,075)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line="360" w:lineRule="exact"/>
              <w:ind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(1,075)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94" w:type="dxa"/>
            <w:tcBorders>
              <w:bottom w:val="double" w:sz="4" w:space="0" w:color="auto"/>
            </w:tcBorders>
            <w:shd w:val="clear" w:color="auto" w:fill="auto"/>
          </w:tcPr>
          <w:p w:rsidR="00FF0EE7" w:rsidRPr="00BF7919" w:rsidRDefault="004A38CD" w:rsidP="002F2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2"/>
              </w:tabs>
              <w:spacing w:line="360" w:lineRule="exact"/>
              <w:ind w:left="-68" w:right="-72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151,976</w:t>
            </w:r>
          </w:p>
        </w:tc>
        <w:tc>
          <w:tcPr>
            <w:tcW w:w="181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right="-79"/>
              <w:rPr>
                <w:rFonts w:ascii="Angsana New" w:hAnsi="Angsana New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809" w:type="dxa"/>
            <w:tcBorders>
              <w:bottom w:val="double" w:sz="4" w:space="0" w:color="auto"/>
            </w:tcBorders>
            <w:shd w:val="clear" w:color="auto" w:fill="auto"/>
          </w:tcPr>
          <w:p w:rsidR="00FF0EE7" w:rsidRPr="00BF7919" w:rsidRDefault="00FF0EE7" w:rsidP="00497159">
            <w:pPr>
              <w:pStyle w:val="acctfourfigures"/>
              <w:tabs>
                <w:tab w:val="clear" w:pos="765"/>
                <w:tab w:val="decimal" w:pos="651"/>
              </w:tabs>
              <w:spacing w:line="360" w:lineRule="exact"/>
              <w:ind w:left="-72" w:right="-10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133,237</w:t>
            </w:r>
          </w:p>
        </w:tc>
        <w:tc>
          <w:tcPr>
            <w:tcW w:w="187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9" w:type="dxa"/>
            <w:tcBorders>
              <w:bottom w:val="double" w:sz="4" w:space="0" w:color="auto"/>
            </w:tcBorders>
            <w:shd w:val="clear" w:color="auto" w:fill="auto"/>
          </w:tcPr>
          <w:p w:rsidR="00FF0EE7" w:rsidRPr="00BF7919" w:rsidRDefault="00851C1B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right="-79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10,612</w:t>
            </w:r>
          </w:p>
        </w:tc>
        <w:tc>
          <w:tcPr>
            <w:tcW w:w="180" w:type="dxa"/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31" w:type="dxa"/>
            <w:tcBorders>
              <w:bottom w:val="double" w:sz="4" w:space="0" w:color="auto"/>
            </w:tcBorders>
            <w:shd w:val="clear" w:color="auto" w:fill="auto"/>
          </w:tcPr>
          <w:p w:rsidR="00FF0EE7" w:rsidRPr="00BF7919" w:rsidRDefault="00FF0EE7" w:rsidP="00FF0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60" w:lineRule="exact"/>
              <w:ind w:right="-79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13,902</w:t>
            </w:r>
          </w:p>
        </w:tc>
      </w:tr>
    </w:tbl>
    <w:p w:rsidR="00F36F71" w:rsidRPr="00BF7919" w:rsidRDefault="006A0409" w:rsidP="008F2B87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rtl/>
          <w:cs/>
        </w:rPr>
      </w:pPr>
      <w:r w:rsidRPr="00BF7919">
        <w:rPr>
          <w:rFonts w:ascii="Angsana New" w:hAnsi="Angsana New"/>
          <w:sz w:val="30"/>
          <w:szCs w:val="30"/>
        </w:rPr>
        <w:br w:type="page"/>
      </w:r>
      <w:r w:rsidR="004962C9" w:rsidRPr="00BF7919">
        <w:rPr>
          <w:rFonts w:ascii="Angsana New" w:hAnsi="Angsana New"/>
          <w:sz w:val="30"/>
          <w:szCs w:val="30"/>
        </w:rPr>
        <w:lastRenderedPageBreak/>
        <w:t>1</w:t>
      </w:r>
      <w:r w:rsidR="00C76655" w:rsidRPr="00BF7919">
        <w:rPr>
          <w:rFonts w:ascii="Angsana New" w:hAnsi="Angsana New"/>
          <w:sz w:val="30"/>
          <w:szCs w:val="30"/>
          <w:lang w:val="en-US" w:bidi="th-TH"/>
        </w:rPr>
        <w:t>2</w:t>
      </w:r>
      <w:r w:rsidR="008F2B87" w:rsidRPr="00BF7919">
        <w:rPr>
          <w:rFonts w:ascii="Angsana New" w:hAnsi="Angsana New"/>
          <w:sz w:val="30"/>
          <w:szCs w:val="30"/>
        </w:rPr>
        <w:t xml:space="preserve"> </w:t>
      </w:r>
      <w:r w:rsidR="008F2B87" w:rsidRPr="00BF7919">
        <w:rPr>
          <w:rFonts w:ascii="Angsana New" w:hAnsi="Angsana New"/>
          <w:sz w:val="30"/>
          <w:szCs w:val="30"/>
        </w:rPr>
        <w:tab/>
      </w:r>
      <w:r w:rsidR="00F36F71" w:rsidRPr="00BF7919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ส่วน</w:t>
      </w:r>
      <w:r w:rsidR="00C76655" w:rsidRPr="00BF7919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ได้เสีย</w:t>
      </w:r>
      <w:r w:rsidR="00F36F71" w:rsidRPr="00BF7919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ที่ไม่มีอำนาจควบคุม</w:t>
      </w:r>
      <w:r w:rsidR="00F36F71" w:rsidRPr="00BF7919">
        <w:rPr>
          <w:rFonts w:ascii="Angsana New" w:hAnsi="Angsana New" w:hint="cs"/>
          <w:sz w:val="30"/>
          <w:szCs w:val="30"/>
          <w:rtl/>
          <w:cs/>
        </w:rPr>
        <w:t xml:space="preserve"> </w:t>
      </w:r>
    </w:p>
    <w:p w:rsidR="00F36F71" w:rsidRPr="00BF7919" w:rsidRDefault="00F36F71" w:rsidP="00F36F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43" w:firstLine="450"/>
        <w:jc w:val="thaiDistribute"/>
        <w:rPr>
          <w:rFonts w:ascii="Angsana New" w:hAnsi="Angsana New"/>
          <w:sz w:val="16"/>
          <w:szCs w:val="16"/>
          <w:lang w:bidi="ar-SA"/>
        </w:rPr>
      </w:pPr>
    </w:p>
    <w:p w:rsidR="00F36F71" w:rsidRPr="00BF7919" w:rsidRDefault="00C76655" w:rsidP="00644CF3">
      <w:pPr>
        <w:tabs>
          <w:tab w:val="left" w:pos="14760"/>
        </w:tabs>
        <w:ind w:left="540"/>
        <w:jc w:val="both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ข้อมูล</w:t>
      </w:r>
      <w:r w:rsidR="00DE1963" w:rsidRPr="00BF7919">
        <w:rPr>
          <w:rFonts w:ascii="Angsana New" w:hAnsi="Angsana New" w:hint="cs"/>
          <w:sz w:val="30"/>
          <w:szCs w:val="30"/>
          <w:cs/>
        </w:rPr>
        <w:t>ทางการเงิน</w:t>
      </w:r>
      <w:r w:rsidR="00C824CC" w:rsidRPr="00BF7919">
        <w:rPr>
          <w:rFonts w:ascii="Angsana New" w:hAnsi="Angsana New" w:hint="cs"/>
          <w:sz w:val="30"/>
          <w:szCs w:val="30"/>
          <w:cs/>
        </w:rPr>
        <w:t>โดยสรุป ณ วันที่ 31 ธันวาคม 25</w:t>
      </w:r>
      <w:r w:rsidR="00D566C9" w:rsidRPr="00BF7919">
        <w:rPr>
          <w:rFonts w:ascii="Angsana New" w:hAnsi="Angsana New"/>
          <w:sz w:val="30"/>
          <w:szCs w:val="30"/>
        </w:rPr>
        <w:t>61</w:t>
      </w:r>
      <w:r w:rsidR="00DE1963" w:rsidRPr="00BF7919">
        <w:rPr>
          <w:rFonts w:ascii="Angsana New" w:hAnsi="Angsana New" w:hint="cs"/>
          <w:sz w:val="30"/>
          <w:szCs w:val="30"/>
          <w:cs/>
        </w:rPr>
        <w:t xml:space="preserve"> ของ</w:t>
      </w:r>
      <w:r w:rsidR="00F36F71" w:rsidRPr="00BF7919">
        <w:rPr>
          <w:rFonts w:ascii="Angsana New" w:hAnsi="Angsana New"/>
          <w:sz w:val="30"/>
          <w:szCs w:val="30"/>
          <w:cs/>
        </w:rPr>
        <w:t>บริษัทย่อยแต่ละรายของกลุ่มบริษัทที่มีส่วนได้เสียที่ไม่มีอำนาจควบคุมที่มีสาระสำคัญ ก่อนการตัดรายการระหว่างกัน</w:t>
      </w:r>
      <w:r w:rsidR="00DE1963" w:rsidRPr="00BF7919">
        <w:rPr>
          <w:rFonts w:ascii="Angsana New" w:hAnsi="Angsana New" w:hint="cs"/>
          <w:sz w:val="30"/>
          <w:szCs w:val="30"/>
          <w:cs/>
        </w:rPr>
        <w:t>มีดังนี้</w:t>
      </w:r>
    </w:p>
    <w:tbl>
      <w:tblPr>
        <w:tblW w:w="14714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261"/>
        <w:gridCol w:w="209"/>
        <w:gridCol w:w="209"/>
        <w:gridCol w:w="1562"/>
        <w:gridCol w:w="23"/>
        <w:gridCol w:w="181"/>
        <w:gridCol w:w="2361"/>
        <w:gridCol w:w="181"/>
        <w:gridCol w:w="2394"/>
        <w:gridCol w:w="209"/>
        <w:gridCol w:w="2124"/>
      </w:tblGrid>
      <w:tr w:rsidR="00003A39" w:rsidRPr="00BF7919" w:rsidTr="00003A39">
        <w:trPr>
          <w:cantSplit/>
          <w:trHeight w:val="381"/>
          <w:tblHeader/>
        </w:trPr>
        <w:tc>
          <w:tcPr>
            <w:tcW w:w="5261" w:type="dxa"/>
          </w:tcPr>
          <w:p w:rsidR="00003A39" w:rsidRPr="00BF7919" w:rsidRDefault="00003A39" w:rsidP="00C4054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9" w:type="dxa"/>
          </w:tcPr>
          <w:p w:rsidR="00003A39" w:rsidRPr="00BF7919" w:rsidRDefault="00003A39" w:rsidP="00C40545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71" w:type="dxa"/>
            <w:gridSpan w:val="2"/>
          </w:tcPr>
          <w:p w:rsidR="00003A39" w:rsidRPr="00BF7919" w:rsidRDefault="00003A39" w:rsidP="008D16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473" w:type="dxa"/>
            <w:gridSpan w:val="7"/>
          </w:tcPr>
          <w:p w:rsidR="00003A39" w:rsidRPr="00BF7919" w:rsidRDefault="00003A39" w:rsidP="008D16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003A39" w:rsidRPr="00BF7919" w:rsidTr="00003A39">
        <w:trPr>
          <w:cantSplit/>
          <w:trHeight w:val="1471"/>
          <w:tblHeader/>
        </w:trPr>
        <w:tc>
          <w:tcPr>
            <w:tcW w:w="5261" w:type="dxa"/>
            <w:vAlign w:val="bottom"/>
          </w:tcPr>
          <w:p w:rsidR="00003A39" w:rsidRPr="00BF7919" w:rsidRDefault="00003A39" w:rsidP="00C4054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9" w:type="dxa"/>
            <w:vAlign w:val="bottom"/>
          </w:tcPr>
          <w:p w:rsidR="00003A39" w:rsidRPr="00BF7919" w:rsidRDefault="00003A39" w:rsidP="00C40545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9" w:type="dxa"/>
            <w:vAlign w:val="bottom"/>
          </w:tcPr>
          <w:p w:rsidR="00003A39" w:rsidRPr="00BF7919" w:rsidRDefault="00003A39" w:rsidP="00C40545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585" w:type="dxa"/>
            <w:gridSpan w:val="2"/>
            <w:vAlign w:val="bottom"/>
          </w:tcPr>
          <w:p w:rsidR="00003A39" w:rsidRPr="00BF7919" w:rsidRDefault="00003A39" w:rsidP="00C40545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:rsidR="00003A39" w:rsidRPr="00BF7919" w:rsidRDefault="00003A39" w:rsidP="00C40545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361" w:type="dxa"/>
            <w:tcBorders>
              <w:bottom w:val="single" w:sz="4" w:space="0" w:color="auto"/>
            </w:tcBorders>
          </w:tcPr>
          <w:p w:rsidR="00003A39" w:rsidRPr="00BF7919" w:rsidRDefault="00003A39" w:rsidP="00C40545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</w:p>
          <w:p w:rsidR="00003A39" w:rsidRPr="00BF7919" w:rsidRDefault="00003A39" w:rsidP="00C40545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 xml:space="preserve">C.P. Pokphand </w:t>
            </w: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  <w:br/>
            </w: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>Co., Ltd. and its subsidiaries</w:t>
            </w:r>
          </w:p>
        </w:tc>
        <w:tc>
          <w:tcPr>
            <w:tcW w:w="181" w:type="dxa"/>
          </w:tcPr>
          <w:p w:rsidR="00003A39" w:rsidRPr="00BF7919" w:rsidRDefault="00003A39" w:rsidP="00C40545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2394" w:type="dxa"/>
            <w:tcBorders>
              <w:bottom w:val="single" w:sz="4" w:space="0" w:color="auto"/>
            </w:tcBorders>
            <w:vAlign w:val="bottom"/>
          </w:tcPr>
          <w:p w:rsidR="00003A39" w:rsidRPr="00BF7919" w:rsidRDefault="00003A39" w:rsidP="00C40545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>Chia Tai Enterprises International Limited and its subsidiaries</w:t>
            </w:r>
          </w:p>
        </w:tc>
        <w:tc>
          <w:tcPr>
            <w:tcW w:w="209" w:type="dxa"/>
            <w:vAlign w:val="bottom"/>
          </w:tcPr>
          <w:p w:rsidR="00003A39" w:rsidRPr="00BF7919" w:rsidRDefault="00003A39" w:rsidP="00C4054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119" w:type="dxa"/>
            <w:tcBorders>
              <w:bottom w:val="single" w:sz="4" w:space="0" w:color="auto"/>
            </w:tcBorders>
            <w:vAlign w:val="bottom"/>
          </w:tcPr>
          <w:p w:rsidR="00003A39" w:rsidRPr="00BF7919" w:rsidRDefault="00003A39" w:rsidP="00C40545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>Charoen Pokphand Enterprise (Taiwan) Co., Ltd. and its subsidiaries</w:t>
            </w:r>
          </w:p>
        </w:tc>
      </w:tr>
      <w:tr w:rsidR="00003A39" w:rsidRPr="00BF7919" w:rsidTr="00003A39">
        <w:trPr>
          <w:cantSplit/>
          <w:trHeight w:hRule="exact" w:val="78"/>
        </w:trPr>
        <w:tc>
          <w:tcPr>
            <w:tcW w:w="5261" w:type="dxa"/>
            <w:vAlign w:val="bottom"/>
          </w:tcPr>
          <w:p w:rsidR="00003A39" w:rsidRPr="00BF7919" w:rsidRDefault="00003A39" w:rsidP="00F7602C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09" w:type="dxa"/>
            <w:vAlign w:val="bottom"/>
          </w:tcPr>
          <w:p w:rsidR="00003A39" w:rsidRPr="00BF7919" w:rsidRDefault="00003A39" w:rsidP="00327066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09" w:type="dxa"/>
          </w:tcPr>
          <w:p w:rsidR="00003A39" w:rsidRPr="00BF7919" w:rsidRDefault="00003A39" w:rsidP="00F7602C">
            <w:pPr>
              <w:pStyle w:val="acctmergecolhdg"/>
              <w:spacing w:line="240" w:lineRule="atLeast"/>
              <w:jc w:val="left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85" w:type="dxa"/>
            <w:gridSpan w:val="2"/>
            <w:vAlign w:val="bottom"/>
          </w:tcPr>
          <w:p w:rsidR="00003A39" w:rsidRPr="00BF7919" w:rsidRDefault="00003A39" w:rsidP="00F7602C">
            <w:pPr>
              <w:pStyle w:val="acctmergecolhdg"/>
              <w:spacing w:line="240" w:lineRule="atLeast"/>
              <w:jc w:val="left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1" w:type="dxa"/>
            <w:vAlign w:val="bottom"/>
          </w:tcPr>
          <w:p w:rsidR="00003A39" w:rsidRPr="00BF7919" w:rsidRDefault="00003A39" w:rsidP="00F7602C">
            <w:pPr>
              <w:pStyle w:val="acctmergecolhdg"/>
              <w:spacing w:line="240" w:lineRule="atLeast"/>
              <w:jc w:val="left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1" w:type="dxa"/>
            <w:vAlign w:val="bottom"/>
          </w:tcPr>
          <w:p w:rsidR="00003A39" w:rsidRPr="00BF7919" w:rsidRDefault="00003A39" w:rsidP="00F7602C">
            <w:pPr>
              <w:pStyle w:val="acctmergecolhdg"/>
              <w:spacing w:line="240" w:lineRule="atLeast"/>
              <w:jc w:val="left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1" w:type="dxa"/>
            <w:vAlign w:val="bottom"/>
          </w:tcPr>
          <w:p w:rsidR="00003A39" w:rsidRPr="00BF7919" w:rsidRDefault="00003A39" w:rsidP="00F7602C">
            <w:pPr>
              <w:pStyle w:val="acctmergecolhdg"/>
              <w:spacing w:line="240" w:lineRule="atLeast"/>
              <w:jc w:val="left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94" w:type="dxa"/>
            <w:vAlign w:val="bottom"/>
          </w:tcPr>
          <w:p w:rsidR="00003A39" w:rsidRPr="00BF7919" w:rsidRDefault="00003A39" w:rsidP="00F7602C">
            <w:pPr>
              <w:pStyle w:val="acctmergecolhdg"/>
              <w:spacing w:line="240" w:lineRule="atLeast"/>
              <w:jc w:val="left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09" w:type="dxa"/>
            <w:vAlign w:val="bottom"/>
          </w:tcPr>
          <w:p w:rsidR="00003A39" w:rsidRPr="00BF7919" w:rsidRDefault="00003A39" w:rsidP="00F7602C">
            <w:pPr>
              <w:pStyle w:val="acctfourfigures"/>
              <w:spacing w:line="240" w:lineRule="atLeast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119" w:type="dxa"/>
            <w:vAlign w:val="bottom"/>
          </w:tcPr>
          <w:p w:rsidR="00003A39" w:rsidRPr="00BF7919" w:rsidRDefault="00003A39" w:rsidP="00F7602C">
            <w:pPr>
              <w:pStyle w:val="acctmergecolhdg"/>
              <w:spacing w:line="240" w:lineRule="atLeast"/>
              <w:jc w:val="left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003A39" w:rsidRPr="00BF7919" w:rsidTr="00003A39">
        <w:trPr>
          <w:cantSplit/>
          <w:trHeight w:hRule="exact" w:val="392"/>
        </w:trPr>
        <w:tc>
          <w:tcPr>
            <w:tcW w:w="5261" w:type="dxa"/>
            <w:vAlign w:val="bottom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ร้อยละของส่วนได้เสียที่ไม่มีอำนาจควบคุม</w:t>
            </w: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vertAlign w:val="superscript"/>
                <w:lang w:bidi="th-TH"/>
              </w:rPr>
              <w:t>*</w:t>
            </w:r>
          </w:p>
        </w:tc>
        <w:tc>
          <w:tcPr>
            <w:tcW w:w="209" w:type="dxa"/>
            <w:vAlign w:val="bottom"/>
          </w:tcPr>
          <w:p w:rsidR="00003A39" w:rsidRPr="00BF7919" w:rsidRDefault="00003A39" w:rsidP="00CA3A07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585" w:type="dxa"/>
            <w:gridSpan w:val="2"/>
          </w:tcPr>
          <w:p w:rsidR="00003A39" w:rsidRPr="00BF7919" w:rsidRDefault="00003A39" w:rsidP="00CA3A07">
            <w:pPr>
              <w:pStyle w:val="acctmergecolhdg"/>
              <w:tabs>
                <w:tab w:val="decimal" w:pos="118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361" w:type="dxa"/>
            <w:tcBorders>
              <w:bottom w:val="single" w:sz="4" w:space="0" w:color="auto"/>
            </w:tcBorders>
            <w:vAlign w:val="bottom"/>
          </w:tcPr>
          <w:p w:rsidR="00003A39" w:rsidRPr="00BF7919" w:rsidRDefault="00865CFB" w:rsidP="00CA3A07">
            <w:pPr>
              <w:pStyle w:val="acctmergecolhdg"/>
              <w:tabs>
                <w:tab w:val="decimal" w:pos="118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49.57</w:t>
            </w:r>
          </w:p>
        </w:tc>
        <w:tc>
          <w:tcPr>
            <w:tcW w:w="181" w:type="dxa"/>
            <w:vAlign w:val="bottom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394" w:type="dxa"/>
            <w:tcBorders>
              <w:bottom w:val="single" w:sz="4" w:space="0" w:color="auto"/>
            </w:tcBorders>
            <w:vAlign w:val="bottom"/>
          </w:tcPr>
          <w:p w:rsidR="00003A39" w:rsidRPr="00BF7919" w:rsidRDefault="005F7F82" w:rsidP="00CA3A07">
            <w:pPr>
              <w:pStyle w:val="acctmergecolhdg"/>
              <w:tabs>
                <w:tab w:val="decimal" w:pos="118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49.57</w:t>
            </w:r>
          </w:p>
        </w:tc>
        <w:tc>
          <w:tcPr>
            <w:tcW w:w="209" w:type="dxa"/>
            <w:vAlign w:val="bottom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119" w:type="dxa"/>
            <w:tcBorders>
              <w:bottom w:val="single" w:sz="4" w:space="0" w:color="auto"/>
            </w:tcBorders>
            <w:vAlign w:val="bottom"/>
          </w:tcPr>
          <w:p w:rsidR="00003A39" w:rsidRPr="00BF7919" w:rsidRDefault="005F7F82" w:rsidP="00CA3A07">
            <w:pPr>
              <w:pStyle w:val="acctmergecolhdg"/>
              <w:tabs>
                <w:tab w:val="decimal" w:pos="118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61.00</w:t>
            </w:r>
          </w:p>
        </w:tc>
      </w:tr>
      <w:tr w:rsidR="00003A39" w:rsidRPr="00BF7919" w:rsidTr="00003A39">
        <w:trPr>
          <w:cantSplit/>
          <w:trHeight w:hRule="exact" w:val="392"/>
        </w:trPr>
        <w:tc>
          <w:tcPr>
            <w:tcW w:w="5261" w:type="dxa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209" w:type="dxa"/>
            <w:vAlign w:val="bottom"/>
          </w:tcPr>
          <w:p w:rsidR="00003A39" w:rsidRPr="00BF7919" w:rsidRDefault="00003A39" w:rsidP="00CA3A07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585" w:type="dxa"/>
            <w:gridSpan w:val="2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1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361" w:type="dxa"/>
            <w:tcBorders>
              <w:top w:val="single" w:sz="4" w:space="0" w:color="auto"/>
            </w:tcBorders>
            <w:vAlign w:val="bottom"/>
          </w:tcPr>
          <w:p w:rsidR="00003A39" w:rsidRPr="00BF7919" w:rsidRDefault="005F7F82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74,437</w:t>
            </w:r>
          </w:p>
        </w:tc>
        <w:tc>
          <w:tcPr>
            <w:tcW w:w="181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</w:tcPr>
          <w:p w:rsidR="00003A39" w:rsidRPr="00BF7919" w:rsidRDefault="005F7F82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2,940</w:t>
            </w: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119" w:type="dxa"/>
            <w:tcBorders>
              <w:top w:val="single" w:sz="4" w:space="0" w:color="auto"/>
            </w:tcBorders>
          </w:tcPr>
          <w:p w:rsidR="00003A39" w:rsidRPr="00BF7919" w:rsidRDefault="005F7F82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6,173</w:t>
            </w:r>
          </w:p>
        </w:tc>
      </w:tr>
      <w:tr w:rsidR="00003A39" w:rsidRPr="00BF7919" w:rsidTr="00003A39">
        <w:trPr>
          <w:cantSplit/>
          <w:trHeight w:hRule="exact" w:val="392"/>
        </w:trPr>
        <w:tc>
          <w:tcPr>
            <w:tcW w:w="5261" w:type="dxa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585" w:type="dxa"/>
            <w:gridSpan w:val="2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1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361" w:type="dxa"/>
          </w:tcPr>
          <w:p w:rsidR="00003A39" w:rsidRPr="00BF7919" w:rsidRDefault="005F7F82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78,923</w:t>
            </w:r>
          </w:p>
        </w:tc>
        <w:tc>
          <w:tcPr>
            <w:tcW w:w="181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394" w:type="dxa"/>
          </w:tcPr>
          <w:p w:rsidR="00003A39" w:rsidRPr="00BF7919" w:rsidRDefault="005F7F82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6,976</w:t>
            </w: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119" w:type="dxa"/>
          </w:tcPr>
          <w:p w:rsidR="00003A39" w:rsidRPr="00BF7919" w:rsidRDefault="005F7F82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11,913</w:t>
            </w:r>
          </w:p>
        </w:tc>
      </w:tr>
      <w:tr w:rsidR="00003A39" w:rsidRPr="00BF7919" w:rsidTr="00003A39">
        <w:trPr>
          <w:cantSplit/>
          <w:trHeight w:hRule="exact" w:val="392"/>
        </w:trPr>
        <w:tc>
          <w:tcPr>
            <w:tcW w:w="5261" w:type="dxa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หนี้สินหมุนเวียน</w:t>
            </w: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585" w:type="dxa"/>
            <w:gridSpan w:val="2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1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361" w:type="dxa"/>
          </w:tcPr>
          <w:p w:rsidR="00003A39" w:rsidRPr="00BF7919" w:rsidRDefault="005F7F82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(63,197)</w:t>
            </w:r>
          </w:p>
        </w:tc>
        <w:tc>
          <w:tcPr>
            <w:tcW w:w="181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394" w:type="dxa"/>
          </w:tcPr>
          <w:p w:rsidR="00003A39" w:rsidRPr="00BF7919" w:rsidRDefault="005F7F82" w:rsidP="00AC0F9F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(699)</w:t>
            </w: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119" w:type="dxa"/>
          </w:tcPr>
          <w:p w:rsidR="00003A39" w:rsidRPr="00BF7919" w:rsidRDefault="005F7F82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(6,752)</w:t>
            </w:r>
          </w:p>
        </w:tc>
      </w:tr>
      <w:tr w:rsidR="00003A39" w:rsidRPr="00BF7919" w:rsidTr="00003A39">
        <w:trPr>
          <w:cantSplit/>
          <w:trHeight w:hRule="exact" w:val="392"/>
        </w:trPr>
        <w:tc>
          <w:tcPr>
            <w:tcW w:w="5261" w:type="dxa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585" w:type="dxa"/>
            <w:gridSpan w:val="2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1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361" w:type="dxa"/>
            <w:tcBorders>
              <w:bottom w:val="single" w:sz="4" w:space="0" w:color="auto"/>
            </w:tcBorders>
          </w:tcPr>
          <w:p w:rsidR="00003A39" w:rsidRPr="00BF7919" w:rsidRDefault="005F7F82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(31,907)</w:t>
            </w:r>
          </w:p>
        </w:tc>
        <w:tc>
          <w:tcPr>
            <w:tcW w:w="181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:rsidR="00003A39" w:rsidRPr="00BF7919" w:rsidRDefault="005F7F82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(1,485)</w:t>
            </w: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119" w:type="dxa"/>
            <w:tcBorders>
              <w:bottom w:val="single" w:sz="4" w:space="0" w:color="auto"/>
            </w:tcBorders>
          </w:tcPr>
          <w:p w:rsidR="00003A39" w:rsidRPr="00BF7919" w:rsidRDefault="005F7F82" w:rsidP="00AC0F9F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(2,253)</w:t>
            </w:r>
          </w:p>
        </w:tc>
      </w:tr>
      <w:tr w:rsidR="00003A39" w:rsidRPr="00BF7919" w:rsidTr="00003A39">
        <w:trPr>
          <w:cantSplit/>
          <w:trHeight w:hRule="exact" w:val="392"/>
        </w:trPr>
        <w:tc>
          <w:tcPr>
            <w:tcW w:w="5261" w:type="dxa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สินทรัพย์สุทธิ</w:t>
            </w: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585" w:type="dxa"/>
            <w:gridSpan w:val="2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81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003A39" w:rsidRPr="00BF7919" w:rsidRDefault="005F7F82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58,256</w:t>
            </w:r>
          </w:p>
        </w:tc>
        <w:tc>
          <w:tcPr>
            <w:tcW w:w="181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003A39" w:rsidRPr="00BF7919" w:rsidRDefault="005F7F82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7,732</w:t>
            </w: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003A39" w:rsidRPr="00BF7919" w:rsidRDefault="005F7F82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9,081</w:t>
            </w:r>
          </w:p>
        </w:tc>
      </w:tr>
      <w:tr w:rsidR="00003A39" w:rsidRPr="00BF7919" w:rsidTr="00003A39">
        <w:trPr>
          <w:cantSplit/>
          <w:trHeight w:hRule="exact" w:val="78"/>
        </w:trPr>
        <w:tc>
          <w:tcPr>
            <w:tcW w:w="5261" w:type="dxa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585" w:type="dxa"/>
            <w:gridSpan w:val="2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81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2361" w:type="dxa"/>
            <w:tcBorders>
              <w:top w:val="single" w:sz="4" w:space="0" w:color="auto"/>
            </w:tcBorders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1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19" w:type="dxa"/>
            <w:tcBorders>
              <w:top w:val="single" w:sz="4" w:space="0" w:color="auto"/>
            </w:tcBorders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</w:tr>
      <w:tr w:rsidR="00003A39" w:rsidRPr="00BF7919" w:rsidTr="00003A39">
        <w:trPr>
          <w:cantSplit/>
          <w:trHeight w:hRule="exact" w:val="392"/>
        </w:trPr>
        <w:tc>
          <w:tcPr>
            <w:tcW w:w="5261" w:type="dxa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ค่าความนิยมของส่วนได้เสียที่ไม่มีอำนาจควบคุม</w:t>
            </w: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585" w:type="dxa"/>
            <w:gridSpan w:val="2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1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361" w:type="dxa"/>
            <w:tcBorders>
              <w:bottom w:val="single" w:sz="4" w:space="0" w:color="auto"/>
            </w:tcBorders>
          </w:tcPr>
          <w:p w:rsidR="00003A39" w:rsidRPr="00BF7919" w:rsidRDefault="005F7F82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15,136</w:t>
            </w:r>
          </w:p>
        </w:tc>
        <w:tc>
          <w:tcPr>
            <w:tcW w:w="181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:rsidR="00003A39" w:rsidRPr="00BF7919" w:rsidRDefault="005F7F82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1,179</w:t>
            </w: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119" w:type="dxa"/>
            <w:tcBorders>
              <w:bottom w:val="single" w:sz="4" w:space="0" w:color="auto"/>
            </w:tcBorders>
          </w:tcPr>
          <w:p w:rsidR="00003A39" w:rsidRPr="00BF7919" w:rsidRDefault="005F7F82" w:rsidP="00087907">
            <w:pPr>
              <w:pStyle w:val="acctmergecolhdg"/>
              <w:tabs>
                <w:tab w:val="decimal" w:pos="1451"/>
              </w:tabs>
              <w:spacing w:line="240" w:lineRule="atLeast"/>
              <w:ind w:right="-125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-</w:t>
            </w:r>
          </w:p>
        </w:tc>
      </w:tr>
      <w:tr w:rsidR="00003A39" w:rsidRPr="00BF7919" w:rsidTr="00003A39">
        <w:trPr>
          <w:cantSplit/>
          <w:trHeight w:hRule="exact" w:val="78"/>
        </w:trPr>
        <w:tc>
          <w:tcPr>
            <w:tcW w:w="5261" w:type="dxa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585" w:type="dxa"/>
            <w:gridSpan w:val="2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1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361" w:type="dxa"/>
            <w:tcBorders>
              <w:top w:val="single" w:sz="4" w:space="0" w:color="auto"/>
            </w:tcBorders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1" w:type="dxa"/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119" w:type="dxa"/>
            <w:tcBorders>
              <w:top w:val="single" w:sz="4" w:space="0" w:color="auto"/>
            </w:tcBorders>
          </w:tcPr>
          <w:p w:rsidR="00003A39" w:rsidRPr="00BF7919" w:rsidRDefault="00003A39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</w:tr>
      <w:tr w:rsidR="00003A39" w:rsidRPr="00BF7919" w:rsidTr="00003A39">
        <w:trPr>
          <w:cantSplit/>
          <w:trHeight w:hRule="exact" w:val="392"/>
        </w:trPr>
        <w:tc>
          <w:tcPr>
            <w:tcW w:w="5261" w:type="dxa"/>
          </w:tcPr>
          <w:p w:rsidR="00003A39" w:rsidRPr="00BF7919" w:rsidRDefault="00003A39" w:rsidP="00CA3A07">
            <w:pPr>
              <w:pStyle w:val="ListBullet3"/>
              <w:ind w:left="191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มูลค่าตามบัญชี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ของส่วนได้เสียที่ไม่มีอำนาจควบคุม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vertAlign w:val="superscript"/>
              </w:rPr>
              <w:t>**</w:t>
            </w:r>
          </w:p>
        </w:tc>
        <w:tc>
          <w:tcPr>
            <w:tcW w:w="209" w:type="dxa"/>
          </w:tcPr>
          <w:p w:rsidR="00003A39" w:rsidRPr="00BF7919" w:rsidRDefault="00003A39" w:rsidP="00CA3A07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09" w:type="dxa"/>
          </w:tcPr>
          <w:p w:rsidR="00003A39" w:rsidRPr="00BF7919" w:rsidRDefault="00003A39" w:rsidP="00CA3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5" w:type="dxa"/>
            <w:gridSpan w:val="2"/>
          </w:tcPr>
          <w:p w:rsidR="00003A39" w:rsidRPr="00BF7919" w:rsidRDefault="00003A39" w:rsidP="00CA3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1" w:type="dxa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1" w:type="dxa"/>
            <w:tcBorders>
              <w:bottom w:val="double" w:sz="4" w:space="0" w:color="auto"/>
            </w:tcBorders>
          </w:tcPr>
          <w:p w:rsidR="00003A39" w:rsidRPr="00BF7919" w:rsidRDefault="005F7F82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42,970</w:t>
            </w:r>
          </w:p>
        </w:tc>
        <w:tc>
          <w:tcPr>
            <w:tcW w:w="181" w:type="dxa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94" w:type="dxa"/>
            <w:tcBorders>
              <w:bottom w:val="double" w:sz="4" w:space="0" w:color="auto"/>
            </w:tcBorders>
          </w:tcPr>
          <w:p w:rsidR="00003A39" w:rsidRPr="00BF7919" w:rsidRDefault="005F7F82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4,027</w:t>
            </w:r>
          </w:p>
        </w:tc>
        <w:tc>
          <w:tcPr>
            <w:tcW w:w="209" w:type="dxa"/>
          </w:tcPr>
          <w:p w:rsidR="00003A39" w:rsidRPr="00BF7919" w:rsidRDefault="00003A39" w:rsidP="00CA3A07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119" w:type="dxa"/>
            <w:tcBorders>
              <w:bottom w:val="double" w:sz="4" w:space="0" w:color="auto"/>
            </w:tcBorders>
          </w:tcPr>
          <w:p w:rsidR="00003A39" w:rsidRPr="00BF7919" w:rsidRDefault="005F7F82" w:rsidP="00CA3A07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4,805</w:t>
            </w:r>
          </w:p>
        </w:tc>
      </w:tr>
    </w:tbl>
    <w:p w:rsidR="00F454AA" w:rsidRPr="00BF7919" w:rsidRDefault="00F454AA" w:rsidP="00682FB4">
      <w:pPr>
        <w:tabs>
          <w:tab w:val="clear" w:pos="454"/>
          <w:tab w:val="clear" w:pos="680"/>
          <w:tab w:val="left" w:pos="720"/>
        </w:tabs>
        <w:ind w:left="720" w:right="346" w:hanging="180"/>
        <w:rPr>
          <w:rFonts w:ascii="Angsana New" w:hAnsi="Angsana New"/>
          <w:sz w:val="16"/>
          <w:szCs w:val="16"/>
          <w:vertAlign w:val="superscript"/>
        </w:rPr>
      </w:pPr>
    </w:p>
    <w:p w:rsidR="00682FB4" w:rsidRPr="00BF7919" w:rsidRDefault="00682FB4" w:rsidP="00EB09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30" w:right="346" w:hanging="9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vertAlign w:val="superscript"/>
        </w:rPr>
        <w:t>*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="00F454AA" w:rsidRPr="00BF7919">
        <w:rPr>
          <w:rFonts w:ascii="Angsana New" w:hAnsi="Angsana New"/>
          <w:sz w:val="30"/>
          <w:szCs w:val="30"/>
        </w:rPr>
        <w:tab/>
      </w:r>
      <w:r w:rsidRPr="00BF7919">
        <w:rPr>
          <w:rFonts w:ascii="Angsana New" w:hAnsi="Angsana New"/>
          <w:sz w:val="30"/>
          <w:szCs w:val="30"/>
          <w:cs/>
        </w:rPr>
        <w:t>อัตราร้อยละของส่วนได้เสียที่ไม่มีอำนาจควบคุมของกลุ่มย่อยแสดงสัดส่วนการถือหุ้นทางตรงในบริษัทย่อยดังกล่าวเท่านั้น</w:t>
      </w:r>
      <w:r w:rsidRPr="00BF7919">
        <w:rPr>
          <w:rFonts w:ascii="Angsana New" w:hAnsi="Angsana New"/>
          <w:sz w:val="30"/>
          <w:szCs w:val="30"/>
        </w:rPr>
        <w:t xml:space="preserve">  </w:t>
      </w:r>
      <w:r w:rsidRPr="00BF7919">
        <w:rPr>
          <w:rFonts w:ascii="Angsana New" w:hAnsi="Angsana New"/>
          <w:sz w:val="30"/>
          <w:szCs w:val="30"/>
          <w:cs/>
        </w:rPr>
        <w:t>โดยบริษัทย่อยทางอ้อมหลายแห่งไม่ได้เป็นบริษัทย่อย</w:t>
      </w:r>
      <w:r w:rsidRPr="00BF7919">
        <w:rPr>
          <w:rFonts w:ascii="Angsana New" w:hAnsi="Angsana New"/>
          <w:sz w:val="30"/>
          <w:szCs w:val="30"/>
        </w:rPr>
        <w:br/>
      </w:r>
      <w:r w:rsidR="00EB091D" w:rsidRPr="00BF7919">
        <w:rPr>
          <w:rFonts w:ascii="Angsana New" w:hAnsi="Angsana New"/>
          <w:sz w:val="30"/>
          <w:szCs w:val="30"/>
        </w:rPr>
        <w:t xml:space="preserve">  </w:t>
      </w:r>
      <w:r w:rsidRPr="00BF7919">
        <w:rPr>
          <w:rFonts w:ascii="Angsana New" w:hAnsi="Angsana New"/>
          <w:sz w:val="30"/>
          <w:szCs w:val="30"/>
          <w:cs/>
        </w:rPr>
        <w:t>โดยการถือหุ้นในอัตราร้อยละ</w:t>
      </w:r>
      <w:r w:rsidRPr="00BF7919">
        <w:rPr>
          <w:rFonts w:ascii="Angsana New" w:hAnsi="Angsana New"/>
          <w:sz w:val="30"/>
          <w:szCs w:val="30"/>
        </w:rPr>
        <w:t xml:space="preserve"> 100 </w:t>
      </w:r>
      <w:r w:rsidRPr="00BF7919">
        <w:rPr>
          <w:rFonts w:ascii="Angsana New" w:hAnsi="Angsana New"/>
          <w:sz w:val="30"/>
          <w:szCs w:val="30"/>
          <w:cs/>
        </w:rPr>
        <w:t>และมีสัดส่วนการถือหุ้นที่แตกต่างกัน</w:t>
      </w:r>
    </w:p>
    <w:p w:rsidR="00892905" w:rsidRPr="00BF7919" w:rsidRDefault="00682FB4" w:rsidP="005A56F2">
      <w:pPr>
        <w:tabs>
          <w:tab w:val="clear" w:pos="454"/>
          <w:tab w:val="clear" w:pos="680"/>
          <w:tab w:val="left" w:pos="648"/>
        </w:tabs>
        <w:ind w:left="540" w:right="-194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vertAlign w:val="superscript"/>
        </w:rPr>
        <w:t>**</w:t>
      </w:r>
      <w:r w:rsidR="00EB091D" w:rsidRPr="00BF7919">
        <w:rPr>
          <w:rFonts w:ascii="Angsana New" w:hAnsi="Angsana New"/>
          <w:sz w:val="30"/>
          <w:szCs w:val="30"/>
        </w:rPr>
        <w:t xml:space="preserve">  </w:t>
      </w:r>
      <w:r w:rsidRPr="00BF7919">
        <w:rPr>
          <w:rFonts w:ascii="Angsana New" w:hAnsi="Angsana New"/>
          <w:sz w:val="30"/>
          <w:szCs w:val="30"/>
          <w:cs/>
        </w:rPr>
        <w:t>มูลค่าตามบัญชีของส่วนได้เสียที่ไม่มีอำนาจควบคุมของกลุ่มย่อยคำนวณจากอัตราร้อยละของส่วนได้เสียที่แตกต่างกันของบริษัทย่อยทางอ้อมหลายแห่งข้างต้น</w:t>
      </w:r>
      <w:r w:rsidR="00031E74" w:rsidRPr="00BF7919">
        <w:rPr>
          <w:rFonts w:ascii="Angsana New" w:hAnsi="Angsana New"/>
          <w:sz w:val="30"/>
          <w:szCs w:val="30"/>
          <w:cs/>
        </w:rPr>
        <w:br w:type="page"/>
      </w:r>
      <w:r w:rsidR="009744E9" w:rsidRPr="00BF7919">
        <w:rPr>
          <w:rFonts w:ascii="Angsana New" w:hAnsi="Angsana New" w:hint="cs"/>
          <w:sz w:val="30"/>
          <w:szCs w:val="30"/>
          <w:cs/>
        </w:rPr>
        <w:lastRenderedPageBreak/>
        <w:t>ข้อมูลทางการเงินโดยสรุป</w:t>
      </w:r>
      <w:r w:rsidR="00FF5427" w:rsidRPr="00BF7919">
        <w:rPr>
          <w:rFonts w:ascii="Angsana New" w:hAnsi="Angsana New" w:hint="cs"/>
          <w:sz w:val="30"/>
          <w:szCs w:val="30"/>
          <w:cs/>
        </w:rPr>
        <w:t xml:space="preserve"> ณ วันที่</w:t>
      </w:r>
      <w:r w:rsidR="009744E9" w:rsidRPr="00BF7919">
        <w:rPr>
          <w:rFonts w:ascii="Angsana New" w:hAnsi="Angsana New" w:hint="cs"/>
          <w:sz w:val="30"/>
          <w:szCs w:val="30"/>
          <w:cs/>
        </w:rPr>
        <w:t xml:space="preserve"> 31 ธันวาคม 25</w:t>
      </w:r>
      <w:r w:rsidR="00D566C9" w:rsidRPr="00BF7919">
        <w:rPr>
          <w:rFonts w:ascii="Angsana New" w:hAnsi="Angsana New"/>
          <w:sz w:val="30"/>
          <w:szCs w:val="30"/>
        </w:rPr>
        <w:t>6</w:t>
      </w:r>
      <w:r w:rsidR="00D566C9" w:rsidRPr="00BF7919">
        <w:rPr>
          <w:rFonts w:ascii="Angsana New" w:hAnsi="Angsana New" w:hint="cs"/>
          <w:sz w:val="30"/>
          <w:szCs w:val="30"/>
          <w:cs/>
        </w:rPr>
        <w:t>1</w:t>
      </w:r>
      <w:r w:rsidR="009744E9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C76655" w:rsidRPr="00BF7919">
        <w:rPr>
          <w:rFonts w:ascii="Angsana New" w:hAnsi="Angsana New" w:hint="cs"/>
          <w:sz w:val="30"/>
          <w:szCs w:val="30"/>
          <w:cs/>
        </w:rPr>
        <w:t>ของ</w:t>
      </w:r>
      <w:r w:rsidR="00892905" w:rsidRPr="00BF7919">
        <w:rPr>
          <w:rFonts w:ascii="Angsana New" w:hAnsi="Angsana New"/>
          <w:sz w:val="30"/>
          <w:szCs w:val="30"/>
          <w:cs/>
        </w:rPr>
        <w:t>บริษัทย่อยแต่ละรายของกลุ่มบริษัทที่มีส่วนได้เสียที</w:t>
      </w:r>
      <w:r w:rsidR="00E32994" w:rsidRPr="00BF7919">
        <w:rPr>
          <w:rFonts w:ascii="Angsana New" w:hAnsi="Angsana New"/>
          <w:sz w:val="30"/>
          <w:szCs w:val="30"/>
          <w:cs/>
        </w:rPr>
        <w:t>่ไม่มีอำนาจควบคุมที่มีสาระสำคัญ</w:t>
      </w:r>
      <w:r w:rsidR="00FF5427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892905" w:rsidRPr="00BF7919">
        <w:rPr>
          <w:rFonts w:ascii="Angsana New" w:hAnsi="Angsana New"/>
          <w:sz w:val="30"/>
          <w:szCs w:val="30"/>
          <w:cs/>
        </w:rPr>
        <w:t>ก่อนการตัดรายการ</w:t>
      </w:r>
      <w:r w:rsidR="00E32994" w:rsidRPr="00BF7919">
        <w:rPr>
          <w:rFonts w:ascii="Angsana New" w:hAnsi="Angsana New"/>
          <w:sz w:val="30"/>
          <w:szCs w:val="30"/>
          <w:cs/>
        </w:rPr>
        <w:t>ระหว่างกัน</w:t>
      </w:r>
      <w:r w:rsidR="00B65654" w:rsidRPr="00BF7919">
        <w:rPr>
          <w:rFonts w:ascii="Angsana New" w:hAnsi="Angsana New" w:hint="cs"/>
          <w:sz w:val="30"/>
          <w:szCs w:val="30"/>
          <w:cs/>
        </w:rPr>
        <w:t>มี</w:t>
      </w:r>
      <w:r w:rsidR="009744E9" w:rsidRPr="00BF7919">
        <w:rPr>
          <w:rFonts w:ascii="Angsana New" w:hAnsi="Angsana New" w:hint="cs"/>
          <w:sz w:val="30"/>
          <w:szCs w:val="30"/>
          <w:cs/>
        </w:rPr>
        <w:t>ดังนี้</w:t>
      </w:r>
    </w:p>
    <w:tbl>
      <w:tblPr>
        <w:tblW w:w="14760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735"/>
        <w:gridCol w:w="188"/>
        <w:gridCol w:w="1367"/>
        <w:gridCol w:w="180"/>
        <w:gridCol w:w="180"/>
        <w:gridCol w:w="2213"/>
        <w:gridCol w:w="187"/>
        <w:gridCol w:w="2158"/>
        <w:gridCol w:w="187"/>
        <w:gridCol w:w="2358"/>
        <w:gridCol w:w="7"/>
      </w:tblGrid>
      <w:tr w:rsidR="00087907" w:rsidRPr="00BF7919" w:rsidTr="00087907">
        <w:trPr>
          <w:cantSplit/>
          <w:trHeight w:hRule="exact" w:val="294"/>
          <w:tblHeader/>
        </w:trPr>
        <w:tc>
          <w:tcPr>
            <w:tcW w:w="5735" w:type="dxa"/>
          </w:tcPr>
          <w:p w:rsidR="00087907" w:rsidRPr="00BF7919" w:rsidRDefault="00087907" w:rsidP="00C4054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8" w:type="dxa"/>
          </w:tcPr>
          <w:p w:rsidR="00087907" w:rsidRPr="00BF7919" w:rsidRDefault="00087907" w:rsidP="00C40545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7" w:type="dxa"/>
            <w:gridSpan w:val="3"/>
          </w:tcPr>
          <w:p w:rsidR="00087907" w:rsidRPr="00BF7919" w:rsidRDefault="00087907" w:rsidP="008D16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110" w:type="dxa"/>
            <w:gridSpan w:val="6"/>
          </w:tcPr>
          <w:p w:rsidR="00087907" w:rsidRPr="00BF7919" w:rsidRDefault="00087907" w:rsidP="008D16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087907" w:rsidRPr="00BF7919" w:rsidTr="00087907">
        <w:trPr>
          <w:gridAfter w:val="1"/>
          <w:wAfter w:w="7" w:type="dxa"/>
          <w:cantSplit/>
          <w:trHeight w:val="1237"/>
          <w:tblHeader/>
        </w:trPr>
        <w:tc>
          <w:tcPr>
            <w:tcW w:w="5735" w:type="dxa"/>
            <w:vAlign w:val="bottom"/>
          </w:tcPr>
          <w:p w:rsidR="00087907" w:rsidRPr="00BF7919" w:rsidRDefault="00087907" w:rsidP="00C14DDA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8" w:type="dxa"/>
            <w:vAlign w:val="bottom"/>
          </w:tcPr>
          <w:p w:rsidR="00087907" w:rsidRPr="00BF7919" w:rsidRDefault="00087907" w:rsidP="00C14DDA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7" w:type="dxa"/>
            <w:vAlign w:val="bottom"/>
          </w:tcPr>
          <w:p w:rsidR="00087907" w:rsidRPr="00BF7919" w:rsidRDefault="00087907" w:rsidP="00C14DDA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87907" w:rsidRPr="00BF7919" w:rsidRDefault="00087907" w:rsidP="00C14DDA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87907" w:rsidRPr="00BF7919" w:rsidRDefault="00087907" w:rsidP="00C14DDA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087907" w:rsidRPr="00BF7919" w:rsidRDefault="00087907" w:rsidP="00C14DDA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</w:p>
          <w:p w:rsidR="00087907" w:rsidRPr="00BF7919" w:rsidRDefault="00087907" w:rsidP="00C14DDA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>C.P. Pokphand Co., Ltd. and its subsidiaries</w:t>
            </w:r>
          </w:p>
        </w:tc>
        <w:tc>
          <w:tcPr>
            <w:tcW w:w="187" w:type="dxa"/>
          </w:tcPr>
          <w:p w:rsidR="00087907" w:rsidRPr="00BF7919" w:rsidRDefault="00087907" w:rsidP="00C14DDA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2158" w:type="dxa"/>
            <w:tcBorders>
              <w:bottom w:val="single" w:sz="4" w:space="0" w:color="auto"/>
            </w:tcBorders>
            <w:vAlign w:val="bottom"/>
          </w:tcPr>
          <w:p w:rsidR="00087907" w:rsidRPr="00BF7919" w:rsidRDefault="00087907" w:rsidP="00C14DDA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>Chia Tai Enterprises International Limited and its subsidiaries</w:t>
            </w:r>
          </w:p>
        </w:tc>
        <w:tc>
          <w:tcPr>
            <w:tcW w:w="187" w:type="dxa"/>
            <w:vAlign w:val="bottom"/>
          </w:tcPr>
          <w:p w:rsidR="00087907" w:rsidRPr="00BF7919" w:rsidRDefault="00087907" w:rsidP="00C14DDA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58" w:type="dxa"/>
            <w:tcBorders>
              <w:bottom w:val="single" w:sz="4" w:space="0" w:color="auto"/>
            </w:tcBorders>
            <w:vAlign w:val="bottom"/>
          </w:tcPr>
          <w:p w:rsidR="00087907" w:rsidRPr="00BF7919" w:rsidRDefault="00087907" w:rsidP="00C14DDA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>Charoen Pokphand Enterprise (Taiwan) Co., Ltd. and its subsidiaries</w:t>
            </w:r>
          </w:p>
        </w:tc>
      </w:tr>
      <w:tr w:rsidR="00087907" w:rsidRPr="00BF7919" w:rsidTr="00087907">
        <w:trPr>
          <w:gridAfter w:val="1"/>
          <w:wAfter w:w="7" w:type="dxa"/>
          <w:cantSplit/>
          <w:trHeight w:hRule="exact" w:val="147"/>
        </w:trPr>
        <w:tc>
          <w:tcPr>
            <w:tcW w:w="5735" w:type="dxa"/>
          </w:tcPr>
          <w:p w:rsidR="00087907" w:rsidRPr="00BF7919" w:rsidRDefault="00087907" w:rsidP="00E01D33">
            <w:pPr>
              <w:pStyle w:val="ListBullet3"/>
              <w:tabs>
                <w:tab w:val="clear" w:pos="227"/>
                <w:tab w:val="clear" w:pos="454"/>
                <w:tab w:val="clear" w:pos="680"/>
                <w:tab w:val="clear" w:pos="851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firstLine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8" w:type="dxa"/>
          </w:tcPr>
          <w:p w:rsidR="00087907" w:rsidRPr="00BF7919" w:rsidRDefault="00087907" w:rsidP="0032706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7" w:type="dxa"/>
          </w:tcPr>
          <w:p w:rsidR="00087907" w:rsidRPr="00BF7919" w:rsidRDefault="00087907" w:rsidP="00BB11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BB11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BB11F9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213" w:type="dxa"/>
          </w:tcPr>
          <w:p w:rsidR="00087907" w:rsidRPr="00BF7919" w:rsidRDefault="00087907" w:rsidP="00BB11F9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7" w:type="dxa"/>
          </w:tcPr>
          <w:p w:rsidR="00087907" w:rsidRPr="00BF7919" w:rsidRDefault="00087907" w:rsidP="00BB11F9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58" w:type="dxa"/>
          </w:tcPr>
          <w:p w:rsidR="00087907" w:rsidRPr="00BF7919" w:rsidRDefault="00087907" w:rsidP="00BB11F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7" w:type="dxa"/>
          </w:tcPr>
          <w:p w:rsidR="00087907" w:rsidRPr="00BF7919" w:rsidRDefault="00087907" w:rsidP="00BB11F9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58" w:type="dxa"/>
          </w:tcPr>
          <w:p w:rsidR="00087907" w:rsidRPr="00BF7919" w:rsidRDefault="00087907" w:rsidP="00BB11F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087907" w:rsidRPr="00BF7919" w:rsidTr="00087907">
        <w:trPr>
          <w:gridAfter w:val="1"/>
          <w:wAfter w:w="7" w:type="dxa"/>
          <w:cantSplit/>
          <w:trHeight w:hRule="exact" w:val="397"/>
        </w:trPr>
        <w:tc>
          <w:tcPr>
            <w:tcW w:w="5735" w:type="dxa"/>
          </w:tcPr>
          <w:p w:rsidR="00087907" w:rsidRPr="00BF7919" w:rsidRDefault="00087907" w:rsidP="003B4238">
            <w:pPr>
              <w:pStyle w:val="ListBullet3"/>
              <w:tabs>
                <w:tab w:val="clear" w:pos="227"/>
                <w:tab w:val="clear" w:pos="454"/>
                <w:tab w:val="clear" w:pos="680"/>
                <w:tab w:val="clear" w:pos="851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firstLine="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รายได้</w:t>
            </w:r>
          </w:p>
        </w:tc>
        <w:tc>
          <w:tcPr>
            <w:tcW w:w="188" w:type="dxa"/>
          </w:tcPr>
          <w:p w:rsidR="00087907" w:rsidRPr="00BF7919" w:rsidRDefault="00087907" w:rsidP="003B423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7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219,141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58" w:type="dxa"/>
            <w:tcBorders>
              <w:bottom w:val="single" w:sz="4" w:space="0" w:color="auto"/>
            </w:tcBorders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3,094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087907" w:rsidRPr="00BF7919" w:rsidRDefault="005F7F82" w:rsidP="005F7F82">
            <w:pPr>
              <w:pStyle w:val="acctfourfigures"/>
              <w:tabs>
                <w:tab w:val="clear" w:pos="765"/>
                <w:tab w:val="decimal" w:pos="166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22,992</w:t>
            </w:r>
          </w:p>
        </w:tc>
      </w:tr>
      <w:tr w:rsidR="00087907" w:rsidRPr="00BF7919" w:rsidTr="00087907">
        <w:trPr>
          <w:gridAfter w:val="1"/>
          <w:wAfter w:w="7" w:type="dxa"/>
          <w:cantSplit/>
          <w:trHeight w:hRule="exact" w:val="147"/>
        </w:trPr>
        <w:tc>
          <w:tcPr>
            <w:tcW w:w="5735" w:type="dxa"/>
          </w:tcPr>
          <w:p w:rsidR="00087907" w:rsidRPr="00BF7919" w:rsidRDefault="00087907" w:rsidP="003B4238">
            <w:pPr>
              <w:pStyle w:val="ListBullet3"/>
              <w:tabs>
                <w:tab w:val="clear" w:pos="227"/>
                <w:tab w:val="clear" w:pos="454"/>
                <w:tab w:val="clear" w:pos="680"/>
                <w:tab w:val="clear" w:pos="851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firstLine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8" w:type="dxa"/>
          </w:tcPr>
          <w:p w:rsidR="00087907" w:rsidRPr="00BF7919" w:rsidRDefault="00087907" w:rsidP="003B423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7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213" w:type="dxa"/>
            <w:tcBorders>
              <w:top w:val="single" w:sz="4" w:space="0" w:color="auto"/>
            </w:tcBorders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58" w:type="dxa"/>
            <w:tcBorders>
              <w:top w:val="single" w:sz="4" w:space="0" w:color="auto"/>
            </w:tcBorders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087907" w:rsidRPr="00BF7919" w:rsidRDefault="00087907" w:rsidP="005F7F82">
            <w:pPr>
              <w:pStyle w:val="acctfourfigures"/>
              <w:tabs>
                <w:tab w:val="clear" w:pos="765"/>
                <w:tab w:val="decimal" w:pos="166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087907" w:rsidRPr="00BF7919" w:rsidTr="00087907">
        <w:trPr>
          <w:gridAfter w:val="1"/>
          <w:wAfter w:w="7" w:type="dxa"/>
          <w:cantSplit/>
          <w:trHeight w:hRule="exact" w:val="397"/>
        </w:trPr>
        <w:tc>
          <w:tcPr>
            <w:tcW w:w="5735" w:type="dxa"/>
          </w:tcPr>
          <w:p w:rsidR="00087907" w:rsidRPr="00BF7919" w:rsidRDefault="00087907" w:rsidP="003B4238">
            <w:pPr>
              <w:pStyle w:val="ListBullet3"/>
              <w:tabs>
                <w:tab w:val="clear" w:pos="227"/>
                <w:tab w:val="clear" w:pos="454"/>
                <w:tab w:val="clear" w:pos="680"/>
                <w:tab w:val="clear" w:pos="851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firstLine="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กำไรสำหรับปี</w:t>
            </w:r>
          </w:p>
        </w:tc>
        <w:tc>
          <w:tcPr>
            <w:tcW w:w="188" w:type="dxa"/>
          </w:tcPr>
          <w:p w:rsidR="00087907" w:rsidRPr="00BF7919" w:rsidRDefault="00087907" w:rsidP="003B423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7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213" w:type="dxa"/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12,318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58" w:type="dxa"/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713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58" w:type="dxa"/>
          </w:tcPr>
          <w:p w:rsidR="00087907" w:rsidRPr="00BF7919" w:rsidRDefault="005F7F82" w:rsidP="005F7F82">
            <w:pPr>
              <w:pStyle w:val="acctfourfigures"/>
              <w:tabs>
                <w:tab w:val="clear" w:pos="765"/>
                <w:tab w:val="decimal" w:pos="166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1,072</w:t>
            </w:r>
          </w:p>
        </w:tc>
      </w:tr>
      <w:tr w:rsidR="00087907" w:rsidRPr="00BF7919" w:rsidTr="00087907">
        <w:trPr>
          <w:gridAfter w:val="1"/>
          <w:wAfter w:w="7" w:type="dxa"/>
          <w:cantSplit/>
          <w:trHeight w:hRule="exact" w:val="397"/>
        </w:trPr>
        <w:tc>
          <w:tcPr>
            <w:tcW w:w="5735" w:type="dxa"/>
            <w:vAlign w:val="bottom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กำไรขาดทุนเบ็ดเสร็จอื่น</w:t>
            </w:r>
          </w:p>
        </w:tc>
        <w:tc>
          <w:tcPr>
            <w:tcW w:w="188" w:type="dxa"/>
          </w:tcPr>
          <w:p w:rsidR="00087907" w:rsidRPr="00BF7919" w:rsidRDefault="00087907" w:rsidP="003B423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7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(3,614)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58" w:type="dxa"/>
            <w:tcBorders>
              <w:bottom w:val="single" w:sz="4" w:space="0" w:color="auto"/>
            </w:tcBorders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(449)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087907" w:rsidRPr="00BF7919" w:rsidRDefault="005F7F82" w:rsidP="005F7F82">
            <w:pPr>
              <w:pStyle w:val="acctfourfigures"/>
              <w:tabs>
                <w:tab w:val="clear" w:pos="765"/>
                <w:tab w:val="decimal" w:pos="166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(169)</w:t>
            </w:r>
          </w:p>
        </w:tc>
      </w:tr>
      <w:tr w:rsidR="00087907" w:rsidRPr="00BF7919" w:rsidTr="00087907">
        <w:trPr>
          <w:gridAfter w:val="1"/>
          <w:wAfter w:w="7" w:type="dxa"/>
          <w:cantSplit/>
          <w:trHeight w:hRule="exact" w:val="397"/>
        </w:trPr>
        <w:tc>
          <w:tcPr>
            <w:tcW w:w="5735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88" w:type="dxa"/>
          </w:tcPr>
          <w:p w:rsidR="00087907" w:rsidRPr="00BF7919" w:rsidRDefault="00087907" w:rsidP="003B423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7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8,704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58" w:type="dxa"/>
            <w:tcBorders>
              <w:top w:val="single" w:sz="4" w:space="0" w:color="auto"/>
              <w:bottom w:val="single" w:sz="4" w:space="0" w:color="auto"/>
            </w:tcBorders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264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:rsidR="00087907" w:rsidRPr="00BF7919" w:rsidRDefault="005F7F82" w:rsidP="005F7F82">
            <w:pPr>
              <w:pStyle w:val="acctfourfigures"/>
              <w:tabs>
                <w:tab w:val="clear" w:pos="765"/>
                <w:tab w:val="decimal" w:pos="166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903</w:t>
            </w:r>
          </w:p>
        </w:tc>
      </w:tr>
      <w:tr w:rsidR="00087907" w:rsidRPr="00BF7919" w:rsidTr="00087907">
        <w:trPr>
          <w:gridAfter w:val="1"/>
          <w:wAfter w:w="7" w:type="dxa"/>
          <w:cantSplit/>
          <w:trHeight w:hRule="exact" w:val="147"/>
        </w:trPr>
        <w:tc>
          <w:tcPr>
            <w:tcW w:w="5735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8" w:type="dxa"/>
          </w:tcPr>
          <w:p w:rsidR="00087907" w:rsidRPr="00BF7919" w:rsidRDefault="00087907" w:rsidP="003B4238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7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213" w:type="dxa"/>
            <w:tcBorders>
              <w:top w:val="single" w:sz="4" w:space="0" w:color="auto"/>
            </w:tcBorders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158" w:type="dxa"/>
            <w:tcBorders>
              <w:top w:val="single" w:sz="4" w:space="0" w:color="auto"/>
            </w:tcBorders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087907" w:rsidRPr="00BF7919" w:rsidRDefault="00087907" w:rsidP="005F7F82">
            <w:pPr>
              <w:pStyle w:val="acctfourfigures"/>
              <w:tabs>
                <w:tab w:val="clear" w:pos="765"/>
                <w:tab w:val="decimal" w:pos="1667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087907" w:rsidRPr="00BF7919" w:rsidTr="00087907">
        <w:trPr>
          <w:gridAfter w:val="1"/>
          <w:wAfter w:w="7" w:type="dxa"/>
          <w:cantSplit/>
          <w:trHeight w:hRule="exact" w:val="397"/>
        </w:trPr>
        <w:tc>
          <w:tcPr>
            <w:tcW w:w="5735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กำไรที่แบ่งให้กับส่วนได้เสียที่ไม่มีอำนาจควบคุม</w:t>
            </w:r>
          </w:p>
        </w:tc>
        <w:tc>
          <w:tcPr>
            <w:tcW w:w="188" w:type="dxa"/>
          </w:tcPr>
          <w:p w:rsidR="00087907" w:rsidRPr="00BF7919" w:rsidRDefault="00087907" w:rsidP="003B4238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7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213" w:type="dxa"/>
            <w:tcBorders>
              <w:bottom w:val="double" w:sz="4" w:space="0" w:color="auto"/>
            </w:tcBorders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4,926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158" w:type="dxa"/>
            <w:tcBorders>
              <w:bottom w:val="double" w:sz="4" w:space="0" w:color="auto"/>
            </w:tcBorders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68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58" w:type="dxa"/>
            <w:tcBorders>
              <w:bottom w:val="double" w:sz="4" w:space="0" w:color="auto"/>
            </w:tcBorders>
          </w:tcPr>
          <w:p w:rsidR="00087907" w:rsidRPr="00BF7919" w:rsidRDefault="005F7F82" w:rsidP="005F7F82">
            <w:pPr>
              <w:pStyle w:val="acctfourfigures"/>
              <w:tabs>
                <w:tab w:val="clear" w:pos="765"/>
                <w:tab w:val="decimal" w:pos="1667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689</w:t>
            </w:r>
          </w:p>
        </w:tc>
      </w:tr>
      <w:tr w:rsidR="00087907" w:rsidRPr="00BF7919" w:rsidTr="00087907">
        <w:trPr>
          <w:gridAfter w:val="1"/>
          <w:wAfter w:w="7" w:type="dxa"/>
          <w:cantSplit/>
          <w:trHeight w:hRule="exact" w:val="397"/>
        </w:trPr>
        <w:tc>
          <w:tcPr>
            <w:tcW w:w="5735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กำไรขาดทุนเบ็ดเสร็จอื่น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ที่แบ่งให้กับ</w:t>
            </w:r>
          </w:p>
        </w:tc>
        <w:tc>
          <w:tcPr>
            <w:tcW w:w="188" w:type="dxa"/>
          </w:tcPr>
          <w:p w:rsidR="00087907" w:rsidRPr="00BF7919" w:rsidRDefault="00087907" w:rsidP="003B4238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7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213" w:type="dxa"/>
            <w:tcBorders>
              <w:top w:val="double" w:sz="4" w:space="0" w:color="auto"/>
            </w:tcBorders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158" w:type="dxa"/>
            <w:tcBorders>
              <w:top w:val="double" w:sz="4" w:space="0" w:color="auto"/>
            </w:tcBorders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58" w:type="dxa"/>
            <w:tcBorders>
              <w:top w:val="double" w:sz="4" w:space="0" w:color="auto"/>
            </w:tcBorders>
          </w:tcPr>
          <w:p w:rsidR="00087907" w:rsidRPr="00BF7919" w:rsidRDefault="00087907" w:rsidP="005F7F82">
            <w:pPr>
              <w:pStyle w:val="acctfourfigures"/>
              <w:tabs>
                <w:tab w:val="clear" w:pos="765"/>
                <w:tab w:val="decimal" w:pos="1667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087907" w:rsidRPr="00BF7919" w:rsidTr="00087907">
        <w:trPr>
          <w:gridAfter w:val="1"/>
          <w:wAfter w:w="7" w:type="dxa"/>
          <w:cantSplit/>
          <w:trHeight w:hRule="exact" w:val="397"/>
        </w:trPr>
        <w:tc>
          <w:tcPr>
            <w:tcW w:w="5735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 xml:space="preserve">   ส่วนได้เสียที่ไม่มีอำนาจควบคุม</w:t>
            </w:r>
          </w:p>
        </w:tc>
        <w:tc>
          <w:tcPr>
            <w:tcW w:w="188" w:type="dxa"/>
          </w:tcPr>
          <w:p w:rsidR="00087907" w:rsidRPr="00BF7919" w:rsidRDefault="00087907" w:rsidP="003B4238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7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213" w:type="dxa"/>
            <w:tcBorders>
              <w:bottom w:val="double" w:sz="4" w:space="0" w:color="auto"/>
            </w:tcBorders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(1,445)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158" w:type="dxa"/>
            <w:tcBorders>
              <w:bottom w:val="double" w:sz="4" w:space="0" w:color="auto"/>
            </w:tcBorders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(186)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58" w:type="dxa"/>
            <w:tcBorders>
              <w:bottom w:val="double" w:sz="4" w:space="0" w:color="auto"/>
            </w:tcBorders>
          </w:tcPr>
          <w:p w:rsidR="00087907" w:rsidRPr="00BF7919" w:rsidRDefault="005F7F82" w:rsidP="005F7F82">
            <w:pPr>
              <w:pStyle w:val="acctfourfigures"/>
              <w:tabs>
                <w:tab w:val="clear" w:pos="765"/>
                <w:tab w:val="decimal" w:pos="1667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(109)</w:t>
            </w:r>
          </w:p>
        </w:tc>
      </w:tr>
      <w:tr w:rsidR="00087907" w:rsidRPr="00BF7919" w:rsidTr="00087907">
        <w:trPr>
          <w:gridAfter w:val="1"/>
          <w:wAfter w:w="7" w:type="dxa"/>
          <w:cantSplit/>
          <w:trHeight w:hRule="exact" w:val="147"/>
        </w:trPr>
        <w:tc>
          <w:tcPr>
            <w:tcW w:w="5735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8" w:type="dxa"/>
          </w:tcPr>
          <w:p w:rsidR="00087907" w:rsidRPr="00BF7919" w:rsidRDefault="00087907" w:rsidP="003B423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213" w:type="dxa"/>
            <w:tcBorders>
              <w:top w:val="double" w:sz="4" w:space="0" w:color="auto"/>
            </w:tcBorders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58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58" w:type="dxa"/>
            <w:tcBorders>
              <w:top w:val="double" w:sz="4" w:space="0" w:color="auto"/>
            </w:tcBorders>
          </w:tcPr>
          <w:p w:rsidR="00087907" w:rsidRPr="00BF7919" w:rsidRDefault="00087907" w:rsidP="005F7F82">
            <w:pPr>
              <w:pStyle w:val="acctfourfigures"/>
              <w:tabs>
                <w:tab w:val="clear" w:pos="765"/>
                <w:tab w:val="decimal" w:pos="166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087907" w:rsidRPr="00BF7919" w:rsidTr="00087907">
        <w:trPr>
          <w:gridAfter w:val="1"/>
          <w:wAfter w:w="7" w:type="dxa"/>
          <w:cantSplit/>
          <w:trHeight w:hRule="exact" w:val="397"/>
        </w:trPr>
        <w:tc>
          <w:tcPr>
            <w:tcW w:w="5735" w:type="dxa"/>
            <w:vAlign w:val="bottom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กระแสเงินสดจากกิจกรรมดำเนินงาน</w:t>
            </w:r>
          </w:p>
        </w:tc>
        <w:tc>
          <w:tcPr>
            <w:tcW w:w="188" w:type="dxa"/>
            <w:vAlign w:val="bottom"/>
          </w:tcPr>
          <w:p w:rsidR="00087907" w:rsidRPr="00BF7919" w:rsidRDefault="00087907" w:rsidP="003B423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7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213" w:type="dxa"/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8,350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58" w:type="dxa"/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721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58" w:type="dxa"/>
          </w:tcPr>
          <w:p w:rsidR="00087907" w:rsidRPr="00BF7919" w:rsidRDefault="005F7F82" w:rsidP="005F7F82">
            <w:pPr>
              <w:pStyle w:val="acctfourfigures"/>
              <w:tabs>
                <w:tab w:val="clear" w:pos="765"/>
                <w:tab w:val="decimal" w:pos="166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1,012</w:t>
            </w:r>
          </w:p>
        </w:tc>
      </w:tr>
      <w:tr w:rsidR="00087907" w:rsidRPr="00BF7919" w:rsidTr="00087907">
        <w:trPr>
          <w:gridAfter w:val="1"/>
          <w:wAfter w:w="7" w:type="dxa"/>
          <w:cantSplit/>
          <w:trHeight w:hRule="exact" w:val="397"/>
        </w:trPr>
        <w:tc>
          <w:tcPr>
            <w:tcW w:w="5735" w:type="dxa"/>
            <w:vAlign w:val="bottom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กระแสเงินสดจากกิจกรรมลงทุน</w:t>
            </w:r>
          </w:p>
        </w:tc>
        <w:tc>
          <w:tcPr>
            <w:tcW w:w="188" w:type="dxa"/>
            <w:vAlign w:val="bottom"/>
          </w:tcPr>
          <w:p w:rsidR="00087907" w:rsidRPr="00BF7919" w:rsidRDefault="00087907" w:rsidP="003B423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7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213" w:type="dxa"/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(5,703)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58" w:type="dxa"/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(116)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58" w:type="dxa"/>
          </w:tcPr>
          <w:p w:rsidR="00087907" w:rsidRPr="00BF7919" w:rsidRDefault="005F7F82" w:rsidP="005F7F82">
            <w:pPr>
              <w:pStyle w:val="acctfourfigures"/>
              <w:tabs>
                <w:tab w:val="clear" w:pos="765"/>
                <w:tab w:val="decimal" w:pos="166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(1,700)</w:t>
            </w:r>
          </w:p>
        </w:tc>
      </w:tr>
      <w:tr w:rsidR="00087907" w:rsidRPr="00BF7919" w:rsidTr="00087907">
        <w:trPr>
          <w:gridAfter w:val="1"/>
          <w:wAfter w:w="7" w:type="dxa"/>
          <w:cantSplit/>
          <w:trHeight w:hRule="exact" w:val="397"/>
        </w:trPr>
        <w:tc>
          <w:tcPr>
            <w:tcW w:w="5735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กระแสเงินสดจากกิจกรรมจัดหาเงิน </w:t>
            </w:r>
          </w:p>
        </w:tc>
        <w:tc>
          <w:tcPr>
            <w:tcW w:w="188" w:type="dxa"/>
          </w:tcPr>
          <w:p w:rsidR="00087907" w:rsidRPr="00BF7919" w:rsidRDefault="00087907" w:rsidP="003B423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7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213" w:type="dxa"/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1,235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58" w:type="dxa"/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87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58" w:type="dxa"/>
          </w:tcPr>
          <w:p w:rsidR="00087907" w:rsidRPr="00BF7919" w:rsidRDefault="005F7F82" w:rsidP="005F7F82">
            <w:pPr>
              <w:pStyle w:val="acctfourfigures"/>
              <w:tabs>
                <w:tab w:val="clear" w:pos="765"/>
                <w:tab w:val="decimal" w:pos="166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567</w:t>
            </w:r>
          </w:p>
        </w:tc>
      </w:tr>
      <w:tr w:rsidR="00087907" w:rsidRPr="00BF7919" w:rsidTr="00087907">
        <w:trPr>
          <w:gridAfter w:val="1"/>
          <w:wAfter w:w="7" w:type="dxa"/>
          <w:cantSplit/>
          <w:trHeight w:hRule="exact" w:val="397"/>
        </w:trPr>
        <w:tc>
          <w:tcPr>
            <w:tcW w:w="5923" w:type="dxa"/>
            <w:gridSpan w:val="2"/>
          </w:tcPr>
          <w:p w:rsidR="00087907" w:rsidRPr="00BF7919" w:rsidRDefault="00087907" w:rsidP="00E46C85">
            <w:pPr>
              <w:tabs>
                <w:tab w:val="clear" w:pos="227"/>
                <w:tab w:val="left" w:pos="22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ผลกร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ะทบจากอัตราแลกเปลี่ยนของเงินตราต่างประเทศคงเหลือสิ้นปี</w:t>
            </w:r>
          </w:p>
        </w:tc>
        <w:tc>
          <w:tcPr>
            <w:tcW w:w="1367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(451)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58" w:type="dxa"/>
            <w:tcBorders>
              <w:bottom w:val="single" w:sz="4" w:space="0" w:color="auto"/>
            </w:tcBorders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(53)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087907" w:rsidRPr="00BF7919" w:rsidRDefault="005F7F82" w:rsidP="005F7F82">
            <w:pPr>
              <w:pStyle w:val="acctfourfigures"/>
              <w:tabs>
                <w:tab w:val="clear" w:pos="765"/>
                <w:tab w:val="decimal" w:pos="166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</w:tr>
      <w:tr w:rsidR="00087907" w:rsidRPr="00BF7919" w:rsidTr="00087907">
        <w:trPr>
          <w:gridAfter w:val="1"/>
          <w:wAfter w:w="7" w:type="dxa"/>
          <w:cantSplit/>
          <w:trHeight w:hRule="exact" w:val="397"/>
        </w:trPr>
        <w:tc>
          <w:tcPr>
            <w:tcW w:w="5735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เงินสดและรายการเทียบเท่าเงินสดเพิ่มขึ้น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(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ลดลง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)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88" w:type="dxa"/>
          </w:tcPr>
          <w:p w:rsidR="00087907" w:rsidRPr="00BF7919" w:rsidRDefault="00087907" w:rsidP="003B423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7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13" w:type="dxa"/>
            <w:tcBorders>
              <w:bottom w:val="double" w:sz="4" w:space="0" w:color="auto"/>
            </w:tcBorders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3,431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58" w:type="dxa"/>
            <w:tcBorders>
              <w:bottom w:val="double" w:sz="4" w:space="0" w:color="auto"/>
            </w:tcBorders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639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8" w:type="dxa"/>
            <w:tcBorders>
              <w:bottom w:val="double" w:sz="4" w:space="0" w:color="auto"/>
            </w:tcBorders>
          </w:tcPr>
          <w:p w:rsidR="00087907" w:rsidRPr="00BF7919" w:rsidRDefault="005F7F82" w:rsidP="005F7F82">
            <w:pPr>
              <w:pStyle w:val="acctfourfigures"/>
              <w:tabs>
                <w:tab w:val="clear" w:pos="765"/>
                <w:tab w:val="decimal" w:pos="166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(118)</w:t>
            </w:r>
          </w:p>
        </w:tc>
      </w:tr>
      <w:tr w:rsidR="00087907" w:rsidRPr="00BF7919" w:rsidTr="00087907">
        <w:trPr>
          <w:gridAfter w:val="1"/>
          <w:wAfter w:w="7" w:type="dxa"/>
          <w:cantSplit/>
          <w:trHeight w:hRule="exact" w:val="397"/>
        </w:trPr>
        <w:tc>
          <w:tcPr>
            <w:tcW w:w="5735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เงินปันผลที่จ่ายให้กับส่วนได้เสียที่ไม่มีอำนาจควบคุม</w:t>
            </w:r>
          </w:p>
        </w:tc>
        <w:tc>
          <w:tcPr>
            <w:tcW w:w="188" w:type="dxa"/>
          </w:tcPr>
          <w:p w:rsidR="00087907" w:rsidRPr="00BF7919" w:rsidRDefault="00087907" w:rsidP="003B4238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7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213" w:type="dxa"/>
            <w:tcBorders>
              <w:top w:val="double" w:sz="4" w:space="0" w:color="auto"/>
              <w:bottom w:val="double" w:sz="4" w:space="0" w:color="auto"/>
            </w:tcBorders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2,028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158" w:type="dxa"/>
            <w:tcBorders>
              <w:bottom w:val="double" w:sz="4" w:space="0" w:color="auto"/>
            </w:tcBorders>
          </w:tcPr>
          <w:p w:rsidR="00087907" w:rsidRPr="00BF7919" w:rsidRDefault="005F7F82" w:rsidP="003B423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7" w:type="dxa"/>
          </w:tcPr>
          <w:p w:rsidR="00087907" w:rsidRPr="00BF7919" w:rsidRDefault="00087907" w:rsidP="003B4238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8" w:type="dxa"/>
            <w:tcBorders>
              <w:bottom w:val="double" w:sz="4" w:space="0" w:color="auto"/>
            </w:tcBorders>
          </w:tcPr>
          <w:p w:rsidR="00087907" w:rsidRPr="00BF7919" w:rsidRDefault="005F7F82" w:rsidP="005F7F82">
            <w:pPr>
              <w:pStyle w:val="acctfourfigures"/>
              <w:tabs>
                <w:tab w:val="clear" w:pos="765"/>
                <w:tab w:val="decimal" w:pos="1667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576</w:t>
            </w:r>
          </w:p>
        </w:tc>
      </w:tr>
    </w:tbl>
    <w:p w:rsidR="00407F82" w:rsidRPr="00BF7919" w:rsidRDefault="00407F82" w:rsidP="00DA1C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/>
        <w:rPr>
          <w:rFonts w:ascii="Angsana New" w:hAnsi="Angsana New"/>
          <w:sz w:val="30"/>
          <w:szCs w:val="30"/>
        </w:rPr>
      </w:pPr>
    </w:p>
    <w:p w:rsidR="00C2188B" w:rsidRPr="00BF7919" w:rsidRDefault="00C2188B" w:rsidP="00D566C9">
      <w:pPr>
        <w:tabs>
          <w:tab w:val="clear" w:pos="454"/>
          <w:tab w:val="clear" w:pos="680"/>
          <w:tab w:val="left" w:pos="648"/>
        </w:tabs>
        <w:ind w:left="540" w:right="-194"/>
        <w:rPr>
          <w:rFonts w:ascii="Angsana New" w:hAnsi="Angsana New"/>
          <w:sz w:val="30"/>
          <w:szCs w:val="30"/>
        </w:rPr>
      </w:pPr>
    </w:p>
    <w:p w:rsidR="00C2188B" w:rsidRPr="00BF7919" w:rsidRDefault="00C2188B" w:rsidP="00C2188B">
      <w:pPr>
        <w:tabs>
          <w:tab w:val="left" w:pos="14760"/>
        </w:tabs>
        <w:ind w:left="540"/>
        <w:jc w:val="both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lastRenderedPageBreak/>
        <w:t>ข้อมูลทางการเงินโดยสรุป ณ วันที่ 31 ธันวาคม 25</w:t>
      </w:r>
      <w:r w:rsidRPr="00BF7919">
        <w:rPr>
          <w:rFonts w:ascii="Angsana New" w:hAnsi="Angsana New"/>
          <w:sz w:val="30"/>
          <w:szCs w:val="30"/>
        </w:rPr>
        <w:t>60</w:t>
      </w:r>
      <w:r w:rsidRPr="00BF7919">
        <w:rPr>
          <w:rFonts w:ascii="Angsana New" w:hAnsi="Angsana New" w:hint="cs"/>
          <w:sz w:val="30"/>
          <w:szCs w:val="30"/>
          <w:cs/>
        </w:rPr>
        <w:t xml:space="preserve"> ของ</w:t>
      </w:r>
      <w:r w:rsidRPr="00BF7919">
        <w:rPr>
          <w:rFonts w:ascii="Angsana New" w:hAnsi="Angsana New"/>
          <w:sz w:val="30"/>
          <w:szCs w:val="30"/>
          <w:cs/>
        </w:rPr>
        <w:t>บริษัทย่อยแต่ละรายของกลุ่มบริษัทที่มีส่วนได้เสียที่ไม่มีอำนาจควบคุมที่มีสาระสำคัญ ก่อนการตัดรายการระหว่างกัน</w:t>
      </w:r>
      <w:r w:rsidRPr="00BF7919">
        <w:rPr>
          <w:rFonts w:ascii="Angsana New" w:hAnsi="Angsana New" w:hint="cs"/>
          <w:sz w:val="30"/>
          <w:szCs w:val="30"/>
          <w:cs/>
        </w:rPr>
        <w:t>มีดังนี้</w:t>
      </w:r>
    </w:p>
    <w:tbl>
      <w:tblPr>
        <w:tblW w:w="14490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11"/>
        <w:gridCol w:w="180"/>
        <w:gridCol w:w="1800"/>
        <w:gridCol w:w="180"/>
        <w:gridCol w:w="1879"/>
        <w:gridCol w:w="180"/>
        <w:gridCol w:w="1890"/>
        <w:gridCol w:w="180"/>
        <w:gridCol w:w="1800"/>
        <w:gridCol w:w="180"/>
        <w:gridCol w:w="1710"/>
      </w:tblGrid>
      <w:tr w:rsidR="00C2188B" w:rsidRPr="00BF7919" w:rsidTr="00797146">
        <w:trPr>
          <w:cantSplit/>
          <w:tblHeader/>
        </w:trPr>
        <w:tc>
          <w:tcPr>
            <w:tcW w:w="4511" w:type="dxa"/>
          </w:tcPr>
          <w:p w:rsidR="00C2188B" w:rsidRPr="00BF7919" w:rsidRDefault="00C2188B" w:rsidP="00797146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80" w:type="dxa"/>
            <w:gridSpan w:val="2"/>
          </w:tcPr>
          <w:p w:rsidR="00C2188B" w:rsidRPr="00BF7919" w:rsidRDefault="00C2188B" w:rsidP="007971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879" w:type="dxa"/>
          </w:tcPr>
          <w:p w:rsidR="00C2188B" w:rsidRPr="00BF7919" w:rsidRDefault="00C2188B" w:rsidP="007971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940" w:type="dxa"/>
            <w:gridSpan w:val="6"/>
          </w:tcPr>
          <w:p w:rsidR="00C2188B" w:rsidRPr="00BF7919" w:rsidRDefault="00C2188B" w:rsidP="007971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C2188B" w:rsidRPr="00BF7919" w:rsidTr="00797146">
        <w:trPr>
          <w:cantSplit/>
          <w:tblHeader/>
        </w:trPr>
        <w:tc>
          <w:tcPr>
            <w:tcW w:w="4511" w:type="dxa"/>
            <w:vAlign w:val="bottom"/>
          </w:tcPr>
          <w:p w:rsidR="00C2188B" w:rsidRPr="00BF7919" w:rsidRDefault="00C2188B" w:rsidP="00797146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C2188B" w:rsidRPr="00BF7919" w:rsidRDefault="00C2188B" w:rsidP="00797146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C2188B" w:rsidRPr="00BF7919" w:rsidRDefault="00C2188B" w:rsidP="00797146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 xml:space="preserve">C.P. Pokphand </w:t>
            </w: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  <w:br/>
            </w: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>Co., Ltd. and its subsidiaries</w:t>
            </w:r>
          </w:p>
        </w:tc>
        <w:tc>
          <w:tcPr>
            <w:tcW w:w="180" w:type="dxa"/>
            <w:vAlign w:val="bottom"/>
          </w:tcPr>
          <w:p w:rsidR="00C2188B" w:rsidRPr="00BF7919" w:rsidRDefault="00C2188B" w:rsidP="00797146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  <w:vAlign w:val="bottom"/>
          </w:tcPr>
          <w:p w:rsidR="00C2188B" w:rsidRPr="00BF7919" w:rsidRDefault="00C2188B" w:rsidP="00797146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>Chia Tai Enterprises International Limited and its subsidiaries</w:t>
            </w:r>
          </w:p>
        </w:tc>
        <w:tc>
          <w:tcPr>
            <w:tcW w:w="180" w:type="dxa"/>
            <w:vAlign w:val="bottom"/>
          </w:tcPr>
          <w:p w:rsidR="00C2188B" w:rsidRPr="00BF7919" w:rsidRDefault="00C2188B" w:rsidP="00797146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>Charoen Pokphand Enterprise (Taiwan) Co., Ltd. and its subsidiaries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C2188B" w:rsidRPr="00BF7919" w:rsidRDefault="00C2188B" w:rsidP="00797146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 xml:space="preserve">CJSC Poultry Parent Stock Production </w:t>
            </w:r>
            <w:proofErr w:type="spellStart"/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>Woyskovitsy</w:t>
            </w:r>
            <w:proofErr w:type="spellEnd"/>
          </w:p>
        </w:tc>
        <w:tc>
          <w:tcPr>
            <w:tcW w:w="180" w:type="dxa"/>
            <w:vAlign w:val="bottom"/>
          </w:tcPr>
          <w:p w:rsidR="00C2188B" w:rsidRPr="00BF7919" w:rsidRDefault="00C2188B" w:rsidP="00797146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C2188B" w:rsidRPr="00BF7919" w:rsidRDefault="00C2188B" w:rsidP="00797146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>CJSC Poultry Production Severnaya</w:t>
            </w:r>
          </w:p>
        </w:tc>
      </w:tr>
      <w:tr w:rsidR="00C2188B" w:rsidRPr="00BF7919" w:rsidTr="00797146">
        <w:trPr>
          <w:cantSplit/>
          <w:trHeight w:hRule="exact" w:val="86"/>
        </w:trPr>
        <w:tc>
          <w:tcPr>
            <w:tcW w:w="4511" w:type="dxa"/>
            <w:vAlign w:val="bottom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C2188B" w:rsidRPr="00BF7919" w:rsidRDefault="00C2188B" w:rsidP="00797146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82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spacing w:line="240" w:lineRule="atLeast"/>
              <w:jc w:val="left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  <w:vAlign w:val="bottom"/>
          </w:tcPr>
          <w:p w:rsidR="00C2188B" w:rsidRPr="00BF7919" w:rsidRDefault="00C2188B" w:rsidP="00797146">
            <w:pPr>
              <w:pStyle w:val="acctmergecolhdg"/>
              <w:spacing w:line="240" w:lineRule="atLeast"/>
              <w:jc w:val="left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C2188B" w:rsidRPr="00BF7919" w:rsidRDefault="00C2188B" w:rsidP="00797146">
            <w:pPr>
              <w:pStyle w:val="acctmergecolhdg"/>
              <w:spacing w:line="240" w:lineRule="atLeast"/>
              <w:jc w:val="left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:rsidR="00C2188B" w:rsidRPr="00BF7919" w:rsidRDefault="00C2188B" w:rsidP="00797146">
            <w:pPr>
              <w:pStyle w:val="acctmergecolhdg"/>
              <w:spacing w:line="240" w:lineRule="atLeast"/>
              <w:jc w:val="left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C2188B" w:rsidRPr="00BF7919" w:rsidRDefault="00C2188B" w:rsidP="00797146">
            <w:pPr>
              <w:pStyle w:val="acctmergecolhdg"/>
              <w:spacing w:line="240" w:lineRule="atLeast"/>
              <w:jc w:val="left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C2188B" w:rsidRPr="00BF7919" w:rsidRDefault="00C2188B" w:rsidP="00797146">
            <w:pPr>
              <w:pStyle w:val="acctmergecolhdg"/>
              <w:spacing w:line="240" w:lineRule="atLeast"/>
              <w:jc w:val="left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C2188B" w:rsidRPr="00BF7919" w:rsidRDefault="00C2188B" w:rsidP="00797146">
            <w:pPr>
              <w:pStyle w:val="acctfourfigures"/>
              <w:spacing w:line="240" w:lineRule="atLeast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:rsidR="00C2188B" w:rsidRPr="00BF7919" w:rsidRDefault="00C2188B" w:rsidP="00797146">
            <w:pPr>
              <w:pStyle w:val="acctmergecolhdg"/>
              <w:spacing w:line="240" w:lineRule="atLeast"/>
              <w:jc w:val="left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C2188B" w:rsidRPr="00BF7919" w:rsidTr="00797146">
        <w:trPr>
          <w:cantSplit/>
          <w:trHeight w:hRule="exact" w:val="432"/>
        </w:trPr>
        <w:tc>
          <w:tcPr>
            <w:tcW w:w="4511" w:type="dxa"/>
            <w:vAlign w:val="bottom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ร้อยละของส่วนได้เสียที่ไม่มีอำนาจควบคุม</w:t>
            </w: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vertAlign w:val="superscript"/>
                <w:lang w:bidi="th-TH"/>
              </w:rPr>
              <w:t>*</w:t>
            </w:r>
          </w:p>
        </w:tc>
        <w:tc>
          <w:tcPr>
            <w:tcW w:w="180" w:type="dxa"/>
            <w:vAlign w:val="bottom"/>
          </w:tcPr>
          <w:p w:rsidR="00C2188B" w:rsidRPr="00BF7919" w:rsidRDefault="00C2188B" w:rsidP="00797146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18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49.57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18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49.57</w:t>
            </w:r>
          </w:p>
        </w:tc>
        <w:tc>
          <w:tcPr>
            <w:tcW w:w="180" w:type="dxa"/>
            <w:vAlign w:val="bottom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C2188B" w:rsidRPr="00BF7919" w:rsidRDefault="00C2188B" w:rsidP="00797146">
            <w:pPr>
              <w:pStyle w:val="acctmergecolhdg"/>
              <w:tabs>
                <w:tab w:val="decimal" w:pos="118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67.32</w:t>
            </w:r>
          </w:p>
        </w:tc>
        <w:tc>
          <w:tcPr>
            <w:tcW w:w="180" w:type="dxa"/>
            <w:vAlign w:val="bottom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C2188B" w:rsidRPr="00BF7919" w:rsidRDefault="00C2188B" w:rsidP="00797146">
            <w:pPr>
              <w:pStyle w:val="acctmergecolhdg"/>
              <w:tabs>
                <w:tab w:val="decimal" w:pos="118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20.01</w:t>
            </w:r>
          </w:p>
        </w:tc>
        <w:tc>
          <w:tcPr>
            <w:tcW w:w="180" w:type="dxa"/>
            <w:vAlign w:val="bottom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C2188B" w:rsidRPr="00BF7919" w:rsidRDefault="00C2188B" w:rsidP="00797146">
            <w:pPr>
              <w:pStyle w:val="acctmergecolhdg"/>
              <w:tabs>
                <w:tab w:val="decimal" w:pos="118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20.01</w:t>
            </w:r>
          </w:p>
        </w:tc>
      </w:tr>
      <w:tr w:rsidR="00C2188B" w:rsidRPr="00BF7919" w:rsidTr="00797146">
        <w:trPr>
          <w:cantSplit/>
          <w:trHeight w:hRule="exact" w:val="432"/>
        </w:trPr>
        <w:tc>
          <w:tcPr>
            <w:tcW w:w="4511" w:type="dxa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80" w:type="dxa"/>
            <w:vAlign w:val="bottom"/>
          </w:tcPr>
          <w:p w:rsidR="00C2188B" w:rsidRPr="00BF7919" w:rsidRDefault="00C2188B" w:rsidP="00797146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C2188B" w:rsidRPr="00BF7919" w:rsidRDefault="00C2188B" w:rsidP="00184FDA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62,305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2,464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5,674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559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C2188B" w:rsidRPr="00BF7919" w:rsidRDefault="00C2188B" w:rsidP="00184FDA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5,107</w:t>
            </w:r>
          </w:p>
        </w:tc>
      </w:tr>
      <w:tr w:rsidR="00C2188B" w:rsidRPr="00BF7919" w:rsidTr="00797146">
        <w:trPr>
          <w:cantSplit/>
          <w:trHeight w:hRule="exact" w:val="432"/>
        </w:trPr>
        <w:tc>
          <w:tcPr>
            <w:tcW w:w="4511" w:type="dxa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80,788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79" w:type="dxa"/>
          </w:tcPr>
          <w:p w:rsidR="00C2188B" w:rsidRPr="00BF7919" w:rsidRDefault="00C2188B" w:rsidP="00184FDA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6,398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90" w:type="dxa"/>
          </w:tcPr>
          <w:p w:rsidR="00C2188B" w:rsidRPr="00BF7919" w:rsidRDefault="00C2188B" w:rsidP="00184FDA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10,989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:rsidR="00C2188B" w:rsidRPr="00BF7919" w:rsidRDefault="00C2188B" w:rsidP="00184FDA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804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5,390</w:t>
            </w:r>
          </w:p>
        </w:tc>
      </w:tr>
      <w:tr w:rsidR="00C2188B" w:rsidRPr="00BF7919" w:rsidTr="00797146">
        <w:trPr>
          <w:cantSplit/>
          <w:trHeight w:hRule="exact" w:val="432"/>
        </w:trPr>
        <w:tc>
          <w:tcPr>
            <w:tcW w:w="4511" w:type="dxa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หนี้สินหมุนเวียน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(53,216)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79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(529)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9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(5,643)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(21)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(1,280)</w:t>
            </w:r>
          </w:p>
        </w:tc>
      </w:tr>
      <w:tr w:rsidR="00C2188B" w:rsidRPr="00BF7919" w:rsidTr="00797146">
        <w:trPr>
          <w:cantSplit/>
          <w:trHeight w:hRule="exact" w:val="432"/>
        </w:trPr>
        <w:tc>
          <w:tcPr>
            <w:tcW w:w="4511" w:type="dxa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(36,495)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(870)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(1,930)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(473)</w:t>
            </w:r>
          </w:p>
        </w:tc>
      </w:tr>
      <w:tr w:rsidR="00C2188B" w:rsidRPr="00BF7919" w:rsidTr="00797146">
        <w:trPr>
          <w:cantSplit/>
          <w:trHeight w:hRule="exact" w:val="432"/>
        </w:trPr>
        <w:tc>
          <w:tcPr>
            <w:tcW w:w="4511" w:type="dxa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สินทรัพย์สุทธิ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sz w:val="30"/>
                <w:szCs w:val="30"/>
              </w:rPr>
              <w:t>53,382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sz w:val="30"/>
                <w:szCs w:val="30"/>
              </w:rPr>
              <w:t>7,463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9,090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1,342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8,744</w:t>
            </w:r>
          </w:p>
        </w:tc>
      </w:tr>
      <w:tr w:rsidR="00C2188B" w:rsidRPr="00BF7919" w:rsidTr="00797146">
        <w:trPr>
          <w:cantSplit/>
          <w:trHeight w:hRule="exact" w:val="86"/>
        </w:trPr>
        <w:tc>
          <w:tcPr>
            <w:tcW w:w="4511" w:type="dxa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</w:tr>
      <w:tr w:rsidR="00C2188B" w:rsidRPr="00BF7919" w:rsidTr="00797146">
        <w:trPr>
          <w:cantSplit/>
          <w:trHeight w:hRule="exact" w:val="432"/>
        </w:trPr>
        <w:tc>
          <w:tcPr>
            <w:tcW w:w="4511" w:type="dxa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ค่าความนิยมของส่วนได้เสียที่ไม่มีอำนาจควบคุม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15,239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1,187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101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3,265</w:t>
            </w:r>
          </w:p>
        </w:tc>
      </w:tr>
      <w:tr w:rsidR="00C2188B" w:rsidRPr="00BF7919" w:rsidTr="00797146">
        <w:trPr>
          <w:cantSplit/>
          <w:trHeight w:hRule="exact" w:val="86"/>
        </w:trPr>
        <w:tc>
          <w:tcPr>
            <w:tcW w:w="4511" w:type="dxa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</w:tr>
      <w:tr w:rsidR="00C2188B" w:rsidRPr="00BF7919" w:rsidTr="00797146">
        <w:trPr>
          <w:cantSplit/>
          <w:trHeight w:hRule="exact" w:val="432"/>
        </w:trPr>
        <w:tc>
          <w:tcPr>
            <w:tcW w:w="4511" w:type="dxa"/>
          </w:tcPr>
          <w:p w:rsidR="00C2188B" w:rsidRPr="00BF7919" w:rsidRDefault="00C2188B" w:rsidP="00797146">
            <w:pPr>
              <w:pStyle w:val="ListBullet3"/>
              <w:ind w:left="191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มูลค่าตามบัญชี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ของส่วนได้เสียที่ไม่มีอำนาจควบคุม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vertAlign w:val="superscript"/>
              </w:rPr>
              <w:t>**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C2188B" w:rsidRPr="00BF7919" w:rsidRDefault="00C2188B" w:rsidP="007971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41,746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79" w:type="dxa"/>
            <w:tcBorders>
              <w:bottom w:val="double" w:sz="4" w:space="0" w:color="auto"/>
            </w:tcBorders>
          </w:tcPr>
          <w:p w:rsidR="00C2188B" w:rsidRPr="00BF7919" w:rsidRDefault="00C2188B" w:rsidP="007971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4,109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doub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5,381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368</w:t>
            </w:r>
          </w:p>
        </w:tc>
        <w:tc>
          <w:tcPr>
            <w:tcW w:w="180" w:type="dxa"/>
          </w:tcPr>
          <w:p w:rsidR="00C2188B" w:rsidRPr="00BF7919" w:rsidRDefault="00C2188B" w:rsidP="00797146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</w:tcPr>
          <w:p w:rsidR="00C2188B" w:rsidRPr="00BF7919" w:rsidRDefault="00C2188B" w:rsidP="00797146">
            <w:pPr>
              <w:pStyle w:val="acctmergecolhdg"/>
              <w:tabs>
                <w:tab w:val="decimal" w:pos="1451"/>
              </w:tabs>
              <w:spacing w:line="240" w:lineRule="atLeast"/>
              <w:jc w:val="left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5,013</w:t>
            </w:r>
          </w:p>
        </w:tc>
      </w:tr>
    </w:tbl>
    <w:p w:rsidR="00C2188B" w:rsidRPr="00BF7919" w:rsidRDefault="00C2188B" w:rsidP="00C2188B">
      <w:pPr>
        <w:tabs>
          <w:tab w:val="clear" w:pos="454"/>
          <w:tab w:val="clear" w:pos="680"/>
          <w:tab w:val="left" w:pos="720"/>
        </w:tabs>
        <w:ind w:left="720" w:right="346" w:hanging="180"/>
        <w:rPr>
          <w:rFonts w:ascii="Angsana New" w:hAnsi="Angsana New"/>
          <w:sz w:val="16"/>
          <w:szCs w:val="16"/>
          <w:vertAlign w:val="superscript"/>
        </w:rPr>
      </w:pPr>
    </w:p>
    <w:p w:rsidR="00C2188B" w:rsidRPr="00BF7919" w:rsidRDefault="00C2188B" w:rsidP="00EB09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30" w:right="346" w:hanging="9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vertAlign w:val="superscript"/>
        </w:rPr>
        <w:t>*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</w:rPr>
        <w:tab/>
      </w:r>
      <w:r w:rsidRPr="00BF7919">
        <w:rPr>
          <w:rFonts w:ascii="Angsana New" w:hAnsi="Angsana New"/>
          <w:sz w:val="30"/>
          <w:szCs w:val="30"/>
          <w:cs/>
        </w:rPr>
        <w:t>อัตราร้อยละของส่วนได้เสียที่ไม่มีอำนาจควบคุมของกลุ่มย่อยแสดงสัดส่วนการถือหุ้นทางตรงในบริษัทย่อยดังกล่าวเท่านั้น</w:t>
      </w:r>
      <w:r w:rsidRPr="00BF7919">
        <w:rPr>
          <w:rFonts w:ascii="Angsana New" w:hAnsi="Angsana New"/>
          <w:sz w:val="30"/>
          <w:szCs w:val="30"/>
        </w:rPr>
        <w:t xml:space="preserve">  </w:t>
      </w:r>
      <w:r w:rsidRPr="00BF7919">
        <w:rPr>
          <w:rFonts w:ascii="Angsana New" w:hAnsi="Angsana New"/>
          <w:sz w:val="30"/>
          <w:szCs w:val="30"/>
          <w:cs/>
        </w:rPr>
        <w:t>โดยบริษัทย่อยทางอ้อมหลายแห่งไม่ได้เป็นบริษัทย่อย</w:t>
      </w:r>
      <w:r w:rsidRPr="00BF7919">
        <w:rPr>
          <w:rFonts w:ascii="Angsana New" w:hAnsi="Angsana New"/>
          <w:sz w:val="30"/>
          <w:szCs w:val="30"/>
        </w:rPr>
        <w:br/>
      </w:r>
      <w:r w:rsidR="00EB091D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โดยการถือหุ้นในอัตราร้อยละ</w:t>
      </w:r>
      <w:r w:rsidRPr="00BF7919">
        <w:rPr>
          <w:rFonts w:ascii="Angsana New" w:hAnsi="Angsana New"/>
          <w:sz w:val="30"/>
          <w:szCs w:val="30"/>
        </w:rPr>
        <w:t xml:space="preserve"> 100 </w:t>
      </w:r>
      <w:r w:rsidRPr="00BF7919">
        <w:rPr>
          <w:rFonts w:ascii="Angsana New" w:hAnsi="Angsana New"/>
          <w:sz w:val="30"/>
          <w:szCs w:val="30"/>
          <w:cs/>
        </w:rPr>
        <w:t>และมีสัดส่วนการถือหุ้นที่แตกต่างกัน</w:t>
      </w:r>
    </w:p>
    <w:p w:rsidR="00C2188B" w:rsidRPr="00BF7919" w:rsidRDefault="00C2188B" w:rsidP="00D566C9">
      <w:pPr>
        <w:tabs>
          <w:tab w:val="clear" w:pos="454"/>
          <w:tab w:val="clear" w:pos="680"/>
          <w:tab w:val="left" w:pos="648"/>
        </w:tabs>
        <w:ind w:left="540" w:right="-194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vertAlign w:val="superscript"/>
        </w:rPr>
        <w:t>*</w:t>
      </w:r>
      <w:r w:rsidR="00EB091D" w:rsidRPr="00BF7919">
        <w:rPr>
          <w:rFonts w:ascii="Angsana New" w:hAnsi="Angsana New"/>
          <w:sz w:val="30"/>
          <w:szCs w:val="30"/>
          <w:vertAlign w:val="superscript"/>
        </w:rPr>
        <w:t xml:space="preserve">* </w:t>
      </w:r>
      <w:r w:rsidR="00EB091D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มูลค่าตามบัญชีของส่วนได้เสียที่ไม่มีอำนาจควบคุมของกลุ่มย่อยคำนวณจากอัตราร้อยละของส่วนได้เสียที่แตกต่างกันของบริษัทย่อยทางอ้อมหลายแห่งข้างต้น</w:t>
      </w:r>
    </w:p>
    <w:p w:rsidR="00D566C9" w:rsidRPr="00BF7919" w:rsidRDefault="00C2188B" w:rsidP="00D566C9">
      <w:pPr>
        <w:tabs>
          <w:tab w:val="clear" w:pos="454"/>
          <w:tab w:val="clear" w:pos="680"/>
          <w:tab w:val="left" w:pos="648"/>
        </w:tabs>
        <w:ind w:left="540" w:right="-194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br w:type="page"/>
      </w:r>
      <w:r w:rsidR="00D566C9" w:rsidRPr="00BF7919">
        <w:rPr>
          <w:rFonts w:ascii="Angsana New" w:hAnsi="Angsana New" w:hint="cs"/>
          <w:sz w:val="30"/>
          <w:szCs w:val="30"/>
          <w:cs/>
        </w:rPr>
        <w:lastRenderedPageBreak/>
        <w:t>ข้อมูลทางการเงินโดยสรุป ณ วันที่ 31 ธันวาคม 25</w:t>
      </w:r>
      <w:r w:rsidR="00D566C9" w:rsidRPr="00BF7919">
        <w:rPr>
          <w:rFonts w:ascii="Angsana New" w:hAnsi="Angsana New"/>
          <w:sz w:val="30"/>
          <w:szCs w:val="30"/>
        </w:rPr>
        <w:t>60</w:t>
      </w:r>
      <w:r w:rsidR="00D566C9" w:rsidRPr="00BF7919">
        <w:rPr>
          <w:rFonts w:ascii="Angsana New" w:hAnsi="Angsana New" w:hint="cs"/>
          <w:sz w:val="30"/>
          <w:szCs w:val="30"/>
          <w:cs/>
        </w:rPr>
        <w:t xml:space="preserve"> ของ</w:t>
      </w:r>
      <w:r w:rsidR="00D566C9" w:rsidRPr="00BF7919">
        <w:rPr>
          <w:rFonts w:ascii="Angsana New" w:hAnsi="Angsana New"/>
          <w:sz w:val="30"/>
          <w:szCs w:val="30"/>
          <w:cs/>
        </w:rPr>
        <w:t>บริษัทย่อยแต่ละรายของกลุ่มบริษัทที่มีส่วนได้เสียที่ไม่มีอำนาจควบคุมที่มีสาระสำคัญ</w:t>
      </w:r>
      <w:r w:rsidR="00D566C9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D566C9" w:rsidRPr="00BF7919">
        <w:rPr>
          <w:rFonts w:ascii="Angsana New" w:hAnsi="Angsana New"/>
          <w:sz w:val="30"/>
          <w:szCs w:val="30"/>
          <w:cs/>
        </w:rPr>
        <w:t>ก่อนการตัดรายการระหว่างกัน</w:t>
      </w:r>
      <w:r w:rsidR="00D566C9" w:rsidRPr="00BF7919">
        <w:rPr>
          <w:rFonts w:ascii="Angsana New" w:hAnsi="Angsana New" w:hint="cs"/>
          <w:sz w:val="30"/>
          <w:szCs w:val="30"/>
          <w:cs/>
        </w:rPr>
        <w:t>มีดังนี้</w:t>
      </w:r>
    </w:p>
    <w:tbl>
      <w:tblPr>
        <w:tblW w:w="14861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501"/>
        <w:gridCol w:w="180"/>
        <w:gridCol w:w="872"/>
        <w:gridCol w:w="478"/>
        <w:gridCol w:w="180"/>
        <w:gridCol w:w="1114"/>
        <w:gridCol w:w="776"/>
        <w:gridCol w:w="180"/>
        <w:gridCol w:w="2160"/>
        <w:gridCol w:w="180"/>
        <w:gridCol w:w="1800"/>
        <w:gridCol w:w="180"/>
        <w:gridCol w:w="1260"/>
      </w:tblGrid>
      <w:tr w:rsidR="00D566C9" w:rsidRPr="00BF7919" w:rsidTr="00255E71">
        <w:trPr>
          <w:cantSplit/>
          <w:trHeight w:hRule="exact" w:val="288"/>
          <w:tblHeader/>
        </w:trPr>
        <w:tc>
          <w:tcPr>
            <w:tcW w:w="5501" w:type="dxa"/>
          </w:tcPr>
          <w:p w:rsidR="00D566C9" w:rsidRPr="00BF7919" w:rsidRDefault="00D566C9" w:rsidP="00255E71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2" w:type="dxa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772" w:type="dxa"/>
            <w:gridSpan w:val="3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536" w:type="dxa"/>
            <w:gridSpan w:val="7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D566C9" w:rsidRPr="00BF7919" w:rsidTr="00255E71">
        <w:trPr>
          <w:cantSplit/>
          <w:tblHeader/>
        </w:trPr>
        <w:tc>
          <w:tcPr>
            <w:tcW w:w="5501" w:type="dxa"/>
            <w:vAlign w:val="bottom"/>
          </w:tcPr>
          <w:p w:rsidR="00D566C9" w:rsidRPr="00BF7919" w:rsidRDefault="00D566C9" w:rsidP="00255E71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D566C9" w:rsidRPr="00BF7919" w:rsidRDefault="00D566C9" w:rsidP="00255E71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bottom"/>
          </w:tcPr>
          <w:p w:rsidR="00D566C9" w:rsidRPr="00BF7919" w:rsidRDefault="00D566C9" w:rsidP="00255E71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>C.P. Pokphand Co., Ltd. and its subsidiaries</w:t>
            </w:r>
          </w:p>
        </w:tc>
        <w:tc>
          <w:tcPr>
            <w:tcW w:w="180" w:type="dxa"/>
            <w:vAlign w:val="bottom"/>
          </w:tcPr>
          <w:p w:rsidR="00D566C9" w:rsidRPr="00BF7919" w:rsidRDefault="00D566C9" w:rsidP="00255E71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vAlign w:val="bottom"/>
          </w:tcPr>
          <w:p w:rsidR="00D566C9" w:rsidRPr="00BF7919" w:rsidRDefault="00D566C9" w:rsidP="00255E71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>Chia Tai Enterprises International Limited and its subsidiaries</w:t>
            </w:r>
          </w:p>
        </w:tc>
        <w:tc>
          <w:tcPr>
            <w:tcW w:w="180" w:type="dxa"/>
            <w:vAlign w:val="bottom"/>
          </w:tcPr>
          <w:p w:rsidR="00D566C9" w:rsidRPr="00BF7919" w:rsidRDefault="00D566C9" w:rsidP="00255E71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566C9" w:rsidRPr="00BF7919" w:rsidRDefault="00D566C9" w:rsidP="00255E71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>Charoen Pokphand Enterprise (Taiwan) Co., Ltd. and its subsidiaries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D566C9" w:rsidRPr="00BF7919" w:rsidRDefault="00D566C9" w:rsidP="00255E71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 xml:space="preserve">CJSC Poultry Parent Stock Production </w:t>
            </w:r>
            <w:proofErr w:type="spellStart"/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>Woyskovitsy</w:t>
            </w:r>
            <w:proofErr w:type="spellEnd"/>
          </w:p>
        </w:tc>
        <w:tc>
          <w:tcPr>
            <w:tcW w:w="180" w:type="dxa"/>
            <w:vAlign w:val="bottom"/>
          </w:tcPr>
          <w:p w:rsidR="00D566C9" w:rsidRPr="00BF7919" w:rsidRDefault="00D566C9" w:rsidP="00255E71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D566C9" w:rsidRPr="00BF7919" w:rsidRDefault="00D566C9" w:rsidP="00255E71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  <w:t>CJSC Poultry Production Severnaya</w:t>
            </w:r>
          </w:p>
        </w:tc>
      </w:tr>
      <w:tr w:rsidR="00D566C9" w:rsidRPr="00BF7919" w:rsidTr="00255E71">
        <w:trPr>
          <w:cantSplit/>
          <w:trHeight w:hRule="exact" w:val="144"/>
        </w:trPr>
        <w:tc>
          <w:tcPr>
            <w:tcW w:w="5501" w:type="dxa"/>
          </w:tcPr>
          <w:p w:rsidR="00D566C9" w:rsidRPr="00BF7919" w:rsidRDefault="00D566C9" w:rsidP="00255E71">
            <w:pPr>
              <w:pStyle w:val="ListBullet3"/>
              <w:tabs>
                <w:tab w:val="clear" w:pos="227"/>
                <w:tab w:val="clear" w:pos="454"/>
                <w:tab w:val="clear" w:pos="680"/>
                <w:tab w:val="clear" w:pos="851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firstLine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2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6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D566C9" w:rsidRPr="00BF7919" w:rsidTr="00255E71">
        <w:trPr>
          <w:cantSplit/>
          <w:trHeight w:hRule="exact" w:val="389"/>
        </w:trPr>
        <w:tc>
          <w:tcPr>
            <w:tcW w:w="5501" w:type="dxa"/>
          </w:tcPr>
          <w:p w:rsidR="00D566C9" w:rsidRPr="00BF7919" w:rsidRDefault="00D566C9" w:rsidP="00255E71">
            <w:pPr>
              <w:pStyle w:val="ListBullet3"/>
              <w:tabs>
                <w:tab w:val="clear" w:pos="227"/>
                <w:tab w:val="clear" w:pos="454"/>
                <w:tab w:val="clear" w:pos="680"/>
                <w:tab w:val="clear" w:pos="851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firstLine="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รายได้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191,824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2,623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22,270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860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10,909</w:t>
            </w:r>
          </w:p>
        </w:tc>
      </w:tr>
      <w:tr w:rsidR="00D566C9" w:rsidRPr="00BF7919" w:rsidTr="00255E71">
        <w:trPr>
          <w:cantSplit/>
          <w:trHeight w:hRule="exact" w:val="144"/>
        </w:trPr>
        <w:tc>
          <w:tcPr>
            <w:tcW w:w="5501" w:type="dxa"/>
          </w:tcPr>
          <w:p w:rsidR="00D566C9" w:rsidRPr="00BF7919" w:rsidRDefault="00D566C9" w:rsidP="00255E71">
            <w:pPr>
              <w:pStyle w:val="ListBullet3"/>
              <w:tabs>
                <w:tab w:val="clear" w:pos="227"/>
                <w:tab w:val="clear" w:pos="454"/>
                <w:tab w:val="clear" w:pos="680"/>
                <w:tab w:val="clear" w:pos="851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firstLine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D566C9" w:rsidRPr="00BF7919" w:rsidTr="00255E71">
        <w:trPr>
          <w:cantSplit/>
          <w:trHeight w:hRule="exact" w:val="389"/>
        </w:trPr>
        <w:tc>
          <w:tcPr>
            <w:tcW w:w="5501" w:type="dxa"/>
          </w:tcPr>
          <w:p w:rsidR="00D566C9" w:rsidRPr="00BF7919" w:rsidRDefault="00D566C9" w:rsidP="00255E71">
            <w:pPr>
              <w:pStyle w:val="ListBullet3"/>
              <w:tabs>
                <w:tab w:val="clear" w:pos="227"/>
                <w:tab w:val="clear" w:pos="454"/>
                <w:tab w:val="clear" w:pos="680"/>
                <w:tab w:val="clear" w:pos="851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firstLine="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กำไรสำหรับปี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959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2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567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1,658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122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898</w:t>
            </w:r>
          </w:p>
        </w:tc>
      </w:tr>
      <w:tr w:rsidR="00D566C9" w:rsidRPr="00BF7919" w:rsidTr="00255E71">
        <w:trPr>
          <w:cantSplit/>
          <w:trHeight w:hRule="exact" w:val="389"/>
        </w:trPr>
        <w:tc>
          <w:tcPr>
            <w:tcW w:w="5501" w:type="dxa"/>
            <w:vAlign w:val="bottom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กำไรขาดทุนเบ็ดเสร็จอื่น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(158)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(169)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(440)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(31)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(265)</w:t>
            </w:r>
          </w:p>
        </w:tc>
      </w:tr>
      <w:tr w:rsidR="00D566C9" w:rsidRPr="00BF7919" w:rsidTr="00255E71">
        <w:trPr>
          <w:cantSplit/>
          <w:trHeight w:hRule="exact" w:val="389"/>
        </w:trPr>
        <w:tc>
          <w:tcPr>
            <w:tcW w:w="5501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801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398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1,218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91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633</w:t>
            </w:r>
          </w:p>
        </w:tc>
      </w:tr>
      <w:tr w:rsidR="00D566C9" w:rsidRPr="00BF7919" w:rsidTr="00255E71">
        <w:trPr>
          <w:cantSplit/>
          <w:trHeight w:hRule="exact" w:val="144"/>
        </w:trPr>
        <w:tc>
          <w:tcPr>
            <w:tcW w:w="5501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D566C9" w:rsidRPr="00BF7919" w:rsidTr="00255E71">
        <w:trPr>
          <w:cantSplit/>
          <w:trHeight w:hRule="exact" w:val="389"/>
        </w:trPr>
        <w:tc>
          <w:tcPr>
            <w:tcW w:w="5501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กำไรที่แบ่งให้กับส่วนได้เสียที่ไม่มีอำนาจควบคุม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941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gridSpan w:val="2"/>
            <w:tcBorders>
              <w:bottom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46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tcBorders>
              <w:bottom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1,141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24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180</w:t>
            </w:r>
          </w:p>
        </w:tc>
      </w:tr>
      <w:tr w:rsidR="00D566C9" w:rsidRPr="00BF7919" w:rsidTr="00255E71">
        <w:trPr>
          <w:cantSplit/>
          <w:trHeight w:hRule="exact" w:val="389"/>
        </w:trPr>
        <w:tc>
          <w:tcPr>
            <w:tcW w:w="5501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กำไรขาดทุนเบ็ดเสร็จอื่น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ที่แบ่งให้กับ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tcBorders>
              <w:top w:val="double" w:sz="4" w:space="0" w:color="auto"/>
            </w:tcBorders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gridSpan w:val="2"/>
            <w:tcBorders>
              <w:top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tcBorders>
              <w:top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D566C9" w:rsidRPr="00BF7919" w:rsidTr="00255E71">
        <w:trPr>
          <w:cantSplit/>
          <w:trHeight w:hRule="exact" w:val="389"/>
        </w:trPr>
        <w:tc>
          <w:tcPr>
            <w:tcW w:w="5501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 xml:space="preserve">   ส่วนได้เสียที่ไม่มีอำนาจควบคุม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(155)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gridSpan w:val="2"/>
            <w:tcBorders>
              <w:bottom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(75)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tcBorders>
              <w:bottom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(303)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D566C9" w:rsidRPr="00BF7919" w:rsidRDefault="00D566C9" w:rsidP="0043225A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(6)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(53)</w:t>
            </w:r>
          </w:p>
        </w:tc>
      </w:tr>
      <w:tr w:rsidR="00D566C9" w:rsidRPr="00BF7919" w:rsidTr="00255E71">
        <w:trPr>
          <w:cantSplit/>
          <w:trHeight w:hRule="exact" w:val="144"/>
        </w:trPr>
        <w:tc>
          <w:tcPr>
            <w:tcW w:w="5501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2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tcBorders>
              <w:top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D566C9" w:rsidRPr="00BF7919" w:rsidTr="00255E71">
        <w:trPr>
          <w:cantSplit/>
          <w:trHeight w:hRule="exact" w:val="389"/>
        </w:trPr>
        <w:tc>
          <w:tcPr>
            <w:tcW w:w="5501" w:type="dxa"/>
            <w:vAlign w:val="bottom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กระแสเงินสดจากกิจกรรมดำเนินงาน</w:t>
            </w:r>
          </w:p>
        </w:tc>
        <w:tc>
          <w:tcPr>
            <w:tcW w:w="180" w:type="dxa"/>
            <w:vAlign w:val="bottom"/>
          </w:tcPr>
          <w:p w:rsidR="00D566C9" w:rsidRPr="00BF7919" w:rsidRDefault="00D566C9" w:rsidP="00255E7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(869)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2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(6)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1,948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70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2,528</w:t>
            </w:r>
          </w:p>
        </w:tc>
      </w:tr>
      <w:tr w:rsidR="00D566C9" w:rsidRPr="00BF7919" w:rsidTr="00255E71">
        <w:trPr>
          <w:cantSplit/>
          <w:trHeight w:hRule="exact" w:val="389"/>
        </w:trPr>
        <w:tc>
          <w:tcPr>
            <w:tcW w:w="5501" w:type="dxa"/>
            <w:vAlign w:val="bottom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กระแสเงินสดจากกิจกรรมลงทุน</w:t>
            </w:r>
          </w:p>
        </w:tc>
        <w:tc>
          <w:tcPr>
            <w:tcW w:w="180" w:type="dxa"/>
            <w:vAlign w:val="bottom"/>
          </w:tcPr>
          <w:p w:rsidR="00D566C9" w:rsidRPr="00BF7919" w:rsidRDefault="00D566C9" w:rsidP="00255E7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(9,146)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2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(55)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(3,160)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(6)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(2,297)</w:t>
            </w:r>
          </w:p>
        </w:tc>
      </w:tr>
      <w:tr w:rsidR="00D566C9" w:rsidRPr="00BF7919" w:rsidTr="00255E71">
        <w:trPr>
          <w:cantSplit/>
          <w:trHeight w:hRule="exact" w:val="389"/>
        </w:trPr>
        <w:tc>
          <w:tcPr>
            <w:tcW w:w="5501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กระแสเงินสดจากกิจกรรมจัดหาเงิน 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10,051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2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16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1,155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(57)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(2,985)</w:t>
            </w:r>
          </w:p>
        </w:tc>
      </w:tr>
      <w:tr w:rsidR="00D566C9" w:rsidRPr="00BF7919" w:rsidTr="00255E71">
        <w:trPr>
          <w:cantSplit/>
          <w:trHeight w:hRule="exact" w:val="389"/>
        </w:trPr>
        <w:tc>
          <w:tcPr>
            <w:tcW w:w="5681" w:type="dxa"/>
            <w:gridSpan w:val="2"/>
          </w:tcPr>
          <w:p w:rsidR="00D566C9" w:rsidRPr="00BF7919" w:rsidRDefault="00D566C9" w:rsidP="00255E71">
            <w:pPr>
              <w:tabs>
                <w:tab w:val="clear" w:pos="227"/>
                <w:tab w:val="left" w:pos="22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ผลกร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ะทบจากอัตราแลกเปลี่ยนของเงินตราต่างประเทศคงเหลือสิ้นปี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547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26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(11)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(14)</w:t>
            </w:r>
          </w:p>
        </w:tc>
      </w:tr>
      <w:tr w:rsidR="00D566C9" w:rsidRPr="00BF7919" w:rsidTr="00255E71">
        <w:trPr>
          <w:cantSplit/>
          <w:trHeight w:hRule="exact" w:val="389"/>
        </w:trPr>
        <w:tc>
          <w:tcPr>
            <w:tcW w:w="5501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เงินสดและรายการเทียบเท่าเงินสดเพิ่มขึ้น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(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ลดลง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)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583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2"/>
            <w:tcBorders>
              <w:bottom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(19)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  <w:tcBorders>
              <w:bottom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(68)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(2,768)</w:t>
            </w:r>
          </w:p>
        </w:tc>
      </w:tr>
      <w:tr w:rsidR="00D566C9" w:rsidRPr="00BF7919" w:rsidTr="00255E71">
        <w:trPr>
          <w:cantSplit/>
          <w:trHeight w:hRule="exact" w:val="389"/>
        </w:trPr>
        <w:tc>
          <w:tcPr>
            <w:tcW w:w="5501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</w:tabs>
              <w:spacing w:line="240" w:lineRule="atLeast"/>
              <w:ind w:left="22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เงินปันผลที่จ่ายให้กับส่วนได้เสียที่ไม่มีอำนาจควบคุม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1,615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gridSpan w:val="2"/>
            <w:tcBorders>
              <w:bottom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60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double" w:sz="4" w:space="0" w:color="auto"/>
              <w:bottom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72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620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11</w:t>
            </w:r>
          </w:p>
        </w:tc>
        <w:tc>
          <w:tcPr>
            <w:tcW w:w="180" w:type="dxa"/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:rsidR="00D566C9" w:rsidRPr="00BF7919" w:rsidRDefault="00D566C9" w:rsidP="00255E7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94</w:t>
            </w:r>
          </w:p>
        </w:tc>
      </w:tr>
    </w:tbl>
    <w:p w:rsidR="00F36F71" w:rsidRPr="00BF7919" w:rsidRDefault="00F36F71" w:rsidP="0052073F">
      <w:pPr>
        <w:tabs>
          <w:tab w:val="left" w:pos="540"/>
        </w:tabs>
        <w:rPr>
          <w:rFonts w:ascii="Angsana New" w:hAnsi="Angsana New"/>
          <w:sz w:val="30"/>
          <w:szCs w:val="30"/>
          <w:cs/>
        </w:rPr>
        <w:sectPr w:rsidR="00F36F71" w:rsidRPr="00BF7919" w:rsidSect="004212BC">
          <w:headerReference w:type="default" r:id="rId13"/>
          <w:footerReference w:type="default" r:id="rId14"/>
          <w:pgSz w:w="16834" w:h="11909" w:orient="landscape" w:code="9"/>
          <w:pgMar w:top="1152" w:right="864" w:bottom="270" w:left="864" w:header="720" w:footer="432" w:gutter="0"/>
          <w:pgBorders w:offsetFrom="page">
            <w:top w:val="none" w:sz="255" w:space="1" w:color="0000FF" w:shadow="1" w:frame="1"/>
            <w:left w:val="none" w:sz="187" w:space="1" w:color="3200EB"/>
            <w:bottom w:val="none" w:sz="0" w:space="6" w:color="000000"/>
            <w:right w:val="none" w:sz="29" w:space="1" w:color="04009A"/>
          </w:pgBorders>
          <w:cols w:space="720"/>
          <w:docGrid w:linePitch="245"/>
        </w:sectPr>
      </w:pPr>
    </w:p>
    <w:p w:rsidR="00972ED8" w:rsidRPr="00BF7919" w:rsidRDefault="00972ED8" w:rsidP="001B3C8F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  <w:lang w:bidi="th-TH"/>
        </w:rPr>
      </w:pPr>
      <w:r w:rsidRPr="00BF7919">
        <w:rPr>
          <w:rFonts w:ascii="Angsana New" w:hAnsi="Angsana New"/>
          <w:sz w:val="30"/>
          <w:szCs w:val="30"/>
        </w:rPr>
        <w:lastRenderedPageBreak/>
        <w:t>1</w:t>
      </w:r>
      <w:r w:rsidR="007029D7" w:rsidRPr="00BF7919">
        <w:rPr>
          <w:rFonts w:ascii="Angsana New" w:hAnsi="Angsana New"/>
          <w:sz w:val="30"/>
          <w:szCs w:val="30"/>
          <w:lang w:bidi="th-TH"/>
        </w:rPr>
        <w:t>3</w:t>
      </w:r>
      <w:r w:rsidRPr="00BF7919">
        <w:rPr>
          <w:rFonts w:ascii="Angsana New" w:hAnsi="Angsana New"/>
          <w:b w:val="0"/>
          <w:bCs/>
          <w:sz w:val="30"/>
          <w:szCs w:val="30"/>
        </w:rPr>
        <w:tab/>
      </w:r>
      <w:r w:rsidR="00C17E9D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เงินลงทุนในบริษัทร่วม</w:t>
      </w:r>
    </w:p>
    <w:p w:rsidR="005674DC" w:rsidRPr="00BF7919" w:rsidRDefault="005674DC" w:rsidP="005674DC">
      <w:pPr>
        <w:pStyle w:val="acctmergecolhdg"/>
        <w:tabs>
          <w:tab w:val="left" w:pos="486"/>
          <w:tab w:val="left" w:pos="540"/>
        </w:tabs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</w:rPr>
      </w:pPr>
    </w:p>
    <w:p w:rsidR="0051146E" w:rsidRPr="00BF7919" w:rsidRDefault="0051146E" w:rsidP="001B3C8F">
      <w:pPr>
        <w:pStyle w:val="BodyText2"/>
        <w:ind w:left="504" w:right="-43" w:firstLine="0"/>
        <w:jc w:val="thaiDistribute"/>
        <w:rPr>
          <w:rFonts w:ascii="Angsana New" w:eastAsia="Cordia New" w:hAnsi="Angsana New"/>
          <w:sz w:val="30"/>
          <w:szCs w:val="30"/>
        </w:rPr>
      </w:pPr>
      <w:r w:rsidRPr="00BF7919">
        <w:rPr>
          <w:rFonts w:ascii="Angsana New" w:eastAsia="Cordia New" w:hAnsi="Angsana New"/>
          <w:sz w:val="30"/>
          <w:szCs w:val="30"/>
          <w:cs/>
        </w:rPr>
        <w:t>รายการเคลื่อนไหว</w:t>
      </w:r>
      <w:r w:rsidR="00C40523" w:rsidRPr="00BF7919">
        <w:rPr>
          <w:rFonts w:ascii="Angsana New" w:eastAsia="Cordia New" w:hAnsi="Angsana New"/>
          <w:sz w:val="30"/>
          <w:szCs w:val="30"/>
          <w:cs/>
        </w:rPr>
        <w:t>ใน</w:t>
      </w:r>
      <w:r w:rsidR="0052073F" w:rsidRPr="00BF7919">
        <w:rPr>
          <w:rFonts w:ascii="Angsana New" w:eastAsia="Cordia New" w:hAnsi="Angsana New"/>
          <w:sz w:val="30"/>
          <w:szCs w:val="30"/>
          <w:cs/>
        </w:rPr>
        <w:t>ระหว่าง</w:t>
      </w:r>
      <w:r w:rsidR="00D24C3E" w:rsidRPr="00BF7919">
        <w:rPr>
          <w:rFonts w:ascii="Angsana New" w:eastAsia="Cordia New" w:hAnsi="Angsana New"/>
          <w:sz w:val="30"/>
          <w:szCs w:val="30"/>
          <w:cs/>
        </w:rPr>
        <w:t>ปี</w:t>
      </w:r>
      <w:r w:rsidR="0052073F" w:rsidRPr="00BF7919">
        <w:rPr>
          <w:rFonts w:ascii="Angsana New" w:eastAsia="Cordia New" w:hAnsi="Angsana New"/>
          <w:sz w:val="30"/>
          <w:szCs w:val="30"/>
          <w:cs/>
        </w:rPr>
        <w:t xml:space="preserve">สิ้นสุดวันที่ </w:t>
      </w:r>
      <w:r w:rsidR="00D24C3E" w:rsidRPr="00BF7919">
        <w:rPr>
          <w:rFonts w:ascii="Angsana New" w:eastAsia="Cordia New" w:hAnsi="Angsana New"/>
          <w:sz w:val="30"/>
          <w:szCs w:val="30"/>
          <w:cs/>
        </w:rPr>
        <w:t>31 ธันวาคม</w:t>
      </w:r>
      <w:r w:rsidR="0052073F" w:rsidRPr="00BF7919">
        <w:rPr>
          <w:rFonts w:ascii="Angsana New" w:eastAsia="Cordia New" w:hAnsi="Angsana New"/>
          <w:sz w:val="30"/>
          <w:szCs w:val="30"/>
          <w:cs/>
        </w:rPr>
        <w:t xml:space="preserve"> มีดังนี้</w:t>
      </w:r>
    </w:p>
    <w:p w:rsidR="00FF07A2" w:rsidRPr="00BF7919" w:rsidRDefault="00FF07A2" w:rsidP="0051146E">
      <w:pPr>
        <w:pStyle w:val="BodyText2"/>
        <w:ind w:left="540" w:right="-43" w:firstLine="0"/>
        <w:jc w:val="thaiDistribute"/>
        <w:rPr>
          <w:rFonts w:ascii="Angsana New" w:eastAsia="Cordia New" w:hAnsi="Angsana New"/>
          <w:sz w:val="30"/>
          <w:szCs w:val="30"/>
        </w:rPr>
      </w:pPr>
    </w:p>
    <w:tbl>
      <w:tblPr>
        <w:tblW w:w="94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9"/>
        <w:gridCol w:w="360"/>
        <w:gridCol w:w="270"/>
        <w:gridCol w:w="990"/>
        <w:gridCol w:w="270"/>
        <w:gridCol w:w="1080"/>
        <w:gridCol w:w="270"/>
        <w:gridCol w:w="1080"/>
        <w:gridCol w:w="270"/>
        <w:gridCol w:w="990"/>
      </w:tblGrid>
      <w:tr w:rsidR="009F4908" w:rsidRPr="00BF7919" w:rsidTr="00D3137E">
        <w:trPr>
          <w:trHeight w:val="20"/>
        </w:trPr>
        <w:tc>
          <w:tcPr>
            <w:tcW w:w="3879" w:type="dxa"/>
          </w:tcPr>
          <w:p w:rsidR="009F4908" w:rsidRPr="00BF7919" w:rsidRDefault="009F4908" w:rsidP="009F4908">
            <w:pPr>
              <w:tabs>
                <w:tab w:val="left" w:pos="27"/>
                <w:tab w:val="left" w:pos="342"/>
              </w:tabs>
              <w:spacing w:line="240" w:lineRule="auto"/>
              <w:ind w:lef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F4908" w:rsidRPr="00BF7919" w:rsidRDefault="009F4908" w:rsidP="009F4908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3"/>
          </w:tcPr>
          <w:p w:rsidR="009F4908" w:rsidRPr="00BF7919" w:rsidRDefault="009F4908" w:rsidP="009F4908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F4908" w:rsidRPr="00BF7919" w:rsidRDefault="009F4908" w:rsidP="009F4908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9F4908" w:rsidRPr="00BF7919" w:rsidTr="00D3137E">
        <w:trPr>
          <w:trHeight w:val="20"/>
        </w:trPr>
        <w:tc>
          <w:tcPr>
            <w:tcW w:w="3879" w:type="dxa"/>
          </w:tcPr>
          <w:p w:rsidR="009F4908" w:rsidRPr="00BF7919" w:rsidRDefault="009F4908" w:rsidP="009F4908">
            <w:pPr>
              <w:tabs>
                <w:tab w:val="left" w:pos="27"/>
                <w:tab w:val="left" w:pos="342"/>
              </w:tabs>
              <w:spacing w:line="240" w:lineRule="auto"/>
              <w:ind w:lef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F4908" w:rsidRPr="00BF7919" w:rsidRDefault="009F4908" w:rsidP="009F4908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</w:tcPr>
          <w:p w:rsidR="009F4908" w:rsidRPr="00BF7919" w:rsidRDefault="009F4908" w:rsidP="009F4908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9F4908" w:rsidRPr="00BF7919" w:rsidRDefault="009F4908" w:rsidP="009F4908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</w:tcPr>
          <w:p w:rsidR="009F4908" w:rsidRPr="00BF7919" w:rsidRDefault="009F4908" w:rsidP="009F4908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E1498" w:rsidRPr="00BF7919" w:rsidTr="00D3137E">
        <w:trPr>
          <w:trHeight w:val="20"/>
        </w:trPr>
        <w:tc>
          <w:tcPr>
            <w:tcW w:w="3879" w:type="dxa"/>
          </w:tcPr>
          <w:p w:rsidR="00AE1498" w:rsidRPr="00BF7919" w:rsidRDefault="00AE1498" w:rsidP="00AE1498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:rsidR="00AE1498" w:rsidRPr="00BF7919" w:rsidRDefault="00AE1498" w:rsidP="00AE1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:rsidR="00AE1498" w:rsidRPr="00BF7919" w:rsidRDefault="00AE1498" w:rsidP="00AE1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AE1498" w:rsidRPr="00BF7919" w:rsidRDefault="00AE1498" w:rsidP="00AE1498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AE1498" w:rsidRPr="00BF7919" w:rsidRDefault="00AE1498" w:rsidP="00AE149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AE1498" w:rsidRPr="00BF7919" w:rsidRDefault="00AE1498" w:rsidP="00AE1498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AE1498" w:rsidRPr="00BF7919" w:rsidRDefault="00AE1498" w:rsidP="00AE149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AE1498" w:rsidRPr="00BF7919" w:rsidRDefault="00AE1498" w:rsidP="00AE1498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AE1498" w:rsidRPr="00BF7919" w:rsidRDefault="00AE1498" w:rsidP="00AE149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AE1498" w:rsidRPr="00BF7919" w:rsidRDefault="00AE1498" w:rsidP="00AE1498">
            <w:pPr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9F4908" w:rsidRPr="00BF7919" w:rsidTr="00D3137E">
        <w:trPr>
          <w:trHeight w:hRule="exact" w:val="216"/>
        </w:trPr>
        <w:tc>
          <w:tcPr>
            <w:tcW w:w="3879" w:type="dxa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0" w:type="dxa"/>
          </w:tcPr>
          <w:p w:rsidR="009F4908" w:rsidRPr="00BF7919" w:rsidRDefault="009F4908" w:rsidP="009F4908">
            <w:pPr>
              <w:pStyle w:val="block"/>
              <w:spacing w:after="0" w:line="240" w:lineRule="auto"/>
              <w:ind w:left="0" w:right="-11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9F4908" w:rsidRPr="00BF7919" w:rsidRDefault="009F4908" w:rsidP="009F4908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:rsidR="009F4908" w:rsidRPr="00BF7919" w:rsidRDefault="009F4908" w:rsidP="009F4908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F4908" w:rsidRPr="00BF7919" w:rsidRDefault="009F4908" w:rsidP="009F4908">
            <w:pPr>
              <w:pStyle w:val="block"/>
              <w:tabs>
                <w:tab w:val="decimal" w:pos="833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E1498" w:rsidRPr="00BF7919" w:rsidTr="00D3137E">
        <w:trPr>
          <w:trHeight w:val="20"/>
        </w:trPr>
        <w:tc>
          <w:tcPr>
            <w:tcW w:w="3879" w:type="dxa"/>
          </w:tcPr>
          <w:p w:rsidR="00AE1498" w:rsidRPr="00BF7919" w:rsidRDefault="00AE1498" w:rsidP="00AE1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มกราค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ม</w:t>
            </w:r>
          </w:p>
        </w:tc>
        <w:tc>
          <w:tcPr>
            <w:tcW w:w="360" w:type="dxa"/>
          </w:tcPr>
          <w:p w:rsidR="00AE1498" w:rsidRPr="00BF7919" w:rsidRDefault="00AE1498" w:rsidP="00AE1498">
            <w:pPr>
              <w:pStyle w:val="block"/>
              <w:spacing w:after="0" w:line="240" w:lineRule="auto"/>
              <w:ind w:left="0" w:right="-11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AE1498" w:rsidRPr="00BF7919" w:rsidRDefault="00AE1498" w:rsidP="00AE1498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:rsidR="00AE1498" w:rsidRPr="00BF7919" w:rsidRDefault="00AE1498" w:rsidP="00AE1498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84,226</w:t>
            </w:r>
          </w:p>
        </w:tc>
        <w:tc>
          <w:tcPr>
            <w:tcW w:w="270" w:type="dxa"/>
          </w:tcPr>
          <w:p w:rsidR="00AE1498" w:rsidRPr="00BF7919" w:rsidRDefault="00AE1498" w:rsidP="00AE1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AE1498" w:rsidRPr="00BF7919" w:rsidRDefault="00AE1498" w:rsidP="00AE1498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75,786</w:t>
            </w:r>
          </w:p>
        </w:tc>
        <w:tc>
          <w:tcPr>
            <w:tcW w:w="270" w:type="dxa"/>
          </w:tcPr>
          <w:p w:rsidR="00AE1498" w:rsidRPr="00BF7919" w:rsidRDefault="00AE1498" w:rsidP="00AE1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AE1498" w:rsidRPr="00BF7919" w:rsidRDefault="00AE1498" w:rsidP="00AE1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335</w:t>
            </w:r>
          </w:p>
        </w:tc>
        <w:tc>
          <w:tcPr>
            <w:tcW w:w="270" w:type="dxa"/>
          </w:tcPr>
          <w:p w:rsidR="00AE1498" w:rsidRPr="00BF7919" w:rsidRDefault="00AE1498" w:rsidP="00AE1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AE1498" w:rsidRPr="00BF7919" w:rsidRDefault="00AE1498" w:rsidP="00AE1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335</w:t>
            </w:r>
          </w:p>
        </w:tc>
      </w:tr>
      <w:tr w:rsidR="00AE1498" w:rsidRPr="00BF7919" w:rsidTr="00D3137E">
        <w:trPr>
          <w:trHeight w:val="20"/>
        </w:trPr>
        <w:tc>
          <w:tcPr>
            <w:tcW w:w="3879" w:type="dxa"/>
          </w:tcPr>
          <w:p w:rsidR="00AE1498" w:rsidRPr="00BF7919" w:rsidRDefault="00AE1498" w:rsidP="00AE1498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ส่วนแบ่งกำไรจากเงินลงทุน</w:t>
            </w:r>
          </w:p>
        </w:tc>
        <w:tc>
          <w:tcPr>
            <w:tcW w:w="360" w:type="dxa"/>
          </w:tcPr>
          <w:p w:rsidR="00AE1498" w:rsidRPr="00BF7919" w:rsidRDefault="00AE1498" w:rsidP="00AE1498">
            <w:pPr>
              <w:pStyle w:val="block"/>
              <w:spacing w:after="0" w:line="240" w:lineRule="auto"/>
              <w:ind w:left="0" w:right="-11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AE1498" w:rsidRPr="00BF7919" w:rsidRDefault="00AE1498" w:rsidP="00AE1498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:rsidR="00AE1498" w:rsidRPr="00BF7919" w:rsidRDefault="00497159" w:rsidP="00AE1498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7,64</w:t>
            </w:r>
            <w:r w:rsidR="00A53D8B"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70" w:type="dxa"/>
          </w:tcPr>
          <w:p w:rsidR="00AE1498" w:rsidRPr="00BF7919" w:rsidRDefault="00AE1498" w:rsidP="00AE1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AE1498" w:rsidRPr="00BF7919" w:rsidRDefault="00AE1498" w:rsidP="00AE1498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7,437</w:t>
            </w:r>
          </w:p>
        </w:tc>
        <w:tc>
          <w:tcPr>
            <w:tcW w:w="270" w:type="dxa"/>
          </w:tcPr>
          <w:p w:rsidR="00AE1498" w:rsidRPr="00BF7919" w:rsidRDefault="00AE1498" w:rsidP="00AE1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AE1498" w:rsidRPr="00BF7919" w:rsidRDefault="004A38CD" w:rsidP="00AE1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left="-108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AE1498" w:rsidRPr="00BF7919" w:rsidRDefault="00AE1498" w:rsidP="00AE1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AE1498" w:rsidRPr="00BF7919" w:rsidRDefault="00AE1498" w:rsidP="00AE1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left="-108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97159" w:rsidRPr="00BF7919" w:rsidTr="00D3137E">
        <w:trPr>
          <w:trHeight w:val="20"/>
        </w:trPr>
        <w:tc>
          <w:tcPr>
            <w:tcW w:w="3879" w:type="dxa"/>
          </w:tcPr>
          <w:p w:rsidR="00497159" w:rsidRPr="00BF7919" w:rsidRDefault="00497159" w:rsidP="00497159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รับ</w:t>
            </w:r>
          </w:p>
        </w:tc>
        <w:tc>
          <w:tcPr>
            <w:tcW w:w="360" w:type="dxa"/>
          </w:tcPr>
          <w:p w:rsidR="00497159" w:rsidRPr="00BF7919" w:rsidRDefault="00497159" w:rsidP="00497159">
            <w:pPr>
              <w:pStyle w:val="block"/>
              <w:spacing w:after="0" w:line="240" w:lineRule="auto"/>
              <w:ind w:left="0" w:right="-11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497159" w:rsidRPr="00BF7919" w:rsidRDefault="00497159" w:rsidP="00497159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:rsidR="00497159" w:rsidRPr="00BF7919" w:rsidRDefault="003675FE" w:rsidP="003675FE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(3,615)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97159" w:rsidRPr="00BF7919" w:rsidRDefault="00497159" w:rsidP="00497159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(3,336)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left="-108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left="-108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97159" w:rsidRPr="00BF7919" w:rsidTr="00D3137E">
        <w:trPr>
          <w:trHeight w:val="20"/>
        </w:trPr>
        <w:tc>
          <w:tcPr>
            <w:tcW w:w="3879" w:type="dxa"/>
          </w:tcPr>
          <w:p w:rsidR="00497159" w:rsidRPr="00BF7919" w:rsidRDefault="00497159" w:rsidP="00497159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ซื้อ</w:t>
            </w:r>
            <w:r w:rsidRPr="00BF7919">
              <w:rPr>
                <w:rFonts w:ascii="Angsana New" w:hAnsi="Angsana New"/>
                <w:sz w:val="30"/>
                <w:szCs w:val="30"/>
              </w:rPr>
              <w:t>/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ลงทุนเพิ่ม</w:t>
            </w:r>
          </w:p>
        </w:tc>
        <w:tc>
          <w:tcPr>
            <w:tcW w:w="360" w:type="dxa"/>
          </w:tcPr>
          <w:p w:rsidR="00497159" w:rsidRPr="00BF7919" w:rsidRDefault="00497159" w:rsidP="00497159">
            <w:pPr>
              <w:pStyle w:val="block"/>
              <w:spacing w:after="0" w:line="240" w:lineRule="auto"/>
              <w:ind w:left="0" w:right="-11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497159" w:rsidRPr="00BF7919" w:rsidRDefault="00497159" w:rsidP="00497159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:rsidR="00497159" w:rsidRPr="00BF7919" w:rsidRDefault="003675FE" w:rsidP="003675FE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12,865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97159" w:rsidRPr="00BF7919" w:rsidRDefault="00497159" w:rsidP="00497159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10,125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left="-108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left="-108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97159" w:rsidRPr="00BF7919" w:rsidTr="00D3137E">
        <w:trPr>
          <w:trHeight w:val="20"/>
        </w:trPr>
        <w:tc>
          <w:tcPr>
            <w:tcW w:w="3879" w:type="dxa"/>
          </w:tcPr>
          <w:p w:rsidR="00497159" w:rsidRPr="00BF7919" w:rsidRDefault="00497159" w:rsidP="00497159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ขาย</w:t>
            </w:r>
          </w:p>
        </w:tc>
        <w:tc>
          <w:tcPr>
            <w:tcW w:w="360" w:type="dxa"/>
          </w:tcPr>
          <w:p w:rsidR="00497159" w:rsidRPr="00BF7919" w:rsidRDefault="00497159" w:rsidP="00497159">
            <w:pPr>
              <w:pStyle w:val="block"/>
              <w:spacing w:after="0" w:line="240" w:lineRule="auto"/>
              <w:ind w:left="0" w:right="-11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497159" w:rsidRPr="00BF7919" w:rsidRDefault="00497159" w:rsidP="00497159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:rsidR="00497159" w:rsidRPr="00BF7919" w:rsidRDefault="003675FE" w:rsidP="003675FE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(2,937)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97159" w:rsidRPr="00BF7919" w:rsidRDefault="00497159" w:rsidP="00497159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(5,632)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left="-108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left="-108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97159" w:rsidRPr="00BF7919" w:rsidTr="00D3137E">
        <w:trPr>
          <w:trHeight w:val="20"/>
        </w:trPr>
        <w:tc>
          <w:tcPr>
            <w:tcW w:w="3879" w:type="dxa"/>
          </w:tcPr>
          <w:p w:rsidR="00497159" w:rsidRPr="00BF7919" w:rsidRDefault="00497159" w:rsidP="00497159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แลกเปลี่ยนกับหุ้นกู้อนุพันธ์</w:t>
            </w:r>
          </w:p>
        </w:tc>
        <w:tc>
          <w:tcPr>
            <w:tcW w:w="360" w:type="dxa"/>
          </w:tcPr>
          <w:p w:rsidR="00497159" w:rsidRPr="00BF7919" w:rsidRDefault="00497159" w:rsidP="00497159">
            <w:pPr>
              <w:pStyle w:val="block"/>
              <w:spacing w:after="0" w:line="240" w:lineRule="auto"/>
              <w:ind w:left="0" w:right="-11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497159" w:rsidRPr="00BF7919" w:rsidRDefault="00497159" w:rsidP="00497159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:rsidR="00497159" w:rsidRPr="00BF7919" w:rsidRDefault="00497159" w:rsidP="00497159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(1,577)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left="-108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left="-108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left="-108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97159" w:rsidRPr="00BF7919" w:rsidTr="00D3137E">
        <w:trPr>
          <w:trHeight w:val="20"/>
        </w:trPr>
        <w:tc>
          <w:tcPr>
            <w:tcW w:w="3879" w:type="dxa"/>
          </w:tcPr>
          <w:p w:rsidR="00497159" w:rsidRPr="00BF7919" w:rsidRDefault="00497159" w:rsidP="00497159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ผลต่างจากการแปลงค่างบการเงิน</w:t>
            </w:r>
          </w:p>
        </w:tc>
        <w:tc>
          <w:tcPr>
            <w:tcW w:w="360" w:type="dxa"/>
          </w:tcPr>
          <w:p w:rsidR="00497159" w:rsidRPr="00BF7919" w:rsidRDefault="00497159" w:rsidP="00497159">
            <w:pPr>
              <w:pStyle w:val="block"/>
              <w:spacing w:after="0" w:line="240" w:lineRule="auto"/>
              <w:ind w:left="0" w:right="-11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497159" w:rsidRPr="00BF7919" w:rsidRDefault="00497159" w:rsidP="00497159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:rsidR="00497159" w:rsidRPr="00BF7919" w:rsidRDefault="003675FE" w:rsidP="003675FE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(494)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97159" w:rsidRPr="00BF7919" w:rsidRDefault="00497159" w:rsidP="00497159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(146)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left="-108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left="-108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97159" w:rsidRPr="00BF7919" w:rsidTr="00D3137E">
        <w:trPr>
          <w:trHeight w:val="20"/>
        </w:trPr>
        <w:tc>
          <w:tcPr>
            <w:tcW w:w="3879" w:type="dxa"/>
          </w:tcPr>
          <w:p w:rsidR="00497159" w:rsidRPr="00BF7919" w:rsidRDefault="00497159" w:rsidP="00497159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360" w:type="dxa"/>
          </w:tcPr>
          <w:p w:rsidR="00497159" w:rsidRPr="00BF7919" w:rsidRDefault="00497159" w:rsidP="00497159">
            <w:pPr>
              <w:pStyle w:val="block"/>
              <w:spacing w:after="0" w:line="240" w:lineRule="auto"/>
              <w:ind w:left="0" w:right="-11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497159" w:rsidRPr="00BF7919" w:rsidRDefault="00497159" w:rsidP="00497159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497159" w:rsidRPr="00BF7919" w:rsidRDefault="003675FE" w:rsidP="003675FE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A53D8B"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97159" w:rsidRPr="00BF7919" w:rsidRDefault="00497159" w:rsidP="00497159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(8)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left="-108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left="-108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97159" w:rsidRPr="00BF7919" w:rsidTr="00D3137E">
        <w:trPr>
          <w:trHeight w:val="20"/>
        </w:trPr>
        <w:tc>
          <w:tcPr>
            <w:tcW w:w="3879" w:type="dxa"/>
          </w:tcPr>
          <w:p w:rsidR="00497159" w:rsidRPr="00BF7919" w:rsidRDefault="00497159" w:rsidP="00497159">
            <w:pPr>
              <w:tabs>
                <w:tab w:val="left" w:pos="27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360" w:type="dxa"/>
          </w:tcPr>
          <w:p w:rsidR="00497159" w:rsidRPr="00BF7919" w:rsidRDefault="00497159" w:rsidP="00497159">
            <w:pPr>
              <w:pStyle w:val="block"/>
              <w:spacing w:after="0" w:line="240" w:lineRule="auto"/>
              <w:ind w:left="0" w:right="-115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497159" w:rsidRPr="00BF7919" w:rsidRDefault="00497159" w:rsidP="00497159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497159" w:rsidRPr="00BF7919" w:rsidRDefault="00497159" w:rsidP="00497159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96,126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497159" w:rsidRPr="00BF7919" w:rsidRDefault="00497159" w:rsidP="00497159">
            <w:pPr>
              <w:pStyle w:val="block"/>
              <w:tabs>
                <w:tab w:val="decimal" w:pos="702"/>
              </w:tabs>
              <w:spacing w:after="0" w:line="240" w:lineRule="auto"/>
              <w:ind w:left="0" w:right="-11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84,226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497159" w:rsidRPr="00BF7919" w:rsidRDefault="00497159" w:rsidP="00497159">
            <w:pPr>
              <w:pStyle w:val="block"/>
              <w:tabs>
                <w:tab w:val="decimal" w:pos="747"/>
              </w:tabs>
              <w:spacing w:after="0" w:line="240" w:lineRule="auto"/>
              <w:ind w:left="0" w:right="-11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335</w:t>
            </w:r>
          </w:p>
        </w:tc>
        <w:tc>
          <w:tcPr>
            <w:tcW w:w="270" w:type="dxa"/>
          </w:tcPr>
          <w:p w:rsidR="00497159" w:rsidRPr="00BF7919" w:rsidRDefault="00497159" w:rsidP="00497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497159" w:rsidRPr="00BF7919" w:rsidRDefault="00497159" w:rsidP="00497159">
            <w:pPr>
              <w:pStyle w:val="block"/>
              <w:tabs>
                <w:tab w:val="decimal" w:pos="747"/>
              </w:tabs>
              <w:spacing w:after="0" w:line="240" w:lineRule="auto"/>
              <w:ind w:left="0" w:right="-11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335</w:t>
            </w:r>
          </w:p>
        </w:tc>
      </w:tr>
    </w:tbl>
    <w:p w:rsidR="005674DC" w:rsidRPr="00BF7919" w:rsidRDefault="005674DC" w:rsidP="001B3C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ED68C0" w:rsidRPr="00BF7919" w:rsidRDefault="00ED68C0" w:rsidP="00417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90" w:line="240" w:lineRule="auto"/>
        <w:ind w:left="540" w:right="-205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BF7919">
        <w:rPr>
          <w:rFonts w:ascii="Angsana New" w:hAnsi="Angsana New" w:hint="cs"/>
          <w:spacing w:val="6"/>
          <w:sz w:val="30"/>
          <w:szCs w:val="30"/>
          <w:cs/>
        </w:rPr>
        <w:t>กลุ่ม</w:t>
      </w:r>
      <w:r w:rsidRPr="00BF7919">
        <w:rPr>
          <w:rFonts w:ascii="Angsana New" w:hAnsi="Angsana New"/>
          <w:spacing w:val="6"/>
          <w:sz w:val="30"/>
          <w:szCs w:val="30"/>
          <w:cs/>
        </w:rPr>
        <w:t>บริษัทได้แสดงเงินลงทุนในห</w:t>
      </w:r>
      <w:r w:rsidR="006F64D0" w:rsidRPr="00BF7919">
        <w:rPr>
          <w:rFonts w:ascii="Angsana New" w:hAnsi="Angsana New"/>
          <w:spacing w:val="6"/>
          <w:sz w:val="30"/>
          <w:szCs w:val="30"/>
          <w:cs/>
        </w:rPr>
        <w:t>ุ้นสามัญของบริษัทร่วมแห่งหนึ่ง</w:t>
      </w:r>
      <w:r w:rsidR="00EB091D" w:rsidRPr="00BF7919">
        <w:rPr>
          <w:rFonts w:ascii="Angsana New" w:hAnsi="Angsana New" w:hint="cs"/>
          <w:spacing w:val="6"/>
          <w:sz w:val="30"/>
          <w:szCs w:val="30"/>
          <w:cs/>
        </w:rPr>
        <w:t>คือ</w:t>
      </w:r>
      <w:r w:rsidR="006F64D0" w:rsidRPr="00BF7919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6"/>
          <w:sz w:val="30"/>
          <w:szCs w:val="30"/>
          <w:cs/>
        </w:rPr>
        <w:t>บริษัท ซีพี</w:t>
      </w:r>
      <w:r w:rsidRPr="00BF7919">
        <w:rPr>
          <w:rFonts w:ascii="Angsana New" w:hAnsi="Angsana New"/>
          <w:spacing w:val="6"/>
          <w:sz w:val="30"/>
          <w:szCs w:val="30"/>
        </w:rPr>
        <w:t xml:space="preserve"> </w:t>
      </w:r>
      <w:proofErr w:type="spellStart"/>
      <w:r w:rsidRPr="00BF7919">
        <w:rPr>
          <w:rFonts w:ascii="Angsana New" w:hAnsi="Angsana New"/>
          <w:spacing w:val="6"/>
          <w:sz w:val="30"/>
          <w:szCs w:val="30"/>
          <w:cs/>
        </w:rPr>
        <w:t>ออลล์</w:t>
      </w:r>
      <w:proofErr w:type="spellEnd"/>
      <w:r w:rsidRPr="00BF7919">
        <w:rPr>
          <w:rFonts w:ascii="Angsana New" w:hAnsi="Angsana New"/>
          <w:spacing w:val="6"/>
          <w:sz w:val="30"/>
          <w:szCs w:val="30"/>
          <w:cs/>
        </w:rPr>
        <w:t xml:space="preserve"> จำกัด (มหาชน)</w:t>
      </w:r>
      <w:r w:rsidR="006F64D0" w:rsidRPr="00BF7919">
        <w:rPr>
          <w:rFonts w:ascii="Angsana New" w:hAnsi="Angsana New" w:hint="cs"/>
          <w:spacing w:val="6"/>
          <w:sz w:val="30"/>
          <w:szCs w:val="30"/>
          <w:cs/>
        </w:rPr>
        <w:t xml:space="preserve"> (</w:t>
      </w:r>
      <w:r w:rsidR="006F64D0" w:rsidRPr="00BF7919">
        <w:rPr>
          <w:rFonts w:ascii="Angsana New" w:hAnsi="Angsana New"/>
          <w:spacing w:val="6"/>
          <w:sz w:val="30"/>
          <w:szCs w:val="30"/>
        </w:rPr>
        <w:t>“CPALL”)</w:t>
      </w:r>
      <w:r w:rsidR="00EB091D" w:rsidRPr="00BF7919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="00454E2C" w:rsidRPr="00BF7919">
        <w:rPr>
          <w:rFonts w:ascii="Angsana New" w:hAnsi="Angsana New" w:hint="cs"/>
          <w:spacing w:val="6"/>
          <w:sz w:val="30"/>
          <w:szCs w:val="30"/>
          <w:cs/>
        </w:rPr>
        <w:t>ซึ่ง</w:t>
      </w:r>
      <w:r w:rsidRPr="00BF7919">
        <w:rPr>
          <w:rFonts w:ascii="Angsana New" w:hAnsi="Angsana New"/>
          <w:spacing w:val="6"/>
          <w:sz w:val="30"/>
          <w:szCs w:val="30"/>
          <w:cs/>
        </w:rPr>
        <w:t>เป็นบริษัทจดทะเบียนในตลาดหลักทรัพย์แห่งประเทศไทย</w:t>
      </w:r>
      <w:r w:rsidR="00EB091D" w:rsidRPr="00BF7919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6"/>
          <w:sz w:val="30"/>
          <w:szCs w:val="30"/>
          <w:cs/>
        </w:rPr>
        <w:t>ตามวิธีส่วนได้เสียใน</w:t>
      </w:r>
      <w:r w:rsidRPr="00BF7919">
        <w:rPr>
          <w:rFonts w:ascii="Angsana New" w:hAnsi="Angsana New"/>
          <w:sz w:val="30"/>
          <w:szCs w:val="30"/>
          <w:cs/>
        </w:rPr>
        <w:t>งบการเงินรวม  มูลค่ายุติธรรมของเงินลงทุนดังกล่าว ณ วันที่</w:t>
      </w:r>
      <w:r w:rsidRPr="00BF7919">
        <w:rPr>
          <w:rFonts w:ascii="Angsana New" w:hAnsi="Angsana New"/>
          <w:sz w:val="30"/>
          <w:szCs w:val="30"/>
        </w:rPr>
        <w:t xml:space="preserve"> 31 </w:t>
      </w:r>
      <w:r w:rsidRPr="00BF7919">
        <w:rPr>
          <w:rFonts w:ascii="Angsana New" w:hAnsi="Angsana New"/>
          <w:sz w:val="30"/>
          <w:szCs w:val="30"/>
          <w:cs/>
        </w:rPr>
        <w:t>ธันวาคม 25</w:t>
      </w:r>
      <w:r w:rsidR="00AE1498" w:rsidRPr="00BF7919">
        <w:rPr>
          <w:rFonts w:ascii="Angsana New" w:hAnsi="Angsana New"/>
          <w:sz w:val="30"/>
          <w:szCs w:val="30"/>
        </w:rPr>
        <w:t>61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มีจำนวนเงิน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="00497159" w:rsidRPr="00BF7919">
        <w:rPr>
          <w:rFonts w:ascii="Angsana New" w:hAnsi="Angsana New"/>
          <w:sz w:val="30"/>
          <w:szCs w:val="30"/>
        </w:rPr>
        <w:t>211,073</w:t>
      </w:r>
      <w:r w:rsidR="00B5330D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ล้านบาท</w:t>
      </w:r>
      <w:r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AE1498" w:rsidRPr="00BF7919">
        <w:rPr>
          <w:rFonts w:ascii="Angsana New" w:hAnsi="Angsana New"/>
          <w:i/>
          <w:iCs/>
          <w:sz w:val="30"/>
          <w:szCs w:val="30"/>
          <w:cs/>
        </w:rPr>
        <w:t>(25</w:t>
      </w:r>
      <w:r w:rsidR="00AE1498" w:rsidRPr="00BF7919">
        <w:rPr>
          <w:rFonts w:ascii="Angsana New" w:hAnsi="Angsana New" w:hint="cs"/>
          <w:i/>
          <w:iCs/>
          <w:sz w:val="30"/>
          <w:szCs w:val="30"/>
          <w:cs/>
        </w:rPr>
        <w:t>60</w:t>
      </w:r>
      <w:r w:rsidRPr="00BF7919">
        <w:rPr>
          <w:rFonts w:ascii="Angsana New" w:hAnsi="Angsana New"/>
          <w:i/>
          <w:iCs/>
          <w:sz w:val="30"/>
          <w:szCs w:val="30"/>
        </w:rPr>
        <w:t xml:space="preserve">: </w:t>
      </w:r>
      <w:r w:rsidR="00AE1498" w:rsidRPr="00BF7919">
        <w:rPr>
          <w:rFonts w:ascii="Angsana New" w:hAnsi="Angsana New"/>
          <w:i/>
          <w:iCs/>
          <w:sz w:val="30"/>
          <w:szCs w:val="30"/>
        </w:rPr>
        <w:t>236,440</w:t>
      </w:r>
      <w:r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Pr="00BF7919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Pr="00BF7919">
        <w:rPr>
          <w:rFonts w:ascii="Angsana New" w:hAnsi="Angsana New"/>
          <w:i/>
          <w:iCs/>
          <w:sz w:val="30"/>
          <w:szCs w:val="30"/>
        </w:rPr>
        <w:t xml:space="preserve">) </w:t>
      </w:r>
    </w:p>
    <w:p w:rsidR="00ED68C0" w:rsidRPr="00BF7919" w:rsidRDefault="00ED68C0" w:rsidP="00417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05"/>
        <w:jc w:val="thaiDistribute"/>
        <w:rPr>
          <w:rFonts w:ascii="Angsana New" w:hAnsi="Angsana New"/>
          <w:sz w:val="30"/>
          <w:szCs w:val="30"/>
        </w:rPr>
      </w:pPr>
    </w:p>
    <w:p w:rsidR="006F64D0" w:rsidRPr="00BF7919" w:rsidRDefault="00937A0F" w:rsidP="003E7C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 w:right="-115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pacing w:val="-4"/>
          <w:sz w:val="30"/>
          <w:szCs w:val="30"/>
          <w:cs/>
        </w:rPr>
        <w:t>ในระหว่างปี</w:t>
      </w:r>
      <w:r w:rsidR="006F64D0"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6F64D0" w:rsidRPr="00BF7919">
        <w:rPr>
          <w:rFonts w:ascii="Angsana New" w:hAnsi="Angsana New"/>
          <w:spacing w:val="-4"/>
          <w:sz w:val="30"/>
          <w:szCs w:val="30"/>
        </w:rPr>
        <w:t>2561</w:t>
      </w:r>
      <w:r w:rsidR="006F64D0" w:rsidRPr="00BF7919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6F64D0" w:rsidRPr="00BF7919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6F64D0" w:rsidRPr="00BF7919">
        <w:rPr>
          <w:rFonts w:ascii="Angsana New" w:hAnsi="Angsana New"/>
          <w:sz w:val="30"/>
          <w:szCs w:val="30"/>
          <w:cs/>
        </w:rPr>
        <w:t>ได้ขายเงินลงทุนในบริษัทร่วมแห่งหนึ่ง</w:t>
      </w:r>
      <w:r w:rsidR="004250FD" w:rsidRPr="00BF7919">
        <w:rPr>
          <w:rFonts w:ascii="Angsana New" w:hAnsi="Angsana New"/>
          <w:sz w:val="30"/>
          <w:szCs w:val="30"/>
          <w:cs/>
        </w:rPr>
        <w:t>บางส่วน</w:t>
      </w:r>
      <w:r w:rsidR="006F64D0" w:rsidRPr="00BF7919">
        <w:rPr>
          <w:rFonts w:ascii="Angsana New" w:hAnsi="Angsana New"/>
          <w:sz w:val="30"/>
          <w:szCs w:val="30"/>
          <w:cs/>
        </w:rPr>
        <w:t xml:space="preserve"> ซึ่งมีมูลค่าตามบัญชีเป็นจำนวนเงิน</w:t>
      </w:r>
      <w:r w:rsidR="006F64D0" w:rsidRPr="00BF7919">
        <w:rPr>
          <w:rFonts w:ascii="Angsana New" w:hAnsi="Angsana New"/>
          <w:sz w:val="30"/>
          <w:szCs w:val="30"/>
        </w:rPr>
        <w:t xml:space="preserve"> </w:t>
      </w:r>
      <w:r w:rsidR="00532ECE" w:rsidRPr="00BF7919">
        <w:rPr>
          <w:rFonts w:ascii="Angsana New" w:hAnsi="Angsana New"/>
          <w:sz w:val="30"/>
          <w:szCs w:val="30"/>
        </w:rPr>
        <w:t>2,937</w:t>
      </w:r>
      <w:r w:rsidR="006F64D0" w:rsidRPr="00BF7919">
        <w:rPr>
          <w:rFonts w:ascii="Angsana New" w:hAnsi="Angsana New"/>
          <w:sz w:val="30"/>
          <w:szCs w:val="30"/>
        </w:rPr>
        <w:t xml:space="preserve"> </w:t>
      </w:r>
      <w:r w:rsidR="006F64D0" w:rsidRPr="00BF7919">
        <w:rPr>
          <w:rFonts w:ascii="Angsana New" w:hAnsi="Angsana New"/>
          <w:sz w:val="30"/>
          <w:szCs w:val="30"/>
          <w:cs/>
        </w:rPr>
        <w:t xml:space="preserve">ล้านบาท </w:t>
      </w:r>
      <w:r w:rsidR="00C256EB" w:rsidRPr="00BF7919">
        <w:rPr>
          <w:rFonts w:ascii="Angsana New" w:hAnsi="Angsana New"/>
          <w:i/>
          <w:iCs/>
          <w:sz w:val="30"/>
          <w:szCs w:val="30"/>
        </w:rPr>
        <w:t>(2560: 5</w:t>
      </w:r>
      <w:r w:rsidR="006F64D0" w:rsidRPr="00BF7919">
        <w:rPr>
          <w:rFonts w:ascii="Angsana New" w:hAnsi="Angsana New"/>
          <w:i/>
          <w:iCs/>
          <w:sz w:val="30"/>
          <w:szCs w:val="30"/>
        </w:rPr>
        <w:t>,</w:t>
      </w:r>
      <w:r w:rsidR="00C256EB" w:rsidRPr="00BF7919">
        <w:rPr>
          <w:rFonts w:ascii="Angsana New" w:hAnsi="Angsana New"/>
          <w:i/>
          <w:iCs/>
          <w:sz w:val="30"/>
          <w:szCs w:val="30"/>
        </w:rPr>
        <w:t>632</w:t>
      </w:r>
      <w:r w:rsidR="006F64D0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6F64D0" w:rsidRPr="00BF7919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6F64D0" w:rsidRPr="00BF7919">
        <w:rPr>
          <w:rFonts w:ascii="Angsana New" w:hAnsi="Angsana New"/>
          <w:i/>
          <w:iCs/>
          <w:sz w:val="30"/>
          <w:szCs w:val="30"/>
        </w:rPr>
        <w:t>)</w:t>
      </w:r>
      <w:r w:rsidR="006F64D0" w:rsidRPr="00BF7919">
        <w:rPr>
          <w:rFonts w:ascii="Angsana New" w:hAnsi="Angsana New"/>
          <w:sz w:val="30"/>
          <w:szCs w:val="30"/>
          <w:cs/>
        </w:rPr>
        <w:t>โดยมีกำไรจากการขายเงินลงทุนดังกล่าวในงบกำไรขาดทุนรวมเป็นจำนวนเงิน</w:t>
      </w:r>
      <w:r w:rsidR="006F64D0" w:rsidRPr="00BF7919">
        <w:rPr>
          <w:rFonts w:ascii="Angsana New" w:hAnsi="Angsana New"/>
          <w:sz w:val="30"/>
          <w:szCs w:val="30"/>
        </w:rPr>
        <w:t xml:space="preserve"> </w:t>
      </w:r>
      <w:r w:rsidR="00141B74">
        <w:rPr>
          <w:rFonts w:ascii="Angsana New" w:hAnsi="Angsana New"/>
          <w:sz w:val="30"/>
          <w:szCs w:val="30"/>
        </w:rPr>
        <w:t>5,759</w:t>
      </w:r>
      <w:r w:rsidR="006F64D0" w:rsidRPr="00BF7919">
        <w:rPr>
          <w:rFonts w:ascii="Angsana New" w:hAnsi="Angsana New"/>
          <w:sz w:val="30"/>
          <w:szCs w:val="30"/>
        </w:rPr>
        <w:t xml:space="preserve"> </w:t>
      </w:r>
      <w:r w:rsidR="006F64D0" w:rsidRPr="00BF7919">
        <w:rPr>
          <w:rFonts w:ascii="Angsana New" w:hAnsi="Angsana New"/>
          <w:sz w:val="30"/>
          <w:szCs w:val="30"/>
          <w:cs/>
        </w:rPr>
        <w:t xml:space="preserve">ล้านบาท </w:t>
      </w:r>
      <w:r w:rsidR="006F64D0" w:rsidRPr="00BF7919">
        <w:rPr>
          <w:rFonts w:ascii="Angsana New" w:hAnsi="Angsana New"/>
          <w:i/>
          <w:iCs/>
          <w:sz w:val="30"/>
          <w:szCs w:val="30"/>
          <w:cs/>
        </w:rPr>
        <w:t>(25</w:t>
      </w:r>
      <w:r w:rsidR="00C256EB" w:rsidRPr="00BF7919">
        <w:rPr>
          <w:rFonts w:ascii="Angsana New" w:hAnsi="Angsana New"/>
          <w:i/>
          <w:iCs/>
          <w:sz w:val="30"/>
          <w:szCs w:val="30"/>
        </w:rPr>
        <w:t>60: 10</w:t>
      </w:r>
      <w:r w:rsidR="006F64D0" w:rsidRPr="00BF7919">
        <w:rPr>
          <w:rFonts w:ascii="Angsana New" w:hAnsi="Angsana New"/>
          <w:i/>
          <w:iCs/>
          <w:sz w:val="30"/>
          <w:szCs w:val="30"/>
        </w:rPr>
        <w:t>,</w:t>
      </w:r>
      <w:r w:rsidR="00C256EB" w:rsidRPr="00BF7919">
        <w:rPr>
          <w:rFonts w:ascii="Angsana New" w:hAnsi="Angsana New"/>
          <w:i/>
          <w:iCs/>
          <w:sz w:val="30"/>
          <w:szCs w:val="30"/>
        </w:rPr>
        <w:t>429</w:t>
      </w:r>
      <w:r w:rsidR="006F64D0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6F64D0" w:rsidRPr="00BF7919">
        <w:rPr>
          <w:rFonts w:ascii="Angsana New" w:hAnsi="Angsana New"/>
          <w:i/>
          <w:iCs/>
          <w:sz w:val="30"/>
          <w:szCs w:val="30"/>
          <w:cs/>
        </w:rPr>
        <w:t>ล้านบาท)</w:t>
      </w:r>
      <w:r w:rsidR="006F64D0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6F64D0" w:rsidRPr="00BF7919">
        <w:rPr>
          <w:rFonts w:ascii="Angsana New" w:hAnsi="Angsana New" w:hint="cs"/>
          <w:sz w:val="30"/>
          <w:szCs w:val="30"/>
          <w:cs/>
        </w:rPr>
        <w:t xml:space="preserve">และได้มีการแลกเปลี่ยนหุ้นกู้อนุพันธ์ </w:t>
      </w:r>
      <w:r w:rsidR="006F64D0" w:rsidRPr="00BF7919">
        <w:rPr>
          <w:rFonts w:ascii="Angsana New" w:hAnsi="Angsana New"/>
          <w:sz w:val="30"/>
          <w:szCs w:val="30"/>
          <w:cs/>
        </w:rPr>
        <w:t>(</w:t>
      </w:r>
      <w:r w:rsidR="006F64D0" w:rsidRPr="00BF7919">
        <w:rPr>
          <w:rFonts w:ascii="Angsana New" w:hAnsi="Angsana New"/>
          <w:sz w:val="30"/>
          <w:szCs w:val="30"/>
        </w:rPr>
        <w:t>Exchangeable Bonds)</w:t>
      </w:r>
      <w:r w:rsidR="006F64D0" w:rsidRPr="00BF7919">
        <w:rPr>
          <w:rFonts w:ascii="Angsana New" w:hAnsi="Angsana New" w:cs="Cordia New" w:hint="cs"/>
          <w:sz w:val="30"/>
          <w:szCs w:val="30"/>
          <w:cs/>
        </w:rPr>
        <w:t xml:space="preserve"> </w:t>
      </w:r>
      <w:r w:rsidR="006F64D0" w:rsidRPr="00BF7919">
        <w:rPr>
          <w:rFonts w:ascii="Angsana New" w:hAnsi="Angsana New"/>
          <w:sz w:val="30"/>
          <w:szCs w:val="30"/>
        </w:rPr>
        <w:t>(“</w:t>
      </w:r>
      <w:r w:rsidR="006F64D0" w:rsidRPr="00BF7919">
        <w:rPr>
          <w:rFonts w:ascii="Angsana New" w:hAnsi="Angsana New" w:hint="cs"/>
          <w:sz w:val="30"/>
          <w:szCs w:val="30"/>
          <w:cs/>
        </w:rPr>
        <w:t>หุ้นกู้</w:t>
      </w:r>
      <w:r w:rsidR="006F64D0" w:rsidRPr="00BF7919">
        <w:rPr>
          <w:rFonts w:ascii="Angsana New" w:hAnsi="Angsana New"/>
          <w:sz w:val="30"/>
          <w:szCs w:val="30"/>
        </w:rPr>
        <w:t xml:space="preserve">”) </w:t>
      </w:r>
      <w:r w:rsidR="006F64D0" w:rsidRPr="00BF7919">
        <w:rPr>
          <w:rFonts w:ascii="Angsana New" w:hAnsi="Angsana New" w:hint="cs"/>
          <w:sz w:val="30"/>
          <w:szCs w:val="30"/>
          <w:cs/>
        </w:rPr>
        <w:t>กับ</w:t>
      </w:r>
      <w:r w:rsidR="006F64D0" w:rsidRPr="00BF7919">
        <w:rPr>
          <w:rFonts w:ascii="Angsana New" w:hAnsi="Angsana New"/>
          <w:sz w:val="30"/>
          <w:szCs w:val="30"/>
          <w:cs/>
        </w:rPr>
        <w:t>หุ้นสามัญของ</w:t>
      </w:r>
      <w:r w:rsidR="006F64D0" w:rsidRPr="00BF7919">
        <w:rPr>
          <w:rFonts w:ascii="Angsana New" w:hAnsi="Angsana New"/>
          <w:sz w:val="30"/>
          <w:szCs w:val="30"/>
        </w:rPr>
        <w:t xml:space="preserve"> CPALL </w:t>
      </w:r>
      <w:r w:rsidR="006F64D0" w:rsidRPr="00BF7919">
        <w:rPr>
          <w:rFonts w:ascii="Angsana New" w:hAnsi="Angsana New"/>
          <w:sz w:val="30"/>
          <w:szCs w:val="30"/>
          <w:cs/>
        </w:rPr>
        <w:t>ซึ่งมีมูลค่าตามบัญชี</w:t>
      </w:r>
      <w:r w:rsidR="006F64D0" w:rsidRPr="00BF7919">
        <w:rPr>
          <w:rFonts w:ascii="Angsana New" w:hAnsi="Angsana New" w:hint="cs"/>
          <w:sz w:val="30"/>
          <w:szCs w:val="30"/>
          <w:cs/>
        </w:rPr>
        <w:t xml:space="preserve">เป็นจำนวนเงิน </w:t>
      </w:r>
      <w:r w:rsidR="006F64D0" w:rsidRPr="00BF7919">
        <w:rPr>
          <w:rFonts w:ascii="Angsana New" w:hAnsi="Angsana New"/>
          <w:sz w:val="30"/>
          <w:szCs w:val="30"/>
        </w:rPr>
        <w:t xml:space="preserve">1,577 </w:t>
      </w:r>
      <w:r w:rsidR="006F64D0" w:rsidRPr="00BF7919">
        <w:rPr>
          <w:rFonts w:ascii="Angsana New" w:hAnsi="Angsana New" w:hint="cs"/>
          <w:sz w:val="30"/>
          <w:szCs w:val="30"/>
          <w:cs/>
        </w:rPr>
        <w:t>ล้านบาท เนื่องจากผู้ถือหุ้น</w:t>
      </w:r>
      <w:r w:rsidR="00EB091D" w:rsidRPr="00BF7919">
        <w:rPr>
          <w:rFonts w:ascii="Angsana New" w:hAnsi="Angsana New" w:hint="cs"/>
          <w:sz w:val="30"/>
          <w:szCs w:val="30"/>
          <w:cs/>
        </w:rPr>
        <w:t>กู้</w:t>
      </w:r>
      <w:r w:rsidR="006F64D0" w:rsidRPr="00BF7919">
        <w:rPr>
          <w:rFonts w:ascii="Angsana New" w:hAnsi="Angsana New" w:hint="cs"/>
          <w:sz w:val="30"/>
          <w:szCs w:val="30"/>
          <w:cs/>
        </w:rPr>
        <w:t>ได้ขอใช้สิทธิแลกเปลี่ยนตามเงื่อนไขที่ระบุไว้ในข้อกำหนดสิทธิของหุ้นกู้</w:t>
      </w:r>
      <w:r w:rsidR="006F64D0" w:rsidRPr="00BF7919">
        <w:rPr>
          <w:rFonts w:ascii="Angsana New" w:hAnsi="Angsana New"/>
          <w:sz w:val="30"/>
          <w:szCs w:val="30"/>
          <w:cs/>
        </w:rPr>
        <w:t xml:space="preserve"> โดยมีกำไรจากการ</w:t>
      </w:r>
      <w:r w:rsidR="006F64D0" w:rsidRPr="00BF7919">
        <w:rPr>
          <w:rFonts w:ascii="Angsana New" w:hAnsi="Angsana New" w:hint="cs"/>
          <w:sz w:val="30"/>
          <w:szCs w:val="30"/>
          <w:cs/>
        </w:rPr>
        <w:t>แลกเปลี่ยน</w:t>
      </w:r>
      <w:r w:rsidR="006F64D0" w:rsidRPr="00BF7919">
        <w:rPr>
          <w:rFonts w:ascii="Angsana New" w:hAnsi="Angsana New"/>
          <w:sz w:val="30"/>
          <w:szCs w:val="30"/>
          <w:cs/>
        </w:rPr>
        <w:t>ดังกล่าวในงบกำไรขาดทุนรวมเป็นจำนวนเงิน</w:t>
      </w:r>
      <w:r w:rsidR="006F64D0" w:rsidRPr="00BF7919">
        <w:rPr>
          <w:rFonts w:ascii="Angsana New" w:hAnsi="Angsana New"/>
          <w:sz w:val="30"/>
          <w:szCs w:val="30"/>
        </w:rPr>
        <w:t xml:space="preserve"> 3,128 </w:t>
      </w:r>
      <w:r w:rsidR="006F64D0" w:rsidRPr="00BF7919">
        <w:rPr>
          <w:rFonts w:ascii="Angsana New" w:hAnsi="Angsana New"/>
          <w:sz w:val="30"/>
          <w:szCs w:val="30"/>
          <w:cs/>
        </w:rPr>
        <w:t>ล้านบาท</w:t>
      </w:r>
      <w:r w:rsidR="006F64D0" w:rsidRPr="00BF7919">
        <w:rPr>
          <w:rFonts w:ascii="Angsana New" w:hAnsi="Angsana New" w:hint="cs"/>
          <w:sz w:val="30"/>
          <w:szCs w:val="30"/>
          <w:cs/>
        </w:rPr>
        <w:t xml:space="preserve"> (ดูรายละเอียดในหมายเหตุข้อ </w:t>
      </w:r>
      <w:r w:rsidR="00C256EB" w:rsidRPr="00BF7919">
        <w:rPr>
          <w:rFonts w:ascii="Angsana New" w:hAnsi="Angsana New"/>
          <w:sz w:val="30"/>
          <w:szCs w:val="30"/>
        </w:rPr>
        <w:t>23</w:t>
      </w:r>
      <w:r w:rsidR="006F64D0" w:rsidRPr="00BF7919">
        <w:rPr>
          <w:rFonts w:ascii="Angsana New" w:hAnsi="Angsana New" w:hint="cs"/>
          <w:sz w:val="30"/>
          <w:szCs w:val="30"/>
          <w:cs/>
        </w:rPr>
        <w:t>)</w:t>
      </w:r>
    </w:p>
    <w:p w:rsidR="006F64D0" w:rsidRPr="00BF7919" w:rsidRDefault="006F64D0" w:rsidP="006F64D0">
      <w:pPr>
        <w:tabs>
          <w:tab w:val="left" w:pos="540"/>
        </w:tabs>
        <w:ind w:right="-565"/>
        <w:jc w:val="thaiDistribute"/>
        <w:rPr>
          <w:rFonts w:ascii="Angsana New" w:hAnsi="Angsana New"/>
          <w:sz w:val="30"/>
          <w:szCs w:val="30"/>
        </w:rPr>
        <w:sectPr w:rsidR="006F64D0" w:rsidRPr="00BF7919" w:rsidSect="00332579">
          <w:headerReference w:type="default" r:id="rId15"/>
          <w:footerReference w:type="default" r:id="rId16"/>
          <w:pgSz w:w="11909" w:h="16834" w:code="9"/>
          <w:pgMar w:top="691" w:right="1152" w:bottom="576" w:left="1152" w:header="720" w:footer="576" w:gutter="0"/>
          <w:pgBorders w:offsetFrom="page">
            <w:top w:val="none" w:sz="255" w:space="1" w:color="0000FF" w:shadow="1" w:frame="1"/>
            <w:left w:val="none" w:sz="187" w:space="1" w:color="3200EB"/>
            <w:bottom w:val="none" w:sz="0" w:space="6" w:color="000000"/>
            <w:right w:val="none" w:sz="29" w:space="1" w:color="04009A"/>
          </w:pgBorders>
          <w:cols w:space="720"/>
        </w:sectPr>
      </w:pPr>
    </w:p>
    <w:p w:rsidR="00E50DAA" w:rsidRPr="00BF7919" w:rsidRDefault="00E50DAA" w:rsidP="00E50D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รายละเอียดเงินลงทุนในบริษัทร่วมและเงินปันผลรับ</w:t>
      </w:r>
    </w:p>
    <w:p w:rsidR="00E50DAA" w:rsidRPr="00BF7919" w:rsidRDefault="00E50DAA" w:rsidP="00064F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14"/>
          <w:szCs w:val="14"/>
        </w:rPr>
      </w:pPr>
    </w:p>
    <w:p w:rsidR="005B7108" w:rsidRPr="00BF7919" w:rsidRDefault="005B7108" w:rsidP="00064F02">
      <w:pPr>
        <w:tabs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เงินลงทุนในบริษัทร่วม</w:t>
      </w:r>
      <w:r w:rsidR="00020AAD" w:rsidRPr="00BF7919">
        <w:rPr>
          <w:rFonts w:ascii="Angsana New" w:hAnsi="Angsana New"/>
          <w:sz w:val="30"/>
          <w:szCs w:val="30"/>
        </w:rPr>
        <w:t xml:space="preserve"> </w:t>
      </w:r>
      <w:r w:rsidR="00020AAD" w:rsidRPr="00BF7919">
        <w:rPr>
          <w:rFonts w:ascii="Angsana New" w:hAnsi="Angsana New"/>
          <w:sz w:val="30"/>
          <w:szCs w:val="30"/>
          <w:cs/>
        </w:rPr>
        <w:t>ณ</w:t>
      </w:r>
      <w:r w:rsidRPr="00BF7919">
        <w:rPr>
          <w:rFonts w:ascii="Angsana New" w:hAnsi="Angsana New"/>
          <w:sz w:val="30"/>
          <w:szCs w:val="30"/>
          <w:cs/>
        </w:rPr>
        <w:t xml:space="preserve"> วันที่ 31 ธันวาคม และเงินปันผลรับสำหรับแต่ละปีสิ้นสุดวัน</w:t>
      </w:r>
      <w:r w:rsidR="00605C85" w:rsidRPr="00BF7919">
        <w:rPr>
          <w:rFonts w:ascii="Angsana New" w:hAnsi="Angsana New"/>
          <w:sz w:val="30"/>
          <w:szCs w:val="30"/>
          <w:cs/>
        </w:rPr>
        <w:t>เดียวกัน</w:t>
      </w:r>
      <w:r w:rsidR="001D5F7F"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มีดังนี้</w:t>
      </w:r>
    </w:p>
    <w:p w:rsidR="00E50DAA" w:rsidRPr="00BF7919" w:rsidRDefault="00E50DAA" w:rsidP="00064F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14"/>
          <w:szCs w:val="14"/>
        </w:rPr>
      </w:pPr>
    </w:p>
    <w:tbl>
      <w:tblPr>
        <w:tblW w:w="15750" w:type="dxa"/>
        <w:tblInd w:w="-46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44"/>
        <w:gridCol w:w="740"/>
        <w:gridCol w:w="179"/>
        <w:gridCol w:w="720"/>
        <w:gridCol w:w="180"/>
        <w:gridCol w:w="699"/>
        <w:gridCol w:w="180"/>
        <w:gridCol w:w="720"/>
        <w:gridCol w:w="180"/>
        <w:gridCol w:w="720"/>
        <w:gridCol w:w="184"/>
        <w:gridCol w:w="720"/>
        <w:gridCol w:w="182"/>
        <w:gridCol w:w="720"/>
        <w:gridCol w:w="180"/>
        <w:gridCol w:w="720"/>
        <w:gridCol w:w="180"/>
        <w:gridCol w:w="722"/>
        <w:gridCol w:w="180"/>
        <w:gridCol w:w="722"/>
        <w:gridCol w:w="178"/>
        <w:gridCol w:w="13"/>
        <w:gridCol w:w="693"/>
        <w:gridCol w:w="198"/>
        <w:gridCol w:w="720"/>
        <w:gridCol w:w="180"/>
        <w:gridCol w:w="806"/>
        <w:gridCol w:w="180"/>
        <w:gridCol w:w="810"/>
      </w:tblGrid>
      <w:tr w:rsidR="009F4908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2606" w:type="dxa"/>
            <w:gridSpan w:val="28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11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9F4908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2606" w:type="dxa"/>
            <w:gridSpan w:val="28"/>
            <w:tcBorders>
              <w:bottom w:val="single" w:sz="4" w:space="0" w:color="auto"/>
            </w:tcBorders>
            <w:shd w:val="clear" w:color="auto" w:fill="auto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</w:tr>
      <w:tr w:rsidR="009F4908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สัดส่วน</w:t>
            </w:r>
          </w:p>
        </w:tc>
        <w:tc>
          <w:tcPr>
            <w:tcW w:w="180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599" w:type="dxa"/>
            <w:gridSpan w:val="3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12" w:right="-90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11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31" w:right="-142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6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</w:tr>
      <w:tr w:rsidR="009F4908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ความเป็นเจ้าของ</w:t>
            </w:r>
          </w:p>
        </w:tc>
        <w:tc>
          <w:tcPr>
            <w:tcW w:w="180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599" w:type="dxa"/>
            <w:gridSpan w:val="3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12" w:right="-90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11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31" w:right="-142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6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</w:tr>
      <w:tr w:rsidR="009F4908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(ทั้งทางตรง</w:t>
            </w:r>
          </w:p>
        </w:tc>
        <w:tc>
          <w:tcPr>
            <w:tcW w:w="180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599" w:type="dxa"/>
            <w:gridSpan w:val="3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12" w:right="-90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11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31" w:right="-142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6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</w:tr>
      <w:tr w:rsidR="009F4908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และทางอ้อม)</w:t>
            </w:r>
          </w:p>
        </w:tc>
        <w:tc>
          <w:tcPr>
            <w:tcW w:w="180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599" w:type="dxa"/>
            <w:gridSpan w:val="3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11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31" w:right="-142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6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</w:tr>
      <w:tr w:rsidR="009F4908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i/>
                <w:iCs/>
                <w:sz w:val="28"/>
                <w:szCs w:val="28"/>
                <w:cs/>
                <w:lang w:val="en-GB"/>
              </w:rPr>
              <w:t>(ร้อยละ)</w:t>
            </w:r>
          </w:p>
        </w:tc>
        <w:tc>
          <w:tcPr>
            <w:tcW w:w="180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59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ทุนชำระแล้ว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วิธีราคาทุน</w:t>
            </w:r>
          </w:p>
        </w:tc>
        <w:tc>
          <w:tcPr>
            <w:tcW w:w="182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วิธีส่วนได้เสีย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การด้อยค่าสะสม</w:t>
            </w: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1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31" w:right="-14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ส่วนได้เสีย </w:t>
            </w: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เงินปันผลรับ</w:t>
            </w:r>
          </w:p>
        </w:tc>
      </w:tr>
      <w:tr w:rsidR="003C05BF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79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124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4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2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91" w:type="dxa"/>
            <w:gridSpan w:val="2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98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277626" w:rsidRPr="00BF7919" w:rsidTr="009F4908">
        <w:trPr>
          <w:cantSplit/>
          <w:trHeight w:hRule="exact" w:val="144"/>
        </w:trPr>
        <w:tc>
          <w:tcPr>
            <w:tcW w:w="3144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GB"/>
              </w:rPr>
            </w:pPr>
          </w:p>
        </w:tc>
        <w:tc>
          <w:tcPr>
            <w:tcW w:w="10787" w:type="dxa"/>
            <w:gridSpan w:val="24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GB"/>
              </w:rPr>
            </w:pPr>
          </w:p>
        </w:tc>
      </w:tr>
      <w:tr w:rsidR="00277626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461" w:right="-57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หลักทรัพย์ในความต้องการ</w:t>
            </w:r>
          </w:p>
        </w:tc>
        <w:tc>
          <w:tcPr>
            <w:tcW w:w="74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9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4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2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2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8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98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6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11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77626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461" w:right="-57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  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ของตลาด</w:t>
            </w:r>
          </w:p>
        </w:tc>
        <w:tc>
          <w:tcPr>
            <w:tcW w:w="74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9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4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2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2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8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98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6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11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67913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40" w:lineRule="exact"/>
              <w:ind w:left="461" w:right="-79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</w:rPr>
              <w:t>บริษัท ซีพี</w:t>
            </w:r>
            <w:r w:rsidRPr="00BF7919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  <w:cs/>
              </w:rPr>
              <w:t>ออลล์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 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34.17</w:t>
            </w: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34.28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8,983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8,983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74,776</w:t>
            </w: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64,400</w:t>
            </w: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89,228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77,307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89,228</w:t>
            </w: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77,307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D67913" w:rsidRPr="00BF7919" w:rsidRDefault="004212BC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3,344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3,176</w:t>
            </w:r>
          </w:p>
        </w:tc>
      </w:tr>
      <w:tr w:rsidR="00D67913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40" w:lineRule="exact"/>
              <w:ind w:left="46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74,776</w:t>
            </w: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64,400</w:t>
            </w: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89,228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77,307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89,228</w:t>
            </w: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77,307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226645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3,3</w:t>
            </w:r>
            <w:r w:rsidR="004212BC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44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3,176</w:t>
            </w:r>
          </w:p>
        </w:tc>
      </w:tr>
      <w:tr w:rsidR="00D67913" w:rsidRPr="00BF7919" w:rsidTr="009F4908">
        <w:trPr>
          <w:cantSplit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ind w:left="461" w:right="-79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ind w:left="-79" w:right="-79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79"/>
              <w:jc w:val="thaiDistribute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79"/>
              <w:jc w:val="thaiDistribute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ind w:left="-75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ind w:left="-75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79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79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722" w:type="dxa"/>
            <w:tcBorders>
              <w:top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22" w:type="dxa"/>
            <w:tcBorders>
              <w:top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 w:bidi="ar-S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 w:bidi="ar-SA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</w:tr>
      <w:tr w:rsidR="00D67913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40" w:lineRule="exact"/>
              <w:ind w:left="461" w:right="-79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หลักทรัพย์ที่ไม่ใช่หลักทรัพย์ใน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D67913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40" w:lineRule="exact"/>
              <w:ind w:left="461" w:right="-79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   ความต้องการของตลาด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D67913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40" w:lineRule="exact"/>
              <w:ind w:left="461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  <w:cs/>
              </w:rPr>
              <w:t>นว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 84 จำกัด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25.00</w:t>
            </w: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25.00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1,203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1,203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159</w:t>
            </w: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159</w:t>
            </w: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163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163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163</w:t>
            </w: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163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226645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D67913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40" w:lineRule="exact"/>
              <w:ind w:left="461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  <w:cs/>
              </w:rPr>
              <w:t>รอส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  <w:cs/>
              </w:rPr>
              <w:t>บรีดเดอร์ส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D67913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40" w:lineRule="exact"/>
              <w:ind w:left="461" w:right="-79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BF7919">
              <w:rPr>
                <w:rFonts w:ascii="Angsana New" w:hAnsi="Angsana New"/>
                <w:sz w:val="28"/>
                <w:szCs w:val="28"/>
                <w:cs/>
              </w:rPr>
              <w:t>สยาม จำกัด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49.99</w:t>
            </w: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49.99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70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70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35</w:t>
            </w: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35</w:t>
            </w: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140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110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140</w:t>
            </w: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110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226645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27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20</w:t>
            </w:r>
          </w:p>
        </w:tc>
      </w:tr>
      <w:tr w:rsidR="00D67913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40" w:lineRule="exact"/>
              <w:ind w:left="461" w:right="-79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 w:hint="cs"/>
                <w:sz w:val="44"/>
                <w:szCs w:val="28"/>
                <w:cs/>
              </w:rPr>
              <w:t>บริษัท สยาม ริ</w:t>
            </w:r>
            <w:proofErr w:type="spellStart"/>
            <w:r w:rsidRPr="00BF7919">
              <w:rPr>
                <w:rFonts w:ascii="Angsana New" w:hAnsi="Angsana New" w:hint="cs"/>
                <w:sz w:val="44"/>
                <w:szCs w:val="28"/>
                <w:cs/>
              </w:rPr>
              <w:t>เวีย</w:t>
            </w:r>
            <w:proofErr w:type="spellEnd"/>
            <w:r w:rsidRPr="00BF7919">
              <w:rPr>
                <w:rFonts w:ascii="Angsana New" w:hAnsi="Angsana New" w:hint="cs"/>
                <w:sz w:val="44"/>
                <w:szCs w:val="28"/>
                <w:cs/>
              </w:rPr>
              <w:t xml:space="preserve"> จำกัด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29.99</w:t>
            </w: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29.99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5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5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</w:t>
            </w: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</w:t>
            </w: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</w:t>
            </w: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226645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D67913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40" w:lineRule="exact"/>
              <w:ind w:left="461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  <w:cs/>
              </w:rPr>
              <w:t>อาร์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เบอร์ 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  <w:cs/>
              </w:rPr>
              <w:t>เอเคอร์ส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D67913" w:rsidRPr="00BF7919" w:rsidTr="009F4908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40" w:lineRule="exact"/>
              <w:ind w:left="461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   ประเทศไทย จำกัด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49.98</w:t>
            </w: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49.98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4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4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</w:t>
            </w: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</w:t>
            </w: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143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186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143</w:t>
            </w: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186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226645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9</w:t>
            </w:r>
            <w:r w:rsidR="00BB4307">
              <w:rPr>
                <w:rFonts w:ascii="Angsana New" w:hAnsi="Angsana New"/>
                <w:sz w:val="28"/>
                <w:szCs w:val="28"/>
                <w:lang w:val="en-GB"/>
              </w:rPr>
              <w:t>0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49</w:t>
            </w:r>
          </w:p>
        </w:tc>
      </w:tr>
    </w:tbl>
    <w:p w:rsidR="00E50DAA" w:rsidRPr="00BF7919" w:rsidRDefault="00756C5E" w:rsidP="00E50D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</w:rPr>
        <w:br w:type="page"/>
      </w:r>
      <w:r w:rsidR="00E50DAA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รายละเอียดเงินลงทุนในบริษัทร่วมและเงินปันผลรับ (ต่อ)</w:t>
      </w:r>
    </w:p>
    <w:p w:rsidR="00DA1476" w:rsidRPr="00BF7919" w:rsidRDefault="00DA1476" w:rsidP="00E50D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cs/>
        </w:rPr>
      </w:pPr>
    </w:p>
    <w:tbl>
      <w:tblPr>
        <w:tblW w:w="15737" w:type="dxa"/>
        <w:tblInd w:w="-46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44"/>
        <w:gridCol w:w="740"/>
        <w:gridCol w:w="179"/>
        <w:gridCol w:w="720"/>
        <w:gridCol w:w="180"/>
        <w:gridCol w:w="699"/>
        <w:gridCol w:w="180"/>
        <w:gridCol w:w="720"/>
        <w:gridCol w:w="180"/>
        <w:gridCol w:w="720"/>
        <w:gridCol w:w="184"/>
        <w:gridCol w:w="720"/>
        <w:gridCol w:w="182"/>
        <w:gridCol w:w="720"/>
        <w:gridCol w:w="180"/>
        <w:gridCol w:w="720"/>
        <w:gridCol w:w="180"/>
        <w:gridCol w:w="722"/>
        <w:gridCol w:w="180"/>
        <w:gridCol w:w="722"/>
        <w:gridCol w:w="178"/>
        <w:gridCol w:w="693"/>
        <w:gridCol w:w="198"/>
        <w:gridCol w:w="720"/>
        <w:gridCol w:w="180"/>
        <w:gridCol w:w="806"/>
        <w:gridCol w:w="180"/>
        <w:gridCol w:w="810"/>
      </w:tblGrid>
      <w:tr w:rsidR="009F4908" w:rsidRPr="00BF7919" w:rsidTr="003C05BF">
        <w:trPr>
          <w:cantSplit/>
          <w:trHeight w:val="74"/>
        </w:trPr>
        <w:tc>
          <w:tcPr>
            <w:tcW w:w="3144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593" w:type="dxa"/>
            <w:gridSpan w:val="27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right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28"/>
                <w:szCs w:val="28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ล้านบาท)</w:t>
            </w:r>
          </w:p>
        </w:tc>
      </w:tr>
      <w:tr w:rsidR="009F4908" w:rsidRPr="00BF7919" w:rsidTr="003C05BF">
        <w:trPr>
          <w:cantSplit/>
          <w:trHeight w:val="378"/>
        </w:trPr>
        <w:tc>
          <w:tcPr>
            <w:tcW w:w="3144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2593" w:type="dxa"/>
            <w:gridSpan w:val="27"/>
            <w:tcBorders>
              <w:bottom w:val="single" w:sz="4" w:space="0" w:color="auto"/>
            </w:tcBorders>
            <w:shd w:val="clear" w:color="auto" w:fill="auto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</w:tr>
      <w:tr w:rsidR="009F4908" w:rsidRPr="00BF7919" w:rsidTr="003C05BF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สัดส่วน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12" w:right="-90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1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31" w:right="-142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6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</w:tr>
      <w:tr w:rsidR="009F4908" w:rsidRPr="00BF7919" w:rsidTr="003C05BF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ความเป็นเจ้าของ</w:t>
            </w:r>
          </w:p>
        </w:tc>
        <w:tc>
          <w:tcPr>
            <w:tcW w:w="180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599" w:type="dxa"/>
            <w:gridSpan w:val="3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12" w:right="-90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11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31" w:right="-142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6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</w:tr>
      <w:tr w:rsidR="009F4908" w:rsidRPr="00BF7919" w:rsidTr="003C05BF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(ทั้งทางตรง</w:t>
            </w:r>
          </w:p>
        </w:tc>
        <w:tc>
          <w:tcPr>
            <w:tcW w:w="180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599" w:type="dxa"/>
            <w:gridSpan w:val="3"/>
            <w:shd w:val="clear" w:color="auto" w:fill="auto"/>
          </w:tcPr>
          <w:p w:rsidR="009F4908" w:rsidRPr="00BF7919" w:rsidRDefault="00AC36BD" w:rsidP="00AC36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6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12" w:right="-90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11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31" w:right="-142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6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</w:tr>
      <w:tr w:rsidR="009F4908" w:rsidRPr="00BF7919" w:rsidTr="003C05BF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และทางอ้อม)</w:t>
            </w:r>
          </w:p>
        </w:tc>
        <w:tc>
          <w:tcPr>
            <w:tcW w:w="180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599" w:type="dxa"/>
            <w:gridSpan w:val="3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12" w:right="-90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11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31" w:right="-142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6" w:type="dxa"/>
            <w:gridSpan w:val="3"/>
            <w:shd w:val="clear" w:color="auto" w:fill="auto"/>
            <w:vAlign w:val="bottom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</w:tr>
      <w:tr w:rsidR="009F4908" w:rsidRPr="00BF7919" w:rsidTr="003C05BF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i/>
                <w:iCs/>
                <w:sz w:val="28"/>
                <w:szCs w:val="28"/>
                <w:cs/>
                <w:lang w:val="en-GB"/>
              </w:rPr>
              <w:t>(ร้อยละ)</w:t>
            </w:r>
          </w:p>
        </w:tc>
        <w:tc>
          <w:tcPr>
            <w:tcW w:w="180" w:type="dxa"/>
            <w:shd w:val="clear" w:color="auto" w:fill="auto"/>
          </w:tcPr>
          <w:p w:rsidR="009F4908" w:rsidRPr="00BF7919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59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ทุนชำระแล้ว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วิธีราคาทุน</w:t>
            </w:r>
          </w:p>
        </w:tc>
        <w:tc>
          <w:tcPr>
            <w:tcW w:w="182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วิธีส่วนได้เสีย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การด้อยค่าสะสม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1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31" w:right="-14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ส่วนได้เสีย </w:t>
            </w: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9F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เงินปันผลรับ</w:t>
            </w:r>
          </w:p>
        </w:tc>
      </w:tr>
      <w:tr w:rsidR="003C05BF" w:rsidRPr="00BF7919" w:rsidTr="003C05BF">
        <w:trPr>
          <w:cantSplit/>
          <w:trHeight w:val="82"/>
        </w:trPr>
        <w:tc>
          <w:tcPr>
            <w:tcW w:w="3144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79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124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4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2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78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98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277626" w:rsidRPr="00BF7919" w:rsidTr="003C05BF">
        <w:trPr>
          <w:cantSplit/>
          <w:trHeight w:val="136"/>
        </w:trPr>
        <w:tc>
          <w:tcPr>
            <w:tcW w:w="3144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ind w:right="-79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74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79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ind w:left="-79" w:right="-79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99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ind w:left="-79" w:right="-79"/>
              <w:jc w:val="thaiDistribute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ind w:left="-79" w:right="-79"/>
              <w:jc w:val="thaiDistribute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</w:tabs>
              <w:ind w:left="-75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4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</w:tabs>
              <w:ind w:left="-75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2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ind w:left="-79" w:right="-79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ind w:left="-79" w:right="-79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722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22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78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 w:bidi="ar-SA"/>
              </w:rPr>
            </w:pPr>
          </w:p>
        </w:tc>
        <w:tc>
          <w:tcPr>
            <w:tcW w:w="693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98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 w:bidi="ar-SA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2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2"/>
              </w:tabs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</w:tr>
      <w:tr w:rsidR="00D67913" w:rsidRPr="00BF7919" w:rsidTr="003C05BF">
        <w:trPr>
          <w:cantSplit/>
          <w:trHeight w:hRule="exact" w:val="317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40" w:lineRule="exact"/>
              <w:ind w:left="461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 xml:space="preserve">BHJ 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</w:rPr>
              <w:t>Kalino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</w:rPr>
              <w:t xml:space="preserve"> Food AB (“BHJ”) </w:t>
            </w:r>
            <w:r w:rsidRPr="00BF7919">
              <w:rPr>
                <w:rFonts w:ascii="Angsana New" w:hAnsi="Angsana New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15.</w:t>
            </w:r>
            <w:r w:rsidRPr="00BF7919">
              <w:rPr>
                <w:rFonts w:ascii="Angsana New" w:hAnsi="Angsana New"/>
                <w:sz w:val="28"/>
                <w:lang w:val="en-GB"/>
              </w:rPr>
              <w:t>08</w:t>
            </w: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15.08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24</w:t>
            </w: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24</w:t>
            </w: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30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29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30</w:t>
            </w: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29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226645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D67913" w:rsidRPr="00BF7919" w:rsidTr="003C05BF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40" w:lineRule="exact"/>
              <w:ind w:left="461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C.P. Aquaculture (</w:t>
            </w:r>
            <w:smartTag w:uri="urn:schemas-microsoft-com:office:smarttags" w:element="place">
              <w:smartTag w:uri="urn:schemas-microsoft-com:office:smarttags" w:element="country-region">
                <w:r w:rsidRPr="00BF7919">
                  <w:rPr>
                    <w:rFonts w:ascii="Angsana New" w:hAnsi="Angsana New"/>
                    <w:sz w:val="28"/>
                    <w:szCs w:val="28"/>
                  </w:rPr>
                  <w:t>India</w:t>
                </w:r>
              </w:smartTag>
            </w:smartTag>
            <w:r w:rsidRPr="00BF7919">
              <w:rPr>
                <w:rFonts w:ascii="Angsana New" w:hAnsi="Angsana New"/>
                <w:sz w:val="28"/>
                <w:szCs w:val="28"/>
              </w:rPr>
              <w:t xml:space="preserve">) Private 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8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8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93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D67913" w:rsidRPr="00BF7919" w:rsidTr="003C05BF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40" w:lineRule="exact"/>
              <w:ind w:left="461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 xml:space="preserve">   Limited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31.70</w:t>
            </w: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31.70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192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192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17</w:t>
            </w:r>
            <w:r w:rsidR="00D3137E" w:rsidRPr="00BF7919">
              <w:rPr>
                <w:rFonts w:ascii="Angsana New" w:hAnsi="Angsana New"/>
                <w:sz w:val="28"/>
                <w:szCs w:val="28"/>
                <w:lang w:val="en-GB"/>
              </w:rPr>
              <w:t>6</w:t>
            </w: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176</w:t>
            </w: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685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759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93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685</w:t>
            </w: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759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226645" w:rsidP="00D67913">
            <w:pPr>
              <w:pStyle w:val="acctfourfigures"/>
              <w:tabs>
                <w:tab w:val="clear" w:pos="765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D67913" w:rsidRPr="00BF7919" w:rsidTr="003C05BF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60" w:lineRule="exact"/>
              <w:ind w:left="461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Charoen Pokphand Holdings</w:t>
            </w:r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  <w:tab w:val="decimal" w:pos="467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6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693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D67913" w:rsidRPr="00BF7919" w:rsidTr="003C05BF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60" w:lineRule="exact"/>
              <w:ind w:left="461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 xml:space="preserve">   (</w:t>
            </w:r>
            <w:smartTag w:uri="urn:schemas-microsoft-com:office:smarttags" w:element="country-region">
              <w:smartTag w:uri="urn:schemas-microsoft-com:office:smarttags" w:element="place">
                <w:r w:rsidRPr="00BF7919">
                  <w:rPr>
                    <w:rFonts w:ascii="Angsana New" w:hAnsi="Angsana New"/>
                    <w:sz w:val="28"/>
                    <w:szCs w:val="28"/>
                  </w:rPr>
                  <w:t>Malaysia</w:t>
                </w:r>
              </w:smartTag>
            </w:smartTag>
            <w:r w:rsidRPr="00BF7919">
              <w:rPr>
                <w:rFonts w:ascii="Angsana New" w:hAnsi="Angsana New"/>
                <w:sz w:val="28"/>
                <w:szCs w:val="28"/>
              </w:rPr>
              <w:t xml:space="preserve">) 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</w:rPr>
              <w:t>Sdn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</w:rPr>
              <w:t>. Bhd.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49.75</w:t>
            </w: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49.75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353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  <w:tab w:val="decimal" w:pos="50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353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176</w:t>
            </w: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6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176</w:t>
            </w: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1,357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1,359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93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1,357</w:t>
            </w: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1,359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226645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67913" w:rsidRPr="00BF7919" w:rsidTr="003C05BF">
        <w:trPr>
          <w:cantSplit/>
          <w:trHeight w:val="272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60" w:lineRule="exact"/>
              <w:ind w:left="461" w:right="-79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Chia Tai Conti (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</w:rPr>
              <w:t>Cixi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</w:rPr>
              <w:t xml:space="preserve">) Investment 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93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67913" w:rsidRPr="00BF7919" w:rsidTr="003C05BF">
        <w:trPr>
          <w:cantSplit/>
          <w:trHeight w:val="272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360" w:lineRule="exact"/>
              <w:ind w:left="461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 xml:space="preserve">   Management Co., Ltd. 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25.21</w:t>
            </w: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25.21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8</w:t>
            </w: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8</w:t>
            </w: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6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7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6</w:t>
            </w: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7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226645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67913" w:rsidRPr="00BF7919" w:rsidTr="003C05BF">
        <w:trPr>
          <w:cantSplit/>
          <w:trHeight w:val="272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left" w:pos="284"/>
              </w:tabs>
              <w:ind w:left="461"/>
              <w:rPr>
                <w:rFonts w:ascii="Angsana New" w:hAnsi="Angsana New"/>
                <w:sz w:val="28"/>
              </w:rPr>
            </w:pPr>
            <w:proofErr w:type="spellStart"/>
            <w:r w:rsidRPr="00BF7919">
              <w:rPr>
                <w:rFonts w:ascii="Angsana New" w:hAnsi="Angsana New"/>
                <w:sz w:val="28"/>
                <w:szCs w:val="28"/>
              </w:rPr>
              <w:t>Cixi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</w:rPr>
              <w:t>Zhuda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</w:rPr>
              <w:t xml:space="preserve"> Investment Cent</w:t>
            </w:r>
            <w:r w:rsidR="00CB4F34">
              <w:rPr>
                <w:rFonts w:ascii="Angsana New" w:hAnsi="Angsana New"/>
                <w:sz w:val="28"/>
                <w:szCs w:val="28"/>
              </w:rPr>
              <w:t>re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467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93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67913" w:rsidRPr="00BF7919" w:rsidTr="003C05BF">
        <w:trPr>
          <w:cantSplit/>
          <w:trHeight w:val="272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left" w:pos="284"/>
              </w:tabs>
              <w:ind w:left="461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 xml:space="preserve">   Limited Partnership </w:t>
            </w:r>
            <w:r w:rsidRPr="00BF7919">
              <w:rPr>
                <w:rFonts w:ascii="Angsana New" w:hAnsi="Angsana New"/>
                <w:sz w:val="28"/>
                <w:szCs w:val="28"/>
                <w:vertAlign w:val="superscript"/>
              </w:rPr>
              <w:t>**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0.50</w:t>
            </w: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467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0.50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93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226645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79" w:right="-79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79" w:right="-79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-</w:t>
            </w:r>
          </w:p>
        </w:tc>
      </w:tr>
      <w:tr w:rsidR="00D67913" w:rsidRPr="00BF7919" w:rsidTr="003C05BF">
        <w:trPr>
          <w:cantSplit/>
          <w:trHeight w:val="272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left" w:pos="284"/>
              </w:tabs>
              <w:ind w:left="461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 xml:space="preserve">Conti Chia Tai International 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467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93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67913" w:rsidRPr="00BF7919" w:rsidTr="003C05BF">
        <w:trPr>
          <w:cantSplit/>
          <w:trHeight w:val="272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left" w:pos="284"/>
              </w:tabs>
              <w:ind w:left="461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 xml:space="preserve">   Limited  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25.21</w:t>
            </w: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467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25.21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  <w:tab w:val="decimal" w:pos="344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767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767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1,052</w:t>
            </w: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1,052</w:t>
            </w: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1,755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1,621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93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1,755</w:t>
            </w: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1,621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226645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79" w:right="-79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79" w:right="-79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-</w:t>
            </w:r>
          </w:p>
        </w:tc>
      </w:tr>
    </w:tbl>
    <w:p w:rsidR="00567493" w:rsidRPr="00BF7919" w:rsidRDefault="00567493" w:rsidP="005674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AC36BD" w:rsidRPr="00BF7919" w:rsidRDefault="00AC36BD" w:rsidP="005674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รายละเอียดเงินลงทุนในบริษัทร่วมและเงินปันผลรับ (ต่อ)</w:t>
      </w:r>
    </w:p>
    <w:tbl>
      <w:tblPr>
        <w:tblW w:w="15750" w:type="dxa"/>
        <w:tblInd w:w="-46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44"/>
        <w:gridCol w:w="740"/>
        <w:gridCol w:w="179"/>
        <w:gridCol w:w="720"/>
        <w:gridCol w:w="180"/>
        <w:gridCol w:w="699"/>
        <w:gridCol w:w="180"/>
        <w:gridCol w:w="720"/>
        <w:gridCol w:w="180"/>
        <w:gridCol w:w="720"/>
        <w:gridCol w:w="184"/>
        <w:gridCol w:w="720"/>
        <w:gridCol w:w="182"/>
        <w:gridCol w:w="720"/>
        <w:gridCol w:w="180"/>
        <w:gridCol w:w="720"/>
        <w:gridCol w:w="180"/>
        <w:gridCol w:w="722"/>
        <w:gridCol w:w="180"/>
        <w:gridCol w:w="722"/>
        <w:gridCol w:w="178"/>
        <w:gridCol w:w="13"/>
        <w:gridCol w:w="693"/>
        <w:gridCol w:w="198"/>
        <w:gridCol w:w="720"/>
        <w:gridCol w:w="180"/>
        <w:gridCol w:w="806"/>
        <w:gridCol w:w="180"/>
        <w:gridCol w:w="810"/>
      </w:tblGrid>
      <w:tr w:rsidR="00964215" w:rsidRPr="00BF7919" w:rsidTr="007433EC">
        <w:trPr>
          <w:cantSplit/>
          <w:trHeight w:val="378"/>
        </w:trPr>
        <w:tc>
          <w:tcPr>
            <w:tcW w:w="3144" w:type="dxa"/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2606" w:type="dxa"/>
            <w:gridSpan w:val="28"/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964215" w:rsidRPr="00BF7919" w:rsidTr="007433EC">
        <w:trPr>
          <w:cantSplit/>
          <w:trHeight w:val="378"/>
        </w:trPr>
        <w:tc>
          <w:tcPr>
            <w:tcW w:w="3144" w:type="dxa"/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2606" w:type="dxa"/>
            <w:gridSpan w:val="28"/>
            <w:tcBorders>
              <w:bottom w:val="single" w:sz="4" w:space="0" w:color="auto"/>
            </w:tcBorders>
            <w:shd w:val="clear" w:color="auto" w:fill="auto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</w:tr>
      <w:tr w:rsidR="00964215" w:rsidRPr="00BF7919" w:rsidTr="007433EC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สัดส่วน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90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9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1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1" w:right="-142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6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</w:tr>
      <w:tr w:rsidR="00964215" w:rsidRPr="00BF7919" w:rsidTr="007433EC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ความเป็นเจ้าของ</w:t>
            </w:r>
          </w:p>
        </w:tc>
        <w:tc>
          <w:tcPr>
            <w:tcW w:w="180" w:type="dxa"/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599" w:type="dxa"/>
            <w:gridSpan w:val="3"/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90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11" w:type="dxa"/>
            <w:gridSpan w:val="3"/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1" w:right="-142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6" w:type="dxa"/>
            <w:gridSpan w:val="3"/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</w:tr>
      <w:tr w:rsidR="00964215" w:rsidRPr="00BF7919" w:rsidTr="007433EC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(ทั้งทางตรง</w:t>
            </w:r>
          </w:p>
        </w:tc>
        <w:tc>
          <w:tcPr>
            <w:tcW w:w="180" w:type="dxa"/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599" w:type="dxa"/>
            <w:gridSpan w:val="3"/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65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90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11" w:type="dxa"/>
            <w:gridSpan w:val="3"/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1" w:right="-142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6" w:type="dxa"/>
            <w:gridSpan w:val="3"/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</w:tr>
      <w:tr w:rsidR="00964215" w:rsidRPr="00BF7919" w:rsidTr="007433EC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และทางอ้อม)</w:t>
            </w:r>
          </w:p>
        </w:tc>
        <w:tc>
          <w:tcPr>
            <w:tcW w:w="180" w:type="dxa"/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599" w:type="dxa"/>
            <w:gridSpan w:val="3"/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90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11" w:type="dxa"/>
            <w:gridSpan w:val="3"/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1" w:right="-142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6" w:type="dxa"/>
            <w:gridSpan w:val="3"/>
            <w:shd w:val="clear" w:color="auto" w:fill="auto"/>
            <w:vAlign w:val="bottom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</w:tr>
      <w:tr w:rsidR="00964215" w:rsidRPr="00BF7919" w:rsidTr="007433EC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i/>
                <w:iCs/>
                <w:sz w:val="28"/>
                <w:szCs w:val="28"/>
                <w:cs/>
                <w:lang w:val="en-GB"/>
              </w:rPr>
              <w:t>(ร้อยละ)</w:t>
            </w:r>
          </w:p>
        </w:tc>
        <w:tc>
          <w:tcPr>
            <w:tcW w:w="180" w:type="dxa"/>
            <w:shd w:val="clear" w:color="auto" w:fill="auto"/>
          </w:tcPr>
          <w:p w:rsidR="00964215" w:rsidRPr="00BF7919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59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ทุนชำระแล้ว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วิธีราคาทุน</w:t>
            </w:r>
          </w:p>
        </w:tc>
        <w:tc>
          <w:tcPr>
            <w:tcW w:w="182" w:type="dxa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วิธีส่วนได้เสีย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การด้อยค่าสะสม</w:t>
            </w: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1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1" w:right="-14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ส่วนได้เสีย </w:t>
            </w: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4215" w:rsidRPr="00BF7919" w:rsidDel="00685444" w:rsidRDefault="00964215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เงินปันผลรับ</w:t>
            </w:r>
          </w:p>
        </w:tc>
      </w:tr>
      <w:tr w:rsidR="003C05BF" w:rsidRPr="00BF7919" w:rsidTr="00255E71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79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124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4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2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91" w:type="dxa"/>
            <w:gridSpan w:val="2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98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277626" w:rsidRPr="00BF7919" w:rsidTr="00882EFC">
        <w:trPr>
          <w:cantSplit/>
          <w:trHeight w:hRule="exact" w:val="130"/>
        </w:trPr>
        <w:tc>
          <w:tcPr>
            <w:tcW w:w="3144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240" w:lineRule="auto"/>
              <w:ind w:right="-79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74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79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99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</w:tabs>
              <w:spacing w:line="240" w:lineRule="auto"/>
              <w:ind w:left="-75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4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</w:tabs>
              <w:spacing w:line="240" w:lineRule="auto"/>
              <w:ind w:left="-75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2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722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22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78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 w:bidi="ar-S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98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 w:bidi="ar-SA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2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2"/>
              </w:tabs>
              <w:spacing w:line="240" w:lineRule="auto"/>
              <w:ind w:left="-79" w:right="-79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</w:tr>
      <w:tr w:rsidR="00567493" w:rsidRPr="00BF7919" w:rsidTr="0075273F">
        <w:trPr>
          <w:cantSplit/>
          <w:trHeight w:val="272"/>
        </w:trPr>
        <w:tc>
          <w:tcPr>
            <w:tcW w:w="3144" w:type="dxa"/>
            <w:shd w:val="clear" w:color="auto" w:fill="auto"/>
          </w:tcPr>
          <w:p w:rsidR="00567493" w:rsidRPr="00BF7919" w:rsidRDefault="00567493" w:rsidP="00277626">
            <w:pPr>
              <w:tabs>
                <w:tab w:val="left" w:pos="284"/>
              </w:tabs>
              <w:spacing w:line="240" w:lineRule="auto"/>
              <w:ind w:left="461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Ningxia Xiao Ming Animal</w:t>
            </w:r>
          </w:p>
        </w:tc>
        <w:tc>
          <w:tcPr>
            <w:tcW w:w="740" w:type="dxa"/>
            <w:shd w:val="clear" w:color="auto" w:fill="auto"/>
          </w:tcPr>
          <w:p w:rsidR="00567493" w:rsidRPr="00BF7919" w:rsidRDefault="00567493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7"/>
              </w:tabs>
              <w:spacing w:line="240" w:lineRule="auto"/>
              <w:ind w:left="-79" w:right="-79"/>
              <w:jc w:val="both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79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46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567493" w:rsidRPr="00BF7919" w:rsidRDefault="00567493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567493" w:rsidRPr="00BF7919" w:rsidRDefault="00567493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99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4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91" w:type="dxa"/>
            <w:gridSpan w:val="2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93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98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06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567493" w:rsidRPr="00BF7919" w:rsidRDefault="00567493" w:rsidP="00277626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D67913" w:rsidRPr="00BF7919" w:rsidTr="00DE3960">
        <w:trPr>
          <w:cantSplit/>
          <w:trHeight w:val="272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left" w:pos="284"/>
              </w:tabs>
              <w:ind w:left="461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 xml:space="preserve">   Husbandry Co., Ltd.</w:t>
            </w:r>
            <w:r w:rsidRPr="00BF7919">
              <w:rPr>
                <w:rFonts w:ascii="Angsana New" w:hAnsi="Angsana New"/>
                <w:sz w:val="28"/>
                <w:vertAlign w:val="superscript"/>
              </w:rPr>
              <w:t xml:space="preserve"> **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BB4307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8.10</w:t>
            </w: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46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8.34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BB4307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362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293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749</w:t>
            </w: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749</w:t>
            </w: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727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738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91" w:type="dxa"/>
            <w:gridSpan w:val="2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93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727</w:t>
            </w: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738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18"/>
                <w:lang w:bidi="th-TH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226645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1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1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360" w:lineRule="exact"/>
              <w:ind w:left="-79" w:right="-79"/>
              <w:rPr>
                <w:rFonts w:ascii="Angsana New" w:hAnsi="Angsana New"/>
                <w:sz w:val="28"/>
                <w:szCs w:val="18"/>
                <w:lang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79" w:right="-79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6</w:t>
            </w:r>
          </w:p>
        </w:tc>
      </w:tr>
      <w:tr w:rsidR="00D67913" w:rsidRPr="00BF7919" w:rsidTr="0075273F">
        <w:trPr>
          <w:cantSplit/>
          <w:trHeight w:val="272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left" w:pos="284"/>
              </w:tabs>
              <w:spacing w:line="240" w:lineRule="auto"/>
              <w:ind w:left="461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 xml:space="preserve">Qingdao Yi Bang Bio 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46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</w:tabs>
              <w:spacing w:line="340" w:lineRule="exact"/>
              <w:ind w:left="-79" w:right="-8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</w:tabs>
              <w:spacing w:line="340" w:lineRule="exact"/>
              <w:ind w:left="-79" w:right="-8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91" w:type="dxa"/>
            <w:gridSpan w:val="2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93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D67913" w:rsidRPr="00BF7919" w:rsidTr="0075273F">
        <w:trPr>
          <w:cantSplit/>
          <w:trHeight w:val="272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left" w:pos="284"/>
              </w:tabs>
              <w:spacing w:line="240" w:lineRule="auto"/>
              <w:ind w:left="461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 xml:space="preserve">   Engineering Co., Ltd. </w:t>
            </w:r>
            <w:r w:rsidRPr="00BF7919">
              <w:rPr>
                <w:rFonts w:ascii="Angsana New" w:hAnsi="Angsana New"/>
                <w:sz w:val="28"/>
                <w:vertAlign w:val="superscript"/>
              </w:rPr>
              <w:t>**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6.05</w:t>
            </w: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46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6.05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147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147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1,358</w:t>
            </w: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1,358</w:t>
            </w: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1,359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1,424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91" w:type="dxa"/>
            <w:gridSpan w:val="2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93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1,359</w:t>
            </w: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1,424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BB4307" w:rsidP="00D67913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152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34</w:t>
            </w:r>
          </w:p>
        </w:tc>
      </w:tr>
      <w:tr w:rsidR="00D67913" w:rsidRPr="00BF7919" w:rsidTr="0075273F">
        <w:trPr>
          <w:cantSplit/>
          <w:trHeight w:val="272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left" w:pos="284"/>
              </w:tabs>
              <w:spacing w:line="240" w:lineRule="auto"/>
              <w:ind w:left="461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Zhan Jiang Deni Carburetor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46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8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8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91" w:type="dxa"/>
            <w:gridSpan w:val="2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93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D67913" w:rsidRPr="00BF7919" w:rsidTr="0075273F">
        <w:trPr>
          <w:cantSplit/>
          <w:trHeight w:val="272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left" w:pos="284"/>
              </w:tabs>
              <w:spacing w:line="240" w:lineRule="auto"/>
              <w:ind w:left="461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 xml:space="preserve">   Co., Ltd.</w:t>
            </w:r>
            <w:r w:rsidRPr="00BF7919">
              <w:rPr>
                <w:rFonts w:ascii="Angsana New" w:hAnsi="Angsana New"/>
                <w:sz w:val="28"/>
                <w:vertAlign w:val="superscript"/>
              </w:rPr>
              <w:t xml:space="preserve"> ***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14.12</w:t>
            </w: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46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14.12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  <w:tab w:val="decimal" w:pos="344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581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581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424</w:t>
            </w: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424</w:t>
            </w: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531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521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2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91" w:type="dxa"/>
            <w:gridSpan w:val="2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93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531</w:t>
            </w: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43225A">
            <w:pPr>
              <w:pStyle w:val="acctfourfigures"/>
              <w:tabs>
                <w:tab w:val="clear" w:pos="765"/>
                <w:tab w:val="decimal" w:pos="287"/>
                <w:tab w:val="decimal" w:pos="53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521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06" w:type="dxa"/>
            <w:shd w:val="clear" w:color="auto" w:fill="auto"/>
          </w:tcPr>
          <w:p w:rsidR="00D67913" w:rsidRPr="00BF7919" w:rsidRDefault="00BB4307" w:rsidP="00D67913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D67913" w:rsidRPr="00BF7919" w:rsidRDefault="00D67913" w:rsidP="0043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49</w:t>
            </w:r>
          </w:p>
        </w:tc>
      </w:tr>
      <w:tr w:rsidR="00D67913" w:rsidRPr="00BF7919" w:rsidTr="0075273F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240" w:lineRule="auto"/>
              <w:ind w:left="46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D313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4,16</w:t>
            </w:r>
            <w:r w:rsidR="00D3137E" w:rsidRPr="00BF7919">
              <w:rPr>
                <w:rFonts w:ascii="Angsana New" w:hAnsi="Angsana New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13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4,165</w:t>
            </w: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13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6,898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13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6,919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13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13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" w:type="dxa"/>
            <w:gridSpan w:val="2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13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6,898</w:t>
            </w: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13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6,919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226645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2</w:t>
            </w:r>
            <w:r w:rsidR="00BB4307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71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913" w:rsidRPr="00BF7919" w:rsidRDefault="00D67913" w:rsidP="0013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160</w:t>
            </w:r>
          </w:p>
        </w:tc>
      </w:tr>
      <w:tr w:rsidR="00D67913" w:rsidRPr="00BF7919" w:rsidTr="0075273F">
        <w:trPr>
          <w:cantSplit/>
          <w:trHeight w:val="317"/>
        </w:trPr>
        <w:tc>
          <w:tcPr>
            <w:tcW w:w="314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240" w:lineRule="auto"/>
              <w:ind w:left="461" w:hanging="2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รวมทั้งสิ้น</w:t>
            </w:r>
          </w:p>
        </w:tc>
        <w:tc>
          <w:tcPr>
            <w:tcW w:w="74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7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9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</w:tcPr>
          <w:p w:rsidR="00D67913" w:rsidRPr="00BF7919" w:rsidRDefault="00D67913" w:rsidP="0013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78,</w:t>
            </w: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94</w:t>
            </w:r>
            <w:r w:rsidR="00D3137E" w:rsidRPr="00BF7919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4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</w:tcPr>
          <w:p w:rsidR="00D67913" w:rsidRPr="00BF7919" w:rsidRDefault="00D67913" w:rsidP="0013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40" w:lineRule="exact"/>
              <w:ind w:left="-75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68,565</w:t>
            </w:r>
          </w:p>
        </w:tc>
        <w:tc>
          <w:tcPr>
            <w:tcW w:w="182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</w:tcPr>
          <w:p w:rsidR="00D67913" w:rsidRPr="00BF7919" w:rsidRDefault="00D67913" w:rsidP="0013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96,126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</w:tcPr>
          <w:p w:rsidR="00D67913" w:rsidRPr="00BF7919" w:rsidRDefault="00D67913" w:rsidP="0013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84,226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722" w:type="dxa"/>
            <w:tcBorders>
              <w:bottom w:val="double" w:sz="4" w:space="0" w:color="auto"/>
            </w:tcBorders>
            <w:shd w:val="clear" w:color="auto" w:fill="auto"/>
          </w:tcPr>
          <w:p w:rsidR="00D67913" w:rsidRPr="00BF7919" w:rsidRDefault="00D67913" w:rsidP="0013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tcBorders>
              <w:bottom w:val="double" w:sz="4" w:space="0" w:color="auto"/>
            </w:tcBorders>
            <w:shd w:val="clear" w:color="auto" w:fill="auto"/>
          </w:tcPr>
          <w:p w:rsidR="00D67913" w:rsidRPr="00BF7919" w:rsidRDefault="00D67913" w:rsidP="0013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" w:type="dxa"/>
            <w:gridSpan w:val="2"/>
            <w:shd w:val="clear" w:color="auto" w:fill="auto"/>
          </w:tcPr>
          <w:p w:rsidR="00D67913" w:rsidRPr="00BF7919" w:rsidRDefault="00D67913" w:rsidP="00D67913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693" w:type="dxa"/>
            <w:tcBorders>
              <w:bottom w:val="double" w:sz="4" w:space="0" w:color="auto"/>
            </w:tcBorders>
            <w:shd w:val="clear" w:color="auto" w:fill="auto"/>
          </w:tcPr>
          <w:p w:rsidR="00D67913" w:rsidRPr="00BF7919" w:rsidRDefault="00D67913" w:rsidP="0013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96,126</w:t>
            </w:r>
          </w:p>
        </w:tc>
        <w:tc>
          <w:tcPr>
            <w:tcW w:w="198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</w:tcPr>
          <w:p w:rsidR="00D67913" w:rsidRPr="00BF7919" w:rsidRDefault="00D67913" w:rsidP="0013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340" w:lineRule="exact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84,226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806" w:type="dxa"/>
            <w:tcBorders>
              <w:bottom w:val="double" w:sz="4" w:space="0" w:color="auto"/>
            </w:tcBorders>
            <w:shd w:val="clear" w:color="auto" w:fill="auto"/>
          </w:tcPr>
          <w:p w:rsidR="00D67913" w:rsidRPr="00BF7919" w:rsidRDefault="00532ECE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3,615</w:t>
            </w:r>
          </w:p>
        </w:tc>
        <w:tc>
          <w:tcPr>
            <w:tcW w:w="180" w:type="dxa"/>
            <w:shd w:val="clear" w:color="auto" w:fill="auto"/>
          </w:tcPr>
          <w:p w:rsidR="00D67913" w:rsidRPr="00BF7919" w:rsidRDefault="00D67913" w:rsidP="00D679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:rsidR="00D67913" w:rsidRPr="00BF7919" w:rsidRDefault="00D67913" w:rsidP="00132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3,</w:t>
            </w: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336</w:t>
            </w:r>
          </w:p>
        </w:tc>
      </w:tr>
    </w:tbl>
    <w:p w:rsidR="003F0069" w:rsidRPr="00BF7919" w:rsidRDefault="003F0069" w:rsidP="00056ACA">
      <w:pPr>
        <w:ind w:left="-450" w:right="-374"/>
        <w:jc w:val="thaiDistribute"/>
        <w:rPr>
          <w:rFonts w:ascii="Angsana New" w:hAnsi="Angsana New"/>
        </w:rPr>
      </w:pPr>
    </w:p>
    <w:p w:rsidR="00C256EB" w:rsidRPr="00BF7919" w:rsidRDefault="00C256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2"/>
          <w:sz w:val="28"/>
          <w:szCs w:val="30"/>
          <w:vertAlign w:val="superscript"/>
        </w:rPr>
      </w:pPr>
      <w:r w:rsidRPr="00BF7919">
        <w:rPr>
          <w:rFonts w:ascii="Angsana New" w:hAnsi="Angsana New"/>
          <w:spacing w:val="-2"/>
          <w:sz w:val="28"/>
          <w:szCs w:val="30"/>
          <w:vertAlign w:val="superscript"/>
        </w:rPr>
        <w:br w:type="page"/>
      </w:r>
    </w:p>
    <w:p w:rsidR="00162DC5" w:rsidRPr="00BF7919" w:rsidRDefault="00D7175D" w:rsidP="00E418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108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pacing w:val="-2"/>
          <w:sz w:val="28"/>
          <w:szCs w:val="30"/>
          <w:vertAlign w:val="superscript"/>
        </w:rPr>
        <w:lastRenderedPageBreak/>
        <w:t>*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 BHJ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เป็นบริษัทร่วมที่ถือหุ้นโดย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CPF Denmark A/S (“CPF DM”)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ในอัตราร้อยละ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29.00 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ของหุ้นที่ออกและจำหน่ายแล้ว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โดย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CPF DM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เป็นบริษัทย่อยที่บริษัทถือหุ้นทางอ้อมในอัตราร้อยละ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52.00 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ของหุ้นทั้งหมดที่ออกจำหน่ายแล้วของ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CPF DM </w:t>
      </w:r>
      <w:r w:rsidRPr="00BF7919">
        <w:rPr>
          <w:rFonts w:ascii="Angsana New" w:hAnsi="Angsana New"/>
          <w:spacing w:val="-2"/>
          <w:sz w:val="30"/>
          <w:szCs w:val="30"/>
          <w:cs/>
        </w:rPr>
        <w:t>ดังนั้นกลุ่มบริษัทบันทึกเงินลงทุน</w:t>
      </w:r>
      <w:r w:rsidRPr="00BF7919">
        <w:rPr>
          <w:rFonts w:ascii="Angsana New" w:hAnsi="Angsana New"/>
          <w:sz w:val="30"/>
          <w:szCs w:val="30"/>
          <w:cs/>
        </w:rPr>
        <w:t xml:space="preserve">ใน </w:t>
      </w:r>
      <w:r w:rsidRPr="00BF7919">
        <w:rPr>
          <w:rFonts w:ascii="Angsana New" w:hAnsi="Angsana New"/>
          <w:sz w:val="30"/>
          <w:szCs w:val="30"/>
        </w:rPr>
        <w:t xml:space="preserve">BHJ </w:t>
      </w:r>
      <w:r w:rsidRPr="00BF7919">
        <w:rPr>
          <w:rFonts w:ascii="Angsana New" w:hAnsi="Angsana New"/>
          <w:sz w:val="30"/>
          <w:szCs w:val="30"/>
          <w:cs/>
        </w:rPr>
        <w:t xml:space="preserve">ในอัตราร้อยละ </w:t>
      </w:r>
      <w:r w:rsidRPr="00BF7919">
        <w:rPr>
          <w:rFonts w:ascii="Angsana New" w:hAnsi="Angsana New"/>
          <w:sz w:val="30"/>
          <w:szCs w:val="30"/>
        </w:rPr>
        <w:t xml:space="preserve">15.08 </w:t>
      </w:r>
      <w:r w:rsidRPr="00BF7919">
        <w:rPr>
          <w:rFonts w:ascii="Angsana New" w:hAnsi="Angsana New"/>
          <w:sz w:val="30"/>
          <w:szCs w:val="30"/>
          <w:cs/>
        </w:rPr>
        <w:t>ในงบการเงินรวม</w:t>
      </w:r>
      <w:r w:rsidR="00E319D8" w:rsidRPr="00BF7919">
        <w:rPr>
          <w:rFonts w:ascii="Angsana New" w:hAnsi="Angsana New"/>
          <w:spacing w:val="-2"/>
          <w:sz w:val="30"/>
          <w:szCs w:val="30"/>
          <w:cs/>
        </w:rPr>
        <w:t>ตามวิธี</w:t>
      </w:r>
      <w:r w:rsidR="00E319D8" w:rsidRPr="00BF7919">
        <w:rPr>
          <w:rFonts w:ascii="Angsana New" w:hAnsi="Angsana New"/>
          <w:sz w:val="30"/>
          <w:szCs w:val="30"/>
          <w:cs/>
        </w:rPr>
        <w:t>ส่วนได้เสีย</w:t>
      </w:r>
    </w:p>
    <w:p w:rsidR="00C256EB" w:rsidRPr="00BF7919" w:rsidRDefault="00C256EB" w:rsidP="00D7175D">
      <w:pPr>
        <w:ind w:right="108"/>
        <w:jc w:val="thaiDistribute"/>
        <w:rPr>
          <w:rFonts w:ascii="Angsana New" w:hAnsi="Angsana New"/>
          <w:spacing w:val="-2"/>
          <w:sz w:val="28"/>
          <w:szCs w:val="30"/>
          <w:vertAlign w:val="superscript"/>
        </w:rPr>
      </w:pPr>
    </w:p>
    <w:p w:rsidR="00D7175D" w:rsidRPr="00BF7919" w:rsidRDefault="00D7175D" w:rsidP="00D7175D">
      <w:pPr>
        <w:ind w:right="108"/>
        <w:jc w:val="thaiDistribute"/>
        <w:rPr>
          <w:rFonts w:ascii="Angsana New" w:hAnsi="Angsana New"/>
          <w:spacing w:val="-2"/>
          <w:sz w:val="30"/>
          <w:szCs w:val="30"/>
        </w:rPr>
      </w:pPr>
      <w:r w:rsidRPr="00BF7919">
        <w:rPr>
          <w:rFonts w:ascii="Angsana New" w:hAnsi="Angsana New"/>
          <w:spacing w:val="-2"/>
          <w:sz w:val="28"/>
          <w:szCs w:val="30"/>
          <w:vertAlign w:val="superscript"/>
        </w:rPr>
        <w:t xml:space="preserve">** </w:t>
      </w:r>
      <w:r w:rsidRPr="00BF7919">
        <w:rPr>
          <w:rFonts w:ascii="Angsana New" w:hAnsi="Angsana New"/>
          <w:spacing w:val="-2"/>
          <w:sz w:val="30"/>
          <w:szCs w:val="30"/>
        </w:rPr>
        <w:t>Ningxia Xiao Ming Animal Husbandry Co., Ltd.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(“Ningxia Xiao Ming”), Qingdao Yi Bang Bio Engineering Co., Ltd. (“Qingdao Yi Bang”) 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และ </w:t>
      </w:r>
      <w:proofErr w:type="spellStart"/>
      <w:r w:rsidR="004D04AF">
        <w:rPr>
          <w:rFonts w:ascii="Angsana New" w:hAnsi="Angsana New"/>
          <w:spacing w:val="-2"/>
          <w:sz w:val="30"/>
          <w:szCs w:val="30"/>
        </w:rPr>
        <w:t>Cixi</w:t>
      </w:r>
      <w:proofErr w:type="spellEnd"/>
      <w:r w:rsidR="004D04AF">
        <w:rPr>
          <w:rFonts w:ascii="Angsana New" w:hAnsi="Angsana New"/>
          <w:spacing w:val="-2"/>
          <w:sz w:val="30"/>
          <w:szCs w:val="30"/>
        </w:rPr>
        <w:t xml:space="preserve"> </w:t>
      </w:r>
      <w:proofErr w:type="spellStart"/>
      <w:r w:rsidR="004D04AF">
        <w:rPr>
          <w:rFonts w:ascii="Angsana New" w:hAnsi="Angsana New"/>
          <w:spacing w:val="-2"/>
          <w:sz w:val="30"/>
          <w:szCs w:val="30"/>
        </w:rPr>
        <w:t>Zhuda</w:t>
      </w:r>
      <w:proofErr w:type="spellEnd"/>
      <w:r w:rsidR="004D04AF">
        <w:rPr>
          <w:rFonts w:ascii="Angsana New" w:hAnsi="Angsana New"/>
          <w:spacing w:val="-2"/>
          <w:sz w:val="30"/>
          <w:szCs w:val="30"/>
        </w:rPr>
        <w:t xml:space="preserve"> Investment Centre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 Limited Partnership (“</w:t>
      </w:r>
      <w:proofErr w:type="spellStart"/>
      <w:r w:rsidRPr="00BF7919">
        <w:rPr>
          <w:rFonts w:ascii="Angsana New" w:hAnsi="Angsana New"/>
          <w:spacing w:val="-2"/>
          <w:sz w:val="30"/>
          <w:szCs w:val="30"/>
        </w:rPr>
        <w:t>Cixi</w:t>
      </w:r>
      <w:proofErr w:type="spellEnd"/>
      <w:r w:rsidRPr="00BF7919">
        <w:rPr>
          <w:rFonts w:ascii="Angsana New" w:hAnsi="Angsana New"/>
          <w:spacing w:val="-2"/>
          <w:sz w:val="30"/>
          <w:szCs w:val="30"/>
        </w:rPr>
        <w:t xml:space="preserve"> </w:t>
      </w:r>
      <w:proofErr w:type="spellStart"/>
      <w:r w:rsidRPr="00BF7919">
        <w:rPr>
          <w:rFonts w:ascii="Angsana New" w:hAnsi="Angsana New"/>
          <w:spacing w:val="-2"/>
          <w:sz w:val="30"/>
          <w:szCs w:val="30"/>
        </w:rPr>
        <w:t>Zhuda</w:t>
      </w:r>
      <w:proofErr w:type="spellEnd"/>
      <w:r w:rsidRPr="00BF7919">
        <w:rPr>
          <w:rFonts w:ascii="Angsana New" w:hAnsi="Angsana New"/>
          <w:spacing w:val="-2"/>
          <w:sz w:val="30"/>
          <w:szCs w:val="30"/>
        </w:rPr>
        <w:t>”)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เป็นบริษัทร่วมที่ถือหุ้นโดย </w:t>
      </w:r>
      <w:r w:rsidRPr="00BF7919">
        <w:rPr>
          <w:rFonts w:ascii="Angsana New" w:hAnsi="Angsana New"/>
          <w:sz w:val="30"/>
          <w:szCs w:val="30"/>
        </w:rPr>
        <w:t>Chia Tai (China) Investment Co., Ltd. (“CTI”)</w:t>
      </w:r>
      <w:r w:rsidRPr="00BF7919">
        <w:rPr>
          <w:rFonts w:ascii="Angsana New" w:hAnsi="Angsana New"/>
          <w:sz w:val="28"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ในอัตราร้อยละ </w:t>
      </w:r>
      <w:r w:rsidR="00BB4307">
        <w:rPr>
          <w:rFonts w:ascii="Angsana New" w:hAnsi="Angsana New"/>
          <w:spacing w:val="-2"/>
          <w:sz w:val="30"/>
          <w:szCs w:val="30"/>
        </w:rPr>
        <w:t>16.07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ร้อยละ </w:t>
      </w:r>
      <w:r w:rsidRPr="00BF7919">
        <w:rPr>
          <w:rFonts w:ascii="Angsana New" w:hAnsi="Angsana New"/>
          <w:spacing w:val="-2"/>
          <w:sz w:val="30"/>
          <w:szCs w:val="30"/>
        </w:rPr>
        <w:t>12.00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 และร้อยละ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1.00 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ของหุ้นที่ออกและจำหน่ายแล้ว </w:t>
      </w:r>
      <w:r w:rsidRPr="00BF7919">
        <w:rPr>
          <w:rFonts w:ascii="Angsana New" w:hAnsi="Angsana New"/>
          <w:spacing w:val="-2"/>
          <w:sz w:val="30"/>
          <w:szCs w:val="30"/>
          <w:cs/>
        </w:rPr>
        <w:t>ตามลำดับ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โดย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CTI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เป็นบริษัทย่อยที่บริษัทถือหุ้นทางอ้อมในอัตราร้อยละ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50.43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ของหุ้นทั้งหมดที่ออกจำหน่ายแล้วของ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CTI </w:t>
      </w:r>
      <w:r w:rsidRPr="00BF7919">
        <w:rPr>
          <w:rFonts w:ascii="Angsana New" w:hAnsi="Angsana New"/>
          <w:spacing w:val="-2"/>
          <w:sz w:val="30"/>
          <w:szCs w:val="30"/>
          <w:cs/>
        </w:rPr>
        <w:t>ดังนั้นกลุ่มบริษัท</w:t>
      </w:r>
      <w:r w:rsidR="000F4234" w:rsidRPr="00BF7919">
        <w:rPr>
          <w:rFonts w:ascii="Angsana New" w:hAnsi="Angsana New" w:hint="cs"/>
          <w:spacing w:val="-2"/>
          <w:sz w:val="30"/>
          <w:szCs w:val="30"/>
          <w:cs/>
        </w:rPr>
        <w:t>จึง</w:t>
      </w:r>
      <w:r w:rsidRPr="00BF7919">
        <w:rPr>
          <w:rFonts w:ascii="Angsana New" w:hAnsi="Angsana New"/>
          <w:spacing w:val="-2"/>
          <w:sz w:val="30"/>
          <w:szCs w:val="30"/>
          <w:cs/>
        </w:rPr>
        <w:t>บันทึกเงินลงทุน</w:t>
      </w:r>
      <w:r w:rsidRPr="00BF7919">
        <w:rPr>
          <w:rFonts w:ascii="Angsana New" w:hAnsi="Angsana New"/>
          <w:sz w:val="30"/>
          <w:szCs w:val="30"/>
          <w:cs/>
        </w:rPr>
        <w:t xml:space="preserve">ใน </w:t>
      </w:r>
      <w:r w:rsidRPr="00BF7919">
        <w:rPr>
          <w:rFonts w:ascii="Angsana New" w:hAnsi="Angsana New"/>
          <w:spacing w:val="-2"/>
          <w:sz w:val="30"/>
          <w:szCs w:val="30"/>
        </w:rPr>
        <w:t>Ningxia Xiao Ming,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Qingdao </w:t>
      </w:r>
      <w:r w:rsidR="000F4234" w:rsidRPr="00BF7919">
        <w:rPr>
          <w:rFonts w:ascii="Angsana New" w:hAnsi="Angsana New"/>
          <w:spacing w:val="-2"/>
          <w:sz w:val="30"/>
          <w:szCs w:val="30"/>
        </w:rPr>
        <w:br/>
      </w:r>
      <w:r w:rsidRPr="00BF7919">
        <w:rPr>
          <w:rFonts w:ascii="Angsana New" w:hAnsi="Angsana New"/>
          <w:spacing w:val="-2"/>
          <w:sz w:val="30"/>
          <w:szCs w:val="30"/>
        </w:rPr>
        <w:t xml:space="preserve">Yi Bang 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และ </w:t>
      </w:r>
      <w:proofErr w:type="spellStart"/>
      <w:r w:rsidRPr="00BF7919">
        <w:rPr>
          <w:rFonts w:ascii="Angsana New" w:hAnsi="Angsana New"/>
          <w:spacing w:val="-2"/>
          <w:sz w:val="30"/>
          <w:szCs w:val="30"/>
        </w:rPr>
        <w:t>Cixi</w:t>
      </w:r>
      <w:proofErr w:type="spellEnd"/>
      <w:r w:rsidRPr="00BF7919">
        <w:rPr>
          <w:rFonts w:ascii="Angsana New" w:hAnsi="Angsana New"/>
          <w:spacing w:val="-2"/>
          <w:sz w:val="30"/>
          <w:szCs w:val="30"/>
        </w:rPr>
        <w:t xml:space="preserve"> </w:t>
      </w:r>
      <w:proofErr w:type="spellStart"/>
      <w:r w:rsidRPr="00BF7919">
        <w:rPr>
          <w:rFonts w:ascii="Angsana New" w:hAnsi="Angsana New"/>
          <w:spacing w:val="-2"/>
          <w:sz w:val="30"/>
          <w:szCs w:val="30"/>
        </w:rPr>
        <w:t>Zhuda</w:t>
      </w:r>
      <w:proofErr w:type="spellEnd"/>
      <w:r w:rsidRPr="00BF7919">
        <w:rPr>
          <w:rFonts w:ascii="Angsana New" w:hAnsi="Angsana New"/>
          <w:spacing w:val="-2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ในอัตราร้อยละ </w:t>
      </w:r>
      <w:r w:rsidR="00BB4307">
        <w:rPr>
          <w:rFonts w:ascii="Angsana New" w:hAnsi="Angsana New"/>
          <w:sz w:val="30"/>
          <w:szCs w:val="30"/>
        </w:rPr>
        <w:t>8.10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ร้</w:t>
      </w:r>
      <w:r w:rsidRPr="00BF7919">
        <w:rPr>
          <w:rFonts w:ascii="Angsana New" w:hAnsi="Angsana New"/>
          <w:sz w:val="30"/>
          <w:szCs w:val="30"/>
          <w:cs/>
        </w:rPr>
        <w:t xml:space="preserve">อยละ </w:t>
      </w:r>
      <w:r w:rsidRPr="00BF7919">
        <w:rPr>
          <w:rFonts w:ascii="Angsana New" w:hAnsi="Angsana New"/>
          <w:sz w:val="30"/>
          <w:szCs w:val="30"/>
        </w:rPr>
        <w:t>6.05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และร้อยละ</w:t>
      </w:r>
      <w:r w:rsidRPr="00BF7919">
        <w:rPr>
          <w:rFonts w:ascii="Angsana New" w:hAnsi="Angsana New"/>
          <w:sz w:val="30"/>
          <w:szCs w:val="30"/>
        </w:rPr>
        <w:t xml:space="preserve"> 0.50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ตามลำดับ</w:t>
      </w:r>
      <w:r w:rsidR="00C256EB" w:rsidRPr="00BF7919">
        <w:rPr>
          <w:rFonts w:ascii="Angsana New" w:hAnsi="Angsana New"/>
          <w:sz w:val="30"/>
          <w:szCs w:val="30"/>
          <w:cs/>
        </w:rPr>
        <w:t>ในงบการเงินรวม</w:t>
      </w:r>
      <w:r w:rsidR="000F4234" w:rsidRPr="00BF7919">
        <w:rPr>
          <w:rFonts w:ascii="Angsana New" w:hAnsi="Angsana New"/>
          <w:spacing w:val="-2"/>
          <w:sz w:val="30"/>
          <w:szCs w:val="30"/>
          <w:cs/>
        </w:rPr>
        <w:t>ตามวิธี</w:t>
      </w:r>
      <w:r w:rsidR="000F4234" w:rsidRPr="00BF7919">
        <w:rPr>
          <w:rFonts w:ascii="Angsana New" w:hAnsi="Angsana New"/>
          <w:sz w:val="30"/>
          <w:szCs w:val="30"/>
          <w:cs/>
        </w:rPr>
        <w:t>ส่วนได้เสีย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เนื่องจาก </w:t>
      </w:r>
      <w:r w:rsidRPr="00BF7919">
        <w:rPr>
          <w:rFonts w:ascii="Angsana New" w:hAnsi="Angsana New"/>
          <w:sz w:val="30"/>
          <w:szCs w:val="30"/>
        </w:rPr>
        <w:t xml:space="preserve">CTI </w:t>
      </w:r>
      <w:r w:rsidRPr="00BF7919">
        <w:rPr>
          <w:rFonts w:ascii="Angsana New" w:hAnsi="Angsana New"/>
          <w:sz w:val="30"/>
          <w:szCs w:val="30"/>
          <w:cs/>
        </w:rPr>
        <w:t>เป็นผู้มีอิทธิพลอย่างมีนัยสำคัญใน</w:t>
      </w:r>
      <w:r w:rsidR="00E4183B" w:rsidRPr="00BF7919">
        <w:rPr>
          <w:rFonts w:ascii="Angsana New" w:hAnsi="Angsana New" w:hint="cs"/>
          <w:sz w:val="30"/>
          <w:szCs w:val="30"/>
          <w:cs/>
        </w:rPr>
        <w:t>บริษัทดังกล่าว</w:t>
      </w:r>
      <w:r w:rsidRPr="00BF7919">
        <w:rPr>
          <w:rFonts w:ascii="Angsana New" w:hAnsi="Angsana New"/>
          <w:sz w:val="30"/>
          <w:szCs w:val="30"/>
          <w:cs/>
        </w:rPr>
        <w:t>โดยมีตัวแทนอยู่ในคณะกรรมการ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รวมทั้งมีส่วนร่วมในการกำหนดนโยบายและมีส่วนร่วมในการตัดสินใจในเรื่องที่สำคัญของ</w:t>
      </w:r>
      <w:r w:rsidR="00E4183B" w:rsidRPr="00BF7919">
        <w:rPr>
          <w:rFonts w:ascii="Angsana New" w:hAnsi="Angsana New"/>
          <w:sz w:val="30"/>
          <w:szCs w:val="30"/>
          <w:cs/>
        </w:rPr>
        <w:t xml:space="preserve">บริษัทดังกล่าว </w:t>
      </w:r>
    </w:p>
    <w:p w:rsidR="00DA1476" w:rsidRPr="00BF7919" w:rsidRDefault="00DA1476" w:rsidP="00DA1476">
      <w:pPr>
        <w:ind w:right="108"/>
        <w:jc w:val="thaiDistribute"/>
        <w:rPr>
          <w:rFonts w:ascii="Angsana New" w:hAnsi="Angsana New"/>
          <w:sz w:val="30"/>
          <w:szCs w:val="30"/>
          <w:cs/>
        </w:rPr>
      </w:pPr>
    </w:p>
    <w:p w:rsidR="00D7175D" w:rsidRPr="00BF7919" w:rsidRDefault="00D7175D" w:rsidP="00D717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08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pacing w:val="-2"/>
          <w:sz w:val="28"/>
          <w:szCs w:val="30"/>
          <w:vertAlign w:val="superscript"/>
        </w:rPr>
        <w:t>***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Zhan Jiang Deni Carburetor Co., Ltd. (“Zhanjiang Deni”) 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เป็นบริษัทร่วมที่ถือหุ้นโดย 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Chia Tai Enterprises International Limited (“CTEI”) 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ในอัตราร้อยละ 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28.00 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ของหุ้นที่ออกและจำหน่ายแล้ว</w:t>
      </w:r>
      <w:r w:rsidRPr="00BF7919">
        <w:rPr>
          <w:rFonts w:ascii="Angsana New" w:hAnsi="Angsana New"/>
          <w:spacing w:val="-2"/>
          <w:sz w:val="30"/>
          <w:szCs w:val="30"/>
          <w:cs/>
        </w:rPr>
        <w:br/>
        <w:t xml:space="preserve">โดย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CTEI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เป็นบริษัทย่อยที่บริษัทถือหุ้นทางตรงและทางอ้อมในอัตราร้อยละ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50.43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ของหุ้นทั้งหมดที่ออกจำหน่ายแล้วของ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CTEI </w:t>
      </w:r>
      <w:r w:rsidRPr="00BF7919">
        <w:rPr>
          <w:rFonts w:ascii="Angsana New" w:hAnsi="Angsana New"/>
          <w:spacing w:val="-2"/>
          <w:sz w:val="30"/>
          <w:szCs w:val="30"/>
          <w:cs/>
        </w:rPr>
        <w:t>ดังนั้นกลุ่มบริษัทบันทึกเงินลงทุน</w:t>
      </w:r>
      <w:r w:rsidRPr="00BF7919">
        <w:rPr>
          <w:rFonts w:ascii="Angsana New" w:hAnsi="Angsana New"/>
          <w:sz w:val="30"/>
          <w:szCs w:val="30"/>
          <w:cs/>
        </w:rPr>
        <w:t xml:space="preserve">ใน </w:t>
      </w:r>
      <w:r w:rsidRPr="00BF7919">
        <w:rPr>
          <w:rFonts w:ascii="Angsana New" w:hAnsi="Angsana New"/>
          <w:sz w:val="30"/>
          <w:szCs w:val="30"/>
        </w:rPr>
        <w:t>Zhanjiang Deni</w:t>
      </w:r>
      <w:r w:rsidRPr="00BF7919">
        <w:rPr>
          <w:rFonts w:ascii="Angsana New" w:hAnsi="Angsana New"/>
          <w:sz w:val="28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ในอัตราร้อยละ </w:t>
      </w:r>
      <w:r w:rsidRPr="00BF7919">
        <w:rPr>
          <w:rFonts w:ascii="Angsana New" w:hAnsi="Angsana New"/>
          <w:sz w:val="30"/>
          <w:szCs w:val="30"/>
        </w:rPr>
        <w:t xml:space="preserve">14.12 </w:t>
      </w:r>
      <w:r w:rsidRPr="00BF7919">
        <w:rPr>
          <w:rFonts w:ascii="Angsana New" w:hAnsi="Angsana New"/>
          <w:sz w:val="30"/>
          <w:szCs w:val="30"/>
          <w:cs/>
        </w:rPr>
        <w:t>ในงบการเงินรวม</w:t>
      </w:r>
      <w:r w:rsidR="00C256EB" w:rsidRPr="00BF7919">
        <w:rPr>
          <w:rFonts w:ascii="Angsana New" w:hAnsi="Angsana New"/>
          <w:sz w:val="30"/>
          <w:szCs w:val="30"/>
          <w:cs/>
        </w:rPr>
        <w:t>ตามวิธีส่วนได้เสีย</w:t>
      </w:r>
    </w:p>
    <w:p w:rsidR="00E50DAA" w:rsidRPr="00BF7919" w:rsidRDefault="00E0545A" w:rsidP="001070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68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  <w:r w:rsidR="00E50DAA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รายละเอียดเงินลงทุนในบริษัทร่วมและเงินปันผลรับ (ต่อ)</w:t>
      </w:r>
    </w:p>
    <w:p w:rsidR="00E50DAA" w:rsidRPr="00BF7919" w:rsidRDefault="00E50DAA" w:rsidP="00E50D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0"/>
          <w:szCs w:val="20"/>
        </w:rPr>
      </w:pPr>
    </w:p>
    <w:tbl>
      <w:tblPr>
        <w:tblW w:w="15317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00"/>
        <w:gridCol w:w="720"/>
        <w:gridCol w:w="180"/>
        <w:gridCol w:w="720"/>
        <w:gridCol w:w="180"/>
        <w:gridCol w:w="720"/>
        <w:gridCol w:w="180"/>
        <w:gridCol w:w="720"/>
        <w:gridCol w:w="180"/>
        <w:gridCol w:w="720"/>
        <w:gridCol w:w="180"/>
        <w:gridCol w:w="720"/>
        <w:gridCol w:w="180"/>
        <w:gridCol w:w="720"/>
        <w:gridCol w:w="180"/>
        <w:gridCol w:w="720"/>
        <w:gridCol w:w="185"/>
        <w:gridCol w:w="732"/>
        <w:gridCol w:w="181"/>
        <w:gridCol w:w="722"/>
        <w:gridCol w:w="178"/>
        <w:gridCol w:w="792"/>
        <w:gridCol w:w="17"/>
        <w:gridCol w:w="163"/>
        <w:gridCol w:w="17"/>
        <w:gridCol w:w="797"/>
        <w:gridCol w:w="13"/>
      </w:tblGrid>
      <w:tr w:rsidR="009F4908" w:rsidRPr="00BF7919" w:rsidTr="009F4908">
        <w:trPr>
          <w:gridAfter w:val="1"/>
          <w:wAfter w:w="13" w:type="dxa"/>
          <w:cantSplit/>
          <w:trHeight w:val="20"/>
        </w:trPr>
        <w:tc>
          <w:tcPr>
            <w:tcW w:w="4500" w:type="dxa"/>
            <w:shd w:val="clear" w:color="auto" w:fill="auto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0804" w:type="dxa"/>
            <w:gridSpan w:val="25"/>
            <w:shd w:val="clear" w:color="auto" w:fill="auto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9F4908" w:rsidRPr="00BF7919" w:rsidTr="009F4908">
        <w:trPr>
          <w:gridAfter w:val="1"/>
          <w:wAfter w:w="13" w:type="dxa"/>
          <w:cantSplit/>
          <w:trHeight w:val="20"/>
        </w:trPr>
        <w:tc>
          <w:tcPr>
            <w:tcW w:w="4500" w:type="dxa"/>
            <w:shd w:val="clear" w:color="auto" w:fill="auto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0804" w:type="dxa"/>
            <w:gridSpan w:val="25"/>
            <w:shd w:val="clear" w:color="auto" w:fill="auto"/>
          </w:tcPr>
          <w:p w:rsidR="009F4908" w:rsidRPr="00BF7919" w:rsidDel="00685444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งบการเงินเฉพาะกิจการ</w:t>
            </w:r>
          </w:p>
        </w:tc>
      </w:tr>
      <w:tr w:rsidR="009F4908" w:rsidRPr="00BF7919" w:rsidTr="009F4908">
        <w:trPr>
          <w:cantSplit/>
          <w:trHeight w:val="20"/>
        </w:trPr>
        <w:tc>
          <w:tcPr>
            <w:tcW w:w="4500" w:type="dxa"/>
            <w:shd w:val="clear" w:color="auto" w:fill="auto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สัดส่วน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9F4908" w:rsidRPr="00BF7919" w:rsidTr="009F4908">
        <w:trPr>
          <w:cantSplit/>
          <w:trHeight w:val="20"/>
        </w:trPr>
        <w:tc>
          <w:tcPr>
            <w:tcW w:w="4500" w:type="dxa"/>
            <w:shd w:val="clear" w:color="auto" w:fill="auto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ความเป็นเจ้าของ</w:t>
            </w:r>
          </w:p>
        </w:tc>
        <w:tc>
          <w:tcPr>
            <w:tcW w:w="180" w:type="dxa"/>
            <w:shd w:val="clear" w:color="auto" w:fill="auto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bottom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bottom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5" w:type="dxa"/>
            <w:shd w:val="clear" w:color="auto" w:fill="auto"/>
            <w:vAlign w:val="bottom"/>
          </w:tcPr>
          <w:p w:rsidR="009F4908" w:rsidRPr="00BF7919" w:rsidDel="00685444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35" w:type="dxa"/>
            <w:gridSpan w:val="3"/>
            <w:shd w:val="clear" w:color="auto" w:fill="auto"/>
            <w:vAlign w:val="bottom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90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9F4908" w:rsidRPr="00BF7919" w:rsidDel="00685444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9" w:type="dxa"/>
            <w:gridSpan w:val="6"/>
            <w:shd w:val="clear" w:color="auto" w:fill="auto"/>
            <w:vAlign w:val="bottom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</w:tr>
      <w:tr w:rsidR="009F4908" w:rsidRPr="00BF7919" w:rsidTr="009F4908">
        <w:trPr>
          <w:cantSplit/>
          <w:trHeight w:val="20"/>
        </w:trPr>
        <w:tc>
          <w:tcPr>
            <w:tcW w:w="4500" w:type="dxa"/>
            <w:shd w:val="clear" w:color="auto" w:fill="auto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i/>
                <w:iCs/>
                <w:sz w:val="28"/>
                <w:szCs w:val="28"/>
                <w:cs/>
                <w:lang w:val="en-GB"/>
              </w:rPr>
              <w:t>(ร้อยละ)</w:t>
            </w:r>
          </w:p>
        </w:tc>
        <w:tc>
          <w:tcPr>
            <w:tcW w:w="180" w:type="dxa"/>
            <w:shd w:val="clear" w:color="auto" w:fill="auto"/>
          </w:tcPr>
          <w:p w:rsidR="009F4908" w:rsidRPr="00BF7919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F4908" w:rsidRPr="00BF7919" w:rsidDel="00685444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ทุนชำระแล้ว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วิธีราคาทุน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F4908" w:rsidRPr="00BF7919" w:rsidDel="00685444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การด้อยค่าสะสม</w:t>
            </w:r>
          </w:p>
        </w:tc>
        <w:tc>
          <w:tcPr>
            <w:tcW w:w="185" w:type="dxa"/>
            <w:shd w:val="clear" w:color="auto" w:fill="auto"/>
            <w:vAlign w:val="bottom"/>
          </w:tcPr>
          <w:p w:rsidR="009F4908" w:rsidRPr="00BF7919" w:rsidDel="00685444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35" w:type="dxa"/>
            <w:gridSpan w:val="3"/>
            <w:shd w:val="clear" w:color="auto" w:fill="auto"/>
            <w:vAlign w:val="bottom"/>
          </w:tcPr>
          <w:p w:rsidR="009F4908" w:rsidRPr="00BF7919" w:rsidDel="00685444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90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ราคาทุน - สุทธิ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9F4908" w:rsidRPr="00BF7919" w:rsidDel="00685444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9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908" w:rsidRPr="00BF7919" w:rsidDel="00685444" w:rsidRDefault="009F4908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เงินปันผลรับ</w:t>
            </w:r>
          </w:p>
        </w:tc>
      </w:tr>
      <w:tr w:rsidR="003C05BF" w:rsidRPr="00BF7919" w:rsidTr="00277626">
        <w:trPr>
          <w:cantSplit/>
          <w:trHeight w:val="181"/>
        </w:trPr>
        <w:tc>
          <w:tcPr>
            <w:tcW w:w="4500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124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5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1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78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277626" w:rsidRPr="00BF7919" w:rsidTr="009F4908">
        <w:trPr>
          <w:gridAfter w:val="1"/>
          <w:wAfter w:w="13" w:type="dxa"/>
          <w:cantSplit/>
          <w:trHeight w:val="20"/>
        </w:trPr>
        <w:tc>
          <w:tcPr>
            <w:tcW w:w="450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9004" w:type="dxa"/>
            <w:gridSpan w:val="21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GB"/>
              </w:rPr>
            </w:pPr>
          </w:p>
        </w:tc>
      </w:tr>
      <w:tr w:rsidR="00277626" w:rsidRPr="00BF7919" w:rsidTr="009F4908">
        <w:trPr>
          <w:gridAfter w:val="1"/>
          <w:wAfter w:w="13" w:type="dxa"/>
          <w:cantSplit/>
          <w:trHeight w:val="20"/>
        </w:trPr>
        <w:tc>
          <w:tcPr>
            <w:tcW w:w="450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หลักทรัพย์ที่ไม่ใช่หลักทรัพย์ในความต้องการ</w:t>
            </w: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rtl/>
                <w:cs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5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32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2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8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4" w:type="dxa"/>
            <w:gridSpan w:val="2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277626" w:rsidRPr="00BF7919" w:rsidTr="009F4908">
        <w:trPr>
          <w:gridAfter w:val="1"/>
          <w:wAfter w:w="13" w:type="dxa"/>
          <w:cantSplit/>
          <w:trHeight w:val="20"/>
        </w:trPr>
        <w:tc>
          <w:tcPr>
            <w:tcW w:w="450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  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ของตลาด</w:t>
            </w: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3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5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2"/>
                <w:tab w:val="decimal" w:pos="508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32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1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8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gridSpan w:val="2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4" w:type="dxa"/>
            <w:gridSpan w:val="2"/>
            <w:shd w:val="clear" w:color="auto" w:fill="auto"/>
          </w:tcPr>
          <w:p w:rsidR="00277626" w:rsidRPr="00BF7919" w:rsidRDefault="00277626" w:rsidP="00277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9A791A" w:rsidRPr="00BF7919" w:rsidTr="009F4908">
        <w:trPr>
          <w:gridAfter w:val="1"/>
          <w:wAfter w:w="13" w:type="dxa"/>
          <w:cantSplit/>
          <w:trHeight w:val="20"/>
        </w:trPr>
        <w:tc>
          <w:tcPr>
            <w:tcW w:w="450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  <w:cs/>
              </w:rPr>
              <w:t>นว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F7919">
              <w:rPr>
                <w:rFonts w:ascii="Angsana New" w:hAnsi="Angsana New"/>
                <w:sz w:val="28"/>
                <w:szCs w:val="28"/>
                <w:cs/>
              </w:rPr>
              <w:t>84 จำกัด</w:t>
            </w: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spacing w:line="240" w:lineRule="auto"/>
              <w:ind w:left="-451" w:right="23"/>
              <w:jc w:val="right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25.00</w:t>
            </w: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spacing w:line="240" w:lineRule="auto"/>
              <w:ind w:left="-451" w:right="23"/>
              <w:jc w:val="right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25.00</w:t>
            </w: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1,203</w:t>
            </w: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1,203</w:t>
            </w: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159</w:t>
            </w: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159</w:t>
            </w: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5" w:type="dxa"/>
            <w:shd w:val="clear" w:color="auto" w:fill="auto"/>
          </w:tcPr>
          <w:p w:rsidR="009A791A" w:rsidRPr="00BF7919" w:rsidRDefault="009A791A" w:rsidP="009A791A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732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159</w:t>
            </w:r>
          </w:p>
        </w:tc>
        <w:tc>
          <w:tcPr>
            <w:tcW w:w="181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2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159</w:t>
            </w:r>
          </w:p>
        </w:tc>
        <w:tc>
          <w:tcPr>
            <w:tcW w:w="178" w:type="dxa"/>
            <w:shd w:val="clear" w:color="auto" w:fill="auto"/>
          </w:tcPr>
          <w:p w:rsidR="009A791A" w:rsidRPr="00BF7919" w:rsidRDefault="009A791A" w:rsidP="009A791A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792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spacing w:line="240" w:lineRule="auto"/>
              <w:ind w:left="-110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9A791A" w:rsidRPr="00BF7919" w:rsidRDefault="009A791A" w:rsidP="009A791A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814" w:type="dxa"/>
            <w:gridSpan w:val="2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spacing w:line="240" w:lineRule="auto"/>
              <w:ind w:left="-110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A791A" w:rsidRPr="00BF7919" w:rsidTr="009F4908">
        <w:trPr>
          <w:gridAfter w:val="1"/>
          <w:wAfter w:w="13" w:type="dxa"/>
          <w:cantSplit/>
          <w:trHeight w:val="20"/>
        </w:trPr>
        <w:tc>
          <w:tcPr>
            <w:tcW w:w="450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C.P. Aquaculture (</w:t>
            </w:r>
            <w:smartTag w:uri="urn:schemas-microsoft-com:office:smarttags" w:element="country-region">
              <w:smartTag w:uri="urn:schemas-microsoft-com:office:smarttags" w:element="place">
                <w:r w:rsidRPr="00BF7919">
                  <w:rPr>
                    <w:rFonts w:ascii="Angsana New" w:hAnsi="Angsana New"/>
                    <w:sz w:val="28"/>
                    <w:szCs w:val="28"/>
                  </w:rPr>
                  <w:t>India</w:t>
                </w:r>
              </w:smartTag>
            </w:smartTag>
            <w:r w:rsidRPr="00BF7919">
              <w:rPr>
                <w:rFonts w:ascii="Angsana New" w:hAnsi="Angsana New"/>
                <w:sz w:val="28"/>
                <w:szCs w:val="28"/>
              </w:rPr>
              <w:t>) Private Limited</w:t>
            </w: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spacing w:line="240" w:lineRule="auto"/>
              <w:ind w:left="-451" w:right="23"/>
              <w:jc w:val="right"/>
              <w:rPr>
                <w:rFonts w:ascii="Angsana New" w:hAnsi="Angsana New"/>
                <w:sz w:val="28"/>
                <w:cs/>
              </w:rPr>
            </w:pPr>
            <w:r w:rsidRPr="00BF7919">
              <w:rPr>
                <w:rFonts w:ascii="Angsana New" w:hAnsi="Angsana New"/>
                <w:sz w:val="28"/>
              </w:rPr>
              <w:t>31.70</w:t>
            </w: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spacing w:line="240" w:lineRule="auto"/>
              <w:ind w:left="-451" w:right="23"/>
              <w:jc w:val="right"/>
              <w:rPr>
                <w:rFonts w:ascii="Angsana New" w:hAnsi="Angsana New"/>
                <w:sz w:val="28"/>
                <w:cs/>
              </w:rPr>
            </w:pPr>
            <w:r w:rsidRPr="00BF7919">
              <w:rPr>
                <w:rFonts w:ascii="Angsana New" w:hAnsi="Angsana New"/>
                <w:sz w:val="28"/>
              </w:rPr>
              <w:t>31.70</w:t>
            </w: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192</w:t>
            </w: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192</w:t>
            </w: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176</w:t>
            </w: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176</w:t>
            </w: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3"/>
                <w:tab w:val="decimal" w:pos="508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5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2"/>
                <w:tab w:val="decimal" w:pos="508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32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176</w:t>
            </w:r>
          </w:p>
        </w:tc>
        <w:tc>
          <w:tcPr>
            <w:tcW w:w="181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2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176</w:t>
            </w:r>
          </w:p>
        </w:tc>
        <w:tc>
          <w:tcPr>
            <w:tcW w:w="178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spacing w:line="240" w:lineRule="auto"/>
              <w:ind w:left="-110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4" w:type="dxa"/>
            <w:gridSpan w:val="2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spacing w:line="240" w:lineRule="auto"/>
              <w:ind w:left="-110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A791A" w:rsidRPr="00BF7919" w:rsidTr="009F4908">
        <w:trPr>
          <w:gridAfter w:val="1"/>
          <w:wAfter w:w="13" w:type="dxa"/>
          <w:cantSplit/>
          <w:trHeight w:val="20"/>
        </w:trPr>
        <w:tc>
          <w:tcPr>
            <w:tcW w:w="450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335</w:t>
            </w: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335</w:t>
            </w: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2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rtl/>
                <w:cs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5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2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rtl/>
                <w:cs/>
                <w:lang w:val="en-GB" w:bidi="ar-SA"/>
              </w:rPr>
            </w:pPr>
          </w:p>
        </w:tc>
        <w:tc>
          <w:tcPr>
            <w:tcW w:w="7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335</w:t>
            </w:r>
          </w:p>
        </w:tc>
        <w:tc>
          <w:tcPr>
            <w:tcW w:w="181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335</w:t>
            </w:r>
          </w:p>
        </w:tc>
        <w:tc>
          <w:tcPr>
            <w:tcW w:w="178" w:type="dxa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spacing w:line="240" w:lineRule="auto"/>
              <w:ind w:left="-110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A791A" w:rsidRPr="00BF7919" w:rsidRDefault="009A791A" w:rsidP="009A7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spacing w:line="240" w:lineRule="auto"/>
              <w:ind w:left="-110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</w:tr>
    </w:tbl>
    <w:p w:rsidR="00420129" w:rsidRPr="00BF7919" w:rsidRDefault="00420129" w:rsidP="001070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90" w:line="240" w:lineRule="auto"/>
        <w:ind w:right="-590"/>
        <w:jc w:val="thaiDistribute"/>
        <w:rPr>
          <w:rFonts w:ascii="Angsana New" w:hAnsi="Angsana New"/>
          <w:spacing w:val="6"/>
          <w:sz w:val="22"/>
          <w:szCs w:val="22"/>
        </w:rPr>
      </w:pPr>
    </w:p>
    <w:p w:rsidR="00123170" w:rsidRPr="00BF7919" w:rsidRDefault="00123170" w:rsidP="001070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70"/>
        </w:tabs>
        <w:spacing w:line="240" w:lineRule="auto"/>
        <w:ind w:right="-590"/>
        <w:jc w:val="both"/>
        <w:rPr>
          <w:rFonts w:ascii="Angsana New" w:hAnsi="Angsana New"/>
          <w:sz w:val="30"/>
          <w:szCs w:val="30"/>
        </w:rPr>
      </w:pPr>
    </w:p>
    <w:p w:rsidR="00C72429" w:rsidRPr="00BF7919" w:rsidRDefault="00C72429" w:rsidP="00A079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70"/>
        </w:tabs>
        <w:spacing w:line="240" w:lineRule="auto"/>
        <w:ind w:right="-590"/>
        <w:jc w:val="thaiDistribute"/>
        <w:rPr>
          <w:rFonts w:ascii="Angsana New" w:eastAsia="Cordia New" w:hAnsi="Angsana New"/>
          <w:sz w:val="30"/>
          <w:szCs w:val="30"/>
        </w:rPr>
      </w:pPr>
    </w:p>
    <w:p w:rsidR="00C72429" w:rsidRPr="00BF7919" w:rsidRDefault="00C72429" w:rsidP="00A079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70"/>
        </w:tabs>
        <w:spacing w:line="240" w:lineRule="auto"/>
        <w:ind w:right="-590"/>
        <w:jc w:val="thaiDistribute"/>
        <w:rPr>
          <w:rFonts w:ascii="Angsana New" w:eastAsia="Cordia New" w:hAnsi="Angsana New"/>
          <w:sz w:val="30"/>
          <w:szCs w:val="30"/>
        </w:rPr>
      </w:pPr>
    </w:p>
    <w:p w:rsidR="00C72429" w:rsidRPr="00BF7919" w:rsidRDefault="00C72429" w:rsidP="00A079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70"/>
        </w:tabs>
        <w:spacing w:line="240" w:lineRule="auto"/>
        <w:ind w:right="-590"/>
        <w:jc w:val="thaiDistribute"/>
        <w:rPr>
          <w:rFonts w:ascii="Angsana New" w:eastAsia="Cordia New" w:hAnsi="Angsana New"/>
          <w:sz w:val="30"/>
          <w:szCs w:val="30"/>
        </w:rPr>
      </w:pPr>
    </w:p>
    <w:p w:rsidR="00C72429" w:rsidRPr="00BF7919" w:rsidRDefault="00C72429" w:rsidP="00A079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70"/>
        </w:tabs>
        <w:spacing w:line="240" w:lineRule="auto"/>
        <w:ind w:right="-590"/>
        <w:jc w:val="thaiDistribute"/>
        <w:rPr>
          <w:rFonts w:ascii="Angsana New" w:eastAsia="Cordia New" w:hAnsi="Angsana New"/>
          <w:sz w:val="30"/>
          <w:szCs w:val="30"/>
        </w:rPr>
      </w:pPr>
    </w:p>
    <w:p w:rsidR="00C72429" w:rsidRPr="00BF7919" w:rsidRDefault="00C72429" w:rsidP="00A079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70"/>
        </w:tabs>
        <w:spacing w:line="240" w:lineRule="auto"/>
        <w:ind w:right="-590"/>
        <w:jc w:val="thaiDistribute"/>
        <w:rPr>
          <w:rFonts w:ascii="Angsana New" w:eastAsia="Cordia New" w:hAnsi="Angsana New"/>
          <w:sz w:val="30"/>
          <w:szCs w:val="30"/>
        </w:rPr>
      </w:pPr>
    </w:p>
    <w:p w:rsidR="00A079D3" w:rsidRPr="00BF7919" w:rsidRDefault="00A079D3" w:rsidP="00A079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70"/>
        </w:tabs>
        <w:spacing w:line="240" w:lineRule="auto"/>
        <w:ind w:right="-590"/>
        <w:jc w:val="thaiDistribute"/>
        <w:rPr>
          <w:rFonts w:ascii="Angsana New" w:hAnsi="Angsana New"/>
          <w:sz w:val="30"/>
          <w:szCs w:val="30"/>
          <w:cs/>
        </w:rPr>
        <w:sectPr w:rsidR="00A079D3" w:rsidRPr="00BF7919" w:rsidSect="00882EFC">
          <w:footerReference w:type="default" r:id="rId17"/>
          <w:pgSz w:w="16834" w:h="11909" w:orient="landscape" w:code="9"/>
          <w:pgMar w:top="691" w:right="454" w:bottom="576" w:left="1152" w:header="720" w:footer="576" w:gutter="0"/>
          <w:pgBorders w:offsetFrom="page">
            <w:top w:val="none" w:sz="255" w:space="1" w:color="0000FF" w:shadow="1" w:frame="1"/>
            <w:left w:val="none" w:sz="187" w:space="1" w:color="3200EB"/>
            <w:bottom w:val="none" w:sz="0" w:space="6" w:color="000000"/>
            <w:right w:val="none" w:sz="29" w:space="1" w:color="04009A"/>
          </w:pgBorders>
          <w:cols w:space="720"/>
        </w:sectPr>
      </w:pPr>
    </w:p>
    <w:p w:rsidR="006D7777" w:rsidRPr="00BF7919" w:rsidRDefault="006D7777" w:rsidP="00C724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70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 w:hint="cs"/>
          <w:i/>
          <w:iCs/>
          <w:sz w:val="30"/>
          <w:szCs w:val="30"/>
          <w:cs/>
        </w:rPr>
        <w:lastRenderedPageBreak/>
        <w:t>บริษัทร่วมที่มีสาระสำคัญ</w:t>
      </w:r>
    </w:p>
    <w:p w:rsidR="006D7777" w:rsidRPr="00BF7919" w:rsidRDefault="006D7777" w:rsidP="00C724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70"/>
        </w:tabs>
        <w:spacing w:line="240" w:lineRule="auto"/>
        <w:jc w:val="thaiDistribute"/>
        <w:rPr>
          <w:rFonts w:ascii="Angsana New" w:hAnsi="Angsana New"/>
          <w:sz w:val="8"/>
          <w:szCs w:val="8"/>
          <w:cs/>
        </w:rPr>
      </w:pPr>
    </w:p>
    <w:p w:rsidR="00C72429" w:rsidRPr="00BF7919" w:rsidRDefault="00C72429" w:rsidP="00C724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7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ตารางต่อไปนี้สรุป</w:t>
      </w:r>
      <w:r w:rsidRPr="00BF7919">
        <w:rPr>
          <w:rFonts w:ascii="Angsana New" w:hAnsi="Angsana New"/>
          <w:sz w:val="30"/>
          <w:szCs w:val="30"/>
          <w:cs/>
        </w:rPr>
        <w:t>ข้อมูลทางการเงินของบริษัทร่วมที่</w:t>
      </w:r>
      <w:r w:rsidR="002F1A18" w:rsidRPr="00BF7919">
        <w:rPr>
          <w:rFonts w:ascii="Angsana New" w:hAnsi="Angsana New" w:hint="cs"/>
          <w:sz w:val="30"/>
          <w:szCs w:val="30"/>
          <w:cs/>
        </w:rPr>
        <w:t>กลุ่มบริษัทพิจารณาว่ามีสาระสำคัญ โดยแสดงการ</w:t>
      </w:r>
      <w:r w:rsidRPr="00BF7919">
        <w:rPr>
          <w:rFonts w:ascii="Angsana New" w:hAnsi="Angsana New"/>
          <w:sz w:val="30"/>
          <w:szCs w:val="30"/>
          <w:cs/>
        </w:rPr>
        <w:t>กระทบยอดระหว่างข้อมูลทางการเงินกับมูลค่าตามบัญชีของส่วนได้เสียใน</w:t>
      </w:r>
      <w:r w:rsidR="006D7777" w:rsidRPr="00BF7919">
        <w:rPr>
          <w:rFonts w:ascii="Angsana New" w:hAnsi="Angsana New" w:hint="cs"/>
          <w:sz w:val="30"/>
          <w:szCs w:val="30"/>
          <w:cs/>
        </w:rPr>
        <w:t>บริษัทร่วม</w:t>
      </w:r>
      <w:r w:rsidR="002F1A18" w:rsidRPr="00BF7919">
        <w:rPr>
          <w:rFonts w:ascii="Angsana New" w:hAnsi="Angsana New" w:hint="cs"/>
          <w:sz w:val="30"/>
          <w:szCs w:val="30"/>
          <w:cs/>
        </w:rPr>
        <w:t>ดังกล่าว</w:t>
      </w:r>
      <w:r w:rsidR="006D7777" w:rsidRPr="00BF7919">
        <w:rPr>
          <w:rFonts w:ascii="Angsana New" w:hAnsi="Angsana New" w:hint="cs"/>
          <w:sz w:val="30"/>
          <w:szCs w:val="30"/>
          <w:cs/>
        </w:rPr>
        <w:t>โดยสรุปดังนี้</w:t>
      </w:r>
    </w:p>
    <w:p w:rsidR="00C72429" w:rsidRPr="00BF7919" w:rsidRDefault="00C72429" w:rsidP="00C724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70"/>
        </w:tabs>
        <w:spacing w:line="240" w:lineRule="auto"/>
        <w:ind w:right="-590"/>
        <w:jc w:val="thaiDistribute"/>
        <w:rPr>
          <w:rFonts w:ascii="Angsana New" w:hAnsi="Angsana New"/>
          <w:sz w:val="8"/>
          <w:szCs w:val="8"/>
        </w:rPr>
      </w:pPr>
    </w:p>
    <w:tbl>
      <w:tblPr>
        <w:tblW w:w="9900" w:type="dxa"/>
        <w:tblInd w:w="18" w:type="dxa"/>
        <w:tblLook w:val="04A0" w:firstRow="1" w:lastRow="0" w:firstColumn="1" w:lastColumn="0" w:noHBand="0" w:noVBand="1"/>
      </w:tblPr>
      <w:tblGrid>
        <w:gridCol w:w="6420"/>
        <w:gridCol w:w="289"/>
        <w:gridCol w:w="1448"/>
        <w:gridCol w:w="289"/>
        <w:gridCol w:w="1454"/>
      </w:tblGrid>
      <w:tr w:rsidR="00A70614" w:rsidRPr="00BF7919" w:rsidTr="00D837C0">
        <w:trPr>
          <w:trHeight w:val="440"/>
          <w:tblHeader/>
        </w:trPr>
        <w:tc>
          <w:tcPr>
            <w:tcW w:w="6420" w:type="dxa"/>
            <w:shd w:val="clear" w:color="auto" w:fill="auto"/>
          </w:tcPr>
          <w:p w:rsidR="00A70614" w:rsidRPr="00BF7919" w:rsidRDefault="00A70614" w:rsidP="001B1008">
            <w:pPr>
              <w:pStyle w:val="block"/>
              <w:spacing w:after="0"/>
              <w:ind w:left="0"/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lang w:val="en-US" w:eastAsia="en-GB"/>
              </w:rPr>
            </w:pPr>
          </w:p>
        </w:tc>
        <w:tc>
          <w:tcPr>
            <w:tcW w:w="289" w:type="dxa"/>
            <w:shd w:val="clear" w:color="auto" w:fill="auto"/>
          </w:tcPr>
          <w:p w:rsidR="00A70614" w:rsidRPr="00BF7919" w:rsidRDefault="00A70614" w:rsidP="001B1008">
            <w:pPr>
              <w:pStyle w:val="block"/>
              <w:spacing w:after="0"/>
              <w:ind w:left="0"/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lang w:val="en-US" w:eastAsia="en-GB"/>
              </w:rPr>
            </w:pPr>
          </w:p>
        </w:tc>
        <w:tc>
          <w:tcPr>
            <w:tcW w:w="3191" w:type="dxa"/>
            <w:gridSpan w:val="3"/>
            <w:shd w:val="clear" w:color="auto" w:fill="auto"/>
          </w:tcPr>
          <w:p w:rsidR="00A70614" w:rsidRPr="00BF7919" w:rsidRDefault="00A70614" w:rsidP="001B1008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36"/>
              <w:jc w:val="right"/>
              <w:rPr>
                <w:rFonts w:ascii="Angsana New" w:eastAsia="Calibri" w:hAnsi="Angsana New"/>
                <w:sz w:val="30"/>
                <w:szCs w:val="30"/>
                <w:lang w:val="en-US" w:eastAsia="en-GB" w:bidi="th-TH"/>
              </w:rPr>
            </w:pPr>
            <w:r w:rsidRPr="00BF7919">
              <w:rPr>
                <w:rFonts w:ascii="Angsana New" w:eastAsia="Calibri" w:hAnsi="Angsana New"/>
                <w:i/>
                <w:iCs/>
                <w:sz w:val="30"/>
                <w:szCs w:val="30"/>
                <w:lang w:val="en-US" w:eastAsia="en-GB" w:bidi="th-TH"/>
              </w:rPr>
              <w:t>(</w:t>
            </w:r>
            <w:r w:rsidRPr="00BF7919">
              <w:rPr>
                <w:rFonts w:ascii="Angsana New" w:eastAsia="Calibri" w:hAnsi="Angsana New" w:hint="cs"/>
                <w:i/>
                <w:iCs/>
                <w:sz w:val="30"/>
                <w:szCs w:val="30"/>
                <w:cs/>
                <w:lang w:eastAsia="en-GB" w:bidi="th-TH"/>
              </w:rPr>
              <w:t>หน่วย</w:t>
            </w:r>
            <w:r w:rsidRPr="00BF7919">
              <w:rPr>
                <w:rFonts w:ascii="Angsana New" w:eastAsia="Calibri" w:hAnsi="Angsana New"/>
                <w:i/>
                <w:iCs/>
                <w:sz w:val="30"/>
                <w:szCs w:val="30"/>
                <w:lang w:eastAsia="en-GB"/>
              </w:rPr>
              <w:t xml:space="preserve">: </w:t>
            </w:r>
            <w:r w:rsidRPr="00BF7919">
              <w:rPr>
                <w:rFonts w:ascii="Angsana New" w:eastAsia="Calibri" w:hAnsi="Angsana New"/>
                <w:i/>
                <w:iCs/>
                <w:sz w:val="30"/>
                <w:szCs w:val="30"/>
                <w:cs/>
                <w:lang w:eastAsia="en-GB" w:bidi="th-TH"/>
              </w:rPr>
              <w:t>ล้านบ</w:t>
            </w:r>
            <w:r w:rsidRPr="00BF7919">
              <w:rPr>
                <w:rFonts w:ascii="Angsana New" w:eastAsia="Calibri" w:hAnsi="Angsana New" w:hint="cs"/>
                <w:i/>
                <w:iCs/>
                <w:sz w:val="30"/>
                <w:szCs w:val="30"/>
                <w:cs/>
                <w:lang w:eastAsia="en-GB" w:bidi="th-TH"/>
              </w:rPr>
              <w:t>าท</w:t>
            </w:r>
            <w:r w:rsidRPr="00BF7919">
              <w:rPr>
                <w:rFonts w:ascii="Angsana New" w:eastAsia="Calibri" w:hAnsi="Angsana New"/>
                <w:i/>
                <w:iCs/>
                <w:sz w:val="30"/>
                <w:szCs w:val="30"/>
                <w:lang w:val="en-US" w:eastAsia="en-GB" w:bidi="th-TH"/>
              </w:rPr>
              <w:t>)</w:t>
            </w:r>
          </w:p>
        </w:tc>
      </w:tr>
      <w:tr w:rsidR="00A70614" w:rsidRPr="00BF7919" w:rsidTr="00D837C0">
        <w:trPr>
          <w:trHeight w:val="440"/>
          <w:tblHeader/>
        </w:trPr>
        <w:tc>
          <w:tcPr>
            <w:tcW w:w="6420" w:type="dxa"/>
            <w:shd w:val="clear" w:color="auto" w:fill="auto"/>
          </w:tcPr>
          <w:p w:rsidR="00A70614" w:rsidRPr="00BF7919" w:rsidRDefault="00A70614" w:rsidP="001B1008">
            <w:pPr>
              <w:pStyle w:val="block"/>
              <w:spacing w:after="0"/>
              <w:ind w:left="0"/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lang w:val="en-US" w:eastAsia="en-GB"/>
              </w:rPr>
            </w:pPr>
          </w:p>
        </w:tc>
        <w:tc>
          <w:tcPr>
            <w:tcW w:w="289" w:type="dxa"/>
            <w:shd w:val="clear" w:color="auto" w:fill="auto"/>
          </w:tcPr>
          <w:p w:rsidR="00A70614" w:rsidRPr="00BF7919" w:rsidRDefault="00A70614" w:rsidP="001B1008">
            <w:pPr>
              <w:pStyle w:val="block"/>
              <w:spacing w:after="0"/>
              <w:ind w:left="0"/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lang w:val="en-US" w:eastAsia="en-GB"/>
              </w:rPr>
            </w:pPr>
          </w:p>
        </w:tc>
        <w:tc>
          <w:tcPr>
            <w:tcW w:w="3191" w:type="dxa"/>
            <w:gridSpan w:val="3"/>
            <w:shd w:val="clear" w:color="auto" w:fill="auto"/>
          </w:tcPr>
          <w:p w:rsidR="00A70614" w:rsidRPr="00BF7919" w:rsidRDefault="00A70614" w:rsidP="001B10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eastAsia="Calibri" w:hAnsi="Angsana New"/>
                <w:sz w:val="30"/>
                <w:szCs w:val="30"/>
                <w:cs/>
                <w:lang w:val="en-US" w:eastAsia="en-GB" w:bidi="th-TH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cs/>
                <w:lang w:eastAsia="en-GB" w:bidi="th-TH"/>
              </w:rPr>
              <w:t>บริษัท ซีพี</w:t>
            </w: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 xml:space="preserve"> </w:t>
            </w:r>
            <w:proofErr w:type="spellStart"/>
            <w:r w:rsidRPr="00BF7919">
              <w:rPr>
                <w:rFonts w:ascii="Angsana New" w:eastAsia="Calibri" w:hAnsi="Angsana New"/>
                <w:sz w:val="30"/>
                <w:szCs w:val="30"/>
                <w:cs/>
                <w:lang w:eastAsia="en-GB" w:bidi="th-TH"/>
              </w:rPr>
              <w:t>ออลล์</w:t>
            </w:r>
            <w:proofErr w:type="spellEnd"/>
            <w:r w:rsidRPr="00BF7919">
              <w:rPr>
                <w:rFonts w:ascii="Angsana New" w:eastAsia="Calibri" w:hAnsi="Angsana New"/>
                <w:sz w:val="30"/>
                <w:szCs w:val="30"/>
                <w:cs/>
                <w:lang w:eastAsia="en-GB" w:bidi="th-TH"/>
              </w:rPr>
              <w:t xml:space="preserve"> จำกัด </w:t>
            </w:r>
            <w:r w:rsidRPr="00BF7919">
              <w:rPr>
                <w:rFonts w:ascii="Angsana New" w:eastAsia="Calibri" w:hAnsi="Angsana New"/>
                <w:sz w:val="30"/>
                <w:szCs w:val="30"/>
                <w:lang w:val="en-US" w:eastAsia="en-GB" w:bidi="th-TH"/>
              </w:rPr>
              <w:t>(</w:t>
            </w: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US" w:eastAsia="en-GB" w:bidi="th-TH"/>
              </w:rPr>
              <w:t>มหาชน</w:t>
            </w:r>
            <w:r w:rsidRPr="00BF7919">
              <w:rPr>
                <w:rFonts w:ascii="Angsana New" w:eastAsia="Calibri" w:hAnsi="Angsana New"/>
                <w:sz w:val="30"/>
                <w:szCs w:val="30"/>
                <w:lang w:val="en-US" w:eastAsia="en-GB" w:bidi="th-TH"/>
              </w:rPr>
              <w:t xml:space="preserve">) </w:t>
            </w:r>
            <w:r w:rsidRPr="00BF7919">
              <w:rPr>
                <w:rFonts w:ascii="Angsana New" w:eastAsia="Calibri" w:hAnsi="Angsana New" w:hint="cs"/>
                <w:sz w:val="30"/>
                <w:szCs w:val="30"/>
                <w:cs/>
                <w:lang w:val="en-US" w:eastAsia="en-GB" w:bidi="th-TH"/>
              </w:rPr>
              <w:t>และบริษัทย่อย</w:t>
            </w:r>
          </w:p>
        </w:tc>
      </w:tr>
      <w:tr w:rsidR="00A70614" w:rsidRPr="00BF7919" w:rsidTr="00D837C0">
        <w:trPr>
          <w:tblHeader/>
        </w:trPr>
        <w:tc>
          <w:tcPr>
            <w:tcW w:w="6420" w:type="dxa"/>
            <w:shd w:val="clear" w:color="auto" w:fill="auto"/>
          </w:tcPr>
          <w:p w:rsidR="00A70614" w:rsidRPr="00BF7919" w:rsidRDefault="00A70614" w:rsidP="001B1008">
            <w:pPr>
              <w:pStyle w:val="block"/>
              <w:spacing w:after="0"/>
              <w:ind w:left="0"/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lang w:val="en-US" w:eastAsia="en-GB"/>
              </w:rPr>
            </w:pPr>
          </w:p>
        </w:tc>
        <w:tc>
          <w:tcPr>
            <w:tcW w:w="289" w:type="dxa"/>
            <w:shd w:val="clear" w:color="auto" w:fill="auto"/>
          </w:tcPr>
          <w:p w:rsidR="00A70614" w:rsidRPr="00BF7919" w:rsidRDefault="00A70614" w:rsidP="001B1008">
            <w:pPr>
              <w:pStyle w:val="block"/>
              <w:spacing w:after="0"/>
              <w:ind w:left="0"/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lang w:val="en-US" w:eastAsia="en-GB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0614" w:rsidRPr="00BF7919" w:rsidRDefault="0028093A" w:rsidP="001B1008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256</w:t>
            </w:r>
            <w:r w:rsidR="003C05BF"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1</w:t>
            </w:r>
          </w:p>
        </w:tc>
        <w:tc>
          <w:tcPr>
            <w:tcW w:w="289" w:type="dxa"/>
            <w:shd w:val="clear" w:color="auto" w:fill="auto"/>
          </w:tcPr>
          <w:p w:rsidR="00A70614" w:rsidRPr="00BF7919" w:rsidRDefault="00A70614" w:rsidP="001B1008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0614" w:rsidRPr="00BF7919" w:rsidRDefault="0028093A" w:rsidP="001B1008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25</w:t>
            </w:r>
            <w:r w:rsidR="003C05BF"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60</w:t>
            </w:r>
          </w:p>
        </w:tc>
      </w:tr>
      <w:tr w:rsidR="008C533B" w:rsidRPr="00BF7919" w:rsidTr="000F5C75">
        <w:trPr>
          <w:trHeight w:hRule="exact" w:val="115"/>
          <w:tblHeader/>
        </w:trPr>
        <w:tc>
          <w:tcPr>
            <w:tcW w:w="6420" w:type="dxa"/>
            <w:shd w:val="clear" w:color="auto" w:fill="auto"/>
          </w:tcPr>
          <w:p w:rsidR="008C533B" w:rsidRPr="00BF7919" w:rsidRDefault="008C533B" w:rsidP="001B1008">
            <w:pPr>
              <w:pStyle w:val="block"/>
              <w:spacing w:after="0"/>
              <w:ind w:left="0"/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lang w:val="en-US" w:eastAsia="en-GB"/>
              </w:rPr>
            </w:pPr>
          </w:p>
        </w:tc>
        <w:tc>
          <w:tcPr>
            <w:tcW w:w="289" w:type="dxa"/>
            <w:shd w:val="clear" w:color="auto" w:fill="auto"/>
          </w:tcPr>
          <w:p w:rsidR="008C533B" w:rsidRPr="00BF7919" w:rsidRDefault="008C533B" w:rsidP="001B1008">
            <w:pPr>
              <w:pStyle w:val="block"/>
              <w:spacing w:after="0"/>
              <w:ind w:left="0"/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lang w:val="en-US" w:eastAsia="en-GB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  <w:shd w:val="clear" w:color="auto" w:fill="auto"/>
          </w:tcPr>
          <w:p w:rsidR="008C533B" w:rsidRPr="00BF7919" w:rsidRDefault="008C533B" w:rsidP="001B1008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289" w:type="dxa"/>
            <w:shd w:val="clear" w:color="auto" w:fill="auto"/>
          </w:tcPr>
          <w:p w:rsidR="008C533B" w:rsidRPr="00BF7919" w:rsidRDefault="008C533B" w:rsidP="001B1008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shd w:val="clear" w:color="auto" w:fill="auto"/>
          </w:tcPr>
          <w:p w:rsidR="008C533B" w:rsidRPr="00BF7919" w:rsidRDefault="008C533B" w:rsidP="001B1008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</w:tr>
      <w:tr w:rsidR="00B52D20" w:rsidRPr="00BF7919" w:rsidTr="000F5C75">
        <w:trPr>
          <w:trHeight w:val="422"/>
        </w:trPr>
        <w:tc>
          <w:tcPr>
            <w:tcW w:w="6420" w:type="dxa"/>
            <w:shd w:val="clear" w:color="auto" w:fill="auto"/>
          </w:tcPr>
          <w:p w:rsidR="00B52D20" w:rsidRPr="00BF7919" w:rsidRDefault="00B52D20" w:rsidP="00D837C0">
            <w:pPr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  <w:r w:rsidRPr="00BF7919">
              <w:rPr>
                <w:rFonts w:ascii="Angsana New" w:eastAsia="Calibri" w:hAnsi="Angsana New" w:hint="cs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ข้อมูลทางการเงินของบริษัทร่วม</w:t>
            </w:r>
          </w:p>
        </w:tc>
        <w:tc>
          <w:tcPr>
            <w:tcW w:w="289" w:type="dxa"/>
            <w:shd w:val="clear" w:color="auto" w:fill="auto"/>
          </w:tcPr>
          <w:p w:rsidR="00B52D20" w:rsidRPr="00BF7919" w:rsidRDefault="00B52D20" w:rsidP="00D837C0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shd w:val="clear" w:color="auto" w:fill="auto"/>
          </w:tcPr>
          <w:p w:rsidR="00B52D20" w:rsidRPr="00BF7919" w:rsidRDefault="00B52D20" w:rsidP="00D837C0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289" w:type="dxa"/>
            <w:shd w:val="clear" w:color="auto" w:fill="auto"/>
          </w:tcPr>
          <w:p w:rsidR="00B52D20" w:rsidRPr="00BF7919" w:rsidRDefault="00B52D20" w:rsidP="00D837C0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shd w:val="clear" w:color="auto" w:fill="auto"/>
          </w:tcPr>
          <w:p w:rsidR="00B52D20" w:rsidRPr="00BF7919" w:rsidRDefault="00B52D20" w:rsidP="00D837C0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</w:tr>
      <w:tr w:rsidR="003C05BF" w:rsidRPr="00BF7919" w:rsidTr="000F5C75">
        <w:trPr>
          <w:trHeight w:val="422"/>
        </w:trPr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lang w:val="en-GB"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รายได้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  <w:shd w:val="clear" w:color="auto" w:fill="auto"/>
          </w:tcPr>
          <w:p w:rsidR="003C05BF" w:rsidRPr="00BF7919" w:rsidRDefault="00B475E5" w:rsidP="00132FA8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527,860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489,450</w:t>
            </w:r>
          </w:p>
        </w:tc>
      </w:tr>
      <w:tr w:rsidR="003C05BF" w:rsidRPr="00BF7919" w:rsidTr="000F5C75">
        <w:trPr>
          <w:trHeight w:hRule="exact" w:val="72"/>
        </w:trPr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lang w:val="en-GB"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กำไรจากการดำเนินงานอย่างต่อเนื่อง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shd w:val="clear" w:color="auto" w:fill="auto"/>
          </w:tcPr>
          <w:p w:rsidR="003C05BF" w:rsidRPr="00BF7919" w:rsidRDefault="00532ECE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21,183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20,066</w:t>
            </w: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lang w:val="en-GB"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กำไรขาดทุนเบ็ดเสร็จอื่น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  <w:shd w:val="clear" w:color="auto" w:fill="auto"/>
          </w:tcPr>
          <w:p w:rsidR="003C05BF" w:rsidRPr="00BF7919" w:rsidRDefault="00532ECE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(632)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(244)</w:t>
            </w: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b/>
                <w:bCs/>
                <w:sz w:val="30"/>
                <w:szCs w:val="30"/>
                <w:lang w:val="en-GB" w:eastAsia="en-GB"/>
              </w:rPr>
            </w:pPr>
            <w:r w:rsidRPr="00BF7919">
              <w:rPr>
                <w:rFonts w:ascii="Angsana New" w:eastAsia="Calibri" w:hAnsi="Angsana New"/>
                <w:b/>
                <w:bCs/>
                <w:sz w:val="30"/>
                <w:szCs w:val="30"/>
                <w:cs/>
                <w:lang w:val="en-GB" w:eastAsia="en-GB"/>
              </w:rPr>
              <w:t>กำไรขาดทุนเบ็ดเสร็จรวม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532ECE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  <w:t>20,551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  <w:t>19,822</w:t>
            </w:r>
          </w:p>
        </w:tc>
      </w:tr>
      <w:tr w:rsidR="003C05BF" w:rsidRPr="00BF7919" w:rsidTr="000F5C75">
        <w:trPr>
          <w:trHeight w:hRule="exact" w:val="72"/>
        </w:trPr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lang w:val="en-GB"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shd w:val="clear" w:color="auto" w:fill="auto"/>
          </w:tcPr>
          <w:p w:rsidR="003C05BF" w:rsidRPr="00BF7919" w:rsidRDefault="00B475E5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253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111</w:t>
            </w: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lang w:val="en-GB"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ส่วนที่เป็นของผู้ถือหุ้นของบริษัทร่วม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shd w:val="clear" w:color="auto" w:fill="auto"/>
          </w:tcPr>
          <w:p w:rsidR="003C05BF" w:rsidRPr="00BF7919" w:rsidRDefault="00532ECE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20,298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19,711</w:t>
            </w:r>
          </w:p>
        </w:tc>
      </w:tr>
      <w:tr w:rsidR="003C05BF" w:rsidRPr="00BF7919" w:rsidTr="000F5C75">
        <w:trPr>
          <w:trHeight w:hRule="exact" w:val="72"/>
        </w:trPr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lang w:val="en-GB"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สินทรัพย์หมุนเวียน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shd w:val="clear" w:color="auto" w:fill="auto"/>
          </w:tcPr>
          <w:p w:rsidR="003C05BF" w:rsidRPr="00BF7919" w:rsidRDefault="00B475E5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74,999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66,574</w:t>
            </w: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lang w:val="en-GB"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สินทรัพย์ไม่หมุนเวียน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shd w:val="clear" w:color="auto" w:fill="auto"/>
          </w:tcPr>
          <w:p w:rsidR="003C05BF" w:rsidRPr="00BF7919" w:rsidRDefault="00B475E5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298,748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293,725</w:t>
            </w: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lang w:val="en-GB"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หนี้สินหมุนเวียน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shd w:val="clear" w:color="auto" w:fill="auto"/>
          </w:tcPr>
          <w:p w:rsidR="003C05BF" w:rsidRPr="00BF7919" w:rsidRDefault="00B475E5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(123,757)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(112,107)</w:t>
            </w: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lang w:val="en-GB"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หนี้สินไม่หมุนเวียน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  <w:shd w:val="clear" w:color="auto" w:fill="auto"/>
          </w:tcPr>
          <w:p w:rsidR="003C05BF" w:rsidRPr="00BF7919" w:rsidRDefault="00B475E5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(150,171)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(167,963)</w:t>
            </w: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b/>
                <w:bCs/>
                <w:sz w:val="30"/>
                <w:szCs w:val="30"/>
                <w:lang w:val="en-GB" w:eastAsia="en-GB"/>
              </w:rPr>
            </w:pPr>
            <w:r w:rsidRPr="00BF7919">
              <w:rPr>
                <w:rFonts w:ascii="Angsana New" w:eastAsia="Calibri" w:hAnsi="Angsana New"/>
                <w:b/>
                <w:bCs/>
                <w:sz w:val="30"/>
                <w:szCs w:val="30"/>
                <w:cs/>
                <w:lang w:val="en-GB" w:eastAsia="en-GB"/>
              </w:rPr>
              <w:t>สินทรัพย์สุทธิ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B475E5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  <w:t>99,819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  <w:t>80,229</w:t>
            </w:r>
          </w:p>
        </w:tc>
      </w:tr>
      <w:tr w:rsidR="003C05BF" w:rsidRPr="00BF7919" w:rsidTr="000F5C75">
        <w:trPr>
          <w:trHeight w:hRule="exact" w:val="115"/>
        </w:trPr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b/>
                <w:b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lang w:val="en-GB"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shd w:val="clear" w:color="auto" w:fill="auto"/>
          </w:tcPr>
          <w:p w:rsidR="003C05BF" w:rsidRPr="00BF7919" w:rsidRDefault="00B475E5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33,397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24,305</w:t>
            </w: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lang w:val="en-GB"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ส่วนที่เป็นของผู้ถือหุ้นของบริษัทร่วม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shd w:val="clear" w:color="auto" w:fill="auto"/>
          </w:tcPr>
          <w:p w:rsidR="003C05BF" w:rsidRPr="00BF7919" w:rsidRDefault="00B475E5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66,422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55,924</w:t>
            </w:r>
          </w:p>
        </w:tc>
      </w:tr>
      <w:tr w:rsidR="003C05BF" w:rsidRPr="00BF7919" w:rsidTr="000F5C75">
        <w:trPr>
          <w:trHeight w:hRule="exact" w:val="72"/>
        </w:trPr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  <w:r w:rsidRPr="00BF7919">
              <w:rPr>
                <w:rFonts w:ascii="Angsana New" w:eastAsia="Calibri" w:hAnsi="Angsana New" w:hint="cs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การกระทบยอดมูลค่าตามบัญชีของส่วนได้เสียในบริษัทร่วม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289" w:type="dxa"/>
            <w:shd w:val="clear" w:color="auto" w:fill="auto"/>
            <w:vAlign w:val="bottom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shd w:val="clear" w:color="auto" w:fill="auto"/>
            <w:vAlign w:val="bottom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lang w:val="en-GB"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ส่วนได้เสียของกลุ่มบริษัทในสินทรัพย์สุทธิของ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289" w:type="dxa"/>
            <w:shd w:val="clear" w:color="auto" w:fill="auto"/>
            <w:vAlign w:val="bottom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shd w:val="clear" w:color="auto" w:fill="auto"/>
            <w:vAlign w:val="bottom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val="en-GB" w:eastAsia="en-GB"/>
              </w:rPr>
              <w:t xml:space="preserve">   </w:t>
            </w:r>
            <w:r w:rsidRPr="00BF7919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บริษัทร่วม</w:t>
            </w:r>
            <w:r w:rsidRPr="00BF7919">
              <w:rPr>
                <w:rFonts w:ascii="Angsana New" w:eastAsia="Calibri" w:hAnsi="Angsana New"/>
                <w:sz w:val="30"/>
                <w:szCs w:val="30"/>
                <w:lang w:val="en-GB" w:eastAsia="en-GB"/>
              </w:rPr>
              <w:t xml:space="preserve"> </w:t>
            </w: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 xml:space="preserve">ณ วันที่ </w:t>
            </w:r>
            <w:r w:rsidRPr="00BF7919">
              <w:rPr>
                <w:rFonts w:ascii="Angsana New" w:eastAsia="Calibri" w:hAnsi="Angsana New"/>
                <w:sz w:val="30"/>
                <w:szCs w:val="30"/>
                <w:lang w:val="en-GB" w:eastAsia="en-GB"/>
              </w:rPr>
              <w:t xml:space="preserve">1 </w:t>
            </w: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มกราคม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:rsidR="003C05BF" w:rsidRPr="00BF7919" w:rsidRDefault="00532ECE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19,171</w:t>
            </w:r>
          </w:p>
        </w:tc>
        <w:tc>
          <w:tcPr>
            <w:tcW w:w="289" w:type="dxa"/>
            <w:shd w:val="clear" w:color="auto" w:fill="auto"/>
            <w:vAlign w:val="bottom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shd w:val="clear" w:color="auto" w:fill="auto"/>
            <w:vAlign w:val="bottom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15,934</w:t>
            </w: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lang w:val="en-GB"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กำไรขาดทุนเบ็ดเสร็จรวมส่วนที่เป็นของกลุ่มบริษัท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shd w:val="clear" w:color="auto" w:fill="auto"/>
          </w:tcPr>
          <w:p w:rsidR="003C05BF" w:rsidRPr="00BF7919" w:rsidRDefault="00532ECE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6,885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6,852</w:t>
            </w: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lang w:val="en-GB"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เงินปันผลรับระหว่างปี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shd w:val="clear" w:color="auto" w:fill="auto"/>
          </w:tcPr>
          <w:p w:rsidR="003C05BF" w:rsidRPr="00BF7919" w:rsidRDefault="00532ECE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val="en-US" w:eastAsia="en-GB" w:bidi="th-TH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val="en-US" w:eastAsia="en-GB" w:bidi="th-TH"/>
              </w:rPr>
              <w:t>(3,344)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val="en-US" w:eastAsia="en-GB" w:bidi="th-TH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val="en-US" w:eastAsia="en-GB" w:bidi="th-TH"/>
              </w:rPr>
              <w:t>(3,176)</w:t>
            </w: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</w:pPr>
            <w:r w:rsidRPr="00BF7919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ส่วนต่างจากการเปลี่ยนแปลงสัดส่วนการลงทุน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  <w:shd w:val="clear" w:color="auto" w:fill="auto"/>
          </w:tcPr>
          <w:p w:rsidR="003C05BF" w:rsidRPr="00BF7919" w:rsidRDefault="00532ECE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val="en-US" w:eastAsia="en-GB" w:bidi="th-TH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val="en-US" w:eastAsia="en-GB" w:bidi="th-TH"/>
              </w:rPr>
              <w:t>(16)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val="en-US" w:eastAsia="en-GB" w:bidi="th-TH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val="en-US" w:eastAsia="en-GB" w:bidi="th-TH"/>
              </w:rPr>
              <w:t>(439)</w:t>
            </w: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ส่วนได้เสียของกลุ่มบริษัทในสินทรัพย์สุทธิของบริษัทร่วม</w:t>
            </w:r>
            <w:r w:rsidRPr="00BF7919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 xml:space="preserve"> </w:t>
            </w: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ณ วันสิ้นปี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:rsidR="003C05BF" w:rsidRPr="00BF7919" w:rsidRDefault="00532ECE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22,696</w:t>
            </w:r>
          </w:p>
        </w:tc>
        <w:tc>
          <w:tcPr>
            <w:tcW w:w="289" w:type="dxa"/>
            <w:shd w:val="clear" w:color="auto" w:fill="auto"/>
            <w:vAlign w:val="bottom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shd w:val="clear" w:color="auto" w:fill="auto"/>
            <w:vAlign w:val="bottom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19,171</w:t>
            </w: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rPr>
                <w:rFonts w:ascii="Angsana New" w:eastAsia="Calibri" w:hAnsi="Angsana New"/>
                <w:sz w:val="30"/>
                <w:szCs w:val="30"/>
                <w:lang w:val="en-GB"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ค่าความนิยม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  <w:shd w:val="clear" w:color="auto" w:fill="auto"/>
          </w:tcPr>
          <w:p w:rsidR="003C05BF" w:rsidRPr="00BF7919" w:rsidRDefault="004D58B6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cs/>
                <w:lang w:eastAsia="en-GB" w:bidi="th-TH"/>
              </w:rPr>
            </w:pPr>
            <w:r>
              <w:rPr>
                <w:rFonts w:ascii="Angsana New" w:eastAsia="Calibri" w:hAnsi="Angsana New"/>
                <w:sz w:val="30"/>
                <w:szCs w:val="30"/>
                <w:lang w:eastAsia="en-GB"/>
              </w:rPr>
              <w:t>66,532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  <w:lang w:eastAsia="en-GB"/>
              </w:rPr>
              <w:t>58,136</w:t>
            </w:r>
          </w:p>
        </w:tc>
      </w:tr>
      <w:tr w:rsidR="003C05BF" w:rsidRPr="00BF7919" w:rsidTr="00D837C0">
        <w:tc>
          <w:tcPr>
            <w:tcW w:w="6420" w:type="dxa"/>
            <w:shd w:val="clear" w:color="auto" w:fill="auto"/>
          </w:tcPr>
          <w:p w:rsidR="003C05BF" w:rsidRPr="00BF7919" w:rsidRDefault="003C05BF" w:rsidP="003C05BF">
            <w:pPr>
              <w:tabs>
                <w:tab w:val="clear" w:pos="227"/>
                <w:tab w:val="left" w:pos="191"/>
              </w:tabs>
              <w:ind w:left="191" w:hanging="191"/>
              <w:rPr>
                <w:rFonts w:ascii="Angsana New" w:eastAsia="Calibri" w:hAnsi="Angsana New"/>
                <w:b/>
                <w:bCs/>
                <w:sz w:val="30"/>
                <w:szCs w:val="30"/>
                <w:lang w:val="en-GB" w:eastAsia="en-GB"/>
              </w:rPr>
            </w:pPr>
            <w:r w:rsidRPr="00BF7919">
              <w:rPr>
                <w:rFonts w:ascii="Angsana New" w:eastAsia="Calibri" w:hAnsi="Angsana New"/>
                <w:b/>
                <w:bCs/>
                <w:sz w:val="30"/>
                <w:szCs w:val="30"/>
                <w:cs/>
                <w:lang w:val="en-GB" w:eastAsia="en-GB"/>
              </w:rPr>
              <w:t>มูลค่าตามบัญชีของส่วนได้เสียในบริษัทร่วม</w:t>
            </w:r>
            <w:r w:rsidRPr="00BF7919">
              <w:rPr>
                <w:rFonts w:ascii="Angsana New" w:eastAsia="Calibri" w:hAnsi="Angsana New" w:hint="cs"/>
                <w:b/>
                <w:bCs/>
                <w:sz w:val="30"/>
                <w:szCs w:val="30"/>
                <w:cs/>
                <w:lang w:val="en-GB" w:eastAsia="en-GB"/>
              </w:rPr>
              <w:t xml:space="preserve"> </w:t>
            </w:r>
            <w:r w:rsidRPr="00BF7919">
              <w:rPr>
                <w:rFonts w:ascii="Angsana New" w:eastAsia="Calibri" w:hAnsi="Angsana New"/>
                <w:b/>
                <w:bCs/>
                <w:sz w:val="30"/>
                <w:szCs w:val="30"/>
                <w:cs/>
                <w:lang w:val="en-GB" w:eastAsia="en-GB"/>
              </w:rPr>
              <w:t>ณ วันที่ 31 ธันวาคม</w:t>
            </w:r>
          </w:p>
        </w:tc>
        <w:tc>
          <w:tcPr>
            <w:tcW w:w="289" w:type="dxa"/>
            <w:shd w:val="clear" w:color="auto" w:fill="auto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C05BF" w:rsidRPr="00BF7919" w:rsidRDefault="004D58B6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  <w:t>89,2</w:t>
            </w:r>
            <w:r w:rsidR="00532ECE" w:rsidRPr="00BF7919"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  <w:t>2</w:t>
            </w:r>
            <w:r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  <w:t>8</w:t>
            </w:r>
          </w:p>
        </w:tc>
        <w:tc>
          <w:tcPr>
            <w:tcW w:w="289" w:type="dxa"/>
            <w:shd w:val="clear" w:color="auto" w:fill="auto"/>
            <w:vAlign w:val="bottom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1155"/>
              </w:tabs>
              <w:spacing w:line="240" w:lineRule="atLeast"/>
              <w:ind w:right="11"/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</w:pPr>
            <w:r w:rsidRPr="00BF7919"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  <w:t>77,307</w:t>
            </w:r>
          </w:p>
        </w:tc>
      </w:tr>
    </w:tbl>
    <w:p w:rsidR="00604746" w:rsidRPr="00BF7919" w:rsidRDefault="006047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2"/>
          <w:szCs w:val="2"/>
          <w:cs/>
        </w:rPr>
      </w:pPr>
    </w:p>
    <w:p w:rsidR="002E66A9" w:rsidRPr="00BF7919" w:rsidRDefault="000A588E" w:rsidP="00AD0463">
      <w:pPr>
        <w:pStyle w:val="block"/>
        <w:spacing w:after="0" w:line="240" w:lineRule="atLeast"/>
        <w:ind w:left="540"/>
        <w:rPr>
          <w:rFonts w:ascii="Angsana New" w:hAnsi="Angsana New"/>
          <w:i/>
          <w:iCs/>
          <w:sz w:val="30"/>
          <w:szCs w:val="30"/>
          <w:lang w:val="en-US"/>
        </w:rPr>
      </w:pPr>
      <w:r w:rsidRPr="00BF7919">
        <w:rPr>
          <w:rFonts w:ascii="Angsana New" w:hAnsi="Angsana New"/>
          <w:i/>
          <w:iCs/>
          <w:sz w:val="30"/>
          <w:szCs w:val="30"/>
          <w:cs/>
          <w:lang w:val="en-US" w:bidi="th-TH"/>
        </w:rPr>
        <w:br w:type="page"/>
      </w:r>
      <w:r w:rsidR="002E66A9" w:rsidRPr="00BF7919">
        <w:rPr>
          <w:rFonts w:ascii="Angsana New" w:hAnsi="Angsana New"/>
          <w:i/>
          <w:iCs/>
          <w:sz w:val="30"/>
          <w:szCs w:val="30"/>
          <w:cs/>
          <w:lang w:val="en-US" w:bidi="th-TH"/>
        </w:rPr>
        <w:lastRenderedPageBreak/>
        <w:t xml:space="preserve">บริษัทร่วมที่ไม่มีสาระสำคัญ </w:t>
      </w:r>
    </w:p>
    <w:p w:rsidR="002E66A9" w:rsidRPr="00BF7919" w:rsidRDefault="002E66A9" w:rsidP="00525B16">
      <w:pPr>
        <w:pStyle w:val="block"/>
        <w:spacing w:after="0" w:line="240" w:lineRule="auto"/>
        <w:ind w:left="540"/>
        <w:rPr>
          <w:rFonts w:ascii="Angsana New" w:hAnsi="Angsana New"/>
          <w:sz w:val="16"/>
          <w:szCs w:val="16"/>
          <w:lang w:val="en-US"/>
        </w:rPr>
      </w:pPr>
    </w:p>
    <w:p w:rsidR="002E66A9" w:rsidRPr="00BF7919" w:rsidRDefault="002E66A9" w:rsidP="00AD0463">
      <w:pPr>
        <w:pStyle w:val="block"/>
        <w:spacing w:after="0" w:line="240" w:lineRule="atLeast"/>
        <w:ind w:left="540" w:right="-117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BF7919">
        <w:rPr>
          <w:rFonts w:ascii="Angsana New" w:hAnsi="Angsana New" w:hint="cs"/>
          <w:sz w:val="30"/>
          <w:szCs w:val="30"/>
          <w:cs/>
          <w:lang w:bidi="th-TH"/>
        </w:rPr>
        <w:t>ตารางต่อไปนี้สรุป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ข้อมูลทางการเงินของส่วนได้เสียในบริษัทร่วมที่ไม่มีสาระสำคัญ</w:t>
      </w:r>
      <w:r w:rsidR="002F1A18" w:rsidRPr="00BF7919">
        <w:rPr>
          <w:rFonts w:ascii="Angsana New" w:hAnsi="Angsana New" w:hint="cs"/>
          <w:sz w:val="30"/>
          <w:szCs w:val="30"/>
          <w:cs/>
          <w:lang w:bidi="th-TH"/>
        </w:rPr>
        <w:t>ของกลุ่มบริษัท</w:t>
      </w:r>
    </w:p>
    <w:p w:rsidR="002E66A9" w:rsidRPr="00BF7919" w:rsidRDefault="002E66A9" w:rsidP="00525B16">
      <w:pPr>
        <w:pStyle w:val="block"/>
        <w:spacing w:after="0" w:line="240" w:lineRule="auto"/>
        <w:ind w:left="360"/>
        <w:rPr>
          <w:rFonts w:ascii="Angsana New" w:hAnsi="Angsana New"/>
          <w:sz w:val="16"/>
          <w:szCs w:val="16"/>
          <w:lang w:val="en-US"/>
        </w:rPr>
      </w:pPr>
    </w:p>
    <w:tbl>
      <w:tblPr>
        <w:tblW w:w="9349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649"/>
        <w:gridCol w:w="1260"/>
        <w:gridCol w:w="180"/>
        <w:gridCol w:w="1260"/>
      </w:tblGrid>
      <w:tr w:rsidR="002E66A9" w:rsidRPr="00BF7919" w:rsidTr="00437A99">
        <w:trPr>
          <w:cantSplit/>
          <w:tblHeader/>
        </w:trPr>
        <w:tc>
          <w:tcPr>
            <w:tcW w:w="6649" w:type="dxa"/>
          </w:tcPr>
          <w:p w:rsidR="002E66A9" w:rsidRPr="00BF7919" w:rsidRDefault="002E66A9" w:rsidP="00326B5E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:rsidR="002E66A9" w:rsidRPr="00BF7919" w:rsidRDefault="002E66A9" w:rsidP="00326B5E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="007029D7"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หน่วย</w:t>
            </w:r>
            <w:r w:rsidR="00AD0463"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 xml:space="preserve">: </w:t>
            </w: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CD3CAC" w:rsidRPr="00BF7919" w:rsidTr="00437A99">
        <w:trPr>
          <w:cantSplit/>
          <w:trHeight w:val="103"/>
          <w:tblHeader/>
        </w:trPr>
        <w:tc>
          <w:tcPr>
            <w:tcW w:w="6649" w:type="dxa"/>
          </w:tcPr>
          <w:p w:rsidR="00CD3CAC" w:rsidRPr="00BF7919" w:rsidRDefault="00CD3CAC" w:rsidP="00D815F8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:rsidR="00CD3CAC" w:rsidRPr="00BF7919" w:rsidRDefault="00CD3CAC" w:rsidP="00CD3CAC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2E66A9" w:rsidRPr="00BF7919" w:rsidTr="00C60A3E">
        <w:trPr>
          <w:cantSplit/>
          <w:trHeight w:val="103"/>
          <w:tblHeader/>
        </w:trPr>
        <w:tc>
          <w:tcPr>
            <w:tcW w:w="6649" w:type="dxa"/>
          </w:tcPr>
          <w:p w:rsidR="002E66A9" w:rsidRPr="00BF7919" w:rsidRDefault="002E66A9" w:rsidP="00326B5E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2E66A9" w:rsidRPr="00BF7919" w:rsidRDefault="0028093A" w:rsidP="00266B72">
            <w:pPr>
              <w:pStyle w:val="acctmergecolhdg"/>
              <w:spacing w:line="240" w:lineRule="atLeast"/>
              <w:ind w:right="281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256</w:t>
            </w:r>
            <w:r w:rsidR="003C05BF"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</w:tcPr>
          <w:p w:rsidR="002E66A9" w:rsidRPr="00BF7919" w:rsidRDefault="002E66A9" w:rsidP="00326B5E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2E66A9" w:rsidRPr="00BF7919" w:rsidRDefault="0028093A" w:rsidP="00266B72">
            <w:pPr>
              <w:pStyle w:val="acctmergecolhdg"/>
              <w:spacing w:line="240" w:lineRule="atLeast"/>
              <w:ind w:right="281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25</w:t>
            </w:r>
            <w:r w:rsidR="003C05BF"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60</w:t>
            </w:r>
          </w:p>
        </w:tc>
      </w:tr>
      <w:tr w:rsidR="00C60A3E" w:rsidRPr="00BF7919" w:rsidTr="00C60A3E">
        <w:trPr>
          <w:cantSplit/>
          <w:trHeight w:hRule="exact" w:val="144"/>
          <w:tblHeader/>
        </w:trPr>
        <w:tc>
          <w:tcPr>
            <w:tcW w:w="6649" w:type="dxa"/>
          </w:tcPr>
          <w:p w:rsidR="00C60A3E" w:rsidRPr="00BF7919" w:rsidRDefault="00C60A3E" w:rsidP="00326B5E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C60A3E" w:rsidRPr="00BF7919" w:rsidRDefault="00C60A3E" w:rsidP="00326B5E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C60A3E" w:rsidRPr="00BF7919" w:rsidRDefault="00C60A3E" w:rsidP="00326B5E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:rsidR="00C60A3E" w:rsidRPr="00BF7919" w:rsidRDefault="00C60A3E" w:rsidP="00326B5E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</w:tr>
      <w:tr w:rsidR="003C05BF" w:rsidRPr="00BF7919" w:rsidTr="00C60A3E">
        <w:trPr>
          <w:cantSplit/>
        </w:trPr>
        <w:tc>
          <w:tcPr>
            <w:tcW w:w="6649" w:type="dxa"/>
          </w:tcPr>
          <w:p w:rsidR="003C05BF" w:rsidRPr="00BF7919" w:rsidRDefault="003C05BF" w:rsidP="003C05BF">
            <w:pPr>
              <w:ind w:left="11" w:firstLine="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มูลค่าตามบัญชีของส่วนได้เสียในบริษัทร่วม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ที่ไม่มีสาระสำคัญ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:rsidR="003C05BF" w:rsidRPr="00BF7919" w:rsidRDefault="006842DE" w:rsidP="003C05B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8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6,898</w:t>
            </w:r>
          </w:p>
        </w:tc>
        <w:tc>
          <w:tcPr>
            <w:tcW w:w="180" w:type="dxa"/>
            <w:vAlign w:val="bottom"/>
          </w:tcPr>
          <w:p w:rsidR="003C05BF" w:rsidRPr="00BF7919" w:rsidRDefault="003C05BF" w:rsidP="003C05BF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8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6,919</w:t>
            </w:r>
          </w:p>
        </w:tc>
      </w:tr>
      <w:tr w:rsidR="003C05BF" w:rsidRPr="00BF7919" w:rsidTr="00C60A3E">
        <w:trPr>
          <w:cantSplit/>
          <w:trHeight w:hRule="exact" w:val="144"/>
        </w:trPr>
        <w:tc>
          <w:tcPr>
            <w:tcW w:w="6649" w:type="dxa"/>
          </w:tcPr>
          <w:p w:rsidR="003C05BF" w:rsidRPr="00BF7919" w:rsidRDefault="003C05BF" w:rsidP="003C05BF">
            <w:pPr>
              <w:ind w:left="11" w:firstLine="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80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3C05BF" w:rsidRPr="00BF7919" w:rsidRDefault="003C05BF" w:rsidP="003C05BF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80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3C05BF" w:rsidRPr="00BF7919" w:rsidTr="00437A99">
        <w:trPr>
          <w:cantSplit/>
        </w:trPr>
        <w:tc>
          <w:tcPr>
            <w:tcW w:w="6649" w:type="dxa"/>
          </w:tcPr>
          <w:p w:rsidR="003C05BF" w:rsidRPr="00BF7919" w:rsidRDefault="003C05BF" w:rsidP="003C05BF">
            <w:pPr>
              <w:ind w:left="11" w:firstLine="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ส่วนแบ่งของกลุ่มบริษัทใน</w:t>
            </w:r>
          </w:p>
        </w:tc>
        <w:tc>
          <w:tcPr>
            <w:tcW w:w="1260" w:type="dxa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3C05BF" w:rsidRPr="00BF7919" w:rsidRDefault="003C05BF" w:rsidP="003C05BF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C05BF" w:rsidRPr="00BF7919" w:rsidTr="00437A99">
        <w:trPr>
          <w:cantSplit/>
        </w:trPr>
        <w:tc>
          <w:tcPr>
            <w:tcW w:w="6649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left="641" w:hanging="55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- 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กำไรจากการดำเนินงานอย่างต่อเนื่อง</w:t>
            </w:r>
          </w:p>
        </w:tc>
        <w:tc>
          <w:tcPr>
            <w:tcW w:w="1260" w:type="dxa"/>
          </w:tcPr>
          <w:p w:rsidR="003C05BF" w:rsidRPr="00BF7919" w:rsidRDefault="00532ECE" w:rsidP="003C05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484</w:t>
            </w:r>
          </w:p>
        </w:tc>
        <w:tc>
          <w:tcPr>
            <w:tcW w:w="180" w:type="dxa"/>
          </w:tcPr>
          <w:p w:rsidR="003C05BF" w:rsidRPr="00BF7919" w:rsidRDefault="003C05BF" w:rsidP="003C05BF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498</w:t>
            </w:r>
          </w:p>
        </w:tc>
      </w:tr>
      <w:tr w:rsidR="003C05BF" w:rsidRPr="00BF7919" w:rsidTr="00437A99">
        <w:trPr>
          <w:cantSplit/>
        </w:trPr>
        <w:tc>
          <w:tcPr>
            <w:tcW w:w="6649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left="641" w:hanging="55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- 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3C05BF" w:rsidRPr="00BF7919" w:rsidRDefault="00532ECE" w:rsidP="003C05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(233)</w:t>
            </w:r>
          </w:p>
        </w:tc>
        <w:tc>
          <w:tcPr>
            <w:tcW w:w="180" w:type="dxa"/>
          </w:tcPr>
          <w:p w:rsidR="003C05BF" w:rsidRPr="00BF7919" w:rsidRDefault="003C05BF" w:rsidP="003C05BF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(67)</w:t>
            </w:r>
          </w:p>
        </w:tc>
      </w:tr>
      <w:tr w:rsidR="003C05BF" w:rsidRPr="00BF7919" w:rsidTr="00437A99">
        <w:trPr>
          <w:cantSplit/>
        </w:trPr>
        <w:tc>
          <w:tcPr>
            <w:tcW w:w="6649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left="641" w:hanging="55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- 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กำไรขาดทุนเบ็ดเสร็จรวม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3C05BF" w:rsidRPr="00BF7919" w:rsidRDefault="00532ECE" w:rsidP="003C05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251</w:t>
            </w:r>
          </w:p>
        </w:tc>
        <w:tc>
          <w:tcPr>
            <w:tcW w:w="180" w:type="dxa"/>
          </w:tcPr>
          <w:p w:rsidR="003C05BF" w:rsidRPr="00BF7919" w:rsidRDefault="003C05BF" w:rsidP="003C05BF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3C05BF" w:rsidRPr="00BF7919" w:rsidRDefault="003C05BF" w:rsidP="003C05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431</w:t>
            </w:r>
          </w:p>
        </w:tc>
      </w:tr>
    </w:tbl>
    <w:p w:rsidR="002E66A9" w:rsidRPr="00BF7919" w:rsidRDefault="002E66A9" w:rsidP="00525B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both"/>
        <w:rPr>
          <w:rFonts w:ascii="Angsana New" w:eastAsia="Angsana New" w:hAnsi="Angsana New"/>
          <w:sz w:val="16"/>
          <w:szCs w:val="16"/>
        </w:rPr>
      </w:pPr>
    </w:p>
    <w:p w:rsidR="00437A99" w:rsidRPr="00BF7919" w:rsidRDefault="00437A99" w:rsidP="00F753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eastAsia="Angsana New" w:hAnsi="Angsana New" w:hint="cs"/>
          <w:sz w:val="30"/>
          <w:szCs w:val="30"/>
          <w:cs/>
        </w:rPr>
        <w:t>หนี้สินที่อาจเกิดขึ้นในส่วนที่เกี่ยวกับเงินลงทุนในบริ</w:t>
      </w:r>
      <w:r w:rsidR="009C5B94" w:rsidRPr="00BF7919">
        <w:rPr>
          <w:rFonts w:ascii="Angsana New" w:eastAsia="Angsana New" w:hAnsi="Angsana New" w:hint="cs"/>
          <w:sz w:val="30"/>
          <w:szCs w:val="30"/>
          <w:cs/>
        </w:rPr>
        <w:t>ษัทร่วม ณ วันที่ 31 ธันวาคม</w:t>
      </w:r>
      <w:r w:rsidR="009C5B94" w:rsidRPr="00BF7919">
        <w:rPr>
          <w:rFonts w:ascii="Angsana New" w:eastAsia="Angsana New" w:hAnsi="Angsana New"/>
          <w:sz w:val="30"/>
          <w:szCs w:val="30"/>
        </w:rPr>
        <w:t xml:space="preserve"> </w:t>
      </w:r>
      <w:r w:rsidR="009D7032" w:rsidRPr="00BF7919">
        <w:rPr>
          <w:rFonts w:ascii="Angsana New" w:eastAsia="Angsana New" w:hAnsi="Angsana New" w:hint="cs"/>
          <w:sz w:val="30"/>
          <w:szCs w:val="30"/>
          <w:cs/>
        </w:rPr>
        <w:t>มี</w:t>
      </w:r>
      <w:r w:rsidRPr="00BF7919">
        <w:rPr>
          <w:rFonts w:ascii="Angsana New" w:eastAsia="Angsana New" w:hAnsi="Angsana New" w:hint="cs"/>
          <w:sz w:val="30"/>
          <w:szCs w:val="30"/>
          <w:cs/>
        </w:rPr>
        <w:t>ดังนี้</w:t>
      </w:r>
    </w:p>
    <w:p w:rsidR="00437A99" w:rsidRPr="00BF7919" w:rsidRDefault="00437A99" w:rsidP="00525B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both"/>
        <w:rPr>
          <w:rFonts w:ascii="Angsana New" w:eastAsia="Angsana New" w:hAnsi="Angsana New"/>
          <w:sz w:val="16"/>
          <w:szCs w:val="16"/>
        </w:rPr>
      </w:pPr>
    </w:p>
    <w:tbl>
      <w:tblPr>
        <w:tblW w:w="9349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649"/>
        <w:gridCol w:w="1260"/>
        <w:gridCol w:w="180"/>
        <w:gridCol w:w="1260"/>
      </w:tblGrid>
      <w:tr w:rsidR="00437A99" w:rsidRPr="00BF7919" w:rsidTr="00437A99">
        <w:trPr>
          <w:cantSplit/>
          <w:tblHeader/>
        </w:trPr>
        <w:tc>
          <w:tcPr>
            <w:tcW w:w="6649" w:type="dxa"/>
          </w:tcPr>
          <w:p w:rsidR="00437A99" w:rsidRPr="00BF7919" w:rsidRDefault="00437A99" w:rsidP="00D815F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:rsidR="00437A99" w:rsidRPr="00BF7919" w:rsidRDefault="00437A99" w:rsidP="00D815F8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 xml:space="preserve">: </w:t>
            </w: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437A99" w:rsidRPr="00BF7919" w:rsidTr="00437A99">
        <w:trPr>
          <w:cantSplit/>
          <w:trHeight w:val="103"/>
          <w:tblHeader/>
        </w:trPr>
        <w:tc>
          <w:tcPr>
            <w:tcW w:w="6649" w:type="dxa"/>
          </w:tcPr>
          <w:p w:rsidR="00437A99" w:rsidRPr="00BF7919" w:rsidRDefault="00437A99" w:rsidP="00D815F8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:rsidR="00437A99" w:rsidRPr="00BF7919" w:rsidRDefault="00437A99" w:rsidP="00D815F8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437A99" w:rsidRPr="00BF7919" w:rsidTr="00A70614">
        <w:trPr>
          <w:cantSplit/>
          <w:trHeight w:val="103"/>
          <w:tblHeader/>
        </w:trPr>
        <w:tc>
          <w:tcPr>
            <w:tcW w:w="6649" w:type="dxa"/>
          </w:tcPr>
          <w:p w:rsidR="00437A99" w:rsidRPr="00BF7919" w:rsidRDefault="00437A99" w:rsidP="00D815F8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437A99" w:rsidRPr="00BF7919" w:rsidRDefault="0028093A" w:rsidP="00266B72">
            <w:pPr>
              <w:pStyle w:val="acctmergecolhdg"/>
              <w:spacing w:line="240" w:lineRule="atLeast"/>
              <w:ind w:right="281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256</w:t>
            </w:r>
            <w:r w:rsidR="003C05BF"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</w:tcPr>
          <w:p w:rsidR="00437A99" w:rsidRPr="00BF7919" w:rsidRDefault="00437A99" w:rsidP="00D815F8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437A99" w:rsidRPr="00BF7919" w:rsidRDefault="0028093A" w:rsidP="00266B72">
            <w:pPr>
              <w:pStyle w:val="acctmergecolhdg"/>
              <w:spacing w:line="240" w:lineRule="atLeast"/>
              <w:ind w:right="281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25</w:t>
            </w:r>
            <w:r w:rsidR="003C05BF"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60</w:t>
            </w:r>
          </w:p>
        </w:tc>
      </w:tr>
      <w:tr w:rsidR="00A70614" w:rsidRPr="00BF7919" w:rsidTr="000A588E">
        <w:trPr>
          <w:cantSplit/>
          <w:trHeight w:hRule="exact" w:val="144"/>
        </w:trPr>
        <w:tc>
          <w:tcPr>
            <w:tcW w:w="6649" w:type="dxa"/>
          </w:tcPr>
          <w:p w:rsidR="00A70614" w:rsidRPr="00BF7919" w:rsidRDefault="00A70614" w:rsidP="00266B72">
            <w:pPr>
              <w:spacing w:line="240" w:lineRule="auto"/>
              <w:ind w:left="11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A70614" w:rsidRPr="00BF7919" w:rsidRDefault="00A70614" w:rsidP="00266B72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80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:rsidR="00A70614" w:rsidRPr="00BF7919" w:rsidRDefault="00A70614" w:rsidP="00266B72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:rsidR="00A70614" w:rsidRPr="00BF7919" w:rsidRDefault="00A70614" w:rsidP="00266B72">
            <w:pPr>
              <w:pStyle w:val="acctfourfigures"/>
              <w:tabs>
                <w:tab w:val="clear" w:pos="765"/>
                <w:tab w:val="decimal" w:pos="382"/>
              </w:tabs>
              <w:spacing w:line="240" w:lineRule="auto"/>
              <w:ind w:right="270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28093A" w:rsidRPr="00BF7919" w:rsidTr="00A70614">
        <w:trPr>
          <w:cantSplit/>
        </w:trPr>
        <w:tc>
          <w:tcPr>
            <w:tcW w:w="6649" w:type="dxa"/>
          </w:tcPr>
          <w:p w:rsidR="0028093A" w:rsidRPr="00BF7919" w:rsidRDefault="0028093A" w:rsidP="0028093A">
            <w:pPr>
              <w:spacing w:line="240" w:lineRule="auto"/>
              <w:ind w:left="11" w:firstLine="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ส่วนแบ่งของกลุ่มบริษัทในหนี้สินที่อาจเกิดขึ้น</w:t>
            </w:r>
          </w:p>
        </w:tc>
        <w:tc>
          <w:tcPr>
            <w:tcW w:w="1260" w:type="dxa"/>
            <w:vAlign w:val="bottom"/>
          </w:tcPr>
          <w:p w:rsidR="0028093A" w:rsidRPr="00BF7919" w:rsidRDefault="00AF3953" w:rsidP="0028093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9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</w:t>
            </w:r>
          </w:p>
        </w:tc>
        <w:tc>
          <w:tcPr>
            <w:tcW w:w="180" w:type="dxa"/>
            <w:vAlign w:val="bottom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965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28093A" w:rsidRPr="00BF7919" w:rsidRDefault="002F2F5C" w:rsidP="0028093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19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36</w:t>
            </w:r>
          </w:p>
        </w:tc>
      </w:tr>
    </w:tbl>
    <w:p w:rsidR="00437A99" w:rsidRPr="00BF7919" w:rsidRDefault="00437A99" w:rsidP="00266B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both"/>
        <w:rPr>
          <w:rFonts w:ascii="Angsana New" w:eastAsia="Angsana New" w:hAnsi="Angsana New"/>
          <w:sz w:val="16"/>
          <w:szCs w:val="16"/>
        </w:rPr>
      </w:pPr>
    </w:p>
    <w:p w:rsidR="00C256EB" w:rsidRPr="00BF7919" w:rsidRDefault="00C256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sz w:val="30"/>
          <w:szCs w:val="30"/>
          <w:lang w:val="en-GB" w:bidi="ar-SA"/>
        </w:rPr>
      </w:pPr>
      <w:r w:rsidRPr="00BF7919">
        <w:rPr>
          <w:rFonts w:ascii="Angsana New" w:hAnsi="Angsana New"/>
          <w:sz w:val="30"/>
          <w:szCs w:val="30"/>
        </w:rPr>
        <w:br w:type="page"/>
      </w:r>
    </w:p>
    <w:p w:rsidR="00FA18E8" w:rsidRPr="00BF7919" w:rsidRDefault="008A7EDE" w:rsidP="00FB611F">
      <w:pPr>
        <w:pStyle w:val="acctmergecolhdg"/>
        <w:tabs>
          <w:tab w:val="left" w:pos="0"/>
          <w:tab w:val="left" w:pos="540"/>
        </w:tabs>
        <w:spacing w:line="240" w:lineRule="auto"/>
        <w:jc w:val="both"/>
        <w:rPr>
          <w:rFonts w:ascii="Angsana New" w:hAnsi="Angsana New"/>
          <w:b w:val="0"/>
          <w:bCs/>
          <w:sz w:val="30"/>
          <w:szCs w:val="30"/>
          <w:rtl/>
          <w:cs/>
        </w:rPr>
      </w:pPr>
      <w:r w:rsidRPr="00BF7919">
        <w:rPr>
          <w:rFonts w:ascii="Angsana New" w:hAnsi="Angsana New"/>
          <w:sz w:val="30"/>
          <w:szCs w:val="30"/>
        </w:rPr>
        <w:lastRenderedPageBreak/>
        <w:t>1</w:t>
      </w:r>
      <w:r w:rsidR="007029D7" w:rsidRPr="00BF7919">
        <w:rPr>
          <w:rFonts w:ascii="Angsana New" w:hAnsi="Angsana New"/>
          <w:sz w:val="30"/>
          <w:szCs w:val="30"/>
        </w:rPr>
        <w:t>4</w:t>
      </w:r>
      <w:r w:rsidR="00547DFA" w:rsidRPr="00BF7919">
        <w:rPr>
          <w:rFonts w:ascii="Angsana New" w:hAnsi="Angsana New"/>
          <w:sz w:val="30"/>
          <w:szCs w:val="30"/>
        </w:rPr>
        <w:t xml:space="preserve">       </w:t>
      </w:r>
      <w:r w:rsidR="00FA18E8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เงินลงทุนใน</w:t>
      </w:r>
      <w:r w:rsidR="00AD0463" w:rsidRPr="00BF7919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การร่วมค้า</w:t>
      </w:r>
    </w:p>
    <w:p w:rsidR="00FA18E8" w:rsidRPr="00BF7919" w:rsidRDefault="00FA18E8" w:rsidP="00266B72">
      <w:pPr>
        <w:pStyle w:val="acctmergecolhdg"/>
        <w:tabs>
          <w:tab w:val="left" w:pos="540"/>
        </w:tabs>
        <w:spacing w:line="240" w:lineRule="auto"/>
        <w:ind w:left="576"/>
        <w:jc w:val="both"/>
        <w:rPr>
          <w:rFonts w:ascii="Angsana New" w:hAnsi="Angsana New"/>
          <w:b w:val="0"/>
          <w:bCs/>
          <w:sz w:val="16"/>
          <w:szCs w:val="16"/>
          <w:lang w:bidi="th-TH"/>
        </w:rPr>
      </w:pPr>
    </w:p>
    <w:p w:rsidR="00FA18E8" w:rsidRPr="00BF7919" w:rsidRDefault="00FA18E8" w:rsidP="00266B72">
      <w:pPr>
        <w:pStyle w:val="BodyText2"/>
        <w:ind w:left="540" w:right="-43" w:firstLine="0"/>
        <w:jc w:val="thaiDistribute"/>
        <w:rPr>
          <w:rFonts w:ascii="Angsana New" w:eastAsia="Cordia New" w:hAnsi="Angsana New"/>
          <w:sz w:val="30"/>
          <w:szCs w:val="30"/>
        </w:rPr>
      </w:pPr>
      <w:r w:rsidRPr="00BF7919">
        <w:rPr>
          <w:rFonts w:ascii="Angsana New" w:eastAsia="Cordia New" w:hAnsi="Angsana New"/>
          <w:sz w:val="30"/>
          <w:szCs w:val="30"/>
          <w:cs/>
        </w:rPr>
        <w:t>รายการเคลื่อนไหวในระหว่างปีสิ้นสุดวันที่ 31 ธันวาคม มีดังนี้</w:t>
      </w:r>
    </w:p>
    <w:p w:rsidR="00FA18E8" w:rsidRPr="00BF7919" w:rsidRDefault="00FA18E8" w:rsidP="00FA18E8">
      <w:pPr>
        <w:pStyle w:val="BodyText2"/>
        <w:ind w:left="540" w:right="-43" w:firstLine="0"/>
        <w:jc w:val="thaiDistribute"/>
        <w:rPr>
          <w:rFonts w:ascii="Angsana New" w:eastAsia="Cordia New" w:hAnsi="Angsana New"/>
          <w:sz w:val="16"/>
          <w:szCs w:val="16"/>
        </w:rPr>
      </w:pP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080"/>
        <w:gridCol w:w="270"/>
        <w:gridCol w:w="990"/>
        <w:gridCol w:w="270"/>
        <w:gridCol w:w="1080"/>
        <w:gridCol w:w="270"/>
        <w:gridCol w:w="1080"/>
      </w:tblGrid>
      <w:tr w:rsidR="00634133" w:rsidRPr="00BF7919" w:rsidTr="00266B72">
        <w:trPr>
          <w:trHeight w:hRule="exact" w:val="374"/>
        </w:trPr>
        <w:tc>
          <w:tcPr>
            <w:tcW w:w="4140" w:type="dxa"/>
          </w:tcPr>
          <w:p w:rsidR="00634133" w:rsidRPr="00BF7919" w:rsidRDefault="00634133" w:rsidP="00263251">
            <w:pPr>
              <w:tabs>
                <w:tab w:val="left" w:pos="27"/>
                <w:tab w:val="left" w:pos="342"/>
              </w:tabs>
              <w:ind w:lef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:rsidR="00634133" w:rsidRPr="00BF7919" w:rsidRDefault="00634133" w:rsidP="00263251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634133" w:rsidRPr="00BF7919" w:rsidRDefault="00634133" w:rsidP="00263251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634133" w:rsidRPr="00BF7919" w:rsidRDefault="00634133" w:rsidP="00263251">
            <w:pPr>
              <w:tabs>
                <w:tab w:val="left" w:pos="540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634133" w:rsidRPr="00BF7919" w:rsidTr="00266B72">
        <w:trPr>
          <w:trHeight w:hRule="exact" w:val="374"/>
        </w:trPr>
        <w:tc>
          <w:tcPr>
            <w:tcW w:w="4140" w:type="dxa"/>
          </w:tcPr>
          <w:p w:rsidR="00634133" w:rsidRPr="00BF7919" w:rsidRDefault="00634133" w:rsidP="00263251">
            <w:pPr>
              <w:tabs>
                <w:tab w:val="left" w:pos="27"/>
                <w:tab w:val="left" w:pos="342"/>
              </w:tabs>
              <w:ind w:lef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</w:tcPr>
          <w:p w:rsidR="00634133" w:rsidRPr="00BF7919" w:rsidRDefault="00634133" w:rsidP="00263251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634133" w:rsidRPr="00BF7919" w:rsidRDefault="00634133" w:rsidP="00263251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634133" w:rsidRPr="00BF7919" w:rsidRDefault="00634133" w:rsidP="00263251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875FD" w:rsidRPr="00BF7919" w:rsidTr="00266B72">
        <w:trPr>
          <w:trHeight w:hRule="exact" w:val="374"/>
        </w:trPr>
        <w:tc>
          <w:tcPr>
            <w:tcW w:w="4140" w:type="dxa"/>
          </w:tcPr>
          <w:p w:rsidR="009875FD" w:rsidRPr="00BF7919" w:rsidRDefault="009875FD" w:rsidP="00263251">
            <w:pPr>
              <w:tabs>
                <w:tab w:val="left" w:pos="34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875FD" w:rsidRPr="00BF7919" w:rsidRDefault="0028093A" w:rsidP="009875FD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3C05BF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875FD" w:rsidRPr="00BF7919" w:rsidRDefault="009875FD" w:rsidP="00263251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9875FD" w:rsidRPr="00BF7919" w:rsidRDefault="0028093A" w:rsidP="009875FD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</w:t>
            </w:r>
            <w:r w:rsidR="003C05BF" w:rsidRPr="00BF7919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270" w:type="dxa"/>
          </w:tcPr>
          <w:p w:rsidR="009875FD" w:rsidRPr="00BF7919" w:rsidRDefault="009875FD" w:rsidP="00263251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875FD" w:rsidRPr="00BF7919" w:rsidRDefault="0028093A" w:rsidP="009875FD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3C05BF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875FD" w:rsidRPr="00BF7919" w:rsidRDefault="009875FD" w:rsidP="009875FD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875FD" w:rsidRPr="00BF7919" w:rsidRDefault="0028093A" w:rsidP="009875FD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</w:t>
            </w:r>
            <w:r w:rsidR="003C05BF" w:rsidRPr="00BF7919"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9875FD" w:rsidRPr="00BF7919" w:rsidTr="0028093A">
        <w:trPr>
          <w:trHeight w:hRule="exact" w:val="84"/>
        </w:trPr>
        <w:tc>
          <w:tcPr>
            <w:tcW w:w="4140" w:type="dxa"/>
          </w:tcPr>
          <w:p w:rsidR="009875FD" w:rsidRPr="00BF7919" w:rsidRDefault="009875FD" w:rsidP="00263251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9875FD" w:rsidRPr="00BF7919" w:rsidRDefault="009875FD" w:rsidP="002632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875FD" w:rsidRPr="00BF7919" w:rsidRDefault="009875FD" w:rsidP="002632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9875FD" w:rsidRPr="00BF7919" w:rsidRDefault="009875FD" w:rsidP="002632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875FD" w:rsidRPr="00BF7919" w:rsidRDefault="009875FD" w:rsidP="002632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875FD" w:rsidRPr="00BF7919" w:rsidRDefault="009875FD" w:rsidP="002632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875FD" w:rsidRPr="00BF7919" w:rsidRDefault="009875FD" w:rsidP="002632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875FD" w:rsidRPr="00BF7919" w:rsidRDefault="009875FD" w:rsidP="002632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C05BF" w:rsidRPr="00BF7919" w:rsidTr="00266B72">
        <w:trPr>
          <w:trHeight w:hRule="exact" w:val="374"/>
        </w:trPr>
        <w:tc>
          <w:tcPr>
            <w:tcW w:w="4140" w:type="dxa"/>
          </w:tcPr>
          <w:p w:rsidR="003C05BF" w:rsidRPr="00BF7919" w:rsidRDefault="003C05BF" w:rsidP="003C05BF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08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6,949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4,582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3C05BF" w:rsidRPr="00BF7919" w:rsidRDefault="004A38CD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1,882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C05BF" w:rsidRPr="00BF7919" w:rsidTr="00266B72">
        <w:trPr>
          <w:trHeight w:hRule="exact" w:val="374"/>
        </w:trPr>
        <w:tc>
          <w:tcPr>
            <w:tcW w:w="4140" w:type="dxa"/>
          </w:tcPr>
          <w:p w:rsidR="003C05BF" w:rsidRPr="00BF7919" w:rsidRDefault="003C05BF" w:rsidP="003C05BF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ส่วนแบ่งกำไรจากเงินลงทุน</w:t>
            </w:r>
          </w:p>
        </w:tc>
        <w:tc>
          <w:tcPr>
            <w:tcW w:w="1080" w:type="dxa"/>
          </w:tcPr>
          <w:p w:rsidR="003C05BF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698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546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3C05BF" w:rsidRPr="00BF7919" w:rsidRDefault="004A38CD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C05BF" w:rsidRPr="00BF7919" w:rsidTr="00266B72">
        <w:trPr>
          <w:trHeight w:hRule="exact" w:val="374"/>
        </w:trPr>
        <w:tc>
          <w:tcPr>
            <w:tcW w:w="4140" w:type="dxa"/>
          </w:tcPr>
          <w:p w:rsidR="003C05BF" w:rsidRPr="00BF7919" w:rsidRDefault="003C05BF" w:rsidP="003C05BF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รับ</w:t>
            </w:r>
          </w:p>
        </w:tc>
        <w:tc>
          <w:tcPr>
            <w:tcW w:w="1080" w:type="dxa"/>
          </w:tcPr>
          <w:p w:rsidR="003C05BF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(50)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(47)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3C05BF" w:rsidRPr="00BF7919" w:rsidRDefault="004A38CD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32ECE" w:rsidRPr="00BF7919" w:rsidTr="00266B72">
        <w:trPr>
          <w:trHeight w:hRule="exact" w:val="374"/>
        </w:trPr>
        <w:tc>
          <w:tcPr>
            <w:tcW w:w="4140" w:type="dxa"/>
          </w:tcPr>
          <w:p w:rsidR="00532ECE" w:rsidRPr="00BF7919" w:rsidRDefault="00532ECE" w:rsidP="003C05BF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โอนส่วนได้เสียในการร่วมค้าที่มีอยู่ก่อนการ</w:t>
            </w:r>
          </w:p>
        </w:tc>
        <w:tc>
          <w:tcPr>
            <w:tcW w:w="1080" w:type="dxa"/>
          </w:tcPr>
          <w:p w:rsidR="00532ECE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532ECE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532ECE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532ECE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532ECE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532ECE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532ECE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32ECE" w:rsidRPr="00BF7919" w:rsidTr="00266B72">
        <w:trPr>
          <w:trHeight w:hRule="exact" w:val="374"/>
        </w:trPr>
        <w:tc>
          <w:tcPr>
            <w:tcW w:w="4140" w:type="dxa"/>
          </w:tcPr>
          <w:p w:rsidR="00532ECE" w:rsidRPr="00BF7919" w:rsidRDefault="00532ECE" w:rsidP="003C05BF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    เปลี่ยนสภาพเป็นบริษัทย่อย</w:t>
            </w:r>
          </w:p>
        </w:tc>
        <w:tc>
          <w:tcPr>
            <w:tcW w:w="1080" w:type="dxa"/>
          </w:tcPr>
          <w:p w:rsidR="00532ECE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(217)</w:t>
            </w:r>
          </w:p>
        </w:tc>
        <w:tc>
          <w:tcPr>
            <w:tcW w:w="270" w:type="dxa"/>
          </w:tcPr>
          <w:p w:rsidR="00532ECE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532ECE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532ECE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532ECE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532ECE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532ECE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C05BF" w:rsidRPr="00BF7919" w:rsidTr="00266B72">
        <w:trPr>
          <w:trHeight w:hRule="exact" w:val="374"/>
        </w:trPr>
        <w:tc>
          <w:tcPr>
            <w:tcW w:w="4140" w:type="dxa"/>
          </w:tcPr>
          <w:p w:rsidR="003C05BF" w:rsidRPr="00BF7919" w:rsidRDefault="003C05BF" w:rsidP="003C05BF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ซื้อ</w:t>
            </w:r>
            <w:r w:rsidRPr="00BF7919">
              <w:rPr>
                <w:rFonts w:ascii="Angsana New" w:hAnsi="Angsana New"/>
                <w:sz w:val="30"/>
                <w:szCs w:val="30"/>
              </w:rPr>
              <w:t>/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ลงทุนเพิ่ม</w:t>
            </w:r>
          </w:p>
        </w:tc>
        <w:tc>
          <w:tcPr>
            <w:tcW w:w="1080" w:type="dxa"/>
          </w:tcPr>
          <w:p w:rsidR="003C05BF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2,520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1,882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3C05BF" w:rsidRPr="00BF7919" w:rsidRDefault="004A38CD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2,478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1,882</w:t>
            </w:r>
          </w:p>
        </w:tc>
      </w:tr>
      <w:tr w:rsidR="003C05BF" w:rsidRPr="00BF7919" w:rsidTr="00266B72">
        <w:trPr>
          <w:trHeight w:hRule="exact" w:val="374"/>
        </w:trPr>
        <w:tc>
          <w:tcPr>
            <w:tcW w:w="4140" w:type="dxa"/>
          </w:tcPr>
          <w:p w:rsidR="003C05BF" w:rsidRPr="00BF7919" w:rsidRDefault="003C05BF" w:rsidP="003C05BF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ได้มาจากการซื้อธุรกิจ</w:t>
            </w:r>
          </w:p>
        </w:tc>
        <w:tc>
          <w:tcPr>
            <w:tcW w:w="1080" w:type="dxa"/>
          </w:tcPr>
          <w:p w:rsidR="003C05BF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3C05BF" w:rsidRPr="00BF7919" w:rsidRDefault="004A38CD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C05BF" w:rsidRPr="00BF7919" w:rsidTr="00266B72">
        <w:trPr>
          <w:trHeight w:hRule="exact" w:val="374"/>
        </w:trPr>
        <w:tc>
          <w:tcPr>
            <w:tcW w:w="4140" w:type="dxa"/>
          </w:tcPr>
          <w:p w:rsidR="003C05BF" w:rsidRPr="00BF7919" w:rsidRDefault="003C05BF" w:rsidP="003C05BF">
            <w:pPr>
              <w:tabs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ผลต่างจากการแปลงค่างบการเงิน</w:t>
            </w:r>
          </w:p>
        </w:tc>
        <w:tc>
          <w:tcPr>
            <w:tcW w:w="1080" w:type="dxa"/>
          </w:tcPr>
          <w:p w:rsidR="003C05BF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(304)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(20)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3C05BF" w:rsidRPr="00BF7919" w:rsidRDefault="004A38CD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C05BF" w:rsidRPr="00BF7919" w:rsidTr="00266B72">
        <w:trPr>
          <w:trHeight w:hRule="exact" w:val="374"/>
        </w:trPr>
        <w:tc>
          <w:tcPr>
            <w:tcW w:w="4140" w:type="dxa"/>
          </w:tcPr>
          <w:p w:rsidR="003C05BF" w:rsidRPr="00BF7919" w:rsidRDefault="003C05BF" w:rsidP="003C05BF">
            <w:pPr>
              <w:tabs>
                <w:tab w:val="left" w:pos="27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3C05BF" w:rsidRPr="00BF7919" w:rsidRDefault="00532ECE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9,596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6,949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3C05BF" w:rsidRPr="00BF7919" w:rsidRDefault="004A38CD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4,360</w:t>
            </w:r>
          </w:p>
        </w:tc>
        <w:tc>
          <w:tcPr>
            <w:tcW w:w="270" w:type="dxa"/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3C05BF" w:rsidRPr="00BF7919" w:rsidRDefault="003C05BF" w:rsidP="003C0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1,882</w:t>
            </w:r>
          </w:p>
        </w:tc>
      </w:tr>
    </w:tbl>
    <w:p w:rsidR="00EE654F" w:rsidRPr="00BF7919" w:rsidRDefault="00EE654F" w:rsidP="00FA18E8">
      <w:pPr>
        <w:pStyle w:val="BodyText2"/>
        <w:ind w:left="540" w:right="-43" w:firstLine="0"/>
        <w:jc w:val="thaiDistribute"/>
        <w:rPr>
          <w:rFonts w:ascii="Angsana New" w:eastAsia="Cordia New" w:hAnsi="Angsana New"/>
          <w:sz w:val="30"/>
          <w:szCs w:val="30"/>
        </w:rPr>
        <w:sectPr w:rsidR="00EE654F" w:rsidRPr="00BF7919" w:rsidSect="000E2ADD">
          <w:footerReference w:type="default" r:id="rId18"/>
          <w:footerReference w:type="first" r:id="rId19"/>
          <w:pgSz w:w="11907" w:h="16840" w:code="9"/>
          <w:pgMar w:top="691" w:right="1152" w:bottom="576" w:left="1152" w:header="720" w:footer="576" w:gutter="0"/>
          <w:cols w:space="708"/>
          <w:docGrid w:linePitch="360"/>
        </w:sectPr>
      </w:pPr>
    </w:p>
    <w:p w:rsidR="00F54736" w:rsidRPr="00BF7919" w:rsidRDefault="00F54736" w:rsidP="00F54736">
      <w:pPr>
        <w:pStyle w:val="a"/>
        <w:tabs>
          <w:tab w:val="clear" w:pos="1080"/>
          <w:tab w:val="left" w:pos="540"/>
        </w:tabs>
        <w:jc w:val="both"/>
        <w:rPr>
          <w:rFonts w:ascii="Angsana New" w:hAnsi="Angsana New" w:cs="Angsana New"/>
          <w:b/>
          <w:bCs/>
          <w:i/>
          <w:iCs/>
          <w:lang w:val="en-US"/>
        </w:rPr>
      </w:pPr>
      <w:r w:rsidRPr="00BF7919">
        <w:rPr>
          <w:rFonts w:ascii="Angsana New" w:hAnsi="Angsana New" w:cs="Angsana New"/>
          <w:b/>
          <w:bCs/>
          <w:i/>
          <w:iCs/>
          <w:cs/>
          <w:lang w:val="en-US"/>
        </w:rPr>
        <w:lastRenderedPageBreak/>
        <w:t>รายละเอียดเงินลงทุนใน</w:t>
      </w:r>
      <w:r w:rsidR="00AD0463" w:rsidRPr="00BF7919">
        <w:rPr>
          <w:rFonts w:ascii="Angsana New" w:hAnsi="Angsana New" w:cs="Angsana New" w:hint="cs"/>
          <w:b/>
          <w:bCs/>
          <w:i/>
          <w:iCs/>
          <w:cs/>
          <w:lang w:val="en-US"/>
        </w:rPr>
        <w:t>การร่วมค้า</w:t>
      </w:r>
    </w:p>
    <w:p w:rsidR="00F54736" w:rsidRPr="00BF7919" w:rsidRDefault="00F54736" w:rsidP="000F551B">
      <w:pPr>
        <w:pStyle w:val="a"/>
        <w:tabs>
          <w:tab w:val="clear" w:pos="1080"/>
          <w:tab w:val="left" w:pos="540"/>
        </w:tabs>
        <w:jc w:val="both"/>
        <w:rPr>
          <w:rFonts w:ascii="Angsana New" w:hAnsi="Angsana New" w:cs="Angsana New"/>
          <w:sz w:val="12"/>
          <w:szCs w:val="12"/>
          <w:lang w:val="en-US"/>
        </w:rPr>
      </w:pPr>
    </w:p>
    <w:p w:rsidR="00F54736" w:rsidRPr="00BF7919" w:rsidRDefault="00F54736" w:rsidP="000F551B">
      <w:pPr>
        <w:pStyle w:val="a"/>
        <w:tabs>
          <w:tab w:val="clear" w:pos="1080"/>
          <w:tab w:val="left" w:pos="540"/>
        </w:tabs>
        <w:jc w:val="both"/>
        <w:rPr>
          <w:rFonts w:ascii="Angsana New" w:hAnsi="Angsana New" w:cs="Angsana New"/>
          <w:cs/>
        </w:rPr>
      </w:pPr>
      <w:r w:rsidRPr="00BF7919">
        <w:rPr>
          <w:rFonts w:ascii="Angsana New" w:hAnsi="Angsana New" w:cs="Angsana New"/>
          <w:cs/>
        </w:rPr>
        <w:t>เงินลงทุนใน</w:t>
      </w:r>
      <w:r w:rsidR="00AD0463" w:rsidRPr="00BF7919">
        <w:rPr>
          <w:rFonts w:ascii="Angsana New" w:hAnsi="Angsana New" w:cs="Angsana New" w:hint="cs"/>
          <w:cs/>
        </w:rPr>
        <w:t xml:space="preserve">การร่วมค้า </w:t>
      </w:r>
      <w:r w:rsidRPr="00BF7919">
        <w:rPr>
          <w:rFonts w:ascii="Angsana New" w:hAnsi="Angsana New" w:cs="Angsana New"/>
          <w:cs/>
        </w:rPr>
        <w:t xml:space="preserve">ณ วันที่ 31 ธันวาคม </w:t>
      </w:r>
      <w:r w:rsidR="008D128C" w:rsidRPr="00BF7919">
        <w:rPr>
          <w:rFonts w:ascii="Angsana New" w:hAnsi="Angsana New" w:cs="Angsana New" w:hint="cs"/>
          <w:cs/>
          <w:lang w:val="en-US"/>
        </w:rPr>
        <w:t>และเงินปันผลรับสำหรับแต่ละปีสิ้นสุดวัน</w:t>
      </w:r>
      <w:r w:rsidR="00420129" w:rsidRPr="00BF7919">
        <w:rPr>
          <w:rFonts w:ascii="Angsana New" w:hAnsi="Angsana New" w:cs="Angsana New" w:hint="cs"/>
          <w:cs/>
          <w:lang w:val="en-US"/>
        </w:rPr>
        <w:t>เดียวกัน</w:t>
      </w:r>
      <w:r w:rsidRPr="00BF7919">
        <w:rPr>
          <w:rFonts w:ascii="Angsana New" w:hAnsi="Angsana New" w:cs="Angsana New"/>
          <w:cs/>
        </w:rPr>
        <w:t>มีดังนี้</w:t>
      </w:r>
    </w:p>
    <w:p w:rsidR="000F551B" w:rsidRPr="00BF7919" w:rsidRDefault="000F551B" w:rsidP="00455243">
      <w:pPr>
        <w:pStyle w:val="a"/>
        <w:tabs>
          <w:tab w:val="clear" w:pos="1080"/>
          <w:tab w:val="left" w:pos="540"/>
        </w:tabs>
        <w:jc w:val="both"/>
        <w:rPr>
          <w:rFonts w:ascii="Angsana New" w:hAnsi="Angsana New" w:cs="Angsana New"/>
          <w:sz w:val="12"/>
          <w:szCs w:val="12"/>
          <w:lang w:val="en-US"/>
        </w:rPr>
      </w:pPr>
    </w:p>
    <w:tbl>
      <w:tblPr>
        <w:tblW w:w="15574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68"/>
        <w:gridCol w:w="741"/>
        <w:gridCol w:w="180"/>
        <w:gridCol w:w="720"/>
        <w:gridCol w:w="180"/>
        <w:gridCol w:w="699"/>
        <w:gridCol w:w="180"/>
        <w:gridCol w:w="720"/>
        <w:gridCol w:w="180"/>
        <w:gridCol w:w="720"/>
        <w:gridCol w:w="180"/>
        <w:gridCol w:w="720"/>
        <w:gridCol w:w="182"/>
        <w:gridCol w:w="720"/>
        <w:gridCol w:w="180"/>
        <w:gridCol w:w="720"/>
        <w:gridCol w:w="180"/>
        <w:gridCol w:w="722"/>
        <w:gridCol w:w="180"/>
        <w:gridCol w:w="722"/>
        <w:gridCol w:w="191"/>
        <w:gridCol w:w="693"/>
        <w:gridCol w:w="198"/>
        <w:gridCol w:w="720"/>
        <w:gridCol w:w="180"/>
        <w:gridCol w:w="808"/>
        <w:gridCol w:w="180"/>
        <w:gridCol w:w="810"/>
      </w:tblGrid>
      <w:tr w:rsidR="00F54736" w:rsidRPr="00BF7919" w:rsidTr="00FF6F59">
        <w:trPr>
          <w:cantSplit/>
          <w:trHeight w:hRule="exact" w:val="346"/>
        </w:trPr>
        <w:tc>
          <w:tcPr>
            <w:tcW w:w="2968" w:type="dxa"/>
          </w:tcPr>
          <w:p w:rsidR="00F54736" w:rsidRPr="00BF7919" w:rsidRDefault="00F54736" w:rsidP="00306309">
            <w:pPr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12606" w:type="dxa"/>
            <w:gridSpan w:val="27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28"/>
                <w:szCs w:val="28"/>
                <w:cs/>
                <w:lang w:val="en-US" w:bidi="th-TH"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28"/>
                <w:szCs w:val="28"/>
                <w:cs/>
                <w:lang w:val="en-US" w:bidi="th-TH"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  <w:t>)</w:t>
            </w:r>
          </w:p>
        </w:tc>
      </w:tr>
      <w:tr w:rsidR="00F54736" w:rsidRPr="00BF7919" w:rsidTr="00FF6F59">
        <w:trPr>
          <w:cantSplit/>
          <w:trHeight w:hRule="exact" w:val="346"/>
        </w:trPr>
        <w:tc>
          <w:tcPr>
            <w:tcW w:w="2968" w:type="dxa"/>
          </w:tcPr>
          <w:p w:rsidR="00F54736" w:rsidRPr="00BF7919" w:rsidRDefault="00F54736" w:rsidP="00306309">
            <w:pPr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12606" w:type="dxa"/>
            <w:gridSpan w:val="27"/>
            <w:tcBorders>
              <w:bottom w:val="single" w:sz="4" w:space="0" w:color="auto"/>
            </w:tcBorders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F54736" w:rsidRPr="00BF7919" w:rsidTr="00FF6F59">
        <w:trPr>
          <w:cantSplit/>
          <w:trHeight w:hRule="exact" w:val="346"/>
        </w:trPr>
        <w:tc>
          <w:tcPr>
            <w:tcW w:w="2968" w:type="dxa"/>
          </w:tcPr>
          <w:p w:rsidR="00F54736" w:rsidRPr="00BF7919" w:rsidRDefault="00F54736" w:rsidP="00306309">
            <w:pPr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1821" w:type="dxa"/>
            <w:gridSpan w:val="4"/>
            <w:tcBorders>
              <w:top w:val="single" w:sz="4" w:space="0" w:color="auto"/>
            </w:tcBorders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>สัดส่วน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</w:tcBorders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</w:tcBorders>
            <w:vAlign w:val="bottom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</w:tcBorders>
            <w:vAlign w:val="bottom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4" w:type="dxa"/>
            <w:gridSpan w:val="3"/>
            <w:tcBorders>
              <w:top w:val="single" w:sz="4" w:space="0" w:color="auto"/>
            </w:tcBorders>
            <w:vAlign w:val="bottom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91" w:type="dxa"/>
            <w:tcBorders>
              <w:top w:val="single" w:sz="4" w:space="0" w:color="auto"/>
            </w:tcBorders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11" w:type="dxa"/>
            <w:gridSpan w:val="3"/>
            <w:tcBorders>
              <w:top w:val="single" w:sz="4" w:space="0" w:color="auto"/>
            </w:tcBorders>
            <w:vAlign w:val="bottom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</w:tcBorders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F54736" w:rsidRPr="00BF7919" w:rsidTr="00FF6F59">
        <w:trPr>
          <w:cantSplit/>
          <w:trHeight w:hRule="exact" w:val="346"/>
        </w:trPr>
        <w:tc>
          <w:tcPr>
            <w:tcW w:w="2968" w:type="dxa"/>
          </w:tcPr>
          <w:p w:rsidR="00F54736" w:rsidRPr="00BF7919" w:rsidRDefault="00F54736" w:rsidP="00306309">
            <w:pPr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1641" w:type="dxa"/>
            <w:gridSpan w:val="3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>ความเป็นเจ้าของ</w:t>
            </w:r>
          </w:p>
        </w:tc>
        <w:tc>
          <w:tcPr>
            <w:tcW w:w="180" w:type="dxa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599" w:type="dxa"/>
            <w:gridSpan w:val="3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4" w:type="dxa"/>
            <w:gridSpan w:val="3"/>
            <w:vAlign w:val="bottom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ind w:left="-112" w:right="-90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91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11" w:type="dxa"/>
            <w:gridSpan w:val="3"/>
            <w:vAlign w:val="bottom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ind w:left="-131" w:right="-14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798" w:type="dxa"/>
            <w:gridSpan w:val="3"/>
            <w:vAlign w:val="bottom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F54736" w:rsidRPr="00BF7919" w:rsidTr="00FF6F59">
        <w:trPr>
          <w:cantSplit/>
          <w:trHeight w:hRule="exact" w:val="346"/>
        </w:trPr>
        <w:tc>
          <w:tcPr>
            <w:tcW w:w="2968" w:type="dxa"/>
          </w:tcPr>
          <w:p w:rsidR="00F54736" w:rsidRPr="00BF7919" w:rsidRDefault="00F54736" w:rsidP="00306309">
            <w:pPr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1641" w:type="dxa"/>
            <w:gridSpan w:val="3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>(ทั้งทางตรง</w:t>
            </w:r>
          </w:p>
        </w:tc>
        <w:tc>
          <w:tcPr>
            <w:tcW w:w="180" w:type="dxa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599" w:type="dxa"/>
            <w:gridSpan w:val="3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4" w:type="dxa"/>
            <w:gridSpan w:val="3"/>
            <w:vAlign w:val="bottom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ind w:left="-112" w:right="-90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91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11" w:type="dxa"/>
            <w:gridSpan w:val="3"/>
            <w:vAlign w:val="bottom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ind w:left="-131" w:right="-14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798" w:type="dxa"/>
            <w:gridSpan w:val="3"/>
            <w:vAlign w:val="bottom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F54736" w:rsidRPr="00BF7919" w:rsidTr="00FF6F59">
        <w:trPr>
          <w:cantSplit/>
          <w:trHeight w:hRule="exact" w:val="346"/>
        </w:trPr>
        <w:tc>
          <w:tcPr>
            <w:tcW w:w="2968" w:type="dxa"/>
          </w:tcPr>
          <w:p w:rsidR="00F54736" w:rsidRPr="00BF7919" w:rsidRDefault="00F54736" w:rsidP="00306309">
            <w:pPr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1641" w:type="dxa"/>
            <w:gridSpan w:val="3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>และทางอ้อม)</w:t>
            </w:r>
          </w:p>
        </w:tc>
        <w:tc>
          <w:tcPr>
            <w:tcW w:w="180" w:type="dxa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599" w:type="dxa"/>
            <w:gridSpan w:val="3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4" w:type="dxa"/>
            <w:gridSpan w:val="3"/>
            <w:vAlign w:val="bottom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ind w:left="-112" w:right="-90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91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11" w:type="dxa"/>
            <w:gridSpan w:val="3"/>
            <w:vAlign w:val="bottom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ind w:left="-131" w:right="-14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798" w:type="dxa"/>
            <w:gridSpan w:val="3"/>
            <w:vAlign w:val="bottom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F54736" w:rsidRPr="00BF7919" w:rsidTr="00FF6F59">
        <w:trPr>
          <w:cantSplit/>
          <w:trHeight w:hRule="exact" w:val="346"/>
        </w:trPr>
        <w:tc>
          <w:tcPr>
            <w:tcW w:w="2968" w:type="dxa"/>
          </w:tcPr>
          <w:p w:rsidR="00F54736" w:rsidRPr="00BF7919" w:rsidRDefault="00F54736" w:rsidP="00306309">
            <w:pPr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1641" w:type="dxa"/>
            <w:gridSpan w:val="3"/>
            <w:tcBorders>
              <w:bottom w:val="single" w:sz="4" w:space="0" w:color="auto"/>
            </w:tcBorders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i/>
                <w:iCs/>
                <w:sz w:val="28"/>
                <w:szCs w:val="28"/>
                <w:lang w:bidi="th-TH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  <w:t>ร้อยละ</w:t>
            </w:r>
            <w:r w:rsidRPr="00BF7919"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80" w:type="dxa"/>
          </w:tcPr>
          <w:p w:rsidR="00F54736" w:rsidRPr="00BF7919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599" w:type="dxa"/>
            <w:gridSpan w:val="3"/>
            <w:tcBorders>
              <w:bottom w:val="single" w:sz="4" w:space="0" w:color="auto"/>
            </w:tcBorders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>วิธีราคาทุน</w:t>
            </w:r>
          </w:p>
        </w:tc>
        <w:tc>
          <w:tcPr>
            <w:tcW w:w="182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>วิธีส่วนได้เสีย</w:t>
            </w:r>
          </w:p>
        </w:tc>
        <w:tc>
          <w:tcPr>
            <w:tcW w:w="180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4" w:type="dxa"/>
            <w:gridSpan w:val="3"/>
            <w:tcBorders>
              <w:bottom w:val="single" w:sz="4" w:space="0" w:color="auto"/>
            </w:tcBorders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>การด้อยค่าสะสม</w:t>
            </w:r>
          </w:p>
        </w:tc>
        <w:tc>
          <w:tcPr>
            <w:tcW w:w="191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11" w:type="dxa"/>
            <w:gridSpan w:val="3"/>
            <w:tcBorders>
              <w:bottom w:val="single" w:sz="4" w:space="0" w:color="auto"/>
            </w:tcBorders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ind w:left="-131" w:right="-14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 xml:space="preserve">ส่วนได้เสีย </w:t>
            </w: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  <w:r w:rsidRPr="00BF7919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 xml:space="preserve"> สุทธิ</w:t>
            </w:r>
          </w:p>
        </w:tc>
        <w:tc>
          <w:tcPr>
            <w:tcW w:w="180" w:type="dxa"/>
            <w:vAlign w:val="bottom"/>
          </w:tcPr>
          <w:p w:rsidR="00F54736" w:rsidRPr="00BF7919" w:rsidDel="00685444" w:rsidRDefault="00F54736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798" w:type="dxa"/>
            <w:gridSpan w:val="3"/>
            <w:tcBorders>
              <w:bottom w:val="single" w:sz="4" w:space="0" w:color="auto"/>
            </w:tcBorders>
            <w:vAlign w:val="bottom"/>
          </w:tcPr>
          <w:p w:rsidR="00F54736" w:rsidRPr="00BF7919" w:rsidDel="00685444" w:rsidRDefault="00617FCC" w:rsidP="0030630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>เงินปันผล</w:t>
            </w:r>
            <w:r w:rsidR="00E4183B" w:rsidRPr="00BF7919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รับ</w:t>
            </w:r>
          </w:p>
        </w:tc>
      </w:tr>
      <w:tr w:rsidR="00F06A88" w:rsidRPr="00BF7919" w:rsidTr="00FF6F59">
        <w:trPr>
          <w:cantSplit/>
          <w:trHeight w:hRule="exact" w:val="346"/>
        </w:trPr>
        <w:tc>
          <w:tcPr>
            <w:tcW w:w="2968" w:type="dxa"/>
          </w:tcPr>
          <w:p w:rsidR="00F06A88" w:rsidRPr="00BF7919" w:rsidRDefault="00F06A88" w:rsidP="00F06A88">
            <w:pPr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741" w:type="dxa"/>
            <w:tcBorders>
              <w:bottom w:val="single" w:sz="4" w:space="0" w:color="auto"/>
            </w:tcBorders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</w:tcPr>
          <w:p w:rsidR="00F06A88" w:rsidRPr="00BF7919" w:rsidRDefault="00F06A88" w:rsidP="00F06A88">
            <w:pPr>
              <w:pStyle w:val="acctfourfigures"/>
              <w:tabs>
                <w:tab w:val="clear" w:pos="765"/>
              </w:tabs>
              <w:spacing w:line="240" w:lineRule="auto"/>
              <w:ind w:left="-79" w:right="-124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</w:tcPr>
          <w:p w:rsidR="00F06A88" w:rsidRPr="00BF7919" w:rsidRDefault="00F06A88" w:rsidP="00F06A88">
            <w:pPr>
              <w:pStyle w:val="acctfourfigures"/>
              <w:tabs>
                <w:tab w:val="clear" w:pos="765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2" w:type="dxa"/>
          </w:tcPr>
          <w:p w:rsidR="00F06A88" w:rsidRPr="00BF7919" w:rsidRDefault="00F06A88" w:rsidP="00F06A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</w:tcPr>
          <w:p w:rsidR="00F06A88" w:rsidRPr="00BF7919" w:rsidRDefault="00F06A88" w:rsidP="00F06A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91" w:type="dxa"/>
          </w:tcPr>
          <w:p w:rsidR="00F06A88" w:rsidRPr="00BF7919" w:rsidRDefault="00F06A88" w:rsidP="00F06A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98" w:type="dxa"/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</w:tcPr>
          <w:p w:rsidR="00F06A88" w:rsidRPr="00BF7919" w:rsidRDefault="00F06A88" w:rsidP="00F06A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8" w:type="dxa"/>
            <w:tcBorders>
              <w:bottom w:val="single" w:sz="4" w:space="0" w:color="auto"/>
            </w:tcBorders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F06A88" w:rsidRPr="00BF7919" w:rsidRDefault="00F06A88" w:rsidP="00F06A88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28093A" w:rsidRPr="00BF7919" w:rsidTr="00FF6F59">
        <w:trPr>
          <w:cantSplit/>
          <w:trHeight w:hRule="exact" w:val="100"/>
        </w:trPr>
        <w:tc>
          <w:tcPr>
            <w:tcW w:w="2968" w:type="dxa"/>
          </w:tcPr>
          <w:p w:rsidR="0028093A" w:rsidRPr="00BF7919" w:rsidRDefault="0028093A" w:rsidP="0028093A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  <w:tc>
          <w:tcPr>
            <w:tcW w:w="1641" w:type="dxa"/>
            <w:gridSpan w:val="3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0785" w:type="dxa"/>
            <w:gridSpan w:val="23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i/>
                <w:iCs/>
                <w:sz w:val="16"/>
                <w:szCs w:val="16"/>
                <w:lang w:bidi="th-TH"/>
              </w:rPr>
            </w:pPr>
          </w:p>
        </w:tc>
      </w:tr>
      <w:tr w:rsidR="0028093A" w:rsidRPr="00BF7919" w:rsidTr="00FF6F59">
        <w:trPr>
          <w:cantSplit/>
          <w:trHeight w:hRule="exact" w:val="346"/>
        </w:trPr>
        <w:tc>
          <w:tcPr>
            <w:tcW w:w="2968" w:type="dxa"/>
          </w:tcPr>
          <w:p w:rsidR="0028093A" w:rsidRPr="00BF7919" w:rsidRDefault="0028093A" w:rsidP="0028093A">
            <w:pPr>
              <w:tabs>
                <w:tab w:val="left" w:pos="284"/>
              </w:tabs>
              <w:spacing w:line="240" w:lineRule="auto"/>
              <w:ind w:left="11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หลักทรัพย์ที่ไม่ใช่หลักทรัพย์</w:t>
            </w:r>
          </w:p>
        </w:tc>
        <w:tc>
          <w:tcPr>
            <w:tcW w:w="741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553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28093A" w:rsidRPr="00BF7919" w:rsidRDefault="0028093A" w:rsidP="0028093A">
            <w:pPr>
              <w:tabs>
                <w:tab w:val="decimal" w:pos="555"/>
              </w:tabs>
              <w:spacing w:line="240" w:lineRule="auto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2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28093A" w:rsidRPr="00BF7919" w:rsidRDefault="0028093A" w:rsidP="0028093A">
            <w:pPr>
              <w:tabs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5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28093A" w:rsidRPr="00BF7919" w:rsidRDefault="0028093A" w:rsidP="0028093A">
            <w:pPr>
              <w:tabs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91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98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28093A" w:rsidRPr="00BF7919" w:rsidRDefault="0028093A" w:rsidP="0028093A">
            <w:pPr>
              <w:tabs>
                <w:tab w:val="decimal" w:pos="506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8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63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28093A" w:rsidRPr="00BF7919" w:rsidTr="00FF6F59">
        <w:trPr>
          <w:cantSplit/>
          <w:trHeight w:hRule="exact" w:val="346"/>
        </w:trPr>
        <w:tc>
          <w:tcPr>
            <w:tcW w:w="2968" w:type="dxa"/>
          </w:tcPr>
          <w:p w:rsidR="0028093A" w:rsidRPr="00BF7919" w:rsidRDefault="0028093A" w:rsidP="0028093A">
            <w:pPr>
              <w:tabs>
                <w:tab w:val="left" w:pos="284"/>
              </w:tabs>
              <w:spacing w:line="240" w:lineRule="auto"/>
              <w:ind w:left="11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   ในความต้องการของตลาด</w:t>
            </w:r>
          </w:p>
        </w:tc>
        <w:tc>
          <w:tcPr>
            <w:tcW w:w="741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553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28093A" w:rsidRPr="00BF7919" w:rsidRDefault="0028093A" w:rsidP="0028093A">
            <w:pPr>
              <w:tabs>
                <w:tab w:val="decimal" w:pos="555"/>
              </w:tabs>
              <w:spacing w:line="240" w:lineRule="auto"/>
              <w:ind w:left="-75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2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28093A" w:rsidRPr="00BF7919" w:rsidRDefault="0028093A" w:rsidP="0028093A">
            <w:pPr>
              <w:tabs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5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28093A" w:rsidRPr="00BF7919" w:rsidRDefault="0028093A" w:rsidP="0028093A">
            <w:pPr>
              <w:tabs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91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98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28093A" w:rsidRPr="00BF7919" w:rsidRDefault="0028093A" w:rsidP="0028093A">
            <w:pPr>
              <w:tabs>
                <w:tab w:val="decimal" w:pos="506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8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63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:rsidR="0028093A" w:rsidRPr="00BF7919" w:rsidRDefault="0028093A" w:rsidP="0028093A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412E66" w:rsidRPr="00BF7919" w:rsidTr="00FF6F59">
        <w:trPr>
          <w:cantSplit/>
          <w:trHeight w:hRule="exact" w:val="331"/>
        </w:trPr>
        <w:tc>
          <w:tcPr>
            <w:tcW w:w="2968" w:type="dxa"/>
          </w:tcPr>
          <w:p w:rsidR="00412E66" w:rsidRPr="00BF7919" w:rsidRDefault="00412E66" w:rsidP="00412E66">
            <w:pPr>
              <w:tabs>
                <w:tab w:val="clear" w:pos="2807"/>
                <w:tab w:val="left" w:pos="342"/>
                <w:tab w:val="left" w:pos="1991"/>
              </w:tabs>
              <w:spacing w:line="200" w:lineRule="atLeast"/>
              <w:ind w:left="11" w:right="-351"/>
              <w:rPr>
                <w:rFonts w:ascii="Angsana New" w:hAnsi="Angsana New" w:cs="BrowalliaUPC"/>
                <w:sz w:val="28"/>
                <w:szCs w:val="30"/>
                <w:vertAlign w:val="superscript"/>
                <w:cs/>
                <w:lang w:val="th-TH"/>
              </w:rPr>
            </w:pPr>
            <w:r w:rsidRPr="00BF7919">
              <w:rPr>
                <w:rFonts w:ascii="Angsana New" w:hAnsi="Angsana New" w:hint="cs"/>
                <w:sz w:val="28"/>
                <w:szCs w:val="28"/>
                <w:cs/>
              </w:rPr>
              <w:t>บริษัท ซีพี-เมจิ จำกัด</w:t>
            </w:r>
            <w:r w:rsidRPr="00BF7919">
              <w:rPr>
                <w:rFonts w:ascii="Angsana New" w:hAnsi="Angsana New"/>
                <w:sz w:val="28"/>
                <w:szCs w:val="28"/>
              </w:rPr>
              <w:t xml:space="preserve"> (“CP-Meiji”) </w:t>
            </w:r>
            <w:r w:rsidRPr="00BF7919">
              <w:rPr>
                <w:rFonts w:ascii="Angsana New" w:hAnsi="Angsana New"/>
                <w:sz w:val="28"/>
                <w:szCs w:val="28"/>
                <w:vertAlign w:val="superscript"/>
                <w:cs/>
                <w:lang w:val="th-TH"/>
              </w:rPr>
              <w:t>*</w:t>
            </w:r>
          </w:p>
        </w:tc>
        <w:tc>
          <w:tcPr>
            <w:tcW w:w="741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59.99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59.99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2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500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2"/>
              </w:tabs>
              <w:spacing w:line="340" w:lineRule="exact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500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53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1,200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53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1,200</w:t>
            </w:r>
          </w:p>
        </w:tc>
        <w:tc>
          <w:tcPr>
            <w:tcW w:w="182" w:type="dxa"/>
          </w:tcPr>
          <w:p w:rsidR="00412E66" w:rsidRPr="00BF7919" w:rsidRDefault="00412E66" w:rsidP="00412E66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2,235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1,939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2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91" w:type="dxa"/>
          </w:tcPr>
          <w:p w:rsidR="00412E66" w:rsidRPr="00BF7919" w:rsidRDefault="00412E66" w:rsidP="00412E66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2,235</w:t>
            </w:r>
          </w:p>
        </w:tc>
        <w:tc>
          <w:tcPr>
            <w:tcW w:w="198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1,939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8" w:type="dxa"/>
          </w:tcPr>
          <w:p w:rsidR="00412E66" w:rsidRPr="00BF7919" w:rsidRDefault="003E5DD2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56EC9" w:rsidRPr="00BF7919" w:rsidTr="00FF6F59">
        <w:trPr>
          <w:cantSplit/>
          <w:trHeight w:hRule="exact" w:val="331"/>
        </w:trPr>
        <w:tc>
          <w:tcPr>
            <w:tcW w:w="2968" w:type="dxa"/>
          </w:tcPr>
          <w:p w:rsidR="00B56EC9" w:rsidRPr="00BF7919" w:rsidRDefault="00B56EC9" w:rsidP="00A82537">
            <w:pPr>
              <w:tabs>
                <w:tab w:val="left" w:pos="342"/>
              </w:tabs>
              <w:spacing w:line="320" w:lineRule="exact"/>
              <w:ind w:left="11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 xml:space="preserve">Andhra Pradesh 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</w:rPr>
              <w:t>Broodstock</w:t>
            </w:r>
            <w:proofErr w:type="spellEnd"/>
          </w:p>
        </w:tc>
        <w:tc>
          <w:tcPr>
            <w:tcW w:w="741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91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98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8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B56EC9" w:rsidRPr="00BF7919" w:rsidTr="00FF6F59">
        <w:trPr>
          <w:cantSplit/>
          <w:trHeight w:hRule="exact" w:val="331"/>
        </w:trPr>
        <w:tc>
          <w:tcPr>
            <w:tcW w:w="2968" w:type="dxa"/>
          </w:tcPr>
          <w:p w:rsidR="00B56EC9" w:rsidRPr="00BF7919" w:rsidRDefault="00CB4F34" w:rsidP="00A82537">
            <w:pPr>
              <w:tabs>
                <w:tab w:val="left" w:pos="342"/>
              </w:tabs>
              <w:spacing w:line="320" w:lineRule="exact"/>
              <w:ind w:left="11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Angsana New" w:hAnsi="Angsana New"/>
                <w:sz w:val="28"/>
                <w:szCs w:val="28"/>
              </w:rPr>
              <w:t>Multiplicat</w:t>
            </w:r>
            <w:r w:rsidR="00B56EC9" w:rsidRPr="00BF7919">
              <w:rPr>
                <w:rFonts w:ascii="Angsana New" w:hAnsi="Angsana New"/>
                <w:sz w:val="28"/>
                <w:szCs w:val="28"/>
              </w:rPr>
              <w:t>i</w:t>
            </w:r>
            <w:r>
              <w:rPr>
                <w:rFonts w:ascii="Angsana New" w:hAnsi="Angsana New"/>
                <w:sz w:val="28"/>
                <w:szCs w:val="28"/>
              </w:rPr>
              <w:t>o</w:t>
            </w:r>
            <w:r w:rsidR="00B56EC9" w:rsidRPr="00BF7919">
              <w:rPr>
                <w:rFonts w:ascii="Angsana New" w:hAnsi="Angsana New"/>
                <w:sz w:val="28"/>
                <w:szCs w:val="28"/>
              </w:rPr>
              <w:t>ncentre</w:t>
            </w:r>
            <w:proofErr w:type="spellEnd"/>
            <w:r w:rsidR="00B56EC9" w:rsidRPr="00BF7919">
              <w:rPr>
                <w:rFonts w:ascii="Angsana New" w:hAnsi="Angsana New"/>
                <w:sz w:val="28"/>
                <w:szCs w:val="28"/>
              </w:rPr>
              <w:t xml:space="preserve"> Private </w:t>
            </w:r>
          </w:p>
        </w:tc>
        <w:tc>
          <w:tcPr>
            <w:tcW w:w="741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91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98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8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B56EC9" w:rsidRPr="00BF7919" w:rsidTr="00FF6F59">
        <w:trPr>
          <w:cantSplit/>
          <w:trHeight w:hRule="exact" w:val="331"/>
        </w:trPr>
        <w:tc>
          <w:tcPr>
            <w:tcW w:w="2968" w:type="dxa"/>
          </w:tcPr>
          <w:p w:rsidR="00B56EC9" w:rsidRPr="00BF7919" w:rsidRDefault="00B56EC9" w:rsidP="00A82537">
            <w:pPr>
              <w:tabs>
                <w:tab w:val="left" w:pos="342"/>
              </w:tabs>
              <w:spacing w:line="320" w:lineRule="exact"/>
              <w:ind w:left="11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 xml:space="preserve">     Limited</w:t>
            </w:r>
            <w:r w:rsidR="008B7440" w:rsidRPr="00BF7919">
              <w:rPr>
                <w:rFonts w:ascii="Angsana New" w:hAnsi="Angsana New"/>
                <w:sz w:val="28"/>
                <w:szCs w:val="28"/>
                <w:vertAlign w:val="superscript"/>
                <w:cs/>
                <w:lang w:val="th-TH"/>
              </w:rPr>
              <w:t>**</w:t>
            </w:r>
          </w:p>
        </w:tc>
        <w:tc>
          <w:tcPr>
            <w:tcW w:w="741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50.00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</w:tcPr>
          <w:p w:rsidR="00B56EC9" w:rsidRPr="00BF7919" w:rsidRDefault="00B33A31" w:rsidP="00A82537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68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BC4C1C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34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2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35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91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35</w:t>
            </w:r>
          </w:p>
        </w:tc>
        <w:tc>
          <w:tcPr>
            <w:tcW w:w="198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8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B56EC9" w:rsidRPr="00BF7919" w:rsidTr="00FF6F59">
        <w:trPr>
          <w:cantSplit/>
          <w:trHeight w:hRule="exact" w:val="331"/>
        </w:trPr>
        <w:tc>
          <w:tcPr>
            <w:tcW w:w="2968" w:type="dxa"/>
          </w:tcPr>
          <w:p w:rsidR="00B56EC9" w:rsidRPr="00BF7919" w:rsidRDefault="00B56EC9" w:rsidP="00A82537">
            <w:pPr>
              <w:tabs>
                <w:tab w:val="left" w:pos="342"/>
              </w:tabs>
              <w:spacing w:line="240" w:lineRule="auto"/>
              <w:ind w:left="11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 xml:space="preserve">Beijing Chia Tai 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</w:rPr>
              <w:t>Feedmill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</w:rPr>
              <w:t xml:space="preserve"> Co., Ltd.</w:t>
            </w:r>
          </w:p>
        </w:tc>
        <w:tc>
          <w:tcPr>
            <w:tcW w:w="741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25.21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25.21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</w:tcPr>
          <w:p w:rsidR="00B56EC9" w:rsidRPr="00BF7919" w:rsidRDefault="00B33A31" w:rsidP="00B33A31">
            <w:pPr>
              <w:pStyle w:val="acctfourfigures"/>
              <w:tabs>
                <w:tab w:val="clear" w:pos="765"/>
                <w:tab w:val="decimal" w:pos="4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B56EC9" w:rsidRPr="00BF7919">
              <w:rPr>
                <w:rFonts w:ascii="Angsana New" w:hAnsi="Angsana New"/>
                <w:sz w:val="28"/>
                <w:szCs w:val="28"/>
              </w:rPr>
              <w:t>157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4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157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128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128</w:t>
            </w:r>
          </w:p>
        </w:tc>
        <w:tc>
          <w:tcPr>
            <w:tcW w:w="182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224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215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91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224</w:t>
            </w:r>
          </w:p>
        </w:tc>
        <w:tc>
          <w:tcPr>
            <w:tcW w:w="198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215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8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56EC9" w:rsidRPr="00BF7919" w:rsidTr="00FF6F59">
        <w:trPr>
          <w:cantSplit/>
          <w:trHeight w:hRule="exact" w:val="331"/>
        </w:trPr>
        <w:tc>
          <w:tcPr>
            <w:tcW w:w="2968" w:type="dxa"/>
          </w:tcPr>
          <w:p w:rsidR="00B56EC9" w:rsidRPr="00BF7919" w:rsidRDefault="00B56EC9" w:rsidP="00A82537">
            <w:pPr>
              <w:tabs>
                <w:tab w:val="left" w:pos="342"/>
              </w:tabs>
              <w:spacing w:line="320" w:lineRule="exact"/>
              <w:ind w:left="11"/>
              <w:rPr>
                <w:rFonts w:ascii="Angsana New" w:hAnsi="Angsana New"/>
                <w:sz w:val="28"/>
                <w:szCs w:val="28"/>
              </w:rPr>
            </w:pPr>
            <w:proofErr w:type="spellStart"/>
            <w:r w:rsidRPr="00BF7919">
              <w:rPr>
                <w:rFonts w:ascii="Angsana New" w:hAnsi="Angsana New"/>
                <w:sz w:val="28"/>
                <w:szCs w:val="28"/>
              </w:rPr>
              <w:t>Camanor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</w:rPr>
              <w:t>Produtos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</w:rPr>
              <w:t>Marinhos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</w:rPr>
              <w:t xml:space="preserve"> Ltda.</w:t>
            </w:r>
          </w:p>
        </w:tc>
        <w:tc>
          <w:tcPr>
            <w:tcW w:w="741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40.00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103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BC4C1C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566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2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771D75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540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91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</w:tcPr>
          <w:p w:rsidR="00B56EC9" w:rsidRPr="00BF7919" w:rsidRDefault="00771D75" w:rsidP="00771D75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540</w:t>
            </w:r>
          </w:p>
        </w:tc>
        <w:tc>
          <w:tcPr>
            <w:tcW w:w="198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8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B56EC9" w:rsidRPr="00BF7919" w:rsidTr="00FF6F59">
        <w:trPr>
          <w:cantSplit/>
          <w:trHeight w:hRule="exact" w:val="331"/>
        </w:trPr>
        <w:tc>
          <w:tcPr>
            <w:tcW w:w="2968" w:type="dxa"/>
          </w:tcPr>
          <w:p w:rsidR="00B56EC9" w:rsidRPr="00BF7919" w:rsidRDefault="00B56EC9" w:rsidP="00A82537">
            <w:pPr>
              <w:tabs>
                <w:tab w:val="left" w:pos="342"/>
              </w:tabs>
              <w:spacing w:line="320" w:lineRule="exact"/>
              <w:ind w:left="11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CP-MP Logistics Joint Stock</w:t>
            </w:r>
          </w:p>
        </w:tc>
        <w:tc>
          <w:tcPr>
            <w:tcW w:w="741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91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98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8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B56EC9" w:rsidRPr="00BF7919" w:rsidTr="00FF6F59">
        <w:trPr>
          <w:cantSplit/>
          <w:trHeight w:hRule="exact" w:val="331"/>
        </w:trPr>
        <w:tc>
          <w:tcPr>
            <w:tcW w:w="2968" w:type="dxa"/>
          </w:tcPr>
          <w:p w:rsidR="00B56EC9" w:rsidRPr="00BF7919" w:rsidRDefault="00B56EC9" w:rsidP="00A82537">
            <w:pPr>
              <w:tabs>
                <w:tab w:val="left" w:pos="342"/>
              </w:tabs>
              <w:spacing w:line="320" w:lineRule="exact"/>
              <w:ind w:left="11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 xml:space="preserve">     Company</w:t>
            </w:r>
          </w:p>
        </w:tc>
        <w:tc>
          <w:tcPr>
            <w:tcW w:w="741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31.80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</w:tcPr>
          <w:p w:rsidR="00B56EC9" w:rsidRPr="00BF7919" w:rsidRDefault="00B33A31" w:rsidP="00A82537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16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BC4C1C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8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2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8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91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8</w:t>
            </w:r>
          </w:p>
        </w:tc>
        <w:tc>
          <w:tcPr>
            <w:tcW w:w="198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8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B56EC9" w:rsidRPr="00BF7919" w:rsidTr="00FF6F59">
        <w:trPr>
          <w:cantSplit/>
          <w:trHeight w:hRule="exact" w:val="331"/>
        </w:trPr>
        <w:tc>
          <w:tcPr>
            <w:tcW w:w="2968" w:type="dxa"/>
          </w:tcPr>
          <w:p w:rsidR="00B56EC9" w:rsidRPr="00BF7919" w:rsidRDefault="00B56EC9" w:rsidP="00A82537">
            <w:pPr>
              <w:tabs>
                <w:tab w:val="left" w:pos="342"/>
              </w:tabs>
              <w:spacing w:line="240" w:lineRule="auto"/>
              <w:ind w:left="11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Handan Chia Tai Feed Co., Ltd.</w:t>
            </w:r>
          </w:p>
        </w:tc>
        <w:tc>
          <w:tcPr>
            <w:tcW w:w="741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25.21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25.21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4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56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40472">
            <w:pPr>
              <w:pStyle w:val="acctfourfigures"/>
              <w:tabs>
                <w:tab w:val="clear" w:pos="765"/>
                <w:tab w:val="decimal" w:pos="44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56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2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19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21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91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19</w:t>
            </w:r>
          </w:p>
        </w:tc>
        <w:tc>
          <w:tcPr>
            <w:tcW w:w="198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21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8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B56EC9" w:rsidRPr="00BF7919" w:rsidTr="00FF6F59">
        <w:trPr>
          <w:cantSplit/>
          <w:trHeight w:hRule="exact" w:val="331"/>
        </w:trPr>
        <w:tc>
          <w:tcPr>
            <w:tcW w:w="2968" w:type="dxa"/>
          </w:tcPr>
          <w:p w:rsidR="00B56EC9" w:rsidRPr="00BF7919" w:rsidRDefault="00B56EC9" w:rsidP="00A82537">
            <w:pPr>
              <w:tabs>
                <w:tab w:val="left" w:pos="342"/>
              </w:tabs>
              <w:spacing w:line="240" w:lineRule="auto"/>
              <w:ind w:left="11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Jilin Chia Tai Enterprise Co., Ltd.</w:t>
            </w:r>
          </w:p>
        </w:tc>
        <w:tc>
          <w:tcPr>
            <w:tcW w:w="741" w:type="dxa"/>
          </w:tcPr>
          <w:p w:rsidR="00B56EC9" w:rsidRPr="00BF7919" w:rsidRDefault="00BC4C1C" w:rsidP="00BC4C1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lang w:bidi="th-TH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25.21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4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261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40472">
            <w:pPr>
              <w:pStyle w:val="acctfourfigures"/>
              <w:tabs>
                <w:tab w:val="clear" w:pos="765"/>
                <w:tab w:val="decimal" w:pos="44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261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4212BC" w:rsidRDefault="00B56EC9" w:rsidP="00A82537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211</w:t>
            </w:r>
          </w:p>
          <w:p w:rsidR="004212BC" w:rsidRPr="004212BC" w:rsidRDefault="004212BC" w:rsidP="004212BC">
            <w:pPr>
              <w:rPr>
                <w:lang w:val="en-GB"/>
              </w:rPr>
            </w:pPr>
          </w:p>
          <w:p w:rsidR="00B56EC9" w:rsidRPr="004212BC" w:rsidRDefault="00B56EC9" w:rsidP="004212BC">
            <w:pPr>
              <w:rPr>
                <w:lang w:val="en-GB"/>
              </w:rPr>
            </w:pPr>
          </w:p>
        </w:tc>
        <w:tc>
          <w:tcPr>
            <w:tcW w:w="182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220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91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98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220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8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B56EC9" w:rsidRPr="00BF7919" w:rsidRDefault="00B56EC9" w:rsidP="00A8253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:rsidR="00B56EC9" w:rsidRPr="00BF7919" w:rsidRDefault="00B56EC9" w:rsidP="00A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:rsidR="00FF6F59" w:rsidRDefault="00FF6F59"/>
    <w:p w:rsidR="00FF6F59" w:rsidRPr="00FF6F59" w:rsidRDefault="00FF6F59" w:rsidP="00FF6F59">
      <w:pPr>
        <w:pStyle w:val="a"/>
        <w:tabs>
          <w:tab w:val="clear" w:pos="1080"/>
          <w:tab w:val="left" w:pos="540"/>
        </w:tabs>
        <w:jc w:val="both"/>
        <w:rPr>
          <w:rFonts w:ascii="Angsana New" w:hAnsi="Angsana New" w:cs="Angsana New" w:hint="cs"/>
          <w:b/>
          <w:bCs/>
          <w:i/>
          <w:iCs/>
          <w:cs/>
          <w:lang w:val="en-US"/>
        </w:rPr>
      </w:pPr>
      <w:r w:rsidRPr="00BF7919">
        <w:rPr>
          <w:rFonts w:ascii="Angsana New" w:hAnsi="Angsana New" w:cs="Angsana New"/>
          <w:b/>
          <w:bCs/>
          <w:i/>
          <w:iCs/>
          <w:cs/>
          <w:lang w:val="en-US"/>
        </w:rPr>
        <w:lastRenderedPageBreak/>
        <w:t>รายละเอียดเงินลงทุนใน</w:t>
      </w:r>
      <w:r w:rsidRPr="00BF7919">
        <w:rPr>
          <w:rFonts w:ascii="Angsana New" w:hAnsi="Angsana New" w:cs="Angsana New" w:hint="cs"/>
          <w:b/>
          <w:bCs/>
          <w:i/>
          <w:iCs/>
          <w:cs/>
          <w:lang w:val="en-US"/>
        </w:rPr>
        <w:t>การร่วมค้า</w:t>
      </w:r>
      <w:r>
        <w:rPr>
          <w:rFonts w:ascii="Angsana New" w:hAnsi="Angsana New" w:cs="Angsana New"/>
          <w:b/>
          <w:bCs/>
          <w:i/>
          <w:iCs/>
          <w:lang w:val="en-US"/>
        </w:rPr>
        <w:t xml:space="preserve"> </w:t>
      </w:r>
      <w:r>
        <w:rPr>
          <w:rFonts w:ascii="Angsana New" w:hAnsi="Angsana New" w:cs="Angsana New" w:hint="cs"/>
          <w:b/>
          <w:bCs/>
          <w:i/>
          <w:iCs/>
          <w:cs/>
          <w:lang w:val="en-US"/>
        </w:rPr>
        <w:t>(ต่อ)</w:t>
      </w:r>
    </w:p>
    <w:p w:rsidR="00FF6F59" w:rsidRPr="00FF6F59" w:rsidRDefault="00FF6F59">
      <w:pPr>
        <w:rPr>
          <w:rFonts w:asciiTheme="majorBidi" w:hAnsiTheme="majorBidi" w:cstheme="majorBidi"/>
          <w:sz w:val="28"/>
          <w:szCs w:val="28"/>
        </w:rPr>
      </w:pPr>
    </w:p>
    <w:tbl>
      <w:tblPr>
        <w:tblW w:w="15574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68"/>
        <w:gridCol w:w="741"/>
        <w:gridCol w:w="180"/>
        <w:gridCol w:w="720"/>
        <w:gridCol w:w="180"/>
        <w:gridCol w:w="699"/>
        <w:gridCol w:w="180"/>
        <w:gridCol w:w="720"/>
        <w:gridCol w:w="180"/>
        <w:gridCol w:w="720"/>
        <w:gridCol w:w="180"/>
        <w:gridCol w:w="720"/>
        <w:gridCol w:w="182"/>
        <w:gridCol w:w="720"/>
        <w:gridCol w:w="180"/>
        <w:gridCol w:w="720"/>
        <w:gridCol w:w="180"/>
        <w:gridCol w:w="722"/>
        <w:gridCol w:w="180"/>
        <w:gridCol w:w="722"/>
        <w:gridCol w:w="191"/>
        <w:gridCol w:w="693"/>
        <w:gridCol w:w="198"/>
        <w:gridCol w:w="720"/>
        <w:gridCol w:w="180"/>
        <w:gridCol w:w="808"/>
        <w:gridCol w:w="180"/>
        <w:gridCol w:w="810"/>
      </w:tblGrid>
      <w:tr w:rsidR="00FF6F59" w:rsidRPr="00BF7919" w:rsidTr="00C740E6">
        <w:trPr>
          <w:cantSplit/>
          <w:trHeight w:hRule="exact" w:val="346"/>
        </w:trPr>
        <w:tc>
          <w:tcPr>
            <w:tcW w:w="2968" w:type="dxa"/>
          </w:tcPr>
          <w:p w:rsidR="00FF6F59" w:rsidRPr="00BF7919" w:rsidRDefault="00FF6F59" w:rsidP="00C740E6">
            <w:pPr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12606" w:type="dxa"/>
            <w:gridSpan w:val="27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28"/>
                <w:szCs w:val="28"/>
                <w:cs/>
                <w:lang w:val="en-US" w:bidi="th-TH"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28"/>
                <w:szCs w:val="28"/>
                <w:cs/>
                <w:lang w:val="en-US" w:bidi="th-TH"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  <w:t>)</w:t>
            </w:r>
          </w:p>
        </w:tc>
      </w:tr>
      <w:tr w:rsidR="00FF6F59" w:rsidRPr="00BF7919" w:rsidTr="00C740E6">
        <w:trPr>
          <w:cantSplit/>
          <w:trHeight w:hRule="exact" w:val="346"/>
        </w:trPr>
        <w:tc>
          <w:tcPr>
            <w:tcW w:w="2968" w:type="dxa"/>
          </w:tcPr>
          <w:p w:rsidR="00FF6F59" w:rsidRPr="00BF7919" w:rsidRDefault="00FF6F59" w:rsidP="00C740E6">
            <w:pPr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12606" w:type="dxa"/>
            <w:gridSpan w:val="27"/>
            <w:tcBorders>
              <w:bottom w:val="single" w:sz="4" w:space="0" w:color="auto"/>
            </w:tcBorders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FF6F59" w:rsidRPr="00BF7919" w:rsidTr="00C740E6">
        <w:trPr>
          <w:cantSplit/>
          <w:trHeight w:hRule="exact" w:val="346"/>
        </w:trPr>
        <w:tc>
          <w:tcPr>
            <w:tcW w:w="2968" w:type="dxa"/>
          </w:tcPr>
          <w:p w:rsidR="00FF6F59" w:rsidRPr="00BF7919" w:rsidRDefault="00FF6F59" w:rsidP="00C740E6">
            <w:pPr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1821" w:type="dxa"/>
            <w:gridSpan w:val="4"/>
            <w:tcBorders>
              <w:top w:val="single" w:sz="4" w:space="0" w:color="auto"/>
            </w:tcBorders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>สัดส่วน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</w:tcBorders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</w:tcBorders>
            <w:vAlign w:val="bottom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</w:tcBorders>
            <w:vAlign w:val="bottom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4" w:type="dxa"/>
            <w:gridSpan w:val="3"/>
            <w:tcBorders>
              <w:top w:val="single" w:sz="4" w:space="0" w:color="auto"/>
            </w:tcBorders>
            <w:vAlign w:val="bottom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91" w:type="dxa"/>
            <w:tcBorders>
              <w:top w:val="single" w:sz="4" w:space="0" w:color="auto"/>
            </w:tcBorders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11" w:type="dxa"/>
            <w:gridSpan w:val="3"/>
            <w:tcBorders>
              <w:top w:val="single" w:sz="4" w:space="0" w:color="auto"/>
            </w:tcBorders>
            <w:vAlign w:val="bottom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</w:tcBorders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FF6F59" w:rsidRPr="00BF7919" w:rsidTr="00C740E6">
        <w:trPr>
          <w:cantSplit/>
          <w:trHeight w:hRule="exact" w:val="346"/>
        </w:trPr>
        <w:tc>
          <w:tcPr>
            <w:tcW w:w="2968" w:type="dxa"/>
          </w:tcPr>
          <w:p w:rsidR="00FF6F59" w:rsidRPr="00BF7919" w:rsidRDefault="00FF6F59" w:rsidP="00C740E6">
            <w:pPr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1641" w:type="dxa"/>
            <w:gridSpan w:val="3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>ความเป็นเจ้าของ</w:t>
            </w:r>
          </w:p>
        </w:tc>
        <w:tc>
          <w:tcPr>
            <w:tcW w:w="180" w:type="dxa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599" w:type="dxa"/>
            <w:gridSpan w:val="3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4" w:type="dxa"/>
            <w:gridSpan w:val="3"/>
            <w:vAlign w:val="bottom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112" w:right="-90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91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11" w:type="dxa"/>
            <w:gridSpan w:val="3"/>
            <w:vAlign w:val="bottom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131" w:right="-14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798" w:type="dxa"/>
            <w:gridSpan w:val="3"/>
            <w:vAlign w:val="bottom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FF6F59" w:rsidRPr="00BF7919" w:rsidTr="00C740E6">
        <w:trPr>
          <w:cantSplit/>
          <w:trHeight w:hRule="exact" w:val="346"/>
        </w:trPr>
        <w:tc>
          <w:tcPr>
            <w:tcW w:w="2968" w:type="dxa"/>
          </w:tcPr>
          <w:p w:rsidR="00FF6F59" w:rsidRPr="00BF7919" w:rsidRDefault="00FF6F59" w:rsidP="00C740E6">
            <w:pPr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1641" w:type="dxa"/>
            <w:gridSpan w:val="3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>(ทั้งทางตรง</w:t>
            </w:r>
          </w:p>
        </w:tc>
        <w:tc>
          <w:tcPr>
            <w:tcW w:w="180" w:type="dxa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599" w:type="dxa"/>
            <w:gridSpan w:val="3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4" w:type="dxa"/>
            <w:gridSpan w:val="3"/>
            <w:vAlign w:val="bottom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112" w:right="-90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91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11" w:type="dxa"/>
            <w:gridSpan w:val="3"/>
            <w:vAlign w:val="bottom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131" w:right="-14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798" w:type="dxa"/>
            <w:gridSpan w:val="3"/>
            <w:vAlign w:val="bottom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FF6F59" w:rsidRPr="00BF7919" w:rsidTr="00C740E6">
        <w:trPr>
          <w:cantSplit/>
          <w:trHeight w:hRule="exact" w:val="346"/>
        </w:trPr>
        <w:tc>
          <w:tcPr>
            <w:tcW w:w="2968" w:type="dxa"/>
          </w:tcPr>
          <w:p w:rsidR="00FF6F59" w:rsidRPr="00BF7919" w:rsidRDefault="00FF6F59" w:rsidP="00C740E6">
            <w:pPr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1641" w:type="dxa"/>
            <w:gridSpan w:val="3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>และทางอ้อม)</w:t>
            </w:r>
          </w:p>
        </w:tc>
        <w:tc>
          <w:tcPr>
            <w:tcW w:w="180" w:type="dxa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599" w:type="dxa"/>
            <w:gridSpan w:val="3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4" w:type="dxa"/>
            <w:gridSpan w:val="3"/>
            <w:vAlign w:val="bottom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112" w:right="-90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91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11" w:type="dxa"/>
            <w:gridSpan w:val="3"/>
            <w:vAlign w:val="bottom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131" w:right="-14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798" w:type="dxa"/>
            <w:gridSpan w:val="3"/>
            <w:vAlign w:val="bottom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FF6F59" w:rsidRPr="00BF7919" w:rsidTr="00C740E6">
        <w:trPr>
          <w:cantSplit/>
          <w:trHeight w:hRule="exact" w:val="346"/>
        </w:trPr>
        <w:tc>
          <w:tcPr>
            <w:tcW w:w="2968" w:type="dxa"/>
          </w:tcPr>
          <w:p w:rsidR="00FF6F59" w:rsidRPr="00BF7919" w:rsidRDefault="00FF6F59" w:rsidP="00C740E6">
            <w:pPr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1641" w:type="dxa"/>
            <w:gridSpan w:val="3"/>
            <w:tcBorders>
              <w:bottom w:val="single" w:sz="4" w:space="0" w:color="auto"/>
            </w:tcBorders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i/>
                <w:iCs/>
                <w:sz w:val="28"/>
                <w:szCs w:val="28"/>
                <w:lang w:bidi="th-TH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  <w:t>ร้อยละ</w:t>
            </w:r>
            <w:r w:rsidRPr="00BF7919"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80" w:type="dxa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599" w:type="dxa"/>
            <w:gridSpan w:val="3"/>
            <w:tcBorders>
              <w:bottom w:val="single" w:sz="4" w:space="0" w:color="auto"/>
            </w:tcBorders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>วิธีราคาทุน</w:t>
            </w:r>
          </w:p>
        </w:tc>
        <w:tc>
          <w:tcPr>
            <w:tcW w:w="182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>วิธีส่วนได้เสีย</w:t>
            </w:r>
          </w:p>
        </w:tc>
        <w:tc>
          <w:tcPr>
            <w:tcW w:w="180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24" w:type="dxa"/>
            <w:gridSpan w:val="3"/>
            <w:tcBorders>
              <w:bottom w:val="single" w:sz="4" w:space="0" w:color="auto"/>
            </w:tcBorders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>การด้อยค่าสะสม</w:t>
            </w:r>
          </w:p>
        </w:tc>
        <w:tc>
          <w:tcPr>
            <w:tcW w:w="191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611" w:type="dxa"/>
            <w:gridSpan w:val="3"/>
            <w:tcBorders>
              <w:bottom w:val="single" w:sz="4" w:space="0" w:color="auto"/>
            </w:tcBorders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131" w:right="-14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 xml:space="preserve">ส่วนได้เสีย </w:t>
            </w: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  <w:r w:rsidRPr="00BF7919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 xml:space="preserve"> สุทธิ</w:t>
            </w:r>
          </w:p>
        </w:tc>
        <w:tc>
          <w:tcPr>
            <w:tcW w:w="180" w:type="dxa"/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798" w:type="dxa"/>
            <w:gridSpan w:val="3"/>
            <w:tcBorders>
              <w:bottom w:val="single" w:sz="4" w:space="0" w:color="auto"/>
            </w:tcBorders>
            <w:vAlign w:val="bottom"/>
          </w:tcPr>
          <w:p w:rsidR="00FF6F59" w:rsidRPr="00BF7919" w:rsidDel="00685444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bidi="th-TH"/>
              </w:rPr>
              <w:t>เงินปันผล</w:t>
            </w:r>
            <w:r w:rsidRPr="00BF7919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รับ</w:t>
            </w:r>
          </w:p>
        </w:tc>
      </w:tr>
      <w:tr w:rsidR="00FF6F59" w:rsidRPr="00BF7919" w:rsidTr="00C740E6">
        <w:trPr>
          <w:cantSplit/>
          <w:trHeight w:hRule="exact" w:val="346"/>
        </w:trPr>
        <w:tc>
          <w:tcPr>
            <w:tcW w:w="2968" w:type="dxa"/>
          </w:tcPr>
          <w:p w:rsidR="00FF6F59" w:rsidRPr="00BF7919" w:rsidRDefault="00FF6F59" w:rsidP="00C740E6">
            <w:pPr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741" w:type="dxa"/>
            <w:tcBorders>
              <w:bottom w:val="single" w:sz="4" w:space="0" w:color="auto"/>
            </w:tcBorders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79" w:right="-124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2" w:type="dxa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91" w:type="dxa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98" w:type="dxa"/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8" w:type="dxa"/>
            <w:tcBorders>
              <w:bottom w:val="single" w:sz="4" w:space="0" w:color="auto"/>
            </w:tcBorders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0" w:type="dxa"/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FF6F59" w:rsidRPr="00BF7919" w:rsidRDefault="00FF6F59" w:rsidP="00C740E6">
            <w:pPr>
              <w:spacing w:line="240" w:lineRule="auto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FF6F59" w:rsidRPr="00BF7919" w:rsidTr="00C740E6">
        <w:trPr>
          <w:cantSplit/>
          <w:trHeight w:hRule="exact" w:val="100"/>
        </w:trPr>
        <w:tc>
          <w:tcPr>
            <w:tcW w:w="2968" w:type="dxa"/>
          </w:tcPr>
          <w:p w:rsidR="00FF6F59" w:rsidRPr="00BF7919" w:rsidRDefault="00FF6F59" w:rsidP="00C740E6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  <w:tc>
          <w:tcPr>
            <w:tcW w:w="1641" w:type="dxa"/>
            <w:gridSpan w:val="3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0785" w:type="dxa"/>
            <w:gridSpan w:val="23"/>
          </w:tcPr>
          <w:p w:rsidR="00FF6F59" w:rsidRPr="00BF7919" w:rsidRDefault="00FF6F59" w:rsidP="00C740E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i/>
                <w:iCs/>
                <w:sz w:val="16"/>
                <w:szCs w:val="16"/>
                <w:lang w:bidi="th-TH"/>
              </w:rPr>
            </w:pPr>
          </w:p>
        </w:tc>
      </w:tr>
      <w:tr w:rsidR="00412E66" w:rsidRPr="00BF7919" w:rsidTr="00FF6F59">
        <w:trPr>
          <w:cantSplit/>
          <w:trHeight w:hRule="exact" w:val="331"/>
        </w:trPr>
        <w:tc>
          <w:tcPr>
            <w:tcW w:w="2968" w:type="dxa"/>
          </w:tcPr>
          <w:p w:rsidR="00412E66" w:rsidRPr="00BF7919" w:rsidRDefault="00412E66" w:rsidP="00412E66">
            <w:pPr>
              <w:tabs>
                <w:tab w:val="left" w:pos="342"/>
              </w:tabs>
              <w:spacing w:line="240" w:lineRule="auto"/>
              <w:ind w:left="11"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Henan East Chia Tai Co., Ltd.</w:t>
            </w:r>
          </w:p>
        </w:tc>
        <w:tc>
          <w:tcPr>
            <w:tcW w:w="741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25.21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25.21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</w:rPr>
            </w:pPr>
          </w:p>
        </w:tc>
        <w:tc>
          <w:tcPr>
            <w:tcW w:w="699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44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170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44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</w:rPr>
            </w:pPr>
            <w:r w:rsidRPr="00BF7919">
              <w:rPr>
                <w:rFonts w:ascii="Angsana New" w:hAnsi="Angsana New"/>
                <w:sz w:val="28"/>
              </w:rPr>
              <w:t>170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225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225</w:t>
            </w:r>
          </w:p>
        </w:tc>
        <w:tc>
          <w:tcPr>
            <w:tcW w:w="182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255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263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91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255</w:t>
            </w:r>
          </w:p>
        </w:tc>
        <w:tc>
          <w:tcPr>
            <w:tcW w:w="198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263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8" w:type="dxa"/>
          </w:tcPr>
          <w:p w:rsidR="00412E66" w:rsidRPr="00BF7919" w:rsidRDefault="003E5DD2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42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lang w:val="en-GB"/>
              </w:rPr>
              <w:t>39</w:t>
            </w:r>
          </w:p>
        </w:tc>
      </w:tr>
      <w:tr w:rsidR="00412E66" w:rsidRPr="00BF7919" w:rsidTr="00FF6F59">
        <w:trPr>
          <w:cantSplit/>
          <w:trHeight w:hRule="exact" w:val="331"/>
        </w:trPr>
        <w:tc>
          <w:tcPr>
            <w:tcW w:w="2968" w:type="dxa"/>
          </w:tcPr>
          <w:p w:rsidR="00412E66" w:rsidRPr="00BF7919" w:rsidRDefault="00412E66" w:rsidP="00412E66">
            <w:pPr>
              <w:tabs>
                <w:tab w:val="left" w:pos="342"/>
              </w:tabs>
              <w:spacing w:line="240" w:lineRule="auto"/>
              <w:ind w:left="11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ECI  Metro Investment  Co., Ltd.</w:t>
            </w:r>
          </w:p>
        </w:tc>
        <w:tc>
          <w:tcPr>
            <w:tcW w:w="741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25.21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25.21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378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378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1,296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1,296</w:t>
            </w:r>
          </w:p>
        </w:tc>
        <w:tc>
          <w:tcPr>
            <w:tcW w:w="182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2,630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2,433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91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2,630</w:t>
            </w:r>
          </w:p>
        </w:tc>
        <w:tc>
          <w:tcPr>
            <w:tcW w:w="198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2,433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8" w:type="dxa"/>
          </w:tcPr>
          <w:p w:rsidR="00412E66" w:rsidRPr="00BF7919" w:rsidRDefault="003E5DD2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412E66" w:rsidRPr="00BF7919" w:rsidTr="00FF6F59">
        <w:trPr>
          <w:cantSplit/>
          <w:trHeight w:hRule="exact" w:val="331"/>
        </w:trPr>
        <w:tc>
          <w:tcPr>
            <w:tcW w:w="2968" w:type="dxa"/>
          </w:tcPr>
          <w:p w:rsidR="00412E66" w:rsidRPr="00BF7919" w:rsidRDefault="0061533B" w:rsidP="0061533B">
            <w:pPr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left" w:pos="1605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proofErr w:type="spellStart"/>
            <w:r w:rsidRPr="00BF7919">
              <w:rPr>
                <w:rFonts w:ascii="Angsana New" w:hAnsi="Angsana New"/>
                <w:sz w:val="28"/>
                <w:szCs w:val="28"/>
              </w:rPr>
              <w:t>SuperDrob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412E66" w:rsidRPr="00BF7919">
              <w:rPr>
                <w:rFonts w:ascii="Angsana New" w:hAnsi="Angsana New"/>
                <w:sz w:val="28"/>
                <w:szCs w:val="28"/>
              </w:rPr>
              <w:t>S.A.</w:t>
            </w:r>
            <w:r w:rsidR="00412E66" w:rsidRPr="00BF7919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741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49.45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33.00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</w:tcPr>
          <w:p w:rsidR="00412E66" w:rsidRPr="00BF7919" w:rsidRDefault="00102046" w:rsidP="00412E66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4,708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2,825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3,794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1,882</w:t>
            </w:r>
          </w:p>
        </w:tc>
        <w:tc>
          <w:tcPr>
            <w:tcW w:w="182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3,</w:t>
            </w: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6</w:t>
            </w: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46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1,854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91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3,</w:t>
            </w:r>
            <w:r w:rsidRPr="00BF7919">
              <w:rPr>
                <w:rFonts w:ascii="Angsana New" w:hAnsi="Angsana New"/>
                <w:sz w:val="28"/>
                <w:szCs w:val="28"/>
                <w:lang w:val="en-US" w:bidi="th-TH"/>
              </w:rPr>
              <w:t>6</w:t>
            </w: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46</w:t>
            </w:r>
          </w:p>
        </w:tc>
        <w:tc>
          <w:tcPr>
            <w:tcW w:w="198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1,854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8" w:type="dxa"/>
          </w:tcPr>
          <w:p w:rsidR="00412E66" w:rsidRPr="00BF7919" w:rsidRDefault="003E5DD2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412E66" w:rsidRPr="00BF7919" w:rsidTr="00FF6F59">
        <w:trPr>
          <w:cantSplit/>
          <w:trHeight w:hRule="exact" w:val="331"/>
        </w:trPr>
        <w:tc>
          <w:tcPr>
            <w:tcW w:w="2968" w:type="dxa"/>
          </w:tcPr>
          <w:p w:rsidR="00412E66" w:rsidRPr="00BF7919" w:rsidRDefault="00412E66" w:rsidP="00412E66">
            <w:pPr>
              <w:tabs>
                <w:tab w:val="left" w:pos="342"/>
              </w:tabs>
              <w:spacing w:line="320" w:lineRule="exact"/>
              <w:ind w:left="11"/>
              <w:rPr>
                <w:rFonts w:ascii="Angsana New" w:hAnsi="Angsana New"/>
                <w:sz w:val="28"/>
                <w:szCs w:val="28"/>
              </w:rPr>
            </w:pPr>
            <w:proofErr w:type="spellStart"/>
            <w:r w:rsidRPr="00BF7919">
              <w:rPr>
                <w:rFonts w:ascii="Angsana New" w:hAnsi="Angsana New"/>
                <w:sz w:val="28"/>
                <w:szCs w:val="28"/>
              </w:rPr>
              <w:t>Westbridge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</w:rPr>
              <w:t xml:space="preserve"> Foods Holding B.V.</w:t>
            </w:r>
            <w:r w:rsidRPr="00BF7919">
              <w:rPr>
                <w:rFonts w:ascii="Angsana New" w:hAnsi="Angsana New"/>
                <w:spacing w:val="-2"/>
                <w:sz w:val="28"/>
                <w:szCs w:val="28"/>
                <w:vertAlign w:val="superscript"/>
              </w:rPr>
              <w:t xml:space="preserve"> **</w:t>
            </w:r>
          </w:p>
        </w:tc>
        <w:tc>
          <w:tcPr>
            <w:tcW w:w="741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50.00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50.00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6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6</w:t>
            </w:r>
          </w:p>
        </w:tc>
        <w:tc>
          <w:tcPr>
            <w:tcW w:w="182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4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4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91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4</w:t>
            </w:r>
          </w:p>
        </w:tc>
        <w:tc>
          <w:tcPr>
            <w:tcW w:w="198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sz w:val="28"/>
                <w:szCs w:val="28"/>
                <w:lang w:bidi="th-TH"/>
              </w:rPr>
              <w:t>4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8" w:type="dxa"/>
          </w:tcPr>
          <w:p w:rsidR="00412E66" w:rsidRPr="00BF7919" w:rsidRDefault="003E5DD2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5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lang w:val="en-GB"/>
              </w:rPr>
              <w:t>6</w:t>
            </w:r>
          </w:p>
        </w:tc>
      </w:tr>
      <w:tr w:rsidR="00412E66" w:rsidRPr="00BF7919" w:rsidTr="00FF6F59">
        <w:trPr>
          <w:cantSplit/>
          <w:trHeight w:hRule="exact" w:val="331"/>
        </w:trPr>
        <w:tc>
          <w:tcPr>
            <w:tcW w:w="2968" w:type="dxa"/>
          </w:tcPr>
          <w:p w:rsidR="00412E66" w:rsidRPr="00BF7919" w:rsidRDefault="00412E66" w:rsidP="00412E66">
            <w:pPr>
              <w:tabs>
                <w:tab w:val="left" w:pos="342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41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</w:tcPr>
          <w:p w:rsidR="00412E66" w:rsidRPr="00BF7919" w:rsidRDefault="00412E66" w:rsidP="00412E66">
            <w:pPr>
              <w:tabs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99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7,257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05"/>
              </w:tabs>
              <w:spacing w:line="240" w:lineRule="auto"/>
              <w:ind w:left="-79" w:right="-89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4,948</w:t>
            </w:r>
          </w:p>
        </w:tc>
        <w:tc>
          <w:tcPr>
            <w:tcW w:w="182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9,59</w:t>
            </w:r>
            <w:r w:rsidR="00102046" w:rsidRPr="00BF7919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6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6,949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double" w:sz="4" w:space="0" w:color="auto"/>
            </w:tcBorders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9"/>
              </w:tabs>
              <w:spacing w:line="240" w:lineRule="auto"/>
              <w:ind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double" w:sz="4" w:space="0" w:color="auto"/>
            </w:tcBorders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9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-</w:t>
            </w:r>
          </w:p>
        </w:tc>
        <w:tc>
          <w:tcPr>
            <w:tcW w:w="191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double" w:sz="4" w:space="0" w:color="auto"/>
            </w:tcBorders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9,59</w:t>
            </w:r>
            <w:r w:rsidR="00102046" w:rsidRPr="00BF7919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6</w:t>
            </w:r>
          </w:p>
        </w:tc>
        <w:tc>
          <w:tcPr>
            <w:tcW w:w="198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6,949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sz="4" w:space="0" w:color="auto"/>
              <w:bottom w:val="double" w:sz="4" w:space="0" w:color="auto"/>
            </w:tcBorders>
          </w:tcPr>
          <w:p w:rsidR="00412E66" w:rsidRPr="00BF7919" w:rsidRDefault="0043225A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50</w:t>
            </w:r>
          </w:p>
        </w:tc>
        <w:tc>
          <w:tcPr>
            <w:tcW w:w="18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left" w:pos="227"/>
                <w:tab w:val="decimal" w:pos="753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47</w:t>
            </w:r>
          </w:p>
        </w:tc>
      </w:tr>
    </w:tbl>
    <w:p w:rsidR="000F551B" w:rsidRPr="00EC2FF2" w:rsidRDefault="000F551B" w:rsidP="00AC1245">
      <w:pPr>
        <w:pStyle w:val="a"/>
        <w:tabs>
          <w:tab w:val="clear" w:pos="1080"/>
          <w:tab w:val="left" w:pos="540"/>
        </w:tabs>
        <w:jc w:val="both"/>
        <w:rPr>
          <w:rFonts w:ascii="Angsana New" w:hAnsi="Angsana New"/>
          <w:sz w:val="28"/>
          <w:szCs w:val="28"/>
          <w:vertAlign w:val="superscript"/>
          <w:lang w:val="en-US"/>
        </w:rPr>
      </w:pPr>
    </w:p>
    <w:p w:rsidR="00293455" w:rsidRPr="00BF7919" w:rsidRDefault="00293455" w:rsidP="00293455">
      <w:pPr>
        <w:pStyle w:val="a"/>
        <w:tabs>
          <w:tab w:val="clear" w:pos="1080"/>
        </w:tabs>
        <w:ind w:left="90" w:hanging="90"/>
        <w:jc w:val="thaiDistribute"/>
        <w:rPr>
          <w:rFonts w:ascii="Angsana New" w:hAnsi="Angsana New" w:cs="Angsana New"/>
          <w:cs/>
        </w:rPr>
      </w:pPr>
      <w:r w:rsidRPr="00BF7919">
        <w:rPr>
          <w:rFonts w:ascii="Angsana New" w:hAnsi="Angsana New" w:cs="Angsana New"/>
          <w:sz w:val="28"/>
          <w:szCs w:val="28"/>
          <w:vertAlign w:val="superscript"/>
          <w:cs/>
        </w:rPr>
        <w:t>*</w:t>
      </w:r>
      <w:r w:rsidRPr="00BF7919">
        <w:rPr>
          <w:rFonts w:ascii="Angsana New" w:hAnsi="Angsana New" w:cs="Angsana New"/>
          <w:i/>
          <w:iCs/>
          <w:cs/>
        </w:rPr>
        <w:t xml:space="preserve"> </w:t>
      </w:r>
      <w:proofErr w:type="spellStart"/>
      <w:r w:rsidRPr="00BF7919">
        <w:rPr>
          <w:rFonts w:ascii="Angsana New" w:hAnsi="Angsana New" w:cs="Angsana New"/>
          <w:spacing w:val="-4"/>
          <w:cs/>
        </w:rPr>
        <w:t>CP</w:t>
      </w:r>
      <w:proofErr w:type="spellEnd"/>
      <w:r w:rsidRPr="00BF7919">
        <w:rPr>
          <w:rFonts w:ascii="Angsana New" w:hAnsi="Angsana New" w:cs="Angsana New"/>
          <w:spacing w:val="-4"/>
          <w:cs/>
        </w:rPr>
        <w:t>-</w:t>
      </w:r>
      <w:proofErr w:type="spellStart"/>
      <w:r w:rsidRPr="00BF7919">
        <w:rPr>
          <w:rFonts w:ascii="Angsana New" w:hAnsi="Angsana New" w:cs="Angsana New"/>
          <w:spacing w:val="-4"/>
          <w:cs/>
        </w:rPr>
        <w:t>Meiji</w:t>
      </w:r>
      <w:proofErr w:type="spellEnd"/>
      <w:r w:rsidRPr="00BF7919">
        <w:rPr>
          <w:rFonts w:ascii="Angsana New" w:hAnsi="Angsana New" w:cs="Angsana New"/>
          <w:spacing w:val="-4"/>
          <w:cs/>
        </w:rPr>
        <w:t xml:space="preserve"> </w:t>
      </w:r>
      <w:r w:rsidR="000F4234" w:rsidRPr="00BF7919">
        <w:rPr>
          <w:rFonts w:ascii="Angsana New" w:hAnsi="Angsana New" w:cs="Angsana New" w:hint="cs"/>
          <w:spacing w:val="-4"/>
          <w:cs/>
        </w:rPr>
        <w:t xml:space="preserve"> </w:t>
      </w:r>
      <w:r w:rsidRPr="00BF7919">
        <w:rPr>
          <w:rFonts w:ascii="Angsana New" w:hAnsi="Angsana New" w:cs="Angsana New"/>
          <w:spacing w:val="-4"/>
          <w:cs/>
        </w:rPr>
        <w:t xml:space="preserve">เป็นการร่วมค้า เนื่องจากตามข้อบังคับของ </w:t>
      </w:r>
      <w:proofErr w:type="spellStart"/>
      <w:r w:rsidRPr="00BF7919">
        <w:rPr>
          <w:rFonts w:ascii="Angsana New" w:hAnsi="Angsana New" w:cs="Angsana New"/>
          <w:spacing w:val="-4"/>
          <w:cs/>
        </w:rPr>
        <w:t>CP</w:t>
      </w:r>
      <w:proofErr w:type="spellEnd"/>
      <w:r w:rsidRPr="00BF7919">
        <w:rPr>
          <w:rFonts w:ascii="Angsana New" w:hAnsi="Angsana New" w:cs="Angsana New"/>
          <w:spacing w:val="-4"/>
          <w:cs/>
        </w:rPr>
        <w:t>-</w:t>
      </w:r>
      <w:proofErr w:type="spellStart"/>
      <w:r w:rsidRPr="00BF7919">
        <w:rPr>
          <w:rFonts w:ascii="Angsana New" w:hAnsi="Angsana New" w:cs="Angsana New"/>
          <w:spacing w:val="-4"/>
          <w:cs/>
        </w:rPr>
        <w:t>Meiji</w:t>
      </w:r>
      <w:proofErr w:type="spellEnd"/>
      <w:r w:rsidRPr="00BF7919">
        <w:rPr>
          <w:rFonts w:ascii="Angsana New" w:hAnsi="Angsana New" w:cs="Angsana New"/>
          <w:spacing w:val="-4"/>
          <w:cs/>
        </w:rPr>
        <w:t xml:space="preserve"> ได้กำหนดให้ผู้ลงทุนมีอำนาจควบคุมร่วมกันในการตัดสินใจที่สำคัญทางการเงินและการดำเนินงาน และมีสิทธิในสินทรัพย์สุทธิของ </w:t>
      </w:r>
      <w:proofErr w:type="spellStart"/>
      <w:r w:rsidRPr="00BF7919">
        <w:rPr>
          <w:rFonts w:ascii="Angsana New" w:hAnsi="Angsana New" w:cs="Angsana New"/>
          <w:spacing w:val="-4"/>
          <w:cs/>
        </w:rPr>
        <w:t>CP</w:t>
      </w:r>
      <w:proofErr w:type="spellEnd"/>
      <w:r w:rsidRPr="00BF7919">
        <w:rPr>
          <w:rFonts w:ascii="Angsana New" w:hAnsi="Angsana New" w:cs="Angsana New"/>
          <w:spacing w:val="-4"/>
          <w:cs/>
        </w:rPr>
        <w:t>-</w:t>
      </w:r>
      <w:proofErr w:type="spellStart"/>
      <w:r w:rsidRPr="00BF7919">
        <w:rPr>
          <w:rFonts w:ascii="Angsana New" w:hAnsi="Angsana New" w:cs="Angsana New"/>
          <w:spacing w:val="-4"/>
          <w:cs/>
        </w:rPr>
        <w:t>Meiji</w:t>
      </w:r>
      <w:proofErr w:type="spellEnd"/>
      <w:r w:rsidRPr="00BF7919">
        <w:rPr>
          <w:rFonts w:ascii="Angsana New" w:hAnsi="Angsana New" w:cs="Angsana New"/>
          <w:cs/>
        </w:rPr>
        <w:t xml:space="preserve"> </w:t>
      </w:r>
      <w:r w:rsidR="000F4234" w:rsidRPr="00BF7919">
        <w:rPr>
          <w:rFonts w:ascii="Angsana New" w:hAnsi="Angsana New" w:cs="Angsana New" w:hint="cs"/>
          <w:cs/>
        </w:rPr>
        <w:t xml:space="preserve"> </w:t>
      </w:r>
      <w:r w:rsidRPr="00BF7919">
        <w:rPr>
          <w:rFonts w:ascii="Angsana New" w:hAnsi="Angsana New" w:cs="Angsana New"/>
          <w:cs/>
        </w:rPr>
        <w:t>กลุ่มบริษัทได้บันทึกบัญชีเงินลงทุนในการร่วมค้า ตามวิธีส่วนได้เสียในงบการเงินรวม</w:t>
      </w:r>
    </w:p>
    <w:p w:rsidR="00C116AA" w:rsidRPr="00EC2FF2" w:rsidRDefault="00C116AA" w:rsidP="00293455">
      <w:pPr>
        <w:pStyle w:val="a"/>
        <w:tabs>
          <w:tab w:val="clear" w:pos="1080"/>
        </w:tabs>
        <w:ind w:left="90" w:hanging="90"/>
        <w:jc w:val="thaiDistribute"/>
        <w:rPr>
          <w:rFonts w:ascii="Angsana New" w:hAnsi="Angsana New" w:cs="Angsana New"/>
          <w:sz w:val="28"/>
          <w:szCs w:val="28"/>
          <w:lang w:val="en-US"/>
        </w:rPr>
      </w:pPr>
    </w:p>
    <w:p w:rsidR="002D2757" w:rsidRPr="00BF7919" w:rsidRDefault="00C116AA" w:rsidP="00EC2FF2">
      <w:pPr>
        <w:pStyle w:val="a"/>
        <w:tabs>
          <w:tab w:val="clear" w:pos="1080"/>
          <w:tab w:val="left" w:pos="540"/>
        </w:tabs>
        <w:ind w:left="180" w:hanging="180"/>
        <w:jc w:val="both"/>
        <w:rPr>
          <w:rFonts w:ascii="Angsana New" w:hAnsi="Angsana New" w:cs="Angsana New"/>
          <w:lang w:val="en-US"/>
        </w:rPr>
      </w:pPr>
      <w:r w:rsidRPr="00BF7919">
        <w:rPr>
          <w:rFonts w:ascii="Angsana New" w:hAnsi="Angsana New" w:cs="Angsana New"/>
          <w:spacing w:val="-2"/>
          <w:sz w:val="28"/>
          <w:szCs w:val="28"/>
          <w:vertAlign w:val="superscript"/>
          <w:cs/>
        </w:rPr>
        <w:t>**</w:t>
      </w:r>
      <w:r w:rsidRPr="00BF7919">
        <w:rPr>
          <w:rFonts w:ascii="Angsana New" w:hAnsi="Angsana New" w:cs="Angsana New"/>
          <w:spacing w:val="-4"/>
          <w:cs/>
        </w:rPr>
        <w:t xml:space="preserve"> </w:t>
      </w:r>
      <w:r w:rsidRPr="00BF7919">
        <w:rPr>
          <w:rFonts w:ascii="Angsana New" w:hAnsi="Angsana New" w:cs="Angsana New"/>
          <w:spacing w:val="-4"/>
          <w:lang w:val="en-US"/>
        </w:rPr>
        <w:t xml:space="preserve">Andhra Pradesh </w:t>
      </w:r>
      <w:proofErr w:type="spellStart"/>
      <w:r w:rsidRPr="00BF7919">
        <w:rPr>
          <w:rFonts w:ascii="Angsana New" w:hAnsi="Angsana New" w:cs="Angsana New"/>
          <w:spacing w:val="-4"/>
          <w:lang w:val="en-US"/>
        </w:rPr>
        <w:t>Broodstock</w:t>
      </w:r>
      <w:proofErr w:type="spellEnd"/>
      <w:r w:rsidRPr="00BF7919">
        <w:rPr>
          <w:rFonts w:ascii="Angsana New" w:hAnsi="Angsana New" w:cs="Angsana New" w:hint="cs"/>
          <w:spacing w:val="-4"/>
          <w:cs/>
        </w:rPr>
        <w:t xml:space="preserve"> </w:t>
      </w:r>
      <w:proofErr w:type="spellStart"/>
      <w:r w:rsidR="00CB4F34">
        <w:rPr>
          <w:rFonts w:ascii="Angsana New" w:hAnsi="Angsana New" w:cs="Angsana New"/>
          <w:spacing w:val="-4"/>
          <w:lang w:val="en-US"/>
        </w:rPr>
        <w:t>Multiplication</w:t>
      </w:r>
      <w:r w:rsidRPr="00BF7919">
        <w:rPr>
          <w:rFonts w:ascii="Angsana New" w:hAnsi="Angsana New" w:cs="Angsana New"/>
          <w:spacing w:val="-4"/>
          <w:lang w:val="en-US"/>
        </w:rPr>
        <w:t>centre</w:t>
      </w:r>
      <w:proofErr w:type="spellEnd"/>
      <w:r w:rsidRPr="00BF7919">
        <w:rPr>
          <w:rFonts w:ascii="Angsana New" w:hAnsi="Angsana New" w:cs="Angsana New"/>
          <w:spacing w:val="-4"/>
          <w:lang w:val="en-US"/>
        </w:rPr>
        <w:t xml:space="preserve"> Private Limited </w:t>
      </w:r>
      <w:r w:rsidR="00CE101C">
        <w:rPr>
          <w:rFonts w:ascii="Angsana New" w:hAnsi="Angsana New" w:cs="Angsana New" w:hint="cs"/>
          <w:spacing w:val="-4"/>
          <w:cs/>
          <w:lang w:val="en-US"/>
        </w:rPr>
        <w:t xml:space="preserve">และ </w:t>
      </w:r>
      <w:proofErr w:type="spellStart"/>
      <w:r w:rsidR="00CE101C" w:rsidRPr="00BF7919">
        <w:rPr>
          <w:rFonts w:ascii="Angsana New" w:hAnsi="Angsana New" w:cs="Angsana New" w:hint="cs"/>
          <w:spacing w:val="-4"/>
          <w:cs/>
        </w:rPr>
        <w:t>Westbridge</w:t>
      </w:r>
      <w:proofErr w:type="spellEnd"/>
      <w:r w:rsidR="00CE101C" w:rsidRPr="00BF7919">
        <w:rPr>
          <w:rFonts w:ascii="Angsana New" w:hAnsi="Angsana New" w:cs="Angsana New" w:hint="cs"/>
          <w:spacing w:val="-4"/>
          <w:cs/>
        </w:rPr>
        <w:t xml:space="preserve"> </w:t>
      </w:r>
      <w:proofErr w:type="spellStart"/>
      <w:r w:rsidR="00CE101C" w:rsidRPr="00BF7919">
        <w:rPr>
          <w:rFonts w:ascii="Angsana New" w:hAnsi="Angsana New" w:cs="Angsana New" w:hint="cs"/>
          <w:spacing w:val="-4"/>
          <w:cs/>
        </w:rPr>
        <w:t>Foods</w:t>
      </w:r>
      <w:proofErr w:type="spellEnd"/>
      <w:r w:rsidR="00CE101C" w:rsidRPr="00BF7919">
        <w:rPr>
          <w:rFonts w:ascii="Angsana New" w:hAnsi="Angsana New" w:cs="Angsana New" w:hint="cs"/>
          <w:spacing w:val="-4"/>
          <w:cs/>
        </w:rPr>
        <w:t xml:space="preserve"> </w:t>
      </w:r>
      <w:proofErr w:type="spellStart"/>
      <w:r w:rsidR="00CE101C" w:rsidRPr="00BF7919">
        <w:rPr>
          <w:rFonts w:ascii="Angsana New" w:hAnsi="Angsana New" w:cs="Angsana New" w:hint="cs"/>
          <w:spacing w:val="-4"/>
          <w:cs/>
        </w:rPr>
        <w:t>Holding</w:t>
      </w:r>
      <w:proofErr w:type="spellEnd"/>
      <w:r w:rsidR="00CE101C" w:rsidRPr="00BF7919">
        <w:rPr>
          <w:rFonts w:ascii="Angsana New" w:hAnsi="Angsana New" w:cs="Angsana New" w:hint="cs"/>
          <w:spacing w:val="-4"/>
          <w:cs/>
        </w:rPr>
        <w:t xml:space="preserve"> </w:t>
      </w:r>
      <w:proofErr w:type="spellStart"/>
      <w:r w:rsidR="00CE101C" w:rsidRPr="00BF7919">
        <w:rPr>
          <w:rFonts w:ascii="Angsana New" w:hAnsi="Angsana New" w:cs="Angsana New" w:hint="cs"/>
          <w:spacing w:val="-4"/>
          <w:cs/>
        </w:rPr>
        <w:t>B.V</w:t>
      </w:r>
      <w:proofErr w:type="spellEnd"/>
      <w:r w:rsidR="00CE101C" w:rsidRPr="00BF7919">
        <w:rPr>
          <w:rFonts w:ascii="Angsana New" w:hAnsi="Angsana New" w:cs="Angsana New" w:hint="cs"/>
          <w:spacing w:val="-4"/>
          <w:cs/>
        </w:rPr>
        <w:t xml:space="preserve">. </w:t>
      </w:r>
      <w:r w:rsidRPr="00BF7919">
        <w:rPr>
          <w:rFonts w:ascii="Angsana New" w:hAnsi="Angsana New" w:cs="Angsana New"/>
          <w:spacing w:val="-4"/>
          <w:cs/>
        </w:rPr>
        <w:t>เป็น</w:t>
      </w:r>
      <w:r w:rsidRPr="00BF7919">
        <w:rPr>
          <w:rFonts w:ascii="Angsana New" w:hAnsi="Angsana New" w:cs="Angsana New" w:hint="cs"/>
          <w:spacing w:val="-4"/>
          <w:cs/>
        </w:rPr>
        <w:t>การร่วมค้า เนื่องจาก</w:t>
      </w:r>
      <w:r w:rsidRPr="00BF7919">
        <w:rPr>
          <w:rFonts w:ascii="Angsana New" w:hAnsi="Angsana New" w:cs="Angsana New"/>
          <w:spacing w:val="-4"/>
          <w:cs/>
        </w:rPr>
        <w:t xml:space="preserve">ผู้ลงทุนมีอำนาจควบคุมร่วมกันในการตัดสินใจที่สำคัญทางการเงินและการดำเนินงาน และมีสิทธิในสินทรัพย์สุทธิของ </w:t>
      </w:r>
      <w:r w:rsidRPr="00BF7919">
        <w:rPr>
          <w:rFonts w:ascii="Angsana New" w:hAnsi="Angsana New" w:cs="Angsana New"/>
          <w:spacing w:val="-4"/>
          <w:lang w:val="en-US"/>
        </w:rPr>
        <w:t xml:space="preserve">Andhra Pradesh </w:t>
      </w:r>
      <w:proofErr w:type="spellStart"/>
      <w:r w:rsidRPr="00BF7919">
        <w:rPr>
          <w:rFonts w:ascii="Angsana New" w:hAnsi="Angsana New" w:cs="Angsana New"/>
          <w:spacing w:val="-4"/>
          <w:lang w:val="en-US"/>
        </w:rPr>
        <w:t>Broodstock</w:t>
      </w:r>
      <w:proofErr w:type="spellEnd"/>
      <w:r w:rsidRPr="00BF7919">
        <w:rPr>
          <w:rFonts w:ascii="Angsana New" w:hAnsi="Angsana New" w:cs="Angsana New" w:hint="cs"/>
          <w:spacing w:val="-4"/>
          <w:cs/>
        </w:rPr>
        <w:t xml:space="preserve"> </w:t>
      </w:r>
      <w:proofErr w:type="spellStart"/>
      <w:r w:rsidR="004D04AF">
        <w:rPr>
          <w:rFonts w:ascii="Angsana New" w:hAnsi="Angsana New" w:cs="Angsana New"/>
          <w:spacing w:val="-4"/>
          <w:lang w:val="en-US"/>
        </w:rPr>
        <w:t>Multiplicatio</w:t>
      </w:r>
      <w:r w:rsidRPr="00BF7919">
        <w:rPr>
          <w:rFonts w:ascii="Angsana New" w:hAnsi="Angsana New" w:cs="Angsana New"/>
          <w:spacing w:val="-4"/>
          <w:lang w:val="en-US"/>
        </w:rPr>
        <w:t>ncentre</w:t>
      </w:r>
      <w:proofErr w:type="spellEnd"/>
      <w:r w:rsidRPr="00BF7919">
        <w:rPr>
          <w:rFonts w:ascii="Angsana New" w:hAnsi="Angsana New" w:cs="Angsana New"/>
          <w:spacing w:val="-4"/>
          <w:lang w:val="en-US"/>
        </w:rPr>
        <w:t xml:space="preserve"> Private Limited</w:t>
      </w:r>
      <w:r w:rsidR="00CE101C">
        <w:rPr>
          <w:rFonts w:ascii="Angsana New" w:hAnsi="Angsana New" w:cs="Angsana New" w:hint="cs"/>
          <w:cs/>
        </w:rPr>
        <w:t xml:space="preserve"> </w:t>
      </w:r>
      <w:r w:rsidR="00CE101C">
        <w:rPr>
          <w:rFonts w:ascii="Angsana New" w:hAnsi="Angsana New" w:cs="Angsana New" w:hint="cs"/>
          <w:spacing w:val="-4"/>
          <w:cs/>
          <w:lang w:val="en-US"/>
        </w:rPr>
        <w:t xml:space="preserve">และ </w:t>
      </w:r>
      <w:proofErr w:type="spellStart"/>
      <w:r w:rsidR="00CE101C" w:rsidRPr="00BF7919">
        <w:rPr>
          <w:rFonts w:ascii="Angsana New" w:hAnsi="Angsana New" w:cs="Angsana New" w:hint="cs"/>
          <w:spacing w:val="-4"/>
          <w:cs/>
        </w:rPr>
        <w:t>Westbridge</w:t>
      </w:r>
      <w:proofErr w:type="spellEnd"/>
      <w:r w:rsidR="00CE101C" w:rsidRPr="00BF7919">
        <w:rPr>
          <w:rFonts w:ascii="Angsana New" w:hAnsi="Angsana New" w:cs="Angsana New" w:hint="cs"/>
          <w:spacing w:val="-4"/>
          <w:cs/>
        </w:rPr>
        <w:t xml:space="preserve"> </w:t>
      </w:r>
      <w:proofErr w:type="spellStart"/>
      <w:r w:rsidR="00CE101C" w:rsidRPr="00BF7919">
        <w:rPr>
          <w:rFonts w:ascii="Angsana New" w:hAnsi="Angsana New" w:cs="Angsana New" w:hint="cs"/>
          <w:spacing w:val="-4"/>
          <w:cs/>
        </w:rPr>
        <w:t>Foods</w:t>
      </w:r>
      <w:proofErr w:type="spellEnd"/>
      <w:r w:rsidR="00CE101C" w:rsidRPr="00BF7919">
        <w:rPr>
          <w:rFonts w:ascii="Angsana New" w:hAnsi="Angsana New" w:cs="Angsana New" w:hint="cs"/>
          <w:spacing w:val="-4"/>
          <w:cs/>
        </w:rPr>
        <w:t xml:space="preserve"> </w:t>
      </w:r>
      <w:proofErr w:type="spellStart"/>
      <w:r w:rsidR="00CE101C" w:rsidRPr="00BF7919">
        <w:rPr>
          <w:rFonts w:ascii="Angsana New" w:hAnsi="Angsana New" w:cs="Angsana New" w:hint="cs"/>
          <w:spacing w:val="-4"/>
          <w:cs/>
        </w:rPr>
        <w:t>Holding</w:t>
      </w:r>
      <w:proofErr w:type="spellEnd"/>
      <w:r w:rsidR="00CE101C" w:rsidRPr="00BF7919">
        <w:rPr>
          <w:rFonts w:ascii="Angsana New" w:hAnsi="Angsana New" w:cs="Angsana New" w:hint="cs"/>
          <w:spacing w:val="-4"/>
          <w:cs/>
        </w:rPr>
        <w:t xml:space="preserve"> </w:t>
      </w:r>
      <w:proofErr w:type="spellStart"/>
      <w:r w:rsidR="00CE101C" w:rsidRPr="00BF7919">
        <w:rPr>
          <w:rFonts w:ascii="Angsana New" w:hAnsi="Angsana New" w:cs="Angsana New" w:hint="cs"/>
          <w:spacing w:val="-4"/>
          <w:cs/>
        </w:rPr>
        <w:t>B.V</w:t>
      </w:r>
      <w:proofErr w:type="spellEnd"/>
      <w:r w:rsidR="00CE101C" w:rsidRPr="00BF7919">
        <w:rPr>
          <w:rFonts w:ascii="Angsana New" w:hAnsi="Angsana New" w:cs="Angsana New" w:hint="cs"/>
          <w:spacing w:val="-4"/>
          <w:cs/>
        </w:rPr>
        <w:t xml:space="preserve">. </w:t>
      </w:r>
      <w:r w:rsidR="00A26717">
        <w:rPr>
          <w:rFonts w:ascii="Angsana New" w:hAnsi="Angsana New" w:cs="Angsana New" w:hint="cs"/>
          <w:spacing w:val="-4"/>
          <w:cs/>
        </w:rPr>
        <w:t>กลุ่ม</w:t>
      </w:r>
      <w:r w:rsidR="00A83E20">
        <w:rPr>
          <w:rFonts w:ascii="Angsana New" w:hAnsi="Angsana New" w:cs="Angsana New" w:hint="cs"/>
          <w:spacing w:val="-4"/>
          <w:cs/>
        </w:rPr>
        <w:t>บริษัท</w:t>
      </w:r>
      <w:r w:rsidRPr="00BF7919">
        <w:rPr>
          <w:rFonts w:ascii="Angsana New" w:hAnsi="Angsana New" w:cs="Angsana New"/>
          <w:cs/>
        </w:rPr>
        <w:t>ได้บันทึกบัญชีเงินลงทุนในการร่วมค้า ตามวิธีส่วนได้เสียในงบการเงินรวม</w:t>
      </w:r>
    </w:p>
    <w:p w:rsidR="00B74C77" w:rsidRPr="00BF7919" w:rsidRDefault="00B74C77" w:rsidP="00F54736">
      <w:pPr>
        <w:pStyle w:val="a"/>
        <w:tabs>
          <w:tab w:val="clear" w:pos="1080"/>
          <w:tab w:val="left" w:pos="540"/>
        </w:tabs>
        <w:jc w:val="both"/>
        <w:rPr>
          <w:rFonts w:ascii="Angsana New" w:hAnsi="Angsana New" w:cs="Angsana New"/>
          <w:lang w:val="en-US"/>
        </w:rPr>
        <w:sectPr w:rsidR="00B74C77" w:rsidRPr="00BF7919" w:rsidSect="000E2ADD">
          <w:pgSz w:w="16834" w:h="11909" w:orient="landscape" w:code="9"/>
          <w:pgMar w:top="1152" w:right="691" w:bottom="1152" w:left="900" w:header="720" w:footer="576" w:gutter="0"/>
          <w:pgBorders w:offsetFrom="page">
            <w:top w:val="none" w:sz="96" w:space="1" w:color="0000FF" w:frame="1"/>
            <w:left w:val="none" w:sz="96" w:space="1" w:color="3200EB"/>
            <w:bottom w:val="none" w:sz="0" w:space="6" w:color="000000"/>
            <w:right w:val="none" w:sz="28" w:space="1" w:color="04009A"/>
          </w:pgBorders>
          <w:cols w:space="720"/>
          <w:docGrid w:linePitch="245"/>
        </w:sectPr>
      </w:pPr>
    </w:p>
    <w:p w:rsidR="00CE329F" w:rsidRPr="00BF7919" w:rsidRDefault="00CE329F" w:rsidP="00547DFA">
      <w:pPr>
        <w:pStyle w:val="block"/>
        <w:spacing w:after="0" w:line="240" w:lineRule="atLeast"/>
        <w:ind w:left="0" w:firstLine="450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BF7919">
        <w:rPr>
          <w:rFonts w:ascii="Angsana New" w:hAnsi="Angsana New" w:hint="cs"/>
          <w:sz w:val="30"/>
          <w:szCs w:val="30"/>
          <w:cs/>
          <w:lang w:val="en-US" w:bidi="th-TH"/>
        </w:rPr>
        <w:lastRenderedPageBreak/>
        <w:t>กลุ่มบริษัทพิจารณาแล้วว่าไม่มีส่วนได้เสียในการร่วมค้ารายใดรายหนึ่งที่มี</w:t>
      </w:r>
      <w:r w:rsidRPr="00BF7919">
        <w:rPr>
          <w:rFonts w:ascii="Angsana New" w:hAnsi="Angsana New"/>
          <w:sz w:val="30"/>
          <w:szCs w:val="30"/>
          <w:cs/>
          <w:lang w:val="en-US" w:bidi="th-TH"/>
        </w:rPr>
        <w:t>สาระสำคัญ</w:t>
      </w:r>
      <w:r w:rsidRPr="00BF7919">
        <w:rPr>
          <w:rFonts w:ascii="Angsana New" w:hAnsi="Angsana New" w:hint="cs"/>
          <w:sz w:val="30"/>
          <w:szCs w:val="30"/>
          <w:cs/>
          <w:lang w:val="en-US" w:bidi="th-TH"/>
        </w:rPr>
        <w:t>ต่อกลุ่มบริษัท</w:t>
      </w:r>
    </w:p>
    <w:p w:rsidR="00CE329F" w:rsidRPr="00BF7919" w:rsidRDefault="00CE329F" w:rsidP="00A71073">
      <w:pPr>
        <w:pStyle w:val="block"/>
        <w:spacing w:after="0" w:line="240" w:lineRule="atLeast"/>
        <w:ind w:left="450"/>
        <w:jc w:val="thaiDistribute"/>
        <w:rPr>
          <w:rFonts w:ascii="Angsana New" w:hAnsi="Angsana New"/>
          <w:i/>
          <w:iCs/>
          <w:sz w:val="30"/>
          <w:szCs w:val="30"/>
          <w:lang w:val="en-US" w:bidi="th-TH"/>
        </w:rPr>
      </w:pPr>
    </w:p>
    <w:p w:rsidR="00CE329F" w:rsidRPr="00BF7919" w:rsidRDefault="00CE329F" w:rsidP="00A71073">
      <w:pPr>
        <w:pStyle w:val="block"/>
        <w:spacing w:after="0" w:line="240" w:lineRule="atLeast"/>
        <w:ind w:left="450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BF7919">
        <w:rPr>
          <w:rFonts w:ascii="Angsana New" w:hAnsi="Angsana New" w:hint="cs"/>
          <w:i/>
          <w:iCs/>
          <w:sz w:val="30"/>
          <w:szCs w:val="30"/>
          <w:cs/>
          <w:lang w:val="en-US" w:bidi="th-TH"/>
        </w:rPr>
        <w:t>การร่วมค้า</w:t>
      </w:r>
      <w:r w:rsidRPr="00BF7919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ที่ไม่มีสาระสำคัญ </w:t>
      </w:r>
    </w:p>
    <w:p w:rsidR="00CE329F" w:rsidRPr="00BF7919" w:rsidRDefault="00CE329F" w:rsidP="00A71073">
      <w:pPr>
        <w:pStyle w:val="block"/>
        <w:spacing w:after="0" w:line="240" w:lineRule="atLeast"/>
        <w:ind w:left="450"/>
        <w:jc w:val="thaiDistribute"/>
        <w:rPr>
          <w:rFonts w:ascii="Angsana New" w:hAnsi="Angsana New"/>
          <w:sz w:val="30"/>
          <w:szCs w:val="30"/>
          <w:lang w:val="en-US"/>
        </w:rPr>
      </w:pPr>
    </w:p>
    <w:p w:rsidR="00CE329F" w:rsidRPr="00BF7919" w:rsidRDefault="00CE329F" w:rsidP="00A71073">
      <w:pPr>
        <w:pStyle w:val="block"/>
        <w:spacing w:after="0" w:line="240" w:lineRule="atLeast"/>
        <w:ind w:left="450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BF7919">
        <w:rPr>
          <w:rFonts w:ascii="Angsana New" w:hAnsi="Angsana New" w:hint="cs"/>
          <w:sz w:val="30"/>
          <w:szCs w:val="30"/>
          <w:cs/>
          <w:lang w:bidi="th-TH"/>
        </w:rPr>
        <w:t>ตารางต่อไปนี้สรุป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ข้อมูลทางการเงินของส่วนได้เสียของกลุ่มบริษัทใน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>การร่วมค้า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ที่ไม่มีสาระสำคัญจากจำนวนเงินที่รายงานในงบการเงินรวมของกลุ่มบริษัท</w:t>
      </w:r>
    </w:p>
    <w:p w:rsidR="00CE329F" w:rsidRPr="00BF7919" w:rsidRDefault="00525B16" w:rsidP="00A71073">
      <w:pPr>
        <w:pStyle w:val="block"/>
        <w:tabs>
          <w:tab w:val="left" w:pos="1397"/>
        </w:tabs>
        <w:spacing w:after="0" w:line="240" w:lineRule="atLeast"/>
        <w:ind w:left="360"/>
        <w:jc w:val="thaiDistribute"/>
        <w:rPr>
          <w:rFonts w:ascii="Angsana New" w:hAnsi="Angsana New"/>
          <w:sz w:val="30"/>
          <w:szCs w:val="30"/>
          <w:lang w:val="en-US"/>
        </w:rPr>
      </w:pPr>
      <w:r w:rsidRPr="00BF7919">
        <w:rPr>
          <w:rFonts w:ascii="Angsana New" w:hAnsi="Angsana New"/>
          <w:sz w:val="30"/>
          <w:szCs w:val="30"/>
          <w:lang w:val="en-US"/>
        </w:rPr>
        <w:tab/>
      </w:r>
    </w:p>
    <w:tbl>
      <w:tblPr>
        <w:tblW w:w="9371" w:type="dxa"/>
        <w:tblInd w:w="34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1"/>
        <w:gridCol w:w="6739"/>
        <w:gridCol w:w="1260"/>
        <w:gridCol w:w="180"/>
        <w:gridCol w:w="1181"/>
      </w:tblGrid>
      <w:tr w:rsidR="00CE329F" w:rsidRPr="00BF7919" w:rsidTr="00604746">
        <w:trPr>
          <w:cantSplit/>
          <w:tblHeader/>
        </w:trPr>
        <w:tc>
          <w:tcPr>
            <w:tcW w:w="6750" w:type="dxa"/>
            <w:gridSpan w:val="2"/>
          </w:tcPr>
          <w:p w:rsidR="00CE329F" w:rsidRPr="00BF7919" w:rsidRDefault="00CE329F" w:rsidP="00326B5E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21" w:type="dxa"/>
            <w:gridSpan w:val="3"/>
          </w:tcPr>
          <w:p w:rsidR="00CE329F" w:rsidRPr="00BF7919" w:rsidRDefault="00CE329F" w:rsidP="00326B5E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="00AD0463"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หน่วย</w:t>
            </w:r>
            <w:r w:rsidR="00AD0463"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 xml:space="preserve">: </w:t>
            </w: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604746" w:rsidRPr="00BF7919" w:rsidTr="00604746">
        <w:trPr>
          <w:gridBefore w:val="1"/>
          <w:wBefore w:w="11" w:type="dxa"/>
          <w:cantSplit/>
          <w:trHeight w:val="103"/>
          <w:tblHeader/>
        </w:trPr>
        <w:tc>
          <w:tcPr>
            <w:tcW w:w="6739" w:type="dxa"/>
          </w:tcPr>
          <w:p w:rsidR="00604746" w:rsidRPr="00BF7919" w:rsidRDefault="00604746" w:rsidP="00276D00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1" w:type="dxa"/>
            <w:gridSpan w:val="3"/>
            <w:tcBorders>
              <w:bottom w:val="single" w:sz="4" w:space="0" w:color="auto"/>
            </w:tcBorders>
          </w:tcPr>
          <w:p w:rsidR="00604746" w:rsidRPr="00BF7919" w:rsidRDefault="00604746" w:rsidP="00276D00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CE329F" w:rsidRPr="00BF7919" w:rsidTr="00604746">
        <w:trPr>
          <w:cantSplit/>
          <w:trHeight w:val="103"/>
          <w:tblHeader/>
        </w:trPr>
        <w:tc>
          <w:tcPr>
            <w:tcW w:w="6750" w:type="dxa"/>
            <w:gridSpan w:val="2"/>
          </w:tcPr>
          <w:p w:rsidR="00CE329F" w:rsidRPr="00BF7919" w:rsidRDefault="00CE329F" w:rsidP="00326B5E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CE329F" w:rsidRPr="00BF7919" w:rsidRDefault="0028093A" w:rsidP="00326B5E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256</w:t>
            </w:r>
            <w:r w:rsidR="00F06A88"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1</w:t>
            </w:r>
          </w:p>
        </w:tc>
        <w:tc>
          <w:tcPr>
            <w:tcW w:w="180" w:type="dxa"/>
          </w:tcPr>
          <w:p w:rsidR="00CE329F" w:rsidRPr="00BF7919" w:rsidRDefault="00CE329F" w:rsidP="00326B5E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:rsidR="00CE329F" w:rsidRPr="00BF7919" w:rsidRDefault="0028093A" w:rsidP="00326B5E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25</w:t>
            </w:r>
            <w:r w:rsidR="00F06A88"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60</w:t>
            </w:r>
          </w:p>
        </w:tc>
      </w:tr>
      <w:tr w:rsidR="00604746" w:rsidRPr="00BF7919" w:rsidTr="004D1DE5">
        <w:trPr>
          <w:cantSplit/>
          <w:trHeight w:hRule="exact" w:val="144"/>
          <w:tblHeader/>
        </w:trPr>
        <w:tc>
          <w:tcPr>
            <w:tcW w:w="6750" w:type="dxa"/>
            <w:gridSpan w:val="2"/>
          </w:tcPr>
          <w:p w:rsidR="00604746" w:rsidRPr="00BF7919" w:rsidRDefault="00604746" w:rsidP="00326B5E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604746" w:rsidRPr="00BF7919" w:rsidRDefault="00604746" w:rsidP="00326B5E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6"/>
                <w:szCs w:val="6"/>
              </w:rPr>
            </w:pPr>
          </w:p>
        </w:tc>
        <w:tc>
          <w:tcPr>
            <w:tcW w:w="180" w:type="dxa"/>
          </w:tcPr>
          <w:p w:rsidR="00604746" w:rsidRPr="00BF7919" w:rsidRDefault="00604746" w:rsidP="00326B5E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6"/>
                <w:szCs w:val="6"/>
              </w:rPr>
            </w:pPr>
          </w:p>
        </w:tc>
        <w:tc>
          <w:tcPr>
            <w:tcW w:w="1181" w:type="dxa"/>
          </w:tcPr>
          <w:p w:rsidR="00604746" w:rsidRPr="00BF7919" w:rsidRDefault="00604746" w:rsidP="00326B5E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6"/>
                <w:szCs w:val="6"/>
              </w:rPr>
            </w:pPr>
          </w:p>
        </w:tc>
      </w:tr>
      <w:tr w:rsidR="00F06A88" w:rsidRPr="00BF7919" w:rsidTr="004D1DE5">
        <w:trPr>
          <w:cantSplit/>
        </w:trPr>
        <w:tc>
          <w:tcPr>
            <w:tcW w:w="6750" w:type="dxa"/>
            <w:gridSpan w:val="2"/>
          </w:tcPr>
          <w:p w:rsidR="00F06A88" w:rsidRPr="00BF7919" w:rsidRDefault="00F06A88" w:rsidP="00F06A88">
            <w:pPr>
              <w:ind w:lef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มูลค่าตามบัญชีของส่วนได้เสียในการร่วมค้า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ที่ไม่มีสาระสำคัญ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:rsidR="00F06A88" w:rsidRPr="00BF7919" w:rsidRDefault="00532ECE" w:rsidP="00F06A8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9,596</w:t>
            </w:r>
          </w:p>
        </w:tc>
        <w:tc>
          <w:tcPr>
            <w:tcW w:w="180" w:type="dxa"/>
            <w:vAlign w:val="bottom"/>
          </w:tcPr>
          <w:p w:rsidR="00F06A88" w:rsidRPr="00BF7919" w:rsidRDefault="00F06A88" w:rsidP="00F06A88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  <w:vAlign w:val="bottom"/>
          </w:tcPr>
          <w:p w:rsidR="00F06A88" w:rsidRPr="00BF7919" w:rsidRDefault="00F06A88" w:rsidP="00F06A8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6,949</w:t>
            </w:r>
          </w:p>
        </w:tc>
      </w:tr>
      <w:tr w:rsidR="00F06A88" w:rsidRPr="00BF7919" w:rsidTr="004D1DE5">
        <w:trPr>
          <w:cantSplit/>
          <w:trHeight w:hRule="exact" w:val="144"/>
        </w:trPr>
        <w:tc>
          <w:tcPr>
            <w:tcW w:w="6750" w:type="dxa"/>
            <w:gridSpan w:val="2"/>
          </w:tcPr>
          <w:p w:rsidR="00F06A88" w:rsidRPr="00BF7919" w:rsidRDefault="00F06A88" w:rsidP="00F06A88">
            <w:pPr>
              <w:ind w:left="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F06A88" w:rsidRPr="00BF7919" w:rsidRDefault="00F06A88" w:rsidP="00F06A8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F06A88" w:rsidRPr="00BF7919" w:rsidRDefault="00F06A88" w:rsidP="00F06A8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double" w:sz="4" w:space="0" w:color="auto"/>
            </w:tcBorders>
          </w:tcPr>
          <w:p w:rsidR="00F06A88" w:rsidRPr="00BF7919" w:rsidRDefault="00F06A88" w:rsidP="00F06A8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06A88" w:rsidRPr="00BF7919" w:rsidTr="00604746">
        <w:trPr>
          <w:cantSplit/>
        </w:trPr>
        <w:tc>
          <w:tcPr>
            <w:tcW w:w="6750" w:type="dxa"/>
            <w:gridSpan w:val="2"/>
          </w:tcPr>
          <w:p w:rsidR="00F06A88" w:rsidRPr="00BF7919" w:rsidRDefault="00F06A88" w:rsidP="00F06A88">
            <w:pPr>
              <w:ind w:lef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ส่วนแบ่งของกลุ่มบริษัทใน</w:t>
            </w:r>
          </w:p>
        </w:tc>
        <w:tc>
          <w:tcPr>
            <w:tcW w:w="1260" w:type="dxa"/>
          </w:tcPr>
          <w:p w:rsidR="00F06A88" w:rsidRPr="00BF7919" w:rsidRDefault="00F06A88" w:rsidP="00F06A8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F06A88" w:rsidRPr="00BF7919" w:rsidRDefault="00F06A88" w:rsidP="00F06A8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1" w:type="dxa"/>
          </w:tcPr>
          <w:p w:rsidR="00F06A88" w:rsidRPr="00BF7919" w:rsidRDefault="00F06A88" w:rsidP="00F06A8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06A88" w:rsidRPr="00BF7919" w:rsidTr="00604746">
        <w:trPr>
          <w:cantSplit/>
        </w:trPr>
        <w:tc>
          <w:tcPr>
            <w:tcW w:w="6750" w:type="dxa"/>
            <w:gridSpan w:val="2"/>
          </w:tcPr>
          <w:p w:rsidR="00F06A88" w:rsidRPr="00BF7919" w:rsidRDefault="00F06A88" w:rsidP="00F0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2"/>
              </w:tabs>
              <w:ind w:left="461" w:hanging="43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- 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กำไรจากการดำเนินงานอย่างต่อเนื่อง</w:t>
            </w:r>
          </w:p>
        </w:tc>
        <w:tc>
          <w:tcPr>
            <w:tcW w:w="1260" w:type="dxa"/>
          </w:tcPr>
          <w:p w:rsidR="00F06A88" w:rsidRPr="00BF7919" w:rsidRDefault="00532ECE" w:rsidP="00F06A8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698</w:t>
            </w:r>
          </w:p>
        </w:tc>
        <w:tc>
          <w:tcPr>
            <w:tcW w:w="180" w:type="dxa"/>
          </w:tcPr>
          <w:p w:rsidR="00F06A88" w:rsidRPr="00BF7919" w:rsidRDefault="00F06A88" w:rsidP="00F06A8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1" w:type="dxa"/>
          </w:tcPr>
          <w:p w:rsidR="00F06A88" w:rsidRPr="00BF7919" w:rsidRDefault="00F06A88" w:rsidP="00F06A8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546</w:t>
            </w:r>
          </w:p>
        </w:tc>
      </w:tr>
      <w:tr w:rsidR="00F06A88" w:rsidRPr="00BF7919" w:rsidTr="00604746">
        <w:trPr>
          <w:cantSplit/>
        </w:trPr>
        <w:tc>
          <w:tcPr>
            <w:tcW w:w="6750" w:type="dxa"/>
            <w:gridSpan w:val="2"/>
          </w:tcPr>
          <w:p w:rsidR="00F06A88" w:rsidRPr="00BF7919" w:rsidRDefault="00F06A88" w:rsidP="00F0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2"/>
              </w:tabs>
              <w:ind w:left="461" w:hanging="43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- 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06A88" w:rsidRPr="00BA343E" w:rsidRDefault="00BA343E" w:rsidP="00F06A8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A343E">
              <w:rPr>
                <w:rFonts w:ascii="Angsana New" w:hAnsi="Angsana New"/>
                <w:sz w:val="30"/>
                <w:szCs w:val="30"/>
              </w:rPr>
              <w:t>(52</w:t>
            </w:r>
            <w:r w:rsidRPr="00BA343E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532ECE" w:rsidRPr="00BA343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:rsidR="00F06A88" w:rsidRPr="00BF7919" w:rsidRDefault="00F06A88" w:rsidP="00F06A8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F06A88" w:rsidRPr="00BF7919" w:rsidRDefault="00F06A88" w:rsidP="00F06A8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(20)</w:t>
            </w:r>
          </w:p>
        </w:tc>
      </w:tr>
      <w:tr w:rsidR="00F06A88" w:rsidRPr="00BF7919" w:rsidTr="00525B16">
        <w:trPr>
          <w:cantSplit/>
          <w:trHeight w:val="379"/>
        </w:trPr>
        <w:tc>
          <w:tcPr>
            <w:tcW w:w="6750" w:type="dxa"/>
            <w:gridSpan w:val="2"/>
          </w:tcPr>
          <w:p w:rsidR="00F06A88" w:rsidRPr="00BF7919" w:rsidRDefault="00F06A88" w:rsidP="00F0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2"/>
              </w:tabs>
              <w:ind w:left="461" w:hanging="43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- 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กำไรขาดทุนเบ็ดเสร็จรวม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F06A88" w:rsidRPr="00BA343E" w:rsidRDefault="00532ECE" w:rsidP="00F06A8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A343E">
              <w:rPr>
                <w:rFonts w:ascii="Angsana New" w:hAnsi="Angsana New"/>
                <w:sz w:val="30"/>
                <w:szCs w:val="30"/>
              </w:rPr>
              <w:t>17</w:t>
            </w:r>
            <w:r w:rsidR="00BA343E" w:rsidRPr="00BA343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80" w:type="dxa"/>
          </w:tcPr>
          <w:p w:rsidR="00F06A88" w:rsidRPr="00BF7919" w:rsidRDefault="00F06A88" w:rsidP="00F06A8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</w:tcPr>
          <w:p w:rsidR="00F06A88" w:rsidRPr="00BF7919" w:rsidRDefault="00F06A88" w:rsidP="00F06A8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526</w:t>
            </w:r>
          </w:p>
        </w:tc>
      </w:tr>
    </w:tbl>
    <w:p w:rsidR="009D7032" w:rsidRPr="00BF7919" w:rsidRDefault="003E7C8A" w:rsidP="003E7C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48"/>
        </w:tabs>
        <w:spacing w:line="240" w:lineRule="auto"/>
        <w:ind w:left="450"/>
        <w:jc w:val="both"/>
        <w:rPr>
          <w:rFonts w:ascii="Angsana New" w:eastAsia="Angsana New" w:hAnsi="Angsana New"/>
          <w:spacing w:val="-4"/>
          <w:sz w:val="30"/>
          <w:szCs w:val="30"/>
        </w:rPr>
      </w:pPr>
      <w:r w:rsidRPr="003E7C8A">
        <w:rPr>
          <w:rFonts w:ascii="Angsana New" w:eastAsia="Angsana New" w:hAnsi="Angsana New"/>
          <w:sz w:val="28"/>
          <w:szCs w:val="28"/>
        </w:rPr>
        <w:tab/>
      </w:r>
      <w:r w:rsidR="0000174B" w:rsidRPr="003E7C8A">
        <w:rPr>
          <w:rFonts w:ascii="Angsana New" w:eastAsia="Angsana New" w:hAnsi="Angsana New"/>
          <w:sz w:val="28"/>
          <w:szCs w:val="28"/>
        </w:rPr>
        <w:br/>
      </w:r>
      <w:r w:rsidR="009D7032" w:rsidRPr="00BF7919">
        <w:rPr>
          <w:rFonts w:ascii="Angsana New" w:eastAsia="Angsana New" w:hAnsi="Angsana New" w:hint="cs"/>
          <w:spacing w:val="-4"/>
          <w:sz w:val="30"/>
          <w:szCs w:val="30"/>
          <w:cs/>
        </w:rPr>
        <w:t>หนี้สินที่อาจเกิดขึ้นและภาระผูกพันในส่วนที่เกี่ยวกับเงินลงทุนในกิจการที่ควบคุมร่วมกัน ณ วันที่ 31 ธันวา</w:t>
      </w:r>
      <w:r w:rsidR="00F26377" w:rsidRPr="00BF7919">
        <w:rPr>
          <w:rFonts w:ascii="Angsana New" w:eastAsia="Angsana New" w:hAnsi="Angsana New" w:hint="cs"/>
          <w:spacing w:val="-4"/>
          <w:sz w:val="30"/>
          <w:szCs w:val="30"/>
          <w:cs/>
        </w:rPr>
        <w:t xml:space="preserve">คม </w:t>
      </w:r>
      <w:r w:rsidR="009D7032" w:rsidRPr="00BF7919">
        <w:rPr>
          <w:rFonts w:ascii="Angsana New" w:eastAsia="Angsana New" w:hAnsi="Angsana New" w:hint="cs"/>
          <w:spacing w:val="-4"/>
          <w:sz w:val="30"/>
          <w:szCs w:val="30"/>
          <w:cs/>
        </w:rPr>
        <w:t>มีดังนี้</w:t>
      </w:r>
    </w:p>
    <w:p w:rsidR="009D7032" w:rsidRPr="00BF7919" w:rsidRDefault="009D7032" w:rsidP="009D70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both"/>
        <w:rPr>
          <w:rFonts w:ascii="Angsana New" w:eastAsia="Angsana New" w:hAnsi="Angsana New"/>
          <w:sz w:val="30"/>
          <w:szCs w:val="30"/>
        </w:rPr>
      </w:pPr>
    </w:p>
    <w:tbl>
      <w:tblPr>
        <w:tblW w:w="9529" w:type="dxa"/>
        <w:tblInd w:w="2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829"/>
        <w:gridCol w:w="1260"/>
        <w:gridCol w:w="180"/>
        <w:gridCol w:w="1260"/>
      </w:tblGrid>
      <w:tr w:rsidR="009D7032" w:rsidRPr="00BF7919" w:rsidTr="009D7032">
        <w:trPr>
          <w:cantSplit/>
          <w:tblHeader/>
        </w:trPr>
        <w:tc>
          <w:tcPr>
            <w:tcW w:w="6829" w:type="dxa"/>
          </w:tcPr>
          <w:p w:rsidR="009D7032" w:rsidRPr="00BF7919" w:rsidRDefault="009D7032" w:rsidP="00D815F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:rsidR="009D7032" w:rsidRPr="00BF7919" w:rsidRDefault="009D7032" w:rsidP="00D815F8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 xml:space="preserve">: </w:t>
            </w: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9D7032" w:rsidRPr="00BF7919" w:rsidTr="009D7032">
        <w:trPr>
          <w:cantSplit/>
          <w:trHeight w:val="103"/>
          <w:tblHeader/>
        </w:trPr>
        <w:tc>
          <w:tcPr>
            <w:tcW w:w="6829" w:type="dxa"/>
          </w:tcPr>
          <w:p w:rsidR="009D7032" w:rsidRPr="00BF7919" w:rsidRDefault="009D7032" w:rsidP="00D815F8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:rsidR="009D7032" w:rsidRPr="00BF7919" w:rsidRDefault="009D7032" w:rsidP="00D815F8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F26377" w:rsidRPr="00BF7919" w:rsidTr="00757225">
        <w:trPr>
          <w:cantSplit/>
          <w:trHeight w:val="103"/>
          <w:tblHeader/>
        </w:trPr>
        <w:tc>
          <w:tcPr>
            <w:tcW w:w="6829" w:type="dxa"/>
          </w:tcPr>
          <w:p w:rsidR="00F26377" w:rsidRPr="00BF7919" w:rsidRDefault="00F26377" w:rsidP="00F26377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26377" w:rsidRPr="00BF7919" w:rsidRDefault="00A71073" w:rsidP="00F26377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256</w:t>
            </w:r>
            <w:r w:rsidR="00F06A88"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1</w:t>
            </w:r>
          </w:p>
        </w:tc>
        <w:tc>
          <w:tcPr>
            <w:tcW w:w="180" w:type="dxa"/>
          </w:tcPr>
          <w:p w:rsidR="00F26377" w:rsidRPr="00BF7919" w:rsidRDefault="00F26377" w:rsidP="00F26377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26377" w:rsidRPr="00BF7919" w:rsidRDefault="00A71073" w:rsidP="00F26377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25</w:t>
            </w:r>
            <w:r w:rsidR="00F06A88"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>60</w:t>
            </w:r>
          </w:p>
        </w:tc>
      </w:tr>
      <w:tr w:rsidR="00604746" w:rsidRPr="00BF7919" w:rsidTr="00604746">
        <w:trPr>
          <w:cantSplit/>
          <w:trHeight w:val="127"/>
        </w:trPr>
        <w:tc>
          <w:tcPr>
            <w:tcW w:w="6829" w:type="dxa"/>
          </w:tcPr>
          <w:p w:rsidR="00604746" w:rsidRPr="00BF7919" w:rsidRDefault="00604746" w:rsidP="009D7032">
            <w:pPr>
              <w:ind w:left="191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604746" w:rsidRPr="00BF7919" w:rsidRDefault="00604746" w:rsidP="00D600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:rsidR="00604746" w:rsidRPr="00BF7919" w:rsidRDefault="00604746" w:rsidP="00D815F8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60" w:type="dxa"/>
            <w:vAlign w:val="bottom"/>
          </w:tcPr>
          <w:p w:rsidR="00604746" w:rsidRPr="00BF7919" w:rsidRDefault="00604746" w:rsidP="00D600D2">
            <w:pPr>
              <w:pStyle w:val="acctfourfigures"/>
              <w:tabs>
                <w:tab w:val="clear" w:pos="765"/>
              </w:tabs>
              <w:spacing w:line="240" w:lineRule="atLeast"/>
              <w:ind w:right="270"/>
              <w:jc w:val="center"/>
              <w:rPr>
                <w:rFonts w:ascii="Angsana New" w:hAnsi="Angsana New"/>
                <w:sz w:val="10"/>
                <w:szCs w:val="10"/>
              </w:rPr>
            </w:pPr>
          </w:p>
        </w:tc>
      </w:tr>
      <w:tr w:rsidR="00F06A88" w:rsidRPr="00BF7919" w:rsidTr="00604746">
        <w:trPr>
          <w:cantSplit/>
        </w:trPr>
        <w:tc>
          <w:tcPr>
            <w:tcW w:w="6829" w:type="dxa"/>
          </w:tcPr>
          <w:p w:rsidR="00F06A88" w:rsidRPr="00BF7919" w:rsidRDefault="00F06A88" w:rsidP="00F0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ส่วนแบ่งของกลุ่มบริษัทในภาระผูกพัน</w:t>
            </w:r>
          </w:p>
        </w:tc>
        <w:tc>
          <w:tcPr>
            <w:tcW w:w="1260" w:type="dxa"/>
            <w:vAlign w:val="bottom"/>
          </w:tcPr>
          <w:p w:rsidR="00F06A88" w:rsidRPr="00BF7919" w:rsidRDefault="00AF3953" w:rsidP="00F0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413</w:t>
            </w:r>
          </w:p>
        </w:tc>
        <w:tc>
          <w:tcPr>
            <w:tcW w:w="180" w:type="dxa"/>
            <w:vAlign w:val="bottom"/>
          </w:tcPr>
          <w:p w:rsidR="00F06A88" w:rsidRPr="00BF7919" w:rsidRDefault="00F06A88" w:rsidP="00F06A88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F06A88" w:rsidRPr="00BF7919" w:rsidRDefault="00F06A88" w:rsidP="00F0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213</w:t>
            </w:r>
          </w:p>
        </w:tc>
      </w:tr>
      <w:tr w:rsidR="00F06A88" w:rsidRPr="00BF7919" w:rsidTr="00757225">
        <w:trPr>
          <w:cantSplit/>
        </w:trPr>
        <w:tc>
          <w:tcPr>
            <w:tcW w:w="6829" w:type="dxa"/>
          </w:tcPr>
          <w:p w:rsidR="00F06A88" w:rsidRPr="00BF7919" w:rsidRDefault="00F06A88" w:rsidP="00F0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ส่วนแบ่งของกลุ่มบริษัทในหนี้สินที่อาจเกิดขึ้น</w:t>
            </w:r>
          </w:p>
        </w:tc>
        <w:tc>
          <w:tcPr>
            <w:tcW w:w="1260" w:type="dxa"/>
            <w:vAlign w:val="bottom"/>
          </w:tcPr>
          <w:p w:rsidR="00F06A88" w:rsidRPr="00BF7919" w:rsidRDefault="00AF3953" w:rsidP="00F0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F06A88" w:rsidRPr="00BF7919" w:rsidRDefault="00F06A88" w:rsidP="00F06A88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F06A88" w:rsidRPr="00BF7919" w:rsidRDefault="00F06A88" w:rsidP="00F0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77</w:t>
            </w:r>
          </w:p>
        </w:tc>
      </w:tr>
    </w:tbl>
    <w:p w:rsidR="001F7124" w:rsidRPr="00BF7919" w:rsidRDefault="001F7124" w:rsidP="009D7032">
      <w:pPr>
        <w:pStyle w:val="block"/>
        <w:spacing w:after="0"/>
        <w:ind w:left="450" w:right="3"/>
        <w:jc w:val="thaiDistribute"/>
        <w:rPr>
          <w:rFonts w:ascii="Angsana New" w:hAnsi="Angsana New"/>
          <w:sz w:val="24"/>
          <w:szCs w:val="24"/>
          <w:lang w:val="en-US" w:bidi="th-TH"/>
        </w:rPr>
      </w:pPr>
    </w:p>
    <w:p w:rsidR="00B74C77" w:rsidRPr="00BF7919" w:rsidRDefault="00B74C77" w:rsidP="009D7032">
      <w:pPr>
        <w:pStyle w:val="acctmergecolhdg"/>
        <w:spacing w:line="240" w:lineRule="auto"/>
        <w:ind w:left="450" w:hanging="450"/>
        <w:jc w:val="both"/>
        <w:rPr>
          <w:rFonts w:ascii="Angsana New" w:hAnsi="Angsana New"/>
          <w:sz w:val="30"/>
          <w:szCs w:val="30"/>
          <w:lang w:val="en-US" w:bidi="th-TH"/>
        </w:rPr>
      </w:pPr>
    </w:p>
    <w:p w:rsidR="00B74C77" w:rsidRPr="00BF7919" w:rsidRDefault="00B74C77" w:rsidP="009D7032">
      <w:pPr>
        <w:pStyle w:val="acctmergecolhdg"/>
        <w:spacing w:line="240" w:lineRule="auto"/>
        <w:ind w:left="450" w:hanging="450"/>
        <w:jc w:val="both"/>
        <w:rPr>
          <w:rFonts w:ascii="Angsana New" w:hAnsi="Angsana New"/>
          <w:sz w:val="30"/>
          <w:szCs w:val="30"/>
          <w:lang w:val="en-US" w:bidi="th-TH"/>
        </w:rPr>
      </w:pPr>
    </w:p>
    <w:p w:rsidR="00B74C77" w:rsidRPr="00BF7919" w:rsidRDefault="00B74C77" w:rsidP="009D7032">
      <w:pPr>
        <w:pStyle w:val="acctmergecolhdg"/>
        <w:spacing w:line="240" w:lineRule="auto"/>
        <w:ind w:left="450" w:hanging="450"/>
        <w:jc w:val="both"/>
        <w:rPr>
          <w:rFonts w:ascii="Angsana New" w:hAnsi="Angsana New"/>
          <w:sz w:val="30"/>
          <w:szCs w:val="30"/>
          <w:lang w:val="en-US" w:bidi="th-TH"/>
        </w:rPr>
      </w:pPr>
    </w:p>
    <w:p w:rsidR="00B74C77" w:rsidRPr="00BF7919" w:rsidRDefault="00B74C77" w:rsidP="009D7032">
      <w:pPr>
        <w:pStyle w:val="acctmergecolhdg"/>
        <w:spacing w:line="240" w:lineRule="auto"/>
        <w:ind w:left="450" w:hanging="450"/>
        <w:jc w:val="both"/>
        <w:rPr>
          <w:rFonts w:ascii="Angsana New" w:hAnsi="Angsana New"/>
          <w:sz w:val="30"/>
          <w:szCs w:val="30"/>
          <w:lang w:val="en-US" w:bidi="th-TH"/>
        </w:rPr>
      </w:pPr>
    </w:p>
    <w:p w:rsidR="00B74C77" w:rsidRPr="00BF7919" w:rsidRDefault="00B74C77" w:rsidP="009D7032">
      <w:pPr>
        <w:pStyle w:val="acctmergecolhdg"/>
        <w:spacing w:line="240" w:lineRule="auto"/>
        <w:ind w:left="450" w:hanging="450"/>
        <w:jc w:val="both"/>
        <w:rPr>
          <w:rFonts w:ascii="Angsana New" w:hAnsi="Angsana New"/>
          <w:sz w:val="30"/>
          <w:szCs w:val="30"/>
          <w:lang w:val="en-US" w:bidi="th-TH"/>
        </w:rPr>
        <w:sectPr w:rsidR="00B74C77" w:rsidRPr="00BF7919" w:rsidSect="000E2ADD">
          <w:pgSz w:w="11907" w:h="16840" w:code="9"/>
          <w:pgMar w:top="691" w:right="1152" w:bottom="576" w:left="1152" w:header="720" w:footer="576" w:gutter="0"/>
          <w:cols w:space="708"/>
          <w:docGrid w:linePitch="360"/>
        </w:sectPr>
      </w:pPr>
    </w:p>
    <w:p w:rsidR="00B74C77" w:rsidRPr="00BF7919" w:rsidRDefault="00B74C77" w:rsidP="00B74C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68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รายละเอียดเงินลงทุนในการร่วมค้า (ต่อ)</w:t>
      </w:r>
    </w:p>
    <w:p w:rsidR="00B74C77" w:rsidRPr="00BF7919" w:rsidRDefault="00B74C77" w:rsidP="00B74C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0"/>
          <w:szCs w:val="20"/>
        </w:rPr>
      </w:pPr>
    </w:p>
    <w:tbl>
      <w:tblPr>
        <w:tblW w:w="15317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00"/>
        <w:gridCol w:w="720"/>
        <w:gridCol w:w="180"/>
        <w:gridCol w:w="720"/>
        <w:gridCol w:w="180"/>
        <w:gridCol w:w="720"/>
        <w:gridCol w:w="180"/>
        <w:gridCol w:w="720"/>
        <w:gridCol w:w="180"/>
        <w:gridCol w:w="720"/>
        <w:gridCol w:w="180"/>
        <w:gridCol w:w="720"/>
        <w:gridCol w:w="180"/>
        <w:gridCol w:w="720"/>
        <w:gridCol w:w="180"/>
        <w:gridCol w:w="720"/>
        <w:gridCol w:w="185"/>
        <w:gridCol w:w="732"/>
        <w:gridCol w:w="181"/>
        <w:gridCol w:w="722"/>
        <w:gridCol w:w="178"/>
        <w:gridCol w:w="792"/>
        <w:gridCol w:w="17"/>
        <w:gridCol w:w="163"/>
        <w:gridCol w:w="17"/>
        <w:gridCol w:w="797"/>
        <w:gridCol w:w="13"/>
      </w:tblGrid>
      <w:tr w:rsidR="00B74C77" w:rsidRPr="00BF7919" w:rsidTr="00F53A46">
        <w:trPr>
          <w:gridAfter w:val="1"/>
          <w:wAfter w:w="13" w:type="dxa"/>
          <w:cantSplit/>
          <w:trHeight w:val="20"/>
        </w:trPr>
        <w:tc>
          <w:tcPr>
            <w:tcW w:w="450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0804" w:type="dxa"/>
            <w:gridSpan w:val="25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B74C77" w:rsidRPr="00BF7919" w:rsidTr="00F53A46">
        <w:trPr>
          <w:gridAfter w:val="1"/>
          <w:wAfter w:w="13" w:type="dxa"/>
          <w:cantSplit/>
          <w:trHeight w:val="20"/>
        </w:trPr>
        <w:tc>
          <w:tcPr>
            <w:tcW w:w="450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0804" w:type="dxa"/>
            <w:gridSpan w:val="25"/>
            <w:shd w:val="clear" w:color="auto" w:fill="auto"/>
          </w:tcPr>
          <w:p w:rsidR="00B74C77" w:rsidRPr="00BF7919" w:rsidDel="00685444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งบการเงินเฉพาะกิจการ</w:t>
            </w:r>
          </w:p>
        </w:tc>
      </w:tr>
      <w:tr w:rsidR="00B74C77" w:rsidRPr="00BF7919" w:rsidTr="00F53A46">
        <w:trPr>
          <w:cantSplit/>
          <w:trHeight w:val="20"/>
        </w:trPr>
        <w:tc>
          <w:tcPr>
            <w:tcW w:w="450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สัดส่วน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4C77" w:rsidRPr="00BF7919" w:rsidDel="00685444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4C77" w:rsidRPr="00BF7919" w:rsidDel="00685444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4C77" w:rsidRPr="00BF7919" w:rsidDel="00685444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4C77" w:rsidRPr="00BF7919" w:rsidDel="00685444" w:rsidRDefault="00B74C77" w:rsidP="00644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B74C77" w:rsidRPr="00BF7919" w:rsidTr="00C72651">
        <w:trPr>
          <w:cantSplit/>
          <w:trHeight w:val="20"/>
        </w:trPr>
        <w:tc>
          <w:tcPr>
            <w:tcW w:w="450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ความเป็นเจ้าของ</w:t>
            </w:r>
          </w:p>
        </w:tc>
        <w:tc>
          <w:tcPr>
            <w:tcW w:w="18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74C77" w:rsidRPr="00BF7919" w:rsidDel="00685444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bottom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74C77" w:rsidRPr="00BF7919" w:rsidDel="00685444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bottom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5" w:type="dxa"/>
            <w:shd w:val="clear" w:color="auto" w:fill="auto"/>
            <w:vAlign w:val="bottom"/>
          </w:tcPr>
          <w:p w:rsidR="00B74C77" w:rsidRPr="00BF7919" w:rsidDel="00685444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35" w:type="dxa"/>
            <w:gridSpan w:val="3"/>
            <w:shd w:val="clear" w:color="auto" w:fill="auto"/>
            <w:vAlign w:val="bottom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90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B74C77" w:rsidRPr="00BF7919" w:rsidDel="00685444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9" w:type="dxa"/>
            <w:gridSpan w:val="6"/>
            <w:shd w:val="clear" w:color="auto" w:fill="auto"/>
            <w:vAlign w:val="bottom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</w:tr>
      <w:tr w:rsidR="00B74C77" w:rsidRPr="00BF7919" w:rsidTr="00C72651">
        <w:trPr>
          <w:cantSplit/>
          <w:trHeight w:val="20"/>
        </w:trPr>
        <w:tc>
          <w:tcPr>
            <w:tcW w:w="450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i/>
                <w:iCs/>
                <w:sz w:val="28"/>
                <w:szCs w:val="28"/>
                <w:cs/>
                <w:lang w:val="en-GB"/>
              </w:rPr>
              <w:t>(ร้อยละ)</w:t>
            </w:r>
          </w:p>
        </w:tc>
        <w:tc>
          <w:tcPr>
            <w:tcW w:w="18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7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74C77" w:rsidRPr="00BF7919" w:rsidDel="00685444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ทุนชำระแล้ว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74C77" w:rsidRPr="00BF7919" w:rsidDel="00685444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4C77" w:rsidRPr="00BF7919" w:rsidDel="00685444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วิธีราคาทุน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74C77" w:rsidRPr="00BF7919" w:rsidDel="00685444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val="en-GB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4C77" w:rsidRPr="00BF7919" w:rsidDel="00685444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การด้อยค่าสะสม</w:t>
            </w:r>
          </w:p>
        </w:tc>
        <w:tc>
          <w:tcPr>
            <w:tcW w:w="185" w:type="dxa"/>
            <w:shd w:val="clear" w:color="auto" w:fill="auto"/>
            <w:vAlign w:val="bottom"/>
          </w:tcPr>
          <w:p w:rsidR="00B74C77" w:rsidRPr="00BF7919" w:rsidDel="00685444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4C77" w:rsidRPr="00BF7919" w:rsidDel="00685444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90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ราคาทุน - สุทธิ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B74C77" w:rsidRPr="00BF7919" w:rsidDel="00685444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99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4C77" w:rsidRPr="00BF7919" w:rsidDel="00685444" w:rsidRDefault="002D207C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  <w:lang w:val="en-GB"/>
              </w:rPr>
              <w:t>เงินปันผลรับ</w:t>
            </w:r>
          </w:p>
        </w:tc>
      </w:tr>
      <w:tr w:rsidR="00C363E9" w:rsidRPr="00BF7919" w:rsidTr="00255E71">
        <w:trPr>
          <w:cantSplit/>
          <w:trHeight w:val="20"/>
        </w:trPr>
        <w:tc>
          <w:tcPr>
            <w:tcW w:w="450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7"/>
              <w:jc w:val="center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C363E9" w:rsidRPr="00BF7919" w:rsidRDefault="00C363E9" w:rsidP="00C363E9">
            <w:pPr>
              <w:spacing w:line="32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</w:t>
            </w:r>
            <w:r w:rsidRPr="00BF7919">
              <w:rPr>
                <w:rFonts w:ascii="Angsana New" w:hAnsi="Angsana New"/>
                <w:sz w:val="28"/>
                <w:szCs w:val="28"/>
                <w:cs/>
              </w:rPr>
              <w:t>6</w:t>
            </w:r>
            <w:r w:rsidRPr="00BF7919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C363E9" w:rsidRPr="00BF7919" w:rsidRDefault="00C363E9" w:rsidP="00C363E9">
            <w:pPr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124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C363E9" w:rsidRPr="00BF7919" w:rsidRDefault="00C363E9" w:rsidP="00C363E9">
            <w:pPr>
              <w:spacing w:line="32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</w:t>
            </w:r>
            <w:r w:rsidRPr="00BF7919">
              <w:rPr>
                <w:rFonts w:ascii="Angsana New" w:hAnsi="Angsana New"/>
                <w:sz w:val="28"/>
                <w:szCs w:val="28"/>
                <w:cs/>
              </w:rPr>
              <w:t>6</w:t>
            </w:r>
            <w:r w:rsidRPr="00BF7919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C363E9" w:rsidRPr="00BF7919" w:rsidRDefault="00C363E9" w:rsidP="00C363E9">
            <w:pPr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C363E9" w:rsidRPr="00BF7919" w:rsidRDefault="00C363E9" w:rsidP="00C363E9">
            <w:pPr>
              <w:spacing w:line="32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</w:t>
            </w:r>
            <w:r w:rsidRPr="00BF7919">
              <w:rPr>
                <w:rFonts w:ascii="Angsana New" w:hAnsi="Angsana New"/>
                <w:sz w:val="28"/>
                <w:szCs w:val="28"/>
                <w:cs/>
              </w:rPr>
              <w:t>6</w:t>
            </w:r>
            <w:r w:rsidRPr="00BF7919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C363E9" w:rsidRPr="00BF7919" w:rsidRDefault="00C363E9" w:rsidP="00C363E9">
            <w:pPr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C363E9" w:rsidRPr="00BF7919" w:rsidRDefault="00C363E9" w:rsidP="00C363E9">
            <w:pPr>
              <w:spacing w:line="32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</w:t>
            </w:r>
            <w:r w:rsidRPr="00BF7919">
              <w:rPr>
                <w:rFonts w:ascii="Angsana New" w:hAnsi="Angsana New"/>
                <w:sz w:val="28"/>
                <w:szCs w:val="28"/>
                <w:cs/>
              </w:rPr>
              <w:t>6</w:t>
            </w:r>
            <w:r w:rsidRPr="00BF7919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C363E9" w:rsidRPr="00BF7919" w:rsidRDefault="00C363E9" w:rsidP="00C363E9">
            <w:pPr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85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32" w:type="dxa"/>
            <w:tcBorders>
              <w:bottom w:val="single" w:sz="4" w:space="0" w:color="auto"/>
            </w:tcBorders>
            <w:shd w:val="clear" w:color="auto" w:fill="auto"/>
          </w:tcPr>
          <w:p w:rsidR="00C363E9" w:rsidRPr="00BF7919" w:rsidRDefault="00C363E9" w:rsidP="00C363E9">
            <w:pPr>
              <w:spacing w:line="32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</w:t>
            </w:r>
            <w:r w:rsidRPr="00BF7919">
              <w:rPr>
                <w:rFonts w:ascii="Angsana New" w:hAnsi="Angsana New"/>
                <w:sz w:val="28"/>
                <w:szCs w:val="28"/>
                <w:cs/>
              </w:rPr>
              <w:t>6</w:t>
            </w:r>
            <w:r w:rsidRPr="00BF7919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81" w:type="dxa"/>
            <w:shd w:val="clear" w:color="auto" w:fill="auto"/>
          </w:tcPr>
          <w:p w:rsidR="00C363E9" w:rsidRPr="00BF7919" w:rsidRDefault="00C363E9" w:rsidP="00C363E9">
            <w:pPr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</w:tcPr>
          <w:p w:rsidR="00C363E9" w:rsidRPr="00BF7919" w:rsidRDefault="00C363E9" w:rsidP="00C363E9">
            <w:pPr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78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8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63E9" w:rsidRPr="00BF7919" w:rsidRDefault="00C363E9" w:rsidP="00C363E9">
            <w:pPr>
              <w:spacing w:line="32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</w:t>
            </w:r>
            <w:r w:rsidRPr="00BF7919">
              <w:rPr>
                <w:rFonts w:ascii="Angsana New" w:hAnsi="Angsana New"/>
                <w:sz w:val="28"/>
                <w:szCs w:val="28"/>
                <w:cs/>
              </w:rPr>
              <w:t>6</w:t>
            </w:r>
            <w:r w:rsidRPr="00BF7919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C363E9" w:rsidRPr="00BF7919" w:rsidRDefault="00C363E9" w:rsidP="00C363E9">
            <w:pPr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63E9" w:rsidRPr="00BF7919" w:rsidRDefault="00C363E9" w:rsidP="00C363E9">
            <w:pPr>
              <w:spacing w:line="340" w:lineRule="exact"/>
              <w:ind w:left="-79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B74C77" w:rsidRPr="00BF7919" w:rsidTr="00F53A46">
        <w:trPr>
          <w:gridAfter w:val="1"/>
          <w:wAfter w:w="13" w:type="dxa"/>
          <w:cantSplit/>
          <w:trHeight w:val="20"/>
        </w:trPr>
        <w:tc>
          <w:tcPr>
            <w:tcW w:w="450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9004" w:type="dxa"/>
            <w:gridSpan w:val="21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GB"/>
              </w:rPr>
            </w:pPr>
          </w:p>
        </w:tc>
      </w:tr>
      <w:tr w:rsidR="00B74C77" w:rsidRPr="00BF7919" w:rsidTr="00F53A46">
        <w:trPr>
          <w:gridAfter w:val="1"/>
          <w:wAfter w:w="13" w:type="dxa"/>
          <w:cantSplit/>
          <w:trHeight w:val="20"/>
        </w:trPr>
        <w:tc>
          <w:tcPr>
            <w:tcW w:w="450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หลักทรัพย์ที่ไม่ใช่หลักทรัพย์ในความต้องการ</w:t>
            </w:r>
          </w:p>
        </w:tc>
        <w:tc>
          <w:tcPr>
            <w:tcW w:w="72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rtl/>
                <w:cs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5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32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2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8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4" w:type="dxa"/>
            <w:gridSpan w:val="2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B74C77" w:rsidRPr="00BF7919" w:rsidTr="00F53A46">
        <w:trPr>
          <w:gridAfter w:val="1"/>
          <w:wAfter w:w="13" w:type="dxa"/>
          <w:cantSplit/>
          <w:trHeight w:val="20"/>
        </w:trPr>
        <w:tc>
          <w:tcPr>
            <w:tcW w:w="450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  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ของตลาด</w:t>
            </w:r>
          </w:p>
        </w:tc>
        <w:tc>
          <w:tcPr>
            <w:tcW w:w="72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72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3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5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2"/>
                <w:tab w:val="decimal" w:pos="508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32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1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2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78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  <w:gridSpan w:val="2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4" w:type="dxa"/>
            <w:gridSpan w:val="2"/>
            <w:shd w:val="clear" w:color="auto" w:fill="auto"/>
          </w:tcPr>
          <w:p w:rsidR="00B74C77" w:rsidRPr="00BF7919" w:rsidRDefault="00B74C77" w:rsidP="00F53A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426C3F" w:rsidRPr="00BF7919" w:rsidTr="00F53A46">
        <w:trPr>
          <w:gridAfter w:val="1"/>
          <w:wAfter w:w="13" w:type="dxa"/>
          <w:cantSplit/>
          <w:trHeight w:val="20"/>
        </w:trPr>
        <w:tc>
          <w:tcPr>
            <w:tcW w:w="4500" w:type="dxa"/>
            <w:shd w:val="clear" w:color="auto" w:fill="auto"/>
          </w:tcPr>
          <w:p w:rsidR="00426C3F" w:rsidRPr="00BF7919" w:rsidRDefault="00426C3F" w:rsidP="00C363E9">
            <w:pPr>
              <w:tabs>
                <w:tab w:val="left" w:pos="284"/>
              </w:tabs>
              <w:rPr>
                <w:rFonts w:ascii="Angsana New" w:hAnsi="Angsana New"/>
                <w:sz w:val="28"/>
                <w:szCs w:val="28"/>
              </w:rPr>
            </w:pPr>
            <w:proofErr w:type="spellStart"/>
            <w:r w:rsidRPr="00BF7919">
              <w:rPr>
                <w:rFonts w:ascii="Angsana New" w:hAnsi="Angsana New"/>
                <w:sz w:val="28"/>
                <w:szCs w:val="28"/>
              </w:rPr>
              <w:t>Camanor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</w:rPr>
              <w:t>Produtos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BF7919">
              <w:rPr>
                <w:rFonts w:ascii="Angsana New" w:hAnsi="Angsana New"/>
                <w:sz w:val="28"/>
                <w:szCs w:val="28"/>
              </w:rPr>
              <w:t>Marinhos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</w:rPr>
              <w:t xml:space="preserve"> Ltda.</w:t>
            </w:r>
          </w:p>
        </w:tc>
        <w:tc>
          <w:tcPr>
            <w:tcW w:w="720" w:type="dxa"/>
            <w:shd w:val="clear" w:color="auto" w:fill="auto"/>
          </w:tcPr>
          <w:p w:rsidR="00426C3F" w:rsidRPr="00BF7919" w:rsidRDefault="004A38CD" w:rsidP="00C363E9">
            <w:pPr>
              <w:ind w:left="-451" w:right="2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40.00</w:t>
            </w:r>
          </w:p>
        </w:tc>
        <w:tc>
          <w:tcPr>
            <w:tcW w:w="180" w:type="dxa"/>
            <w:shd w:val="clear" w:color="auto" w:fill="auto"/>
          </w:tcPr>
          <w:p w:rsidR="00426C3F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426C3F" w:rsidRPr="00BF7919" w:rsidRDefault="00426C3F" w:rsidP="00C363E9">
            <w:pPr>
              <w:ind w:left="-451" w:right="2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426C3F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426C3F" w:rsidRPr="00BF7919" w:rsidRDefault="004A38CD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103</w:t>
            </w:r>
          </w:p>
        </w:tc>
        <w:tc>
          <w:tcPr>
            <w:tcW w:w="180" w:type="dxa"/>
            <w:shd w:val="clear" w:color="auto" w:fill="auto"/>
          </w:tcPr>
          <w:p w:rsidR="00426C3F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426C3F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426C3F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426C3F" w:rsidRPr="00BF7919" w:rsidRDefault="004A38CD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566</w:t>
            </w:r>
          </w:p>
        </w:tc>
        <w:tc>
          <w:tcPr>
            <w:tcW w:w="180" w:type="dxa"/>
            <w:shd w:val="clear" w:color="auto" w:fill="auto"/>
          </w:tcPr>
          <w:p w:rsidR="00426C3F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426C3F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426C3F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426C3F" w:rsidRPr="00BF7919" w:rsidRDefault="004A38CD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426C3F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3"/>
                <w:tab w:val="decimal" w:pos="508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426C3F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5" w:type="dxa"/>
            <w:shd w:val="clear" w:color="auto" w:fill="auto"/>
          </w:tcPr>
          <w:p w:rsidR="00426C3F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2"/>
                <w:tab w:val="decimal" w:pos="508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32" w:type="dxa"/>
            <w:shd w:val="clear" w:color="auto" w:fill="auto"/>
          </w:tcPr>
          <w:p w:rsidR="00426C3F" w:rsidRPr="00BF7919" w:rsidRDefault="004A38CD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566</w:t>
            </w:r>
          </w:p>
        </w:tc>
        <w:tc>
          <w:tcPr>
            <w:tcW w:w="181" w:type="dxa"/>
            <w:shd w:val="clear" w:color="auto" w:fill="auto"/>
          </w:tcPr>
          <w:p w:rsidR="00426C3F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2" w:type="dxa"/>
            <w:shd w:val="clear" w:color="auto" w:fill="auto"/>
          </w:tcPr>
          <w:p w:rsidR="00426C3F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426C3F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shd w:val="clear" w:color="auto" w:fill="auto"/>
          </w:tcPr>
          <w:p w:rsidR="00426C3F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spacing w:line="240" w:lineRule="auto"/>
              <w:ind w:left="-110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426C3F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4" w:type="dxa"/>
            <w:gridSpan w:val="2"/>
            <w:shd w:val="clear" w:color="auto" w:fill="auto"/>
          </w:tcPr>
          <w:p w:rsidR="00426C3F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spacing w:line="240" w:lineRule="auto"/>
              <w:ind w:left="-110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363E9" w:rsidRPr="00BF7919" w:rsidTr="00F53A46">
        <w:trPr>
          <w:gridAfter w:val="1"/>
          <w:wAfter w:w="13" w:type="dxa"/>
          <w:cantSplit/>
          <w:trHeight w:val="20"/>
        </w:trPr>
        <w:tc>
          <w:tcPr>
            <w:tcW w:w="4500" w:type="dxa"/>
            <w:shd w:val="clear" w:color="auto" w:fill="auto"/>
          </w:tcPr>
          <w:p w:rsidR="00C363E9" w:rsidRPr="00BF7919" w:rsidRDefault="00857215" w:rsidP="00C363E9">
            <w:pPr>
              <w:tabs>
                <w:tab w:val="left" w:pos="284"/>
              </w:tabs>
              <w:rPr>
                <w:rFonts w:ascii="Angsana New" w:hAnsi="Angsana New"/>
                <w:sz w:val="28"/>
                <w:szCs w:val="28"/>
              </w:rPr>
            </w:pPr>
            <w:proofErr w:type="spellStart"/>
            <w:r w:rsidRPr="00BF7919">
              <w:rPr>
                <w:rFonts w:ascii="Angsana New" w:hAnsi="Angsana New"/>
                <w:sz w:val="28"/>
                <w:szCs w:val="28"/>
              </w:rPr>
              <w:t>SuperDrob</w:t>
            </w:r>
            <w:proofErr w:type="spellEnd"/>
            <w:r w:rsidRPr="00BF7919">
              <w:rPr>
                <w:rFonts w:ascii="Angsana New" w:hAnsi="Angsana New"/>
                <w:sz w:val="28"/>
                <w:szCs w:val="28"/>
              </w:rPr>
              <w:t xml:space="preserve"> S.A. </w:t>
            </w:r>
            <w:r w:rsidRPr="00BF7919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720" w:type="dxa"/>
            <w:shd w:val="clear" w:color="auto" w:fill="auto"/>
          </w:tcPr>
          <w:p w:rsidR="00C363E9" w:rsidRPr="00BF7919" w:rsidRDefault="004A38CD" w:rsidP="00C363E9">
            <w:pPr>
              <w:ind w:left="-451" w:right="2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49.45</w:t>
            </w: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C363E9" w:rsidRPr="00BF7919" w:rsidRDefault="00FC0007" w:rsidP="00C363E9">
            <w:pPr>
              <w:ind w:left="-451" w:right="2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33.00</w:t>
            </w: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C363E9" w:rsidRPr="00BF7919" w:rsidRDefault="004A38CD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4,708</w:t>
            </w: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363E9" w:rsidRPr="00BF7919" w:rsidRDefault="00FC0007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2,825</w:t>
            </w: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363E9" w:rsidRPr="00BF7919" w:rsidRDefault="004A38CD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3,794</w:t>
            </w: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363E9" w:rsidRPr="00BF7919" w:rsidRDefault="00FC0007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1,882</w:t>
            </w: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363E9" w:rsidRPr="00BF7919" w:rsidRDefault="004A38CD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3"/>
                <w:tab w:val="decimal" w:pos="508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C363E9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5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2"/>
                <w:tab w:val="decimal" w:pos="508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32" w:type="dxa"/>
            <w:shd w:val="clear" w:color="auto" w:fill="auto"/>
          </w:tcPr>
          <w:p w:rsidR="00C363E9" w:rsidRPr="00BF7919" w:rsidRDefault="004A38CD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3,794</w:t>
            </w:r>
          </w:p>
        </w:tc>
        <w:tc>
          <w:tcPr>
            <w:tcW w:w="181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9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2" w:type="dxa"/>
            <w:shd w:val="clear" w:color="auto" w:fill="auto"/>
          </w:tcPr>
          <w:p w:rsidR="00C363E9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1,882</w:t>
            </w:r>
          </w:p>
        </w:tc>
        <w:tc>
          <w:tcPr>
            <w:tcW w:w="178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shd w:val="clear" w:color="auto" w:fill="auto"/>
          </w:tcPr>
          <w:p w:rsidR="00C363E9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spacing w:line="240" w:lineRule="auto"/>
              <w:ind w:left="-110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1132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4" w:type="dxa"/>
            <w:gridSpan w:val="2"/>
            <w:shd w:val="clear" w:color="auto" w:fill="auto"/>
          </w:tcPr>
          <w:p w:rsidR="00C363E9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spacing w:line="240" w:lineRule="auto"/>
              <w:ind w:left="-110" w:right="-79"/>
              <w:rPr>
                <w:rFonts w:ascii="Angsana New" w:hAnsi="Angsana New"/>
                <w:sz w:val="28"/>
                <w:szCs w:val="28"/>
              </w:rPr>
            </w:pPr>
            <w:r w:rsidRPr="00BF791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363E9" w:rsidRPr="00BF7919" w:rsidTr="00F53A46">
        <w:trPr>
          <w:gridAfter w:val="1"/>
          <w:wAfter w:w="13" w:type="dxa"/>
          <w:cantSplit/>
          <w:trHeight w:val="20"/>
        </w:trPr>
        <w:tc>
          <w:tcPr>
            <w:tcW w:w="450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4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2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363E9" w:rsidRPr="00BF7919" w:rsidRDefault="004A38CD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4,360</w:t>
            </w: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1,882</w:t>
            </w: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363E9" w:rsidRPr="00BF7919" w:rsidRDefault="004A38CD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2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rtl/>
                <w:cs/>
                <w:lang w:val="en-GB"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5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2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rtl/>
                <w:cs/>
                <w:lang w:val="en-GB" w:bidi="ar-SA"/>
              </w:rPr>
            </w:pPr>
          </w:p>
        </w:tc>
        <w:tc>
          <w:tcPr>
            <w:tcW w:w="7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363E9" w:rsidRPr="00BF7919" w:rsidRDefault="004A38CD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4,360</w:t>
            </w:r>
          </w:p>
        </w:tc>
        <w:tc>
          <w:tcPr>
            <w:tcW w:w="181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left="-79" w:right="-79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1,882</w:t>
            </w:r>
          </w:p>
        </w:tc>
        <w:tc>
          <w:tcPr>
            <w:tcW w:w="178" w:type="dxa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363E9" w:rsidRPr="00BF7919" w:rsidRDefault="00426C3F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spacing w:line="240" w:lineRule="auto"/>
              <w:ind w:left="-110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spacing w:line="240" w:lineRule="auto"/>
              <w:ind w:left="-110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F7919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</w:tr>
    </w:tbl>
    <w:p w:rsidR="00B74C77" w:rsidRPr="00BF7919" w:rsidRDefault="00B74C77" w:rsidP="00B74C77">
      <w:pPr>
        <w:pStyle w:val="a"/>
        <w:tabs>
          <w:tab w:val="clear" w:pos="1080"/>
          <w:tab w:val="left" w:pos="540"/>
        </w:tabs>
        <w:jc w:val="both"/>
        <w:rPr>
          <w:rFonts w:ascii="Angsana New" w:hAnsi="Angsana New" w:cs="Angsana New"/>
          <w:lang w:val="en-US"/>
        </w:rPr>
      </w:pPr>
    </w:p>
    <w:p w:rsidR="00B74C77" w:rsidRPr="00BF7919" w:rsidRDefault="00857215" w:rsidP="00B74C77">
      <w:pPr>
        <w:pStyle w:val="acctmergecolhdg"/>
        <w:spacing w:line="240" w:lineRule="auto"/>
        <w:jc w:val="both"/>
        <w:rPr>
          <w:rFonts w:ascii="Angsana New" w:hAnsi="Angsana New"/>
          <w:sz w:val="30"/>
          <w:szCs w:val="30"/>
          <w:lang w:val="en-US" w:bidi="th-TH"/>
        </w:rPr>
        <w:sectPr w:rsidR="00B74C77" w:rsidRPr="00BF7919" w:rsidSect="00B74C77">
          <w:pgSz w:w="16840" w:h="11907" w:orient="landscape" w:code="9"/>
          <w:pgMar w:top="1152" w:right="691" w:bottom="1152" w:left="576" w:header="720" w:footer="288" w:gutter="0"/>
          <w:cols w:space="708"/>
          <w:docGrid w:linePitch="360"/>
        </w:sectPr>
      </w:pPr>
      <w:r w:rsidRPr="00BF7919">
        <w:rPr>
          <w:rFonts w:ascii="Angsana New" w:hAnsi="Angsana New" w:hint="cs"/>
          <w:sz w:val="30"/>
          <w:szCs w:val="30"/>
          <w:cs/>
          <w:lang w:val="en-US" w:bidi="th-TH"/>
        </w:rPr>
        <w:t xml:space="preserve"> </w:t>
      </w:r>
    </w:p>
    <w:p w:rsidR="0052073F" w:rsidRPr="00BF7919" w:rsidRDefault="002D33FB" w:rsidP="00547DFA">
      <w:pPr>
        <w:pStyle w:val="acctmergecolhdg"/>
        <w:spacing w:line="240" w:lineRule="auto"/>
        <w:jc w:val="both"/>
        <w:rPr>
          <w:rFonts w:ascii="Angsana New" w:hAnsi="Angsana New"/>
          <w:b w:val="0"/>
          <w:bCs/>
          <w:sz w:val="30"/>
          <w:szCs w:val="30"/>
          <w:rtl/>
          <w:cs/>
        </w:rPr>
      </w:pPr>
      <w:r w:rsidRPr="00BF7919">
        <w:rPr>
          <w:rFonts w:ascii="Angsana New" w:hAnsi="Angsana New"/>
          <w:sz w:val="30"/>
          <w:szCs w:val="30"/>
          <w:lang w:val="en-US" w:bidi="th-TH"/>
        </w:rPr>
        <w:lastRenderedPageBreak/>
        <w:t>1</w:t>
      </w:r>
      <w:r w:rsidR="007029D7" w:rsidRPr="00BF7919">
        <w:rPr>
          <w:rFonts w:ascii="Angsana New" w:hAnsi="Angsana New"/>
          <w:sz w:val="30"/>
          <w:szCs w:val="30"/>
          <w:lang w:val="en-US" w:bidi="th-TH"/>
        </w:rPr>
        <w:t>5</w:t>
      </w:r>
      <w:r w:rsidR="00547DFA" w:rsidRPr="00BF7919">
        <w:rPr>
          <w:rFonts w:ascii="Angsana New" w:hAnsi="Angsana New"/>
          <w:sz w:val="30"/>
          <w:szCs w:val="30"/>
          <w:lang w:val="en-US" w:bidi="th-TH"/>
        </w:rPr>
        <w:t xml:space="preserve">     </w:t>
      </w:r>
      <w:r w:rsidR="0072373C" w:rsidRPr="00BF7919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52073F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เงินลงทุนในบริษัทที่เกี่ยวข้องกัน</w:t>
      </w:r>
    </w:p>
    <w:p w:rsidR="0052073F" w:rsidRPr="00BF7919" w:rsidRDefault="0052073F" w:rsidP="0072373C">
      <w:pPr>
        <w:pStyle w:val="BodyText2"/>
        <w:tabs>
          <w:tab w:val="left" w:pos="540"/>
        </w:tabs>
        <w:ind w:left="450" w:right="-25" w:firstLine="0"/>
        <w:jc w:val="thaiDistribute"/>
        <w:rPr>
          <w:rFonts w:ascii="Angsana New" w:eastAsia="Cordia New" w:hAnsi="Angsana New"/>
          <w:sz w:val="28"/>
          <w:szCs w:val="28"/>
          <w:cs/>
          <w:lang w:val="th-TH"/>
        </w:rPr>
      </w:pPr>
    </w:p>
    <w:p w:rsidR="0052073F" w:rsidRPr="00BF7919" w:rsidRDefault="005D0734" w:rsidP="0072373C">
      <w:pPr>
        <w:pStyle w:val="BodyText2"/>
        <w:tabs>
          <w:tab w:val="left" w:pos="540"/>
        </w:tabs>
        <w:spacing w:line="360" w:lineRule="exact"/>
        <w:ind w:left="540" w:right="-25" w:firstLine="0"/>
        <w:jc w:val="thaiDistribute"/>
        <w:rPr>
          <w:rFonts w:ascii="Angsana New" w:eastAsia="Cordia New" w:hAnsi="Angsana New"/>
          <w:spacing w:val="-2"/>
          <w:sz w:val="30"/>
          <w:szCs w:val="30"/>
        </w:rPr>
      </w:pPr>
      <w:r w:rsidRPr="00BF7919">
        <w:rPr>
          <w:rFonts w:ascii="Angsana New" w:eastAsia="Cordia New" w:hAnsi="Angsana New"/>
          <w:spacing w:val="-2"/>
          <w:sz w:val="30"/>
          <w:szCs w:val="30"/>
          <w:cs/>
        </w:rPr>
        <w:t>รายการเคลื่อนไหว</w:t>
      </w:r>
      <w:r w:rsidR="00A07549" w:rsidRPr="00BF7919">
        <w:rPr>
          <w:rFonts w:ascii="Angsana New" w:eastAsia="Cordia New" w:hAnsi="Angsana New"/>
          <w:spacing w:val="-2"/>
          <w:sz w:val="30"/>
          <w:szCs w:val="30"/>
          <w:cs/>
        </w:rPr>
        <w:t>ใน</w:t>
      </w:r>
      <w:r w:rsidR="0052073F" w:rsidRPr="00BF7919">
        <w:rPr>
          <w:rFonts w:ascii="Angsana New" w:eastAsia="Cordia New" w:hAnsi="Angsana New"/>
          <w:spacing w:val="-2"/>
          <w:sz w:val="30"/>
          <w:szCs w:val="30"/>
          <w:cs/>
        </w:rPr>
        <w:t>ระหว่างปีสิ้นสุดวันที่ 31 ธันวาคม มีดังนี้</w:t>
      </w:r>
    </w:p>
    <w:p w:rsidR="002D33FB" w:rsidRPr="00BF7919" w:rsidRDefault="002D33FB" w:rsidP="00BE7BA2">
      <w:pPr>
        <w:pStyle w:val="BodyText2"/>
        <w:spacing w:line="360" w:lineRule="exact"/>
        <w:ind w:left="540" w:right="-25" w:firstLine="0"/>
        <w:jc w:val="thaiDistribute"/>
        <w:rPr>
          <w:rFonts w:ascii="Angsana New" w:eastAsia="Cordia New" w:hAnsi="Angsana New"/>
          <w:spacing w:val="-2"/>
          <w:sz w:val="24"/>
          <w:szCs w:val="24"/>
          <w:cs/>
        </w:rPr>
      </w:pPr>
    </w:p>
    <w:tbl>
      <w:tblPr>
        <w:tblW w:w="928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248"/>
        <w:gridCol w:w="1080"/>
        <w:gridCol w:w="255"/>
        <w:gridCol w:w="1005"/>
        <w:gridCol w:w="270"/>
        <w:gridCol w:w="1080"/>
        <w:gridCol w:w="270"/>
        <w:gridCol w:w="1080"/>
      </w:tblGrid>
      <w:tr w:rsidR="006D2381" w:rsidRPr="00BF7919" w:rsidTr="00955B69">
        <w:trPr>
          <w:trHeight w:val="20"/>
        </w:trPr>
        <w:tc>
          <w:tcPr>
            <w:tcW w:w="4248" w:type="dxa"/>
          </w:tcPr>
          <w:p w:rsidR="006D2381" w:rsidRPr="00BF7919" w:rsidRDefault="006D2381" w:rsidP="00955B69">
            <w:pPr>
              <w:tabs>
                <w:tab w:val="left" w:pos="27"/>
                <w:tab w:val="left" w:pos="342"/>
              </w:tabs>
              <w:spacing w:line="240" w:lineRule="auto"/>
              <w:ind w:left="-1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:rsidR="006D2381" w:rsidRPr="00BF7919" w:rsidRDefault="006D2381" w:rsidP="00955B69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6D2381" w:rsidRPr="00BF7919" w:rsidRDefault="006D2381" w:rsidP="00955B69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6D2381" w:rsidRPr="00BF7919" w:rsidRDefault="006D2381" w:rsidP="00955B69">
            <w:pPr>
              <w:tabs>
                <w:tab w:val="left" w:pos="540"/>
              </w:tabs>
              <w:spacing w:line="240" w:lineRule="auto"/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GB"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GB"/>
              </w:rPr>
              <w:t>ล้านบาท)</w:t>
            </w:r>
          </w:p>
        </w:tc>
      </w:tr>
      <w:tr w:rsidR="0052073F" w:rsidRPr="00BF7919" w:rsidTr="00955B69">
        <w:trPr>
          <w:trHeight w:val="20"/>
        </w:trPr>
        <w:tc>
          <w:tcPr>
            <w:tcW w:w="4248" w:type="dxa"/>
          </w:tcPr>
          <w:p w:rsidR="0052073F" w:rsidRPr="00BF7919" w:rsidRDefault="0052073F" w:rsidP="00955B69">
            <w:pPr>
              <w:tabs>
                <w:tab w:val="left" w:pos="27"/>
                <w:tab w:val="left" w:pos="342"/>
              </w:tabs>
              <w:spacing w:line="240" w:lineRule="auto"/>
              <w:ind w:left="-1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:rsidR="0052073F" w:rsidRPr="00BF7919" w:rsidRDefault="0052073F" w:rsidP="00955B69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52073F" w:rsidRPr="00BF7919" w:rsidRDefault="0052073F" w:rsidP="00955B69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52073F" w:rsidRPr="00BF7919" w:rsidRDefault="0052073F" w:rsidP="00955B69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26377" w:rsidRPr="00BF7919" w:rsidTr="00955B69">
        <w:trPr>
          <w:trHeight w:val="20"/>
        </w:trPr>
        <w:tc>
          <w:tcPr>
            <w:tcW w:w="4248" w:type="dxa"/>
          </w:tcPr>
          <w:p w:rsidR="00F26377" w:rsidRPr="00BF7919" w:rsidRDefault="00F26377" w:rsidP="00F26377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F26377" w:rsidRPr="00BF7919" w:rsidRDefault="00A71073" w:rsidP="00F26377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C363E9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:rsidR="00F26377" w:rsidRPr="00BF7919" w:rsidRDefault="00F26377" w:rsidP="00F26377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F26377" w:rsidRPr="00BF7919" w:rsidRDefault="00A71073" w:rsidP="00F26377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</w:t>
            </w:r>
            <w:r w:rsidR="00C363E9" w:rsidRPr="00BF7919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270" w:type="dxa"/>
          </w:tcPr>
          <w:p w:rsidR="00F26377" w:rsidRPr="00BF7919" w:rsidRDefault="00F26377" w:rsidP="00F26377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F26377" w:rsidRPr="00BF7919" w:rsidRDefault="00A71073" w:rsidP="00F26377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C363E9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26377" w:rsidRPr="00BF7919" w:rsidRDefault="00F26377" w:rsidP="00F26377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F26377" w:rsidRPr="00BF7919" w:rsidRDefault="00A71073" w:rsidP="00F26377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</w:t>
            </w:r>
            <w:r w:rsidR="00C363E9" w:rsidRPr="00BF7919"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482091" w:rsidRPr="00BF7919" w:rsidTr="00955B69">
        <w:trPr>
          <w:trHeight w:hRule="exact" w:val="216"/>
        </w:trPr>
        <w:tc>
          <w:tcPr>
            <w:tcW w:w="4248" w:type="dxa"/>
          </w:tcPr>
          <w:p w:rsidR="00482091" w:rsidRPr="00BF7919" w:rsidRDefault="00482091" w:rsidP="00955B69">
            <w:pPr>
              <w:tabs>
                <w:tab w:val="left" w:pos="27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482091" w:rsidRPr="00BF7919" w:rsidRDefault="00482091" w:rsidP="00955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</w:tcPr>
          <w:p w:rsidR="00482091" w:rsidRPr="00BF7919" w:rsidRDefault="00482091" w:rsidP="00955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05" w:type="dxa"/>
          </w:tcPr>
          <w:p w:rsidR="00482091" w:rsidRPr="00BF7919" w:rsidRDefault="00482091" w:rsidP="00955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81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70" w:type="dxa"/>
          </w:tcPr>
          <w:p w:rsidR="00482091" w:rsidRPr="00BF7919" w:rsidRDefault="00482091" w:rsidP="00955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482091" w:rsidRPr="00BF7919" w:rsidRDefault="00482091" w:rsidP="00955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70" w:type="dxa"/>
          </w:tcPr>
          <w:p w:rsidR="00482091" w:rsidRPr="00BF7919" w:rsidRDefault="00482091" w:rsidP="00955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482091" w:rsidRPr="00BF7919" w:rsidRDefault="00482091" w:rsidP="00955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C363E9" w:rsidRPr="00BF7919" w:rsidTr="00955B69">
        <w:trPr>
          <w:trHeight w:val="20"/>
        </w:trPr>
        <w:tc>
          <w:tcPr>
            <w:tcW w:w="4248" w:type="dxa"/>
          </w:tcPr>
          <w:p w:rsidR="00C363E9" w:rsidRPr="00BF7919" w:rsidRDefault="00C363E9" w:rsidP="00C363E9">
            <w:pPr>
              <w:tabs>
                <w:tab w:val="left" w:pos="27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08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1,542</w:t>
            </w:r>
          </w:p>
        </w:tc>
        <w:tc>
          <w:tcPr>
            <w:tcW w:w="255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5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1,605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678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678</w:t>
            </w:r>
          </w:p>
        </w:tc>
      </w:tr>
      <w:tr w:rsidR="00CA2CD9" w:rsidRPr="00BF7919" w:rsidTr="00CA2CD9">
        <w:trPr>
          <w:trHeight w:val="20"/>
        </w:trPr>
        <w:tc>
          <w:tcPr>
            <w:tcW w:w="4248" w:type="dxa"/>
          </w:tcPr>
          <w:p w:rsidR="00CA2CD9" w:rsidRPr="00BF7919" w:rsidRDefault="00CA2CD9" w:rsidP="00CA2CD9">
            <w:pPr>
              <w:tabs>
                <w:tab w:val="left" w:pos="27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ขาย</w:t>
            </w:r>
          </w:p>
        </w:tc>
        <w:tc>
          <w:tcPr>
            <w:tcW w:w="1080" w:type="dxa"/>
          </w:tcPr>
          <w:p w:rsidR="00CA2CD9" w:rsidRPr="00BF7919" w:rsidRDefault="00412E66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CA2CD9" w:rsidRPr="00BF7919" w:rsidRDefault="00CA2CD9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</w:tcPr>
          <w:p w:rsidR="00CA2CD9" w:rsidRPr="00BF7919" w:rsidRDefault="00CA2CD9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CA2CD9" w:rsidRPr="00BF7919" w:rsidRDefault="00CA2CD9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A2CD9" w:rsidRPr="00BF7919" w:rsidRDefault="00CA2CD9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(528)</w:t>
            </w:r>
          </w:p>
        </w:tc>
        <w:tc>
          <w:tcPr>
            <w:tcW w:w="270" w:type="dxa"/>
          </w:tcPr>
          <w:p w:rsidR="00CA2CD9" w:rsidRPr="00BF7919" w:rsidRDefault="00CA2CD9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A2CD9" w:rsidRPr="00BF7919" w:rsidRDefault="00CA2CD9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A2CD9" w:rsidRPr="00BF7919" w:rsidTr="00955B69">
        <w:trPr>
          <w:trHeight w:val="20"/>
        </w:trPr>
        <w:tc>
          <w:tcPr>
            <w:tcW w:w="4248" w:type="dxa"/>
          </w:tcPr>
          <w:p w:rsidR="00CA2CD9" w:rsidRPr="00BF7919" w:rsidRDefault="00CA2CD9" w:rsidP="00CA2CD9">
            <w:pPr>
              <w:tabs>
                <w:tab w:val="left" w:pos="27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ผลต่างจากการแปลงค่างบการเงิน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CA2CD9" w:rsidRPr="00BF7919" w:rsidRDefault="00412E66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(37)</w:t>
            </w:r>
          </w:p>
        </w:tc>
        <w:tc>
          <w:tcPr>
            <w:tcW w:w="255" w:type="dxa"/>
          </w:tcPr>
          <w:p w:rsidR="00CA2CD9" w:rsidRPr="00BF7919" w:rsidRDefault="00CA2CD9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5" w:type="dxa"/>
          </w:tcPr>
          <w:p w:rsidR="00CA2CD9" w:rsidRPr="00BF7919" w:rsidRDefault="00CA2CD9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(63)</w:t>
            </w:r>
          </w:p>
        </w:tc>
        <w:tc>
          <w:tcPr>
            <w:tcW w:w="270" w:type="dxa"/>
          </w:tcPr>
          <w:p w:rsidR="00CA2CD9" w:rsidRPr="00BF7919" w:rsidRDefault="00CA2CD9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A2CD9" w:rsidRPr="00BF7919" w:rsidRDefault="00CA2CD9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CA2CD9" w:rsidRPr="00BF7919" w:rsidRDefault="00CA2CD9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A2CD9" w:rsidRPr="00BF7919" w:rsidRDefault="00CA2CD9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A2CD9" w:rsidRPr="00BF7919" w:rsidTr="00BE3F0F">
        <w:trPr>
          <w:trHeight w:val="20"/>
        </w:trPr>
        <w:tc>
          <w:tcPr>
            <w:tcW w:w="4248" w:type="dxa"/>
          </w:tcPr>
          <w:p w:rsidR="00CA2CD9" w:rsidRPr="00BF7919" w:rsidRDefault="00CA2CD9" w:rsidP="00CA2CD9">
            <w:pPr>
              <w:tabs>
                <w:tab w:val="left" w:pos="270"/>
              </w:tabs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CA2CD9" w:rsidRPr="00BF7919" w:rsidRDefault="00412E66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1,505</w:t>
            </w:r>
          </w:p>
        </w:tc>
        <w:tc>
          <w:tcPr>
            <w:tcW w:w="255" w:type="dxa"/>
          </w:tcPr>
          <w:p w:rsidR="00CA2CD9" w:rsidRPr="00BF7919" w:rsidRDefault="00CA2CD9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</w:tcPr>
          <w:p w:rsidR="00CA2CD9" w:rsidRPr="00BF7919" w:rsidRDefault="00CA2CD9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1,542</w:t>
            </w:r>
          </w:p>
        </w:tc>
        <w:tc>
          <w:tcPr>
            <w:tcW w:w="270" w:type="dxa"/>
          </w:tcPr>
          <w:p w:rsidR="00CA2CD9" w:rsidRPr="00BF7919" w:rsidRDefault="00CA2CD9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CA2CD9" w:rsidRPr="00BF7919" w:rsidRDefault="00CA2CD9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150</w:t>
            </w:r>
          </w:p>
        </w:tc>
        <w:tc>
          <w:tcPr>
            <w:tcW w:w="270" w:type="dxa"/>
          </w:tcPr>
          <w:p w:rsidR="00CA2CD9" w:rsidRPr="00BF7919" w:rsidRDefault="00CA2CD9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CA2CD9" w:rsidRPr="00BF7919" w:rsidRDefault="00CA2CD9" w:rsidP="00CA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678</w:t>
            </w:r>
          </w:p>
        </w:tc>
      </w:tr>
    </w:tbl>
    <w:p w:rsidR="00A334A5" w:rsidRPr="00BF7919" w:rsidRDefault="00A334A5" w:rsidP="00A334A5">
      <w:pPr>
        <w:pStyle w:val="a"/>
        <w:tabs>
          <w:tab w:val="clear" w:pos="1080"/>
          <w:tab w:val="left" w:pos="540"/>
        </w:tabs>
        <w:spacing w:line="360" w:lineRule="exact"/>
        <w:ind w:left="450"/>
        <w:jc w:val="both"/>
        <w:rPr>
          <w:rFonts w:ascii="Angsana New" w:eastAsia="Cordia New" w:hAnsi="Angsana New" w:cs="Angsana New"/>
          <w:b/>
          <w:bCs/>
          <w:i/>
          <w:iCs/>
          <w:spacing w:val="-5"/>
          <w:sz w:val="28"/>
          <w:szCs w:val="28"/>
          <w:lang w:val="en-US"/>
        </w:rPr>
      </w:pPr>
    </w:p>
    <w:p w:rsidR="009D7F12" w:rsidRPr="00BF7919" w:rsidRDefault="009D7F12" w:rsidP="009D7F12">
      <w:pPr>
        <w:ind w:left="540"/>
        <w:jc w:val="thaiDistribute"/>
        <w:rPr>
          <w:rFonts w:ascii="Angsana New" w:hAnsi="Angsana New"/>
          <w:spacing w:val="-5"/>
          <w:sz w:val="30"/>
          <w:szCs w:val="30"/>
          <w:cs/>
        </w:rPr>
      </w:pPr>
      <w:r w:rsidRPr="00BF7919">
        <w:rPr>
          <w:rFonts w:ascii="Angsana New" w:hAnsi="Angsana New" w:hint="cs"/>
          <w:spacing w:val="-5"/>
          <w:sz w:val="30"/>
          <w:szCs w:val="30"/>
          <w:cs/>
        </w:rPr>
        <w:t>ในระหว่าง</w:t>
      </w:r>
      <w:r w:rsidR="002019A4" w:rsidRPr="00BF7919">
        <w:rPr>
          <w:rFonts w:ascii="Angsana New" w:hAnsi="Angsana New" w:hint="cs"/>
          <w:spacing w:val="-5"/>
          <w:sz w:val="30"/>
          <w:szCs w:val="30"/>
          <w:cs/>
        </w:rPr>
        <w:t>ปี</w:t>
      </w:r>
      <w:r w:rsidR="002019A4" w:rsidRPr="00BF7919">
        <w:rPr>
          <w:rFonts w:ascii="Angsana New" w:hAnsi="Angsana New"/>
          <w:spacing w:val="-5"/>
          <w:sz w:val="30"/>
          <w:szCs w:val="30"/>
        </w:rPr>
        <w:t xml:space="preserve"> 2561</w:t>
      </w:r>
      <w:r w:rsidRPr="00BF7919">
        <w:rPr>
          <w:rFonts w:ascii="Angsana New" w:hAnsi="Angsana New"/>
          <w:spacing w:val="-5"/>
          <w:sz w:val="30"/>
          <w:szCs w:val="30"/>
        </w:rPr>
        <w:t xml:space="preserve"> </w:t>
      </w:r>
      <w:r w:rsidRPr="00BF7919">
        <w:rPr>
          <w:rFonts w:ascii="Angsana New" w:hAnsi="Angsana New" w:hint="cs"/>
          <w:spacing w:val="-5"/>
          <w:sz w:val="30"/>
          <w:szCs w:val="30"/>
          <w:cs/>
        </w:rPr>
        <w:t>บริษัท</w:t>
      </w:r>
      <w:r w:rsidR="002019A4" w:rsidRPr="00BF7919">
        <w:rPr>
          <w:rFonts w:ascii="Angsana New" w:hAnsi="Angsana New" w:hint="cs"/>
          <w:spacing w:val="-5"/>
          <w:sz w:val="30"/>
          <w:szCs w:val="30"/>
          <w:cs/>
        </w:rPr>
        <w:t>ได้นำ</w:t>
      </w:r>
      <w:r w:rsidRPr="00BF7919">
        <w:rPr>
          <w:rFonts w:ascii="Angsana New" w:hAnsi="Angsana New" w:hint="cs"/>
          <w:spacing w:val="-5"/>
          <w:sz w:val="30"/>
          <w:szCs w:val="30"/>
          <w:cs/>
        </w:rPr>
        <w:t>เงินลงทุน</w:t>
      </w:r>
      <w:r w:rsidR="002019A4" w:rsidRPr="00BF7919">
        <w:rPr>
          <w:rFonts w:ascii="Angsana New" w:hAnsi="Angsana New" w:hint="cs"/>
          <w:spacing w:val="-5"/>
          <w:sz w:val="30"/>
          <w:szCs w:val="30"/>
          <w:cs/>
        </w:rPr>
        <w:t>ในบริษัทที่เกี่ยวข้องกัน</w:t>
      </w:r>
      <w:r w:rsidRPr="00BF7919">
        <w:rPr>
          <w:rFonts w:ascii="Angsana New" w:hAnsi="Angsana New" w:hint="cs"/>
          <w:spacing w:val="-5"/>
          <w:sz w:val="30"/>
          <w:szCs w:val="30"/>
          <w:cs/>
        </w:rPr>
        <w:t xml:space="preserve">เป็นจำนวนเงิน </w:t>
      </w:r>
      <w:r w:rsidR="002019A4" w:rsidRPr="00BF7919">
        <w:rPr>
          <w:rFonts w:ascii="Angsana New" w:hAnsi="Angsana New"/>
          <w:spacing w:val="-5"/>
          <w:sz w:val="30"/>
          <w:szCs w:val="30"/>
        </w:rPr>
        <w:t>528</w:t>
      </w:r>
      <w:r w:rsidRPr="00BF7919">
        <w:rPr>
          <w:rFonts w:ascii="Angsana New" w:hAnsi="Angsana New"/>
          <w:spacing w:val="-5"/>
          <w:sz w:val="30"/>
          <w:szCs w:val="30"/>
        </w:rPr>
        <w:t xml:space="preserve"> </w:t>
      </w:r>
      <w:r w:rsidRPr="00BF7919">
        <w:rPr>
          <w:rFonts w:ascii="Angsana New" w:hAnsi="Angsana New" w:hint="cs"/>
          <w:spacing w:val="-5"/>
          <w:sz w:val="30"/>
          <w:szCs w:val="30"/>
          <w:cs/>
        </w:rPr>
        <w:t>ล้านบาท</w:t>
      </w:r>
      <w:r w:rsidR="006E5A81" w:rsidRPr="00BF7919">
        <w:rPr>
          <w:rFonts w:ascii="Angsana New" w:hAnsi="Angsana New" w:hint="cs"/>
          <w:spacing w:val="-5"/>
          <w:sz w:val="30"/>
          <w:szCs w:val="30"/>
          <w:cs/>
        </w:rPr>
        <w:t xml:space="preserve"> ไปชำระค่าหุ้นเพิ่มทุนในบริษัทย่อยแห่งหนึ่ง โดยมีกำไรจากการชำระค่าหุ้นดังกล่าวในงบการเงินเฉพาะกิจการ</w:t>
      </w:r>
      <w:r w:rsidRPr="00BF7919">
        <w:rPr>
          <w:rFonts w:ascii="Angsana New" w:hAnsi="Angsana New" w:hint="cs"/>
          <w:spacing w:val="-5"/>
          <w:sz w:val="30"/>
          <w:szCs w:val="30"/>
          <w:cs/>
        </w:rPr>
        <w:t xml:space="preserve">เป็นจำนวนเงิน </w:t>
      </w:r>
      <w:r w:rsidR="006E5A81" w:rsidRPr="00BF7919">
        <w:rPr>
          <w:rFonts w:ascii="Angsana New" w:hAnsi="Angsana New"/>
          <w:spacing w:val="-5"/>
          <w:sz w:val="30"/>
          <w:szCs w:val="30"/>
        </w:rPr>
        <w:t>6,455</w:t>
      </w:r>
      <w:r w:rsidRPr="00BF7919">
        <w:rPr>
          <w:rFonts w:ascii="Angsana New" w:hAnsi="Angsana New"/>
          <w:spacing w:val="-5"/>
          <w:sz w:val="30"/>
          <w:szCs w:val="30"/>
        </w:rPr>
        <w:t xml:space="preserve"> </w:t>
      </w:r>
      <w:r w:rsidRPr="00BF7919">
        <w:rPr>
          <w:rFonts w:ascii="Angsana New" w:hAnsi="Angsana New" w:hint="cs"/>
          <w:spacing w:val="-5"/>
          <w:sz w:val="30"/>
          <w:szCs w:val="30"/>
          <w:cs/>
        </w:rPr>
        <w:t>ล้านบาท</w:t>
      </w:r>
    </w:p>
    <w:p w:rsidR="009D7F12" w:rsidRPr="00BF7919" w:rsidRDefault="009D7F12" w:rsidP="0072373C">
      <w:pPr>
        <w:pStyle w:val="a"/>
        <w:tabs>
          <w:tab w:val="clear" w:pos="1080"/>
          <w:tab w:val="left" w:pos="540"/>
        </w:tabs>
        <w:spacing w:line="360" w:lineRule="exact"/>
        <w:ind w:left="450"/>
        <w:jc w:val="both"/>
        <w:rPr>
          <w:rFonts w:ascii="Angsana New" w:eastAsia="Cordia New" w:hAnsi="Angsana New" w:cs="Angsana New"/>
          <w:b/>
          <w:bCs/>
          <w:i/>
          <w:iCs/>
          <w:sz w:val="28"/>
          <w:szCs w:val="28"/>
          <w:lang w:val="en-US"/>
        </w:rPr>
      </w:pPr>
    </w:p>
    <w:p w:rsidR="002675FE" w:rsidRPr="00BF7919" w:rsidRDefault="0072373C" w:rsidP="0072373C">
      <w:pPr>
        <w:pStyle w:val="a"/>
        <w:tabs>
          <w:tab w:val="clear" w:pos="1080"/>
          <w:tab w:val="left" w:pos="540"/>
        </w:tabs>
        <w:spacing w:line="360" w:lineRule="exact"/>
        <w:ind w:left="450"/>
        <w:jc w:val="both"/>
        <w:rPr>
          <w:rFonts w:ascii="Angsana New" w:eastAsia="Cordia New" w:hAnsi="Angsana New" w:cs="Angsana New"/>
          <w:b/>
          <w:bCs/>
          <w:i/>
          <w:iCs/>
          <w:cs/>
          <w:lang w:val="en-US"/>
        </w:rPr>
      </w:pPr>
      <w:r w:rsidRPr="00BF7919">
        <w:rPr>
          <w:rFonts w:ascii="Angsana New" w:eastAsia="Cordia New" w:hAnsi="Angsana New" w:cs="Angsana New"/>
          <w:b/>
          <w:bCs/>
          <w:i/>
          <w:iCs/>
          <w:lang w:val="en-US"/>
        </w:rPr>
        <w:t xml:space="preserve"> </w:t>
      </w:r>
      <w:r w:rsidR="002675FE" w:rsidRPr="00BF7919">
        <w:rPr>
          <w:rFonts w:ascii="Angsana New" w:eastAsia="Cordia New" w:hAnsi="Angsana New" w:cs="Angsana New"/>
          <w:b/>
          <w:bCs/>
          <w:i/>
          <w:iCs/>
          <w:cs/>
          <w:lang w:val="en-US"/>
        </w:rPr>
        <w:t>รายละเอียดเงินลงทุนในบริษัทที่เกี่ยวข้องกัน</w:t>
      </w:r>
    </w:p>
    <w:p w:rsidR="002675FE" w:rsidRPr="00BF7919" w:rsidRDefault="002675FE" w:rsidP="00D5383C">
      <w:pPr>
        <w:pStyle w:val="a"/>
        <w:tabs>
          <w:tab w:val="clear" w:pos="1080"/>
          <w:tab w:val="left" w:pos="540"/>
        </w:tabs>
        <w:ind w:firstLine="540"/>
        <w:jc w:val="both"/>
        <w:rPr>
          <w:rFonts w:ascii="Angsana New" w:eastAsia="Cordia New" w:hAnsi="Angsana New" w:cs="Angsana New"/>
          <w:sz w:val="28"/>
          <w:szCs w:val="28"/>
          <w:cs/>
        </w:rPr>
      </w:pPr>
    </w:p>
    <w:p w:rsidR="0052073F" w:rsidRPr="00BF7919" w:rsidRDefault="0072373C" w:rsidP="00A334A5">
      <w:pPr>
        <w:pStyle w:val="a"/>
        <w:tabs>
          <w:tab w:val="clear" w:pos="1080"/>
          <w:tab w:val="left" w:pos="540"/>
        </w:tabs>
        <w:ind w:firstLine="450"/>
        <w:jc w:val="both"/>
        <w:rPr>
          <w:rFonts w:ascii="Angsana New" w:eastAsia="Cordia New" w:hAnsi="Angsana New" w:cs="Angsana New"/>
          <w:lang w:val="en-US"/>
        </w:rPr>
      </w:pPr>
      <w:r w:rsidRPr="00BF7919">
        <w:rPr>
          <w:rFonts w:ascii="Angsana New" w:eastAsia="Cordia New" w:hAnsi="Angsana New" w:cs="Angsana New" w:hint="cs"/>
          <w:cs/>
        </w:rPr>
        <w:t xml:space="preserve"> </w:t>
      </w:r>
      <w:r w:rsidR="0052073F" w:rsidRPr="00BF7919">
        <w:rPr>
          <w:rFonts w:ascii="Angsana New" w:eastAsia="Cordia New" w:hAnsi="Angsana New" w:cs="Angsana New"/>
          <w:cs/>
        </w:rPr>
        <w:t>เงินลงทุนในบริษัทที่เกี่ยวข้องกัน ณ วันที่ 31 ธันวาคม</w:t>
      </w:r>
      <w:r w:rsidR="00D13840" w:rsidRPr="00BF7919">
        <w:rPr>
          <w:rFonts w:ascii="Angsana New" w:eastAsia="Cordia New" w:hAnsi="Angsana New" w:cs="Angsana New"/>
          <w:lang w:val="en-US"/>
        </w:rPr>
        <w:t xml:space="preserve"> </w:t>
      </w:r>
      <w:r w:rsidR="0052073F" w:rsidRPr="00BF7919">
        <w:rPr>
          <w:rFonts w:ascii="Angsana New" w:eastAsia="Cordia New" w:hAnsi="Angsana New" w:cs="Angsana New"/>
          <w:cs/>
        </w:rPr>
        <w:t>มีดังนี้</w:t>
      </w:r>
    </w:p>
    <w:p w:rsidR="0052073F" w:rsidRPr="00BF7919" w:rsidRDefault="0052073F" w:rsidP="0052073F">
      <w:pPr>
        <w:pStyle w:val="a"/>
        <w:tabs>
          <w:tab w:val="clear" w:pos="1080"/>
          <w:tab w:val="left" w:pos="540"/>
        </w:tabs>
        <w:jc w:val="both"/>
        <w:rPr>
          <w:rFonts w:ascii="Angsana New" w:eastAsia="Cordia New" w:hAnsi="Angsana New" w:cs="Angsana New"/>
          <w:sz w:val="24"/>
          <w:szCs w:val="24"/>
          <w:cs/>
          <w:lang w:val="en-US"/>
        </w:rPr>
      </w:pPr>
    </w:p>
    <w:tbl>
      <w:tblPr>
        <w:tblW w:w="971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988"/>
        <w:gridCol w:w="900"/>
        <w:gridCol w:w="270"/>
        <w:gridCol w:w="900"/>
        <w:gridCol w:w="243"/>
        <w:gridCol w:w="898"/>
        <w:gridCol w:w="272"/>
        <w:gridCol w:w="900"/>
        <w:gridCol w:w="270"/>
        <w:gridCol w:w="900"/>
        <w:gridCol w:w="270"/>
        <w:gridCol w:w="900"/>
      </w:tblGrid>
      <w:tr w:rsidR="005C6CF7" w:rsidRPr="00BF7919" w:rsidTr="00A334A5">
        <w:trPr>
          <w:trHeight w:hRule="exact" w:val="346"/>
        </w:trPr>
        <w:tc>
          <w:tcPr>
            <w:tcW w:w="2988" w:type="dxa"/>
          </w:tcPr>
          <w:p w:rsidR="005C6CF7" w:rsidRPr="00BF7919" w:rsidRDefault="005C6CF7" w:rsidP="0052073F">
            <w:pPr>
              <w:tabs>
                <w:tab w:val="left" w:pos="34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:rsidR="005C6CF7" w:rsidRPr="00BF7919" w:rsidRDefault="005C6CF7" w:rsidP="0052073F">
            <w:pPr>
              <w:tabs>
                <w:tab w:val="left" w:pos="774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" w:type="dxa"/>
          </w:tcPr>
          <w:p w:rsidR="005C6CF7" w:rsidRPr="00BF7919" w:rsidRDefault="005C6CF7" w:rsidP="0052073F">
            <w:pPr>
              <w:tabs>
                <w:tab w:val="left" w:pos="774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:rsidR="005C6CF7" w:rsidRPr="00BF7919" w:rsidRDefault="005C6CF7" w:rsidP="0052073F">
            <w:pPr>
              <w:tabs>
                <w:tab w:val="left" w:pos="1764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5C6CF7" w:rsidRPr="00BF7919" w:rsidRDefault="005C6CF7" w:rsidP="0052073F">
            <w:pPr>
              <w:tabs>
                <w:tab w:val="left" w:pos="1764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:rsidR="005C6CF7" w:rsidRPr="00BF7919" w:rsidRDefault="005C6CF7" w:rsidP="00887FB7">
            <w:pPr>
              <w:tabs>
                <w:tab w:val="left" w:pos="1782"/>
              </w:tabs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52073F" w:rsidRPr="00BF7919" w:rsidTr="00A334A5">
        <w:trPr>
          <w:trHeight w:hRule="exact" w:val="346"/>
        </w:trPr>
        <w:tc>
          <w:tcPr>
            <w:tcW w:w="2988" w:type="dxa"/>
          </w:tcPr>
          <w:p w:rsidR="0052073F" w:rsidRPr="00BF7919" w:rsidRDefault="0052073F" w:rsidP="0052073F">
            <w:pPr>
              <w:tabs>
                <w:tab w:val="left" w:pos="34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:rsidR="0052073F" w:rsidRPr="00BF7919" w:rsidRDefault="0052073F" w:rsidP="0052073F">
            <w:pPr>
              <w:tabs>
                <w:tab w:val="left" w:pos="774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สัดส่วนความเป็นเจ้าของ</w:t>
            </w:r>
          </w:p>
        </w:tc>
        <w:tc>
          <w:tcPr>
            <w:tcW w:w="243" w:type="dxa"/>
          </w:tcPr>
          <w:p w:rsidR="0052073F" w:rsidRPr="00BF7919" w:rsidRDefault="0052073F" w:rsidP="0052073F">
            <w:pPr>
              <w:tabs>
                <w:tab w:val="left" w:pos="774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:rsidR="0052073F" w:rsidRPr="00BF7919" w:rsidRDefault="0052073F" w:rsidP="0052073F">
            <w:pPr>
              <w:tabs>
                <w:tab w:val="left" w:pos="1764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52073F" w:rsidRPr="00BF7919" w:rsidRDefault="0052073F" w:rsidP="0052073F">
            <w:pPr>
              <w:tabs>
                <w:tab w:val="left" w:pos="1764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:rsidR="0052073F" w:rsidRPr="00BF7919" w:rsidRDefault="0052073F" w:rsidP="00887FB7">
            <w:pPr>
              <w:tabs>
                <w:tab w:val="left" w:pos="178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887FB7" w:rsidRPr="00BF7919" w:rsidTr="00A334A5">
        <w:trPr>
          <w:trHeight w:hRule="exact" w:val="346"/>
        </w:trPr>
        <w:tc>
          <w:tcPr>
            <w:tcW w:w="2988" w:type="dxa"/>
          </w:tcPr>
          <w:p w:rsidR="00887FB7" w:rsidRPr="00BF7919" w:rsidRDefault="00887FB7" w:rsidP="0052073F">
            <w:pPr>
              <w:tabs>
                <w:tab w:val="left" w:pos="34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:rsidR="00887FB7" w:rsidRPr="00BF7919" w:rsidRDefault="00887FB7" w:rsidP="0052073F">
            <w:pPr>
              <w:tabs>
                <w:tab w:val="left" w:pos="774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(ทั้งทางตรงและทางอ้อม)</w:t>
            </w:r>
          </w:p>
        </w:tc>
        <w:tc>
          <w:tcPr>
            <w:tcW w:w="243" w:type="dxa"/>
          </w:tcPr>
          <w:p w:rsidR="00887FB7" w:rsidRPr="00BF7919" w:rsidRDefault="00887FB7" w:rsidP="0052073F">
            <w:pPr>
              <w:tabs>
                <w:tab w:val="left" w:pos="774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:rsidR="00887FB7" w:rsidRPr="00BF7919" w:rsidRDefault="00887FB7" w:rsidP="0052073F">
            <w:pPr>
              <w:tabs>
                <w:tab w:val="left" w:pos="1764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887FB7" w:rsidRPr="00BF7919" w:rsidRDefault="00887FB7" w:rsidP="0052073F">
            <w:pPr>
              <w:tabs>
                <w:tab w:val="left" w:pos="1764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:rsidR="00887FB7" w:rsidRPr="00BF7919" w:rsidRDefault="00887FB7" w:rsidP="0052073F">
            <w:pPr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52073F" w:rsidRPr="00BF7919" w:rsidTr="00A334A5">
        <w:trPr>
          <w:trHeight w:hRule="exact" w:val="346"/>
        </w:trPr>
        <w:tc>
          <w:tcPr>
            <w:tcW w:w="2988" w:type="dxa"/>
          </w:tcPr>
          <w:p w:rsidR="0052073F" w:rsidRPr="00BF7919" w:rsidRDefault="0052073F" w:rsidP="0052073F">
            <w:pPr>
              <w:tabs>
                <w:tab w:val="left" w:pos="34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</w:tcPr>
          <w:p w:rsidR="0052073F" w:rsidRPr="00BF7919" w:rsidRDefault="00887FB7" w:rsidP="0052073F">
            <w:pPr>
              <w:tabs>
                <w:tab w:val="left" w:pos="774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243" w:type="dxa"/>
          </w:tcPr>
          <w:p w:rsidR="0052073F" w:rsidRPr="00BF7919" w:rsidRDefault="0052073F" w:rsidP="0052073F">
            <w:pPr>
              <w:tabs>
                <w:tab w:val="left" w:pos="774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</w:tcPr>
          <w:p w:rsidR="0052073F" w:rsidRPr="00BF7919" w:rsidRDefault="0052073F" w:rsidP="0052073F">
            <w:pPr>
              <w:tabs>
                <w:tab w:val="left" w:pos="1764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52073F" w:rsidRPr="00BF7919" w:rsidRDefault="0052073F" w:rsidP="0052073F">
            <w:pPr>
              <w:tabs>
                <w:tab w:val="left" w:pos="1764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</w:tcPr>
          <w:p w:rsidR="0052073F" w:rsidRPr="00BF7919" w:rsidRDefault="0052073F" w:rsidP="0052073F">
            <w:pPr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363E9" w:rsidRPr="00BF7919" w:rsidTr="00F673B1">
        <w:trPr>
          <w:trHeight w:hRule="exact" w:val="374"/>
        </w:trPr>
        <w:tc>
          <w:tcPr>
            <w:tcW w:w="2988" w:type="dxa"/>
          </w:tcPr>
          <w:p w:rsidR="00C363E9" w:rsidRPr="00BF7919" w:rsidRDefault="00C363E9" w:rsidP="00C363E9">
            <w:pPr>
              <w:tabs>
                <w:tab w:val="left" w:pos="34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C363E9" w:rsidRPr="00BF7919" w:rsidRDefault="00C363E9" w:rsidP="00C363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C363E9" w:rsidRPr="00BF7919" w:rsidRDefault="00C363E9" w:rsidP="00C363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C363E9" w:rsidRPr="00BF7919" w:rsidRDefault="00C363E9" w:rsidP="00C363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43" w:type="dxa"/>
          </w:tcPr>
          <w:p w:rsidR="00C363E9" w:rsidRPr="00BF7919" w:rsidRDefault="00C363E9" w:rsidP="00C363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</w:tcPr>
          <w:p w:rsidR="00C363E9" w:rsidRPr="00BF7919" w:rsidRDefault="00C363E9" w:rsidP="00C363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2" w:type="dxa"/>
            <w:tcBorders>
              <w:top w:val="single" w:sz="4" w:space="0" w:color="auto"/>
            </w:tcBorders>
          </w:tcPr>
          <w:p w:rsidR="00C363E9" w:rsidRPr="00BF7919" w:rsidRDefault="00C363E9" w:rsidP="00C363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C363E9" w:rsidRPr="00BF7919" w:rsidRDefault="00C363E9" w:rsidP="00C363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C363E9" w:rsidRPr="00BF7919" w:rsidRDefault="00C363E9" w:rsidP="00C363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C363E9" w:rsidRPr="00BF7919" w:rsidRDefault="00C363E9" w:rsidP="00C363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C363E9" w:rsidRPr="00BF7919" w:rsidRDefault="00C363E9" w:rsidP="00C363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482091" w:rsidRPr="00BF7919" w:rsidTr="00A334A5">
        <w:trPr>
          <w:trHeight w:hRule="exact" w:val="216"/>
        </w:trPr>
        <w:tc>
          <w:tcPr>
            <w:tcW w:w="2988" w:type="dxa"/>
          </w:tcPr>
          <w:p w:rsidR="00482091" w:rsidRPr="00BF7919" w:rsidRDefault="00482091" w:rsidP="0052073F">
            <w:pPr>
              <w:tabs>
                <w:tab w:val="left" w:pos="342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70" w:type="dxa"/>
            <w:gridSpan w:val="3"/>
          </w:tcPr>
          <w:p w:rsidR="00482091" w:rsidRPr="00BF7919" w:rsidRDefault="00482091" w:rsidP="0052073F">
            <w:pPr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" w:type="dxa"/>
          </w:tcPr>
          <w:p w:rsidR="00482091" w:rsidRPr="00BF7919" w:rsidRDefault="00482091" w:rsidP="0052073F">
            <w:pPr>
              <w:tabs>
                <w:tab w:val="decimal" w:pos="52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410" w:type="dxa"/>
            <w:gridSpan w:val="7"/>
          </w:tcPr>
          <w:p w:rsidR="00482091" w:rsidRPr="00BF7919" w:rsidRDefault="00482091" w:rsidP="0052073F">
            <w:pPr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482091" w:rsidRPr="00BF7919" w:rsidTr="00A334A5">
        <w:trPr>
          <w:trHeight w:hRule="exact" w:val="374"/>
        </w:trPr>
        <w:tc>
          <w:tcPr>
            <w:tcW w:w="2988" w:type="dxa"/>
          </w:tcPr>
          <w:p w:rsidR="00482091" w:rsidRPr="00BF7919" w:rsidRDefault="00482091" w:rsidP="00072485">
            <w:pPr>
              <w:tabs>
                <w:tab w:val="left" w:pos="342"/>
              </w:tabs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หลักทรัพย์ที่ไม่ใช่หลักทรัพย์</w:t>
            </w:r>
          </w:p>
        </w:tc>
        <w:tc>
          <w:tcPr>
            <w:tcW w:w="900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482091" w:rsidRPr="00BF7919" w:rsidRDefault="00482091" w:rsidP="00E054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98" w:type="dxa"/>
          </w:tcPr>
          <w:p w:rsidR="00482091" w:rsidRPr="00BF7919" w:rsidRDefault="00482091" w:rsidP="00A93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82091" w:rsidRPr="00BF7919" w:rsidRDefault="00482091" w:rsidP="009262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8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82091" w:rsidRPr="00BF7919" w:rsidRDefault="00482091" w:rsidP="00D5383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82091" w:rsidRPr="00BF7919" w:rsidRDefault="00482091" w:rsidP="00E0545A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482091" w:rsidRPr="00BF7919" w:rsidTr="00A334A5">
        <w:trPr>
          <w:trHeight w:hRule="exact" w:val="374"/>
        </w:trPr>
        <w:tc>
          <w:tcPr>
            <w:tcW w:w="2988" w:type="dxa"/>
          </w:tcPr>
          <w:p w:rsidR="00482091" w:rsidRPr="00BF7919" w:rsidRDefault="00482091" w:rsidP="00072485">
            <w:pPr>
              <w:tabs>
                <w:tab w:val="left" w:pos="342"/>
              </w:tabs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ในความต้องการของตลาด</w:t>
            </w:r>
          </w:p>
        </w:tc>
        <w:tc>
          <w:tcPr>
            <w:tcW w:w="900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482091" w:rsidRPr="00BF7919" w:rsidRDefault="00482091" w:rsidP="00E054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98" w:type="dxa"/>
          </w:tcPr>
          <w:p w:rsidR="00482091" w:rsidRPr="00BF7919" w:rsidRDefault="00482091" w:rsidP="00A93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82091" w:rsidRPr="00BF7919" w:rsidRDefault="00482091" w:rsidP="009262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8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82091" w:rsidRPr="00BF7919" w:rsidRDefault="00482091" w:rsidP="00D5383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82091" w:rsidRPr="00BF7919" w:rsidRDefault="00482091" w:rsidP="00E0545A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482091" w:rsidRPr="00BF7919" w:rsidTr="00A334A5">
        <w:trPr>
          <w:trHeight w:hRule="exact" w:val="374"/>
        </w:trPr>
        <w:tc>
          <w:tcPr>
            <w:tcW w:w="2988" w:type="dxa"/>
          </w:tcPr>
          <w:p w:rsidR="00482091" w:rsidRPr="00BF7919" w:rsidRDefault="00482091" w:rsidP="00072485">
            <w:pPr>
              <w:tabs>
                <w:tab w:val="left" w:pos="342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เงินลงทุนทั่วไปในตราสารทุน </w:t>
            </w:r>
          </w:p>
        </w:tc>
        <w:tc>
          <w:tcPr>
            <w:tcW w:w="900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482091" w:rsidRPr="00BF7919" w:rsidRDefault="00482091" w:rsidP="00E054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98" w:type="dxa"/>
          </w:tcPr>
          <w:p w:rsidR="00482091" w:rsidRPr="00BF7919" w:rsidRDefault="00482091" w:rsidP="00A93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82091" w:rsidRPr="00BF7919" w:rsidRDefault="00482091" w:rsidP="009262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8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82091" w:rsidRPr="00BF7919" w:rsidRDefault="00482091" w:rsidP="00D5383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82091" w:rsidRPr="00BF7919" w:rsidRDefault="00482091" w:rsidP="00E0545A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482091" w:rsidRPr="00BF7919" w:rsidTr="00A334A5">
        <w:trPr>
          <w:trHeight w:hRule="exact" w:val="374"/>
        </w:trPr>
        <w:tc>
          <w:tcPr>
            <w:tcW w:w="2988" w:type="dxa"/>
          </w:tcPr>
          <w:p w:rsidR="00482091" w:rsidRPr="00BF7919" w:rsidRDefault="00482091" w:rsidP="00072485">
            <w:pPr>
              <w:tabs>
                <w:tab w:val="left" w:pos="342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900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482091" w:rsidRPr="00BF7919" w:rsidRDefault="00482091" w:rsidP="00E054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98" w:type="dxa"/>
          </w:tcPr>
          <w:p w:rsidR="00482091" w:rsidRPr="00BF7919" w:rsidRDefault="00482091" w:rsidP="00A93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82091" w:rsidRPr="00BF7919" w:rsidRDefault="00482091" w:rsidP="009262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8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82091" w:rsidRPr="00BF7919" w:rsidRDefault="00482091" w:rsidP="00D5383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82091" w:rsidRPr="00BF7919" w:rsidRDefault="00482091" w:rsidP="00D53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82091" w:rsidRPr="00BF7919" w:rsidRDefault="00482091" w:rsidP="00E0545A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412E66" w:rsidRPr="00BF7919" w:rsidTr="00A334A5">
        <w:trPr>
          <w:trHeight w:hRule="exact" w:val="374"/>
        </w:trPr>
        <w:tc>
          <w:tcPr>
            <w:tcW w:w="2988" w:type="dxa"/>
          </w:tcPr>
          <w:p w:rsidR="00412E66" w:rsidRPr="00BF7919" w:rsidRDefault="00412E66" w:rsidP="00412E66">
            <w:pPr>
              <w:tabs>
                <w:tab w:val="left" w:pos="342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บริษัท ซีพีพีซี จำกัด (มหาชน) </w:t>
            </w:r>
          </w:p>
        </w:tc>
        <w:tc>
          <w:tcPr>
            <w:tcW w:w="90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7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6.58</w:t>
            </w:r>
          </w:p>
        </w:tc>
        <w:tc>
          <w:tcPr>
            <w:tcW w:w="27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7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6.58</w:t>
            </w:r>
          </w:p>
        </w:tc>
        <w:tc>
          <w:tcPr>
            <w:tcW w:w="243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8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110</w:t>
            </w:r>
          </w:p>
        </w:tc>
        <w:tc>
          <w:tcPr>
            <w:tcW w:w="272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110</w:t>
            </w:r>
          </w:p>
        </w:tc>
        <w:tc>
          <w:tcPr>
            <w:tcW w:w="27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55</w:t>
            </w:r>
          </w:p>
        </w:tc>
        <w:tc>
          <w:tcPr>
            <w:tcW w:w="27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55</w:t>
            </w:r>
          </w:p>
        </w:tc>
      </w:tr>
      <w:tr w:rsidR="00412E66" w:rsidRPr="00BF7919" w:rsidTr="00A334A5">
        <w:trPr>
          <w:trHeight w:hRule="exact" w:val="374"/>
        </w:trPr>
        <w:tc>
          <w:tcPr>
            <w:tcW w:w="2988" w:type="dxa"/>
          </w:tcPr>
          <w:p w:rsidR="00412E66" w:rsidRPr="00BF7919" w:rsidRDefault="00412E66" w:rsidP="00412E66">
            <w:pPr>
              <w:tabs>
                <w:tab w:val="left" w:pos="342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บริษัท ซี</w:t>
            </w:r>
            <w:r w:rsidRPr="00BF7919">
              <w:rPr>
                <w:rFonts w:ascii="Angsana New" w:hAnsi="Angsana New"/>
                <w:sz w:val="30"/>
                <w:szCs w:val="30"/>
              </w:rPr>
              <w:t>.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พี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แลนด์ จำกัด</w:t>
            </w:r>
          </w:p>
        </w:tc>
        <w:tc>
          <w:tcPr>
            <w:tcW w:w="90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7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7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8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412E66" w:rsidRPr="00BF7919" w:rsidTr="00A334A5">
        <w:trPr>
          <w:trHeight w:hRule="exact" w:val="374"/>
        </w:trPr>
        <w:tc>
          <w:tcPr>
            <w:tcW w:w="2988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5"/>
              </w:tabs>
              <w:ind w:left="90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  (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90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7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6.49</w:t>
            </w:r>
          </w:p>
        </w:tc>
        <w:tc>
          <w:tcPr>
            <w:tcW w:w="27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7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6.49</w:t>
            </w:r>
          </w:p>
        </w:tc>
        <w:tc>
          <w:tcPr>
            <w:tcW w:w="243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8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276</w:t>
            </w:r>
          </w:p>
        </w:tc>
        <w:tc>
          <w:tcPr>
            <w:tcW w:w="272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276</w:t>
            </w:r>
          </w:p>
        </w:tc>
        <w:tc>
          <w:tcPr>
            <w:tcW w:w="27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95</w:t>
            </w:r>
          </w:p>
        </w:tc>
        <w:tc>
          <w:tcPr>
            <w:tcW w:w="27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95</w:t>
            </w:r>
          </w:p>
        </w:tc>
      </w:tr>
      <w:tr w:rsidR="00412E66" w:rsidRPr="00BF7919" w:rsidTr="00A334A5">
        <w:trPr>
          <w:trHeight w:hRule="exact" w:val="374"/>
        </w:trPr>
        <w:tc>
          <w:tcPr>
            <w:tcW w:w="2988" w:type="dxa"/>
          </w:tcPr>
          <w:p w:rsidR="00412E66" w:rsidRPr="00BF7919" w:rsidRDefault="00412E66" w:rsidP="00412E66">
            <w:pPr>
              <w:tabs>
                <w:tab w:val="left" w:pos="342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Chia Tai (</w:t>
            </w:r>
            <w:smartTag w:uri="urn:schemas-microsoft-com:office:smarttags" w:element="State">
              <w:smartTag w:uri="urn:schemas-microsoft-com:office:smarttags" w:element="place">
                <w:r w:rsidRPr="00BF7919">
                  <w:rPr>
                    <w:rFonts w:ascii="Angsana New" w:hAnsi="Angsana New"/>
                    <w:sz w:val="30"/>
                    <w:szCs w:val="30"/>
                  </w:rPr>
                  <w:t>Jilin</w:t>
                </w:r>
              </w:smartTag>
            </w:smartTag>
            <w:r w:rsidRPr="00BF7919">
              <w:rPr>
                <w:rFonts w:ascii="Angsana New" w:hAnsi="Angsana New"/>
                <w:sz w:val="30"/>
                <w:szCs w:val="30"/>
              </w:rPr>
              <w:t>) Co., Ltd.</w:t>
            </w:r>
          </w:p>
        </w:tc>
        <w:tc>
          <w:tcPr>
            <w:tcW w:w="90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7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10.0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0</w:t>
            </w:r>
          </w:p>
        </w:tc>
        <w:tc>
          <w:tcPr>
            <w:tcW w:w="27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7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10.0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0</w:t>
            </w:r>
          </w:p>
        </w:tc>
        <w:tc>
          <w:tcPr>
            <w:tcW w:w="243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8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2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412E66" w:rsidRPr="00BF7919" w:rsidRDefault="00412E66" w:rsidP="00412E66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412E66" w:rsidRPr="00BF7919" w:rsidTr="00A334A5">
        <w:trPr>
          <w:trHeight w:hRule="exact" w:val="374"/>
        </w:trPr>
        <w:tc>
          <w:tcPr>
            <w:tcW w:w="2988" w:type="dxa"/>
          </w:tcPr>
          <w:p w:rsidR="00412E66" w:rsidRPr="00BF7919" w:rsidRDefault="00412E66" w:rsidP="00412E66">
            <w:pPr>
              <w:tabs>
                <w:tab w:val="left" w:pos="342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proofErr w:type="spellStart"/>
            <w:r w:rsidRPr="00BF7919">
              <w:rPr>
                <w:rFonts w:ascii="Angsana New" w:hAnsi="Angsana New"/>
                <w:sz w:val="30"/>
                <w:szCs w:val="30"/>
              </w:rPr>
              <w:t>Kinghill</w:t>
            </w:r>
            <w:proofErr w:type="spellEnd"/>
            <w:r w:rsidRPr="00BF7919">
              <w:rPr>
                <w:rFonts w:ascii="Angsana New" w:hAnsi="Angsana New"/>
                <w:sz w:val="30"/>
                <w:szCs w:val="30"/>
              </w:rPr>
              <w:t xml:space="preserve"> Limited</w:t>
            </w:r>
          </w:p>
        </w:tc>
        <w:tc>
          <w:tcPr>
            <w:tcW w:w="90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7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13.96</w:t>
            </w:r>
          </w:p>
        </w:tc>
        <w:tc>
          <w:tcPr>
            <w:tcW w:w="27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7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13.96</w:t>
            </w:r>
          </w:p>
        </w:tc>
        <w:tc>
          <w:tcPr>
            <w:tcW w:w="243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1,114</w:t>
            </w:r>
          </w:p>
        </w:tc>
        <w:tc>
          <w:tcPr>
            <w:tcW w:w="272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1,151</w:t>
            </w:r>
          </w:p>
        </w:tc>
        <w:tc>
          <w:tcPr>
            <w:tcW w:w="27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412E66" w:rsidRPr="00BF7919" w:rsidRDefault="00412E66" w:rsidP="00412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528</w:t>
            </w:r>
          </w:p>
        </w:tc>
      </w:tr>
      <w:tr w:rsidR="00C363E9" w:rsidRPr="00BF7919" w:rsidTr="00A334A5">
        <w:trPr>
          <w:trHeight w:hRule="exact" w:val="374"/>
        </w:trPr>
        <w:tc>
          <w:tcPr>
            <w:tcW w:w="2988" w:type="dxa"/>
          </w:tcPr>
          <w:p w:rsidR="00C363E9" w:rsidRPr="00BF7919" w:rsidRDefault="00C363E9" w:rsidP="00C363E9">
            <w:pPr>
              <w:tabs>
                <w:tab w:val="left" w:pos="342"/>
              </w:tabs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:rsidR="00C363E9" w:rsidRPr="00BF7919" w:rsidRDefault="00412E66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1,505</w:t>
            </w:r>
          </w:p>
        </w:tc>
        <w:tc>
          <w:tcPr>
            <w:tcW w:w="272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1,542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C363E9" w:rsidRPr="00BF7919" w:rsidRDefault="004A38CD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150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678</w:t>
            </w:r>
          </w:p>
        </w:tc>
      </w:tr>
    </w:tbl>
    <w:p w:rsidR="00C142F6" w:rsidRPr="00BF7919" w:rsidRDefault="002D33FB" w:rsidP="00D3245E">
      <w:pPr>
        <w:pStyle w:val="acctmergecolhdg"/>
        <w:tabs>
          <w:tab w:val="left" w:pos="540"/>
        </w:tabs>
        <w:spacing w:line="240" w:lineRule="auto"/>
        <w:jc w:val="both"/>
        <w:rPr>
          <w:rFonts w:ascii="Angsana New" w:hAnsi="Angsana New"/>
          <w:b w:val="0"/>
          <w:b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lastRenderedPageBreak/>
        <w:t>1</w:t>
      </w:r>
      <w:r w:rsidR="00D3245E" w:rsidRPr="00BF7919">
        <w:rPr>
          <w:rFonts w:ascii="Angsana New" w:hAnsi="Angsana New"/>
          <w:sz w:val="30"/>
          <w:szCs w:val="30"/>
          <w:lang w:val="en-US" w:bidi="th-TH"/>
        </w:rPr>
        <w:t>6</w:t>
      </w:r>
      <w:r w:rsidRPr="00BF7919">
        <w:rPr>
          <w:rFonts w:ascii="Angsana New" w:hAnsi="Angsana New"/>
          <w:sz w:val="30"/>
          <w:szCs w:val="30"/>
        </w:rPr>
        <w:tab/>
      </w:r>
      <w:r w:rsidR="0089661B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อสังหาริมทรัพย์เพื่อการลงทุน</w:t>
      </w:r>
    </w:p>
    <w:p w:rsidR="002D33FB" w:rsidRPr="00BF7919" w:rsidRDefault="002D33FB" w:rsidP="00896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</w:p>
    <w:p w:rsidR="0089661B" w:rsidRPr="00BF7919" w:rsidRDefault="0089661B" w:rsidP="00896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รายการเคลื่อนไหวใน</w:t>
      </w:r>
      <w:r w:rsidR="007A78FD" w:rsidRPr="00BF7919">
        <w:rPr>
          <w:rFonts w:ascii="Angsana New" w:hAnsi="Angsana New"/>
          <w:sz w:val="30"/>
          <w:szCs w:val="30"/>
          <w:cs/>
        </w:rPr>
        <w:t>ระหว่างปี</w:t>
      </w:r>
      <w:r w:rsidRPr="00BF7919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D005A8" w:rsidRPr="00BF7919">
        <w:rPr>
          <w:rFonts w:ascii="Angsana New" w:hAnsi="Angsana New"/>
          <w:sz w:val="30"/>
          <w:szCs w:val="30"/>
        </w:rPr>
        <w:t>31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ธันวาคม มีดังนี้</w:t>
      </w:r>
    </w:p>
    <w:p w:rsidR="002D33FB" w:rsidRPr="00BF7919" w:rsidRDefault="002D33FB" w:rsidP="00896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  <w:cs/>
        </w:rPr>
      </w:pPr>
    </w:p>
    <w:tbl>
      <w:tblPr>
        <w:tblW w:w="955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28"/>
        <w:gridCol w:w="1080"/>
        <w:gridCol w:w="270"/>
        <w:gridCol w:w="1080"/>
        <w:gridCol w:w="270"/>
        <w:gridCol w:w="1080"/>
        <w:gridCol w:w="270"/>
        <w:gridCol w:w="1080"/>
      </w:tblGrid>
      <w:tr w:rsidR="0089661B" w:rsidRPr="00BF7919" w:rsidTr="007029D7">
        <w:tc>
          <w:tcPr>
            <w:tcW w:w="4428" w:type="dxa"/>
          </w:tcPr>
          <w:p w:rsidR="0089661B" w:rsidRPr="00BF7919" w:rsidRDefault="0089661B" w:rsidP="0031157F">
            <w:pPr>
              <w:tabs>
                <w:tab w:val="left" w:pos="27"/>
                <w:tab w:val="left" w:pos="342"/>
              </w:tabs>
              <w:ind w:lef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89661B" w:rsidRPr="00BF7919" w:rsidRDefault="0089661B" w:rsidP="0031157F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89661B" w:rsidRPr="00BF7919" w:rsidRDefault="0089661B" w:rsidP="0031157F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89661B" w:rsidRPr="00BF7919" w:rsidRDefault="0089661B" w:rsidP="0031157F">
            <w:pPr>
              <w:tabs>
                <w:tab w:val="left" w:pos="540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89661B" w:rsidRPr="00BF7919" w:rsidTr="007029D7">
        <w:tc>
          <w:tcPr>
            <w:tcW w:w="4428" w:type="dxa"/>
          </w:tcPr>
          <w:p w:rsidR="0089661B" w:rsidRPr="00BF7919" w:rsidRDefault="0089661B" w:rsidP="0031157F">
            <w:pPr>
              <w:tabs>
                <w:tab w:val="left" w:pos="27"/>
                <w:tab w:val="left" w:pos="342"/>
              </w:tabs>
              <w:ind w:lef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89661B" w:rsidRPr="00BF7919" w:rsidRDefault="0089661B" w:rsidP="0031157F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89661B" w:rsidRPr="00BF7919" w:rsidRDefault="0089661B" w:rsidP="0031157F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89661B" w:rsidRPr="00BF7919" w:rsidRDefault="0089661B" w:rsidP="0031157F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363E9" w:rsidRPr="00BF7919" w:rsidTr="002623B2">
        <w:trPr>
          <w:trHeight w:val="325"/>
        </w:trPr>
        <w:tc>
          <w:tcPr>
            <w:tcW w:w="4428" w:type="dxa"/>
          </w:tcPr>
          <w:p w:rsidR="00C363E9" w:rsidRPr="00BF7919" w:rsidRDefault="00C363E9" w:rsidP="00C363E9">
            <w:pPr>
              <w:tabs>
                <w:tab w:val="left" w:pos="34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363E9" w:rsidRPr="00BF7919" w:rsidRDefault="00C363E9" w:rsidP="00C363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C363E9" w:rsidRPr="00BF7919" w:rsidRDefault="00C363E9" w:rsidP="00C363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363E9" w:rsidRPr="00BF7919" w:rsidRDefault="00C363E9" w:rsidP="00C363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363E9" w:rsidRPr="00BF7919" w:rsidRDefault="00C363E9" w:rsidP="00C363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C363E9" w:rsidRPr="00BF7919" w:rsidRDefault="00C363E9" w:rsidP="00C363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363E9" w:rsidRPr="00BF7919" w:rsidRDefault="00C363E9" w:rsidP="00C363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482091" w:rsidRPr="00BF7919" w:rsidTr="002623B2">
        <w:trPr>
          <w:trHeight w:hRule="exact" w:val="288"/>
        </w:trPr>
        <w:tc>
          <w:tcPr>
            <w:tcW w:w="4428" w:type="dxa"/>
          </w:tcPr>
          <w:p w:rsidR="00482091" w:rsidRPr="00BF7919" w:rsidRDefault="00482091" w:rsidP="0031157F">
            <w:pPr>
              <w:tabs>
                <w:tab w:val="left" w:pos="270"/>
              </w:tabs>
              <w:rPr>
                <w:rFonts w:ascii="Angsana New" w:hAnsi="Angsana New"/>
                <w:b/>
                <w:bCs/>
                <w:i/>
                <w:iCs/>
                <w:sz w:val="56"/>
                <w:szCs w:val="56"/>
                <w:cs/>
              </w:rPr>
            </w:pPr>
          </w:p>
        </w:tc>
        <w:tc>
          <w:tcPr>
            <w:tcW w:w="1080" w:type="dxa"/>
          </w:tcPr>
          <w:p w:rsidR="00482091" w:rsidRPr="00BF7919" w:rsidRDefault="00482091" w:rsidP="0031157F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56"/>
                <w:szCs w:val="56"/>
              </w:rPr>
            </w:pPr>
          </w:p>
        </w:tc>
        <w:tc>
          <w:tcPr>
            <w:tcW w:w="270" w:type="dxa"/>
          </w:tcPr>
          <w:p w:rsidR="00482091" w:rsidRPr="00BF7919" w:rsidRDefault="00482091" w:rsidP="0031157F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56"/>
                <w:szCs w:val="56"/>
              </w:rPr>
            </w:pPr>
          </w:p>
        </w:tc>
        <w:tc>
          <w:tcPr>
            <w:tcW w:w="1080" w:type="dxa"/>
          </w:tcPr>
          <w:p w:rsidR="00482091" w:rsidRPr="00BF7919" w:rsidRDefault="00482091" w:rsidP="00CC7E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56"/>
                <w:szCs w:val="56"/>
              </w:rPr>
            </w:pPr>
          </w:p>
        </w:tc>
        <w:tc>
          <w:tcPr>
            <w:tcW w:w="270" w:type="dxa"/>
          </w:tcPr>
          <w:p w:rsidR="00482091" w:rsidRPr="00BF7919" w:rsidRDefault="00482091" w:rsidP="0031157F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56"/>
                <w:szCs w:val="56"/>
              </w:rPr>
            </w:pPr>
          </w:p>
        </w:tc>
        <w:tc>
          <w:tcPr>
            <w:tcW w:w="1080" w:type="dxa"/>
          </w:tcPr>
          <w:p w:rsidR="00482091" w:rsidRPr="00BF7919" w:rsidRDefault="00482091" w:rsidP="0031157F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56"/>
                <w:szCs w:val="56"/>
                <w:cs/>
              </w:rPr>
            </w:pPr>
          </w:p>
        </w:tc>
        <w:tc>
          <w:tcPr>
            <w:tcW w:w="270" w:type="dxa"/>
          </w:tcPr>
          <w:p w:rsidR="00482091" w:rsidRPr="00BF7919" w:rsidRDefault="00482091" w:rsidP="0031157F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56"/>
                <w:szCs w:val="56"/>
              </w:rPr>
            </w:pPr>
          </w:p>
        </w:tc>
        <w:tc>
          <w:tcPr>
            <w:tcW w:w="1080" w:type="dxa"/>
          </w:tcPr>
          <w:p w:rsidR="00482091" w:rsidRPr="00BF7919" w:rsidRDefault="00482091" w:rsidP="0031157F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56"/>
                <w:szCs w:val="56"/>
                <w:cs/>
              </w:rPr>
            </w:pPr>
          </w:p>
        </w:tc>
      </w:tr>
      <w:tr w:rsidR="00482091" w:rsidRPr="00BF7919" w:rsidTr="007029D7">
        <w:tc>
          <w:tcPr>
            <w:tcW w:w="4428" w:type="dxa"/>
          </w:tcPr>
          <w:p w:rsidR="00482091" w:rsidRPr="00BF7919" w:rsidRDefault="00482091" w:rsidP="006F31AE">
            <w:pPr>
              <w:tabs>
                <w:tab w:val="left" w:pos="270"/>
              </w:tabs>
              <w:ind w:left="180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080" w:type="dxa"/>
          </w:tcPr>
          <w:p w:rsidR="00482091" w:rsidRPr="00BF7919" w:rsidRDefault="00482091" w:rsidP="0031157F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82091" w:rsidRPr="00BF7919" w:rsidRDefault="00482091" w:rsidP="0031157F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82091" w:rsidRPr="00BF7919" w:rsidRDefault="00482091" w:rsidP="00CC7E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82091" w:rsidRPr="00BF7919" w:rsidRDefault="00482091" w:rsidP="0031157F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82091" w:rsidRPr="00BF7919" w:rsidRDefault="00482091" w:rsidP="0031157F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82091" w:rsidRPr="00BF7919" w:rsidRDefault="00482091" w:rsidP="0031157F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82091" w:rsidRPr="00BF7919" w:rsidRDefault="00482091" w:rsidP="0031157F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363E9" w:rsidRPr="00BF7919" w:rsidTr="007029D7">
        <w:tc>
          <w:tcPr>
            <w:tcW w:w="4428" w:type="dxa"/>
          </w:tcPr>
          <w:p w:rsidR="00C363E9" w:rsidRPr="00BF7919" w:rsidRDefault="00C363E9" w:rsidP="00C363E9">
            <w:pPr>
              <w:tabs>
                <w:tab w:val="left" w:pos="270"/>
              </w:tabs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08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1,729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1,372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200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20</w:t>
            </w:r>
            <w:r w:rsidR="00A905C0" w:rsidRPr="00BF7919"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C363E9" w:rsidRPr="00BF7919" w:rsidTr="007029D7">
        <w:trPr>
          <w:trHeight w:val="80"/>
        </w:trPr>
        <w:tc>
          <w:tcPr>
            <w:tcW w:w="4428" w:type="dxa"/>
          </w:tcPr>
          <w:p w:rsidR="00C363E9" w:rsidRPr="00BF7919" w:rsidRDefault="00C363E9" w:rsidP="00C363E9">
            <w:pPr>
              <w:tabs>
                <w:tab w:val="left" w:pos="270"/>
              </w:tabs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80" w:type="dxa"/>
          </w:tcPr>
          <w:p w:rsidR="00C363E9" w:rsidRPr="00BF7919" w:rsidRDefault="009F4614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107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4A38CD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363E9" w:rsidRPr="00BF7919" w:rsidTr="007029D7">
        <w:trPr>
          <w:trHeight w:val="80"/>
        </w:trPr>
        <w:tc>
          <w:tcPr>
            <w:tcW w:w="4428" w:type="dxa"/>
          </w:tcPr>
          <w:p w:rsidR="00C363E9" w:rsidRPr="00BF7919" w:rsidRDefault="00C363E9" w:rsidP="00C363E9">
            <w:pPr>
              <w:tabs>
                <w:tab w:val="left" w:pos="270"/>
              </w:tabs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โอนจากที่ดิน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อาคารและอุปกรณ์</w:t>
            </w:r>
          </w:p>
        </w:tc>
        <w:tc>
          <w:tcPr>
            <w:tcW w:w="1080" w:type="dxa"/>
          </w:tcPr>
          <w:p w:rsidR="00C363E9" w:rsidRPr="00BF7919" w:rsidRDefault="00232341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155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404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4A38CD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155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363E9" w:rsidRPr="00BF7919" w:rsidTr="007029D7">
        <w:tc>
          <w:tcPr>
            <w:tcW w:w="4428" w:type="dxa"/>
          </w:tcPr>
          <w:p w:rsidR="00C363E9" w:rsidRPr="00BF7919" w:rsidRDefault="00C363E9" w:rsidP="00C363E9">
            <w:pPr>
              <w:tabs>
                <w:tab w:val="left" w:pos="270"/>
              </w:tabs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โอนไปที่ดิน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อาคารและอุปกรณ์</w:t>
            </w:r>
          </w:p>
        </w:tc>
        <w:tc>
          <w:tcPr>
            <w:tcW w:w="1080" w:type="dxa"/>
          </w:tcPr>
          <w:p w:rsidR="00C363E9" w:rsidRPr="00BF7919" w:rsidRDefault="00622AF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(52</w:t>
            </w:r>
            <w:r w:rsidR="009F4614"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4A38CD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363E9" w:rsidRPr="00BF7919" w:rsidTr="007029D7">
        <w:tc>
          <w:tcPr>
            <w:tcW w:w="4428" w:type="dxa"/>
          </w:tcPr>
          <w:p w:rsidR="00C363E9" w:rsidRPr="00BF7919" w:rsidRDefault="00C363E9" w:rsidP="00C363E9">
            <w:pPr>
              <w:tabs>
                <w:tab w:val="left" w:pos="270"/>
              </w:tabs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ค่าเสื่อมราคา</w:t>
            </w:r>
          </w:p>
        </w:tc>
        <w:tc>
          <w:tcPr>
            <w:tcW w:w="1080" w:type="dxa"/>
          </w:tcPr>
          <w:p w:rsidR="00C363E9" w:rsidRPr="00BF7919" w:rsidRDefault="00335200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(48</w:t>
            </w:r>
            <w:r w:rsidR="00886EB1"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(38)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4A38CD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363E9" w:rsidRPr="00BF7919" w:rsidTr="007029D7">
        <w:tc>
          <w:tcPr>
            <w:tcW w:w="4428" w:type="dxa"/>
          </w:tcPr>
          <w:p w:rsidR="00C363E9" w:rsidRPr="00BF7919" w:rsidRDefault="00C363E9" w:rsidP="00C363E9">
            <w:pPr>
              <w:tabs>
                <w:tab w:val="left" w:pos="270"/>
              </w:tabs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ผลต่างจากการแปลงค่างบการเงิน</w:t>
            </w:r>
          </w:p>
        </w:tc>
        <w:tc>
          <w:tcPr>
            <w:tcW w:w="1080" w:type="dxa"/>
          </w:tcPr>
          <w:p w:rsidR="00C363E9" w:rsidRPr="00BF7919" w:rsidRDefault="00622AF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(40</w:t>
            </w:r>
            <w:r w:rsidR="00886EB1"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(9)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4A38CD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363E9" w:rsidRPr="00BF7919" w:rsidTr="007029D7">
        <w:tc>
          <w:tcPr>
            <w:tcW w:w="4428" w:type="dxa"/>
          </w:tcPr>
          <w:p w:rsidR="00C363E9" w:rsidRPr="00BF7919" w:rsidRDefault="00C363E9" w:rsidP="00C363E9">
            <w:pPr>
              <w:tabs>
                <w:tab w:val="left" w:pos="270"/>
              </w:tabs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C363E9" w:rsidRPr="00BF7919" w:rsidRDefault="00886EB1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1,851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1,729</w:t>
            </w:r>
          </w:p>
        </w:tc>
        <w:tc>
          <w:tcPr>
            <w:tcW w:w="270" w:type="dxa"/>
            <w:tcBorders>
              <w:left w:val="nil"/>
            </w:tcBorders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C363E9" w:rsidRPr="00BF7919" w:rsidRDefault="004A38CD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355</w:t>
            </w:r>
          </w:p>
        </w:tc>
        <w:tc>
          <w:tcPr>
            <w:tcW w:w="270" w:type="dxa"/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C363E9" w:rsidRPr="00BF7919" w:rsidRDefault="00C363E9" w:rsidP="00C363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200</w:t>
            </w:r>
          </w:p>
        </w:tc>
      </w:tr>
    </w:tbl>
    <w:p w:rsidR="0089661B" w:rsidRPr="00BF7919" w:rsidRDefault="0089661B" w:rsidP="0089661B">
      <w:pPr>
        <w:ind w:left="540"/>
        <w:jc w:val="thaiDistribute"/>
        <w:rPr>
          <w:rFonts w:ascii="Angsana New" w:eastAsia="Angsana New" w:hAnsi="Angsana New"/>
          <w:sz w:val="30"/>
          <w:szCs w:val="30"/>
        </w:rPr>
      </w:pPr>
    </w:p>
    <w:p w:rsidR="00E359C7" w:rsidRPr="00BF7919" w:rsidRDefault="0089661B" w:rsidP="00E42D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117"/>
        <w:rPr>
          <w:rFonts w:ascii="Angsana New" w:eastAsia="Angsana New" w:hAnsi="Angsana New"/>
          <w:i/>
          <w:iCs/>
          <w:sz w:val="30"/>
          <w:szCs w:val="30"/>
        </w:rPr>
      </w:pPr>
      <w:r w:rsidRPr="00BF7919">
        <w:rPr>
          <w:rFonts w:ascii="Angsana New" w:eastAsia="Angsana New" w:hAnsi="Angsana New"/>
          <w:sz w:val="30"/>
          <w:szCs w:val="30"/>
          <w:cs/>
        </w:rPr>
        <w:t>ราคาประเมินของอสังหาริมทรัพย์เพื่อ</w:t>
      </w:r>
      <w:r w:rsidR="00AF0A7E" w:rsidRPr="00BF7919">
        <w:rPr>
          <w:rFonts w:ascii="Angsana New" w:eastAsia="Angsana New" w:hAnsi="Angsana New"/>
          <w:sz w:val="30"/>
          <w:szCs w:val="30"/>
          <w:cs/>
        </w:rPr>
        <w:t>การลงทุนของกลุ่มบริษัทและบริษัท</w:t>
      </w:r>
      <w:r w:rsidRPr="00BF7919">
        <w:rPr>
          <w:rFonts w:ascii="Angsana New" w:eastAsia="Angsana New" w:hAnsi="Angsana New"/>
          <w:sz w:val="30"/>
          <w:szCs w:val="30"/>
          <w:cs/>
        </w:rPr>
        <w:t>ซึ่งประเมินราคาโดยผู้ประเมินราคาอิสระ</w:t>
      </w:r>
      <w:r w:rsidRPr="00BF7919">
        <w:rPr>
          <w:rFonts w:ascii="Angsana New" w:eastAsia="Angsana New" w:hAnsi="Angsana New"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spacing w:val="-4"/>
          <w:sz w:val="30"/>
          <w:szCs w:val="30"/>
          <w:cs/>
        </w:rPr>
        <w:t>โดยพิจารณาตามเกณฑ์</w:t>
      </w:r>
      <w:r w:rsidR="00782EAC" w:rsidRPr="00BF7919">
        <w:rPr>
          <w:rFonts w:ascii="Angsana New" w:eastAsia="Angsana New" w:hAnsi="Angsana New" w:hint="cs"/>
          <w:spacing w:val="-4"/>
          <w:sz w:val="30"/>
          <w:szCs w:val="30"/>
          <w:cs/>
        </w:rPr>
        <w:t>มูลค่ายุติธรรมด้วยวิธีเปรียบเทียบข้อมูลตลาด</w:t>
      </w:r>
      <w:r w:rsidR="00E4183B" w:rsidRPr="00BF7919">
        <w:rPr>
          <w:rFonts w:ascii="Angsana New" w:eastAsia="Angsana New" w:hAnsi="Angsana New" w:hint="cs"/>
          <w:spacing w:val="-4"/>
          <w:sz w:val="30"/>
          <w:szCs w:val="30"/>
          <w:cs/>
        </w:rPr>
        <w:t xml:space="preserve"> ณ วันที่ </w:t>
      </w:r>
      <w:r w:rsidR="00E4183B" w:rsidRPr="00BF7919">
        <w:rPr>
          <w:rFonts w:ascii="Angsana New" w:eastAsia="Angsana New" w:hAnsi="Angsana New"/>
          <w:spacing w:val="-4"/>
          <w:sz w:val="30"/>
          <w:szCs w:val="30"/>
        </w:rPr>
        <w:t xml:space="preserve">31 </w:t>
      </w:r>
      <w:r w:rsidR="00E4183B" w:rsidRPr="00BF7919">
        <w:rPr>
          <w:rFonts w:ascii="Angsana New" w:eastAsia="Angsana New" w:hAnsi="Angsana New" w:hint="cs"/>
          <w:spacing w:val="-4"/>
          <w:sz w:val="30"/>
          <w:szCs w:val="30"/>
          <w:cs/>
        </w:rPr>
        <w:t xml:space="preserve">ธันวาคม </w:t>
      </w:r>
      <w:r w:rsidR="00C363E9" w:rsidRPr="00BF7919">
        <w:rPr>
          <w:rFonts w:ascii="Angsana New" w:eastAsia="Angsana New" w:hAnsi="Angsana New"/>
          <w:spacing w:val="-4"/>
          <w:sz w:val="30"/>
          <w:szCs w:val="30"/>
        </w:rPr>
        <w:t>2561</w:t>
      </w:r>
      <w:r w:rsidRPr="00BF7919">
        <w:rPr>
          <w:rFonts w:ascii="Angsana New" w:eastAsia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spacing w:val="-4"/>
          <w:sz w:val="30"/>
          <w:szCs w:val="30"/>
          <w:cs/>
        </w:rPr>
        <w:t>มีจำนวนเงินรวม</w:t>
      </w:r>
      <w:r w:rsidR="00E56803" w:rsidRPr="00BF7919">
        <w:rPr>
          <w:rFonts w:ascii="Angsana New" w:eastAsia="Angsana New" w:hAnsi="Angsana New"/>
          <w:spacing w:val="-4"/>
          <w:sz w:val="30"/>
          <w:szCs w:val="30"/>
        </w:rPr>
        <w:t xml:space="preserve"> </w:t>
      </w:r>
      <w:r w:rsidR="00886EB1" w:rsidRPr="00BF7919">
        <w:rPr>
          <w:rFonts w:ascii="Angsana New" w:eastAsia="Angsana New" w:hAnsi="Angsana New"/>
          <w:spacing w:val="-4"/>
          <w:sz w:val="30"/>
          <w:szCs w:val="30"/>
        </w:rPr>
        <w:t>3,979</w:t>
      </w:r>
      <w:r w:rsidR="00C363E9" w:rsidRPr="00BF7919">
        <w:rPr>
          <w:rFonts w:ascii="Angsana New" w:eastAsia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spacing w:val="-4"/>
          <w:sz w:val="30"/>
          <w:szCs w:val="30"/>
          <w:cs/>
        </w:rPr>
        <w:t>ล้านบาท</w:t>
      </w:r>
      <w:r w:rsidRPr="00BF7919">
        <w:rPr>
          <w:rFonts w:ascii="Angsana New" w:eastAsia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spacing w:val="-4"/>
          <w:sz w:val="30"/>
          <w:szCs w:val="30"/>
          <w:cs/>
        </w:rPr>
        <w:t>และ</w:t>
      </w:r>
      <w:r w:rsidR="00865A32" w:rsidRPr="00BF7919">
        <w:rPr>
          <w:rFonts w:ascii="Angsana New" w:eastAsia="Angsana New" w:hAnsi="Angsana New"/>
          <w:spacing w:val="-4"/>
          <w:sz w:val="30"/>
          <w:szCs w:val="30"/>
        </w:rPr>
        <w:t xml:space="preserve"> 1,210</w:t>
      </w:r>
      <w:r w:rsidR="002D2757" w:rsidRPr="00BF7919">
        <w:rPr>
          <w:rFonts w:ascii="Angsana New" w:eastAsia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spacing w:val="-4"/>
          <w:sz w:val="30"/>
          <w:szCs w:val="30"/>
          <w:cs/>
        </w:rPr>
        <w:t>ล้านบาท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 ตามลำดับ </w:t>
      </w:r>
      <w:r w:rsidRPr="00BF7919">
        <w:rPr>
          <w:rFonts w:ascii="Angsana New" w:eastAsia="Angsana New" w:hAnsi="Angsana New"/>
          <w:i/>
          <w:iCs/>
          <w:sz w:val="30"/>
          <w:szCs w:val="30"/>
          <w:cs/>
        </w:rPr>
        <w:t>(</w:t>
      </w:r>
      <w:r w:rsidR="00C363E9" w:rsidRPr="00BF7919">
        <w:rPr>
          <w:rFonts w:ascii="Angsana New" w:eastAsia="Angsana New" w:hAnsi="Angsana New"/>
          <w:i/>
          <w:iCs/>
          <w:sz w:val="30"/>
          <w:szCs w:val="30"/>
        </w:rPr>
        <w:t>2560</w:t>
      </w:r>
      <w:r w:rsidRPr="00BF7919">
        <w:rPr>
          <w:rFonts w:ascii="Angsana New" w:eastAsia="Angsana New" w:hAnsi="Angsana New"/>
          <w:i/>
          <w:iCs/>
          <w:sz w:val="30"/>
          <w:szCs w:val="30"/>
        </w:rPr>
        <w:t xml:space="preserve">: </w:t>
      </w:r>
      <w:r w:rsidR="00A71073" w:rsidRPr="00BF7919">
        <w:rPr>
          <w:rFonts w:ascii="Angsana New" w:eastAsia="Angsana New" w:hAnsi="Angsana New"/>
          <w:i/>
          <w:iCs/>
          <w:sz w:val="30"/>
          <w:szCs w:val="30"/>
        </w:rPr>
        <w:t>3,</w:t>
      </w:r>
      <w:r w:rsidR="00C363E9" w:rsidRPr="00BF7919">
        <w:rPr>
          <w:rFonts w:ascii="Angsana New" w:eastAsia="Angsana New" w:hAnsi="Angsana New"/>
          <w:i/>
          <w:iCs/>
          <w:sz w:val="30"/>
          <w:szCs w:val="30"/>
        </w:rPr>
        <w:t>879</w:t>
      </w:r>
      <w:r w:rsidR="00B31843" w:rsidRPr="00BF7919">
        <w:rPr>
          <w:rFonts w:ascii="Angsana New" w:eastAsia="Angsana New" w:hAnsi="Angsana New"/>
          <w:i/>
          <w:iCs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i/>
          <w:iCs/>
          <w:sz w:val="30"/>
          <w:szCs w:val="30"/>
          <w:cs/>
        </w:rPr>
        <w:t>ล้านบาท และ</w:t>
      </w:r>
      <w:r w:rsidRPr="00BF7919">
        <w:rPr>
          <w:rFonts w:ascii="Angsana New" w:eastAsia="Angsana New" w:hAnsi="Angsana New"/>
          <w:i/>
          <w:iCs/>
          <w:sz w:val="30"/>
          <w:szCs w:val="30"/>
        </w:rPr>
        <w:t xml:space="preserve"> </w:t>
      </w:r>
      <w:r w:rsidR="00A71073" w:rsidRPr="00BF7919">
        <w:rPr>
          <w:rFonts w:ascii="Angsana New" w:eastAsia="Angsana New" w:hAnsi="Angsana New"/>
          <w:i/>
          <w:iCs/>
          <w:sz w:val="30"/>
          <w:szCs w:val="30"/>
        </w:rPr>
        <w:t>1,055</w:t>
      </w:r>
      <w:r w:rsidRPr="00BF7919">
        <w:rPr>
          <w:rFonts w:ascii="Angsana New" w:eastAsia="Angsana New" w:hAnsi="Angsana New"/>
          <w:i/>
          <w:iCs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i/>
          <w:iCs/>
          <w:sz w:val="30"/>
          <w:szCs w:val="30"/>
          <w:cs/>
        </w:rPr>
        <w:t>ล้านบาท ตามลำดับ)</w:t>
      </w:r>
    </w:p>
    <w:p w:rsidR="00CE329F" w:rsidRPr="00BF7919" w:rsidRDefault="00CE329F" w:rsidP="00E42D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8"/>
          <w:szCs w:val="28"/>
        </w:rPr>
      </w:pPr>
    </w:p>
    <w:p w:rsidR="00CE329F" w:rsidRPr="00BF7919" w:rsidRDefault="00CE329F" w:rsidP="00E42D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การวัดมูลค่ายุติธรรมของอสังหาริมทรัพย์เพื่อการลงทุนดังกล่าว</w:t>
      </w:r>
      <w:r w:rsidRPr="00BF7919">
        <w:rPr>
          <w:rFonts w:ascii="Angsana New" w:hAnsi="Angsana New"/>
          <w:sz w:val="30"/>
          <w:szCs w:val="30"/>
          <w:cs/>
        </w:rPr>
        <w:t>ถูกจัดลำดับชั้นกา</w:t>
      </w:r>
      <w:r w:rsidR="00E42DBC">
        <w:rPr>
          <w:rFonts w:ascii="Angsana New" w:hAnsi="Angsana New"/>
          <w:sz w:val="30"/>
          <w:szCs w:val="30"/>
          <w:cs/>
        </w:rPr>
        <w:t>รวัดมูลค่ายุติธรรมอยู่ในระดับท</w:t>
      </w:r>
      <w:r w:rsidR="00E42DBC">
        <w:rPr>
          <w:rFonts w:ascii="Angsana New" w:hAnsi="Angsana New" w:hint="cs"/>
          <w:sz w:val="30"/>
          <w:szCs w:val="30"/>
          <w:cs/>
        </w:rPr>
        <w:t xml:space="preserve">ี่ </w:t>
      </w:r>
      <w:r w:rsidR="00E42DBC">
        <w:rPr>
          <w:rFonts w:ascii="Angsana New" w:hAnsi="Angsana New"/>
          <w:sz w:val="30"/>
          <w:szCs w:val="30"/>
        </w:rPr>
        <w:t xml:space="preserve">3 </w:t>
      </w:r>
      <w:r w:rsidRPr="00BF7919">
        <w:rPr>
          <w:rFonts w:ascii="Angsana New" w:hAnsi="Angsana New"/>
          <w:sz w:val="30"/>
          <w:szCs w:val="30"/>
          <w:cs/>
        </w:rPr>
        <w:t>จากเกณฑ์ข้อมูลที่นำมาใช้ในเทคนิคการประเมินมูลค่ายุติธรรม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</w:p>
    <w:p w:rsidR="00FA6328" w:rsidRPr="00BF7919" w:rsidRDefault="00FA6328" w:rsidP="00E42D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63"/>
        <w:jc w:val="thaiDistribute"/>
        <w:rPr>
          <w:rFonts w:ascii="Angsana New" w:hAnsi="Angsana New"/>
          <w:sz w:val="30"/>
          <w:szCs w:val="30"/>
        </w:rPr>
      </w:pPr>
    </w:p>
    <w:p w:rsidR="002623B2" w:rsidRPr="00BF7919" w:rsidRDefault="002623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"/>
          <w:szCs w:val="2"/>
          <w:cs/>
        </w:rPr>
      </w:pPr>
      <w:r w:rsidRPr="00BF7919">
        <w:rPr>
          <w:rFonts w:ascii="Angsana New" w:hAnsi="Angsana New"/>
          <w:sz w:val="30"/>
          <w:szCs w:val="30"/>
          <w:cs/>
        </w:rPr>
        <w:br w:type="page"/>
      </w:r>
    </w:p>
    <w:p w:rsidR="00CE329F" w:rsidRPr="00BF7919" w:rsidRDefault="00CE329F" w:rsidP="009F1B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53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lastRenderedPageBreak/>
        <w:t>เทคนิคการประเมินมูลค่าและข้อมูลที่ไม่สามารถสังเกตได้ที่มีนัยสำคัญที่ใช้ในการวัดมูลค่ายุติธรรมของอสังหาริมทรัพย์เพื่อการลงทุนแสดงในตารางดังต่อไปนี้</w:t>
      </w:r>
    </w:p>
    <w:p w:rsidR="00CE329F" w:rsidRPr="00BF7919" w:rsidRDefault="00CE329F" w:rsidP="00CE32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</w:p>
    <w:tbl>
      <w:tblPr>
        <w:tblW w:w="0" w:type="auto"/>
        <w:tblInd w:w="540" w:type="dxa"/>
        <w:tblLook w:val="04A0" w:firstRow="1" w:lastRow="0" w:firstColumn="1" w:lastColumn="0" w:noHBand="0" w:noVBand="1"/>
      </w:tblPr>
      <w:tblGrid>
        <w:gridCol w:w="2782"/>
        <w:gridCol w:w="236"/>
        <w:gridCol w:w="2489"/>
        <w:gridCol w:w="265"/>
        <w:gridCol w:w="3291"/>
      </w:tblGrid>
      <w:tr w:rsidR="00AD0463" w:rsidRPr="00BF7919" w:rsidTr="001B1008">
        <w:tc>
          <w:tcPr>
            <w:tcW w:w="28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D0463" w:rsidRPr="00BF7919" w:rsidRDefault="00AD0463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236" w:type="dxa"/>
            <w:shd w:val="clear" w:color="auto" w:fill="auto"/>
          </w:tcPr>
          <w:p w:rsidR="00AD0463" w:rsidRPr="00BF7919" w:rsidRDefault="00AD0463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D0463" w:rsidRPr="00BF7919" w:rsidRDefault="00AD0463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266" w:type="dxa"/>
            <w:shd w:val="clear" w:color="auto" w:fill="auto"/>
          </w:tcPr>
          <w:p w:rsidR="00AD0463" w:rsidRPr="00BF7919" w:rsidRDefault="00AD0463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D0463" w:rsidRPr="00BF7919" w:rsidRDefault="00AD0463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ความสัมพันธ์ระหว่างข้อมูลที่ไม่สามารถสังเกตได้ที่มีนัยสำคัญและ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การวัดมูลค่ายุติธรรม</w:t>
            </w:r>
          </w:p>
        </w:tc>
      </w:tr>
      <w:tr w:rsidR="00AD0463" w:rsidRPr="00BF7919" w:rsidTr="001B1008">
        <w:trPr>
          <w:trHeight w:hRule="exact" w:val="158"/>
        </w:trPr>
        <w:tc>
          <w:tcPr>
            <w:tcW w:w="28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D0463" w:rsidRPr="00BF7919" w:rsidRDefault="00AD0463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:rsidR="00AD0463" w:rsidRPr="00BF7919" w:rsidRDefault="00AD0463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D0463" w:rsidRPr="00BF7919" w:rsidRDefault="00AD0463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66" w:type="dxa"/>
            <w:shd w:val="clear" w:color="auto" w:fill="auto"/>
          </w:tcPr>
          <w:p w:rsidR="00AD0463" w:rsidRPr="00BF7919" w:rsidRDefault="00AD0463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33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D0463" w:rsidRPr="00BF7919" w:rsidRDefault="00AD0463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</w:tr>
      <w:tr w:rsidR="00AD0463" w:rsidRPr="00BF7919" w:rsidTr="001B1008">
        <w:tc>
          <w:tcPr>
            <w:tcW w:w="2826" w:type="dxa"/>
            <w:shd w:val="clear" w:color="auto" w:fill="auto"/>
          </w:tcPr>
          <w:p w:rsidR="00AD0463" w:rsidRPr="00BF7919" w:rsidRDefault="00AD0463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วิธีเปรียบเทียบข้อมูลตลาด </w:t>
            </w:r>
          </w:p>
        </w:tc>
        <w:tc>
          <w:tcPr>
            <w:tcW w:w="236" w:type="dxa"/>
            <w:shd w:val="clear" w:color="auto" w:fill="auto"/>
          </w:tcPr>
          <w:p w:rsidR="00AD0463" w:rsidRPr="00BF7919" w:rsidRDefault="00AD0463" w:rsidP="001B1008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16" w:type="dxa"/>
            <w:shd w:val="clear" w:color="auto" w:fill="auto"/>
          </w:tcPr>
          <w:p w:rsidR="00AD0463" w:rsidRPr="00BF7919" w:rsidRDefault="00AD0463" w:rsidP="001B1008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ราคาเสนอขายและราคาซื้อขายจริงของอสังหาริมทรัพย์เพื่อการลงทุนเปรียบเทียบที่คล้ายคลึงกัน ปรับด้วยปัจจัยความต่างอื่นๆ</w:t>
            </w:r>
          </w:p>
        </w:tc>
        <w:tc>
          <w:tcPr>
            <w:tcW w:w="266" w:type="dxa"/>
            <w:shd w:val="clear" w:color="auto" w:fill="auto"/>
          </w:tcPr>
          <w:p w:rsidR="00AD0463" w:rsidRPr="00BF7919" w:rsidRDefault="00AD0463" w:rsidP="001B1008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45" w:type="dxa"/>
            <w:shd w:val="clear" w:color="auto" w:fill="auto"/>
          </w:tcPr>
          <w:p w:rsidR="00AD0463" w:rsidRPr="00BF7919" w:rsidRDefault="00AD0463" w:rsidP="001B1008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มูลค่ายุติธรรมที่ประมาณการไว้จะเพิ่มขึ้น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)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หาก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ราคาต่อ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พื้นที่สูงขึ้น (ลดลง)</w:t>
            </w:r>
          </w:p>
        </w:tc>
      </w:tr>
    </w:tbl>
    <w:p w:rsidR="002623B2" w:rsidRPr="00BF7919" w:rsidRDefault="002623B2" w:rsidP="00CE329F">
      <w:pPr>
        <w:pStyle w:val="acctmergecolhdg"/>
        <w:tabs>
          <w:tab w:val="left" w:pos="540"/>
        </w:tabs>
        <w:spacing w:line="240" w:lineRule="auto"/>
        <w:ind w:left="540" w:hanging="540"/>
        <w:jc w:val="both"/>
        <w:rPr>
          <w:rFonts w:ascii="Angsana New" w:hAnsi="Angsana New"/>
          <w:sz w:val="28"/>
          <w:szCs w:val="28"/>
        </w:rPr>
      </w:pPr>
    </w:p>
    <w:p w:rsidR="00C142F6" w:rsidRPr="00BF7919" w:rsidRDefault="002D33FB" w:rsidP="002623B2">
      <w:pPr>
        <w:pStyle w:val="acctmergecolhdg"/>
        <w:tabs>
          <w:tab w:val="left" w:pos="540"/>
        </w:tabs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>1</w:t>
      </w:r>
      <w:r w:rsidR="00D3245E" w:rsidRPr="00BF7919">
        <w:rPr>
          <w:rFonts w:ascii="Angsana New" w:hAnsi="Angsana New"/>
          <w:sz w:val="30"/>
          <w:szCs w:val="30"/>
        </w:rPr>
        <w:t>7</w:t>
      </w:r>
      <w:r w:rsidRPr="00BF7919">
        <w:rPr>
          <w:rFonts w:ascii="Angsana New" w:hAnsi="Angsana New"/>
          <w:b w:val="0"/>
          <w:bCs/>
          <w:sz w:val="30"/>
          <w:szCs w:val="30"/>
        </w:rPr>
        <w:tab/>
      </w:r>
      <w:r w:rsidR="00C142F6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 xml:space="preserve">ที่ดิน อาคารและอุปกรณ์ </w:t>
      </w:r>
    </w:p>
    <w:p w:rsidR="002D33FB" w:rsidRPr="00BF7919" w:rsidRDefault="002D33FB" w:rsidP="002D33FB">
      <w:pPr>
        <w:pStyle w:val="acctmergecolhdg"/>
        <w:tabs>
          <w:tab w:val="left" w:pos="540"/>
        </w:tabs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28"/>
          <w:szCs w:val="28"/>
        </w:rPr>
      </w:pPr>
    </w:p>
    <w:tbl>
      <w:tblPr>
        <w:tblW w:w="1034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2340"/>
        <w:gridCol w:w="1080"/>
        <w:gridCol w:w="270"/>
        <w:gridCol w:w="1249"/>
        <w:gridCol w:w="236"/>
        <w:gridCol w:w="1126"/>
        <w:gridCol w:w="236"/>
        <w:gridCol w:w="1119"/>
        <w:gridCol w:w="236"/>
        <w:gridCol w:w="1179"/>
        <w:gridCol w:w="236"/>
        <w:gridCol w:w="1037"/>
      </w:tblGrid>
      <w:tr w:rsidR="00BD62E2" w:rsidRPr="00BF7919" w:rsidTr="00EE3E00">
        <w:trPr>
          <w:trHeight w:hRule="exact" w:val="389"/>
        </w:trPr>
        <w:tc>
          <w:tcPr>
            <w:tcW w:w="2340" w:type="dxa"/>
          </w:tcPr>
          <w:p w:rsidR="00BD62E2" w:rsidRPr="00BF7919" w:rsidRDefault="00BD62E2" w:rsidP="008B4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D62E2" w:rsidRPr="00BF7919" w:rsidRDefault="00BD62E2" w:rsidP="008B47A9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D62E2" w:rsidRPr="00BF7919" w:rsidRDefault="00BD62E2" w:rsidP="008B47A9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BD62E2" w:rsidRPr="00BF7919" w:rsidRDefault="00BD62E2" w:rsidP="008B47A9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D62E2" w:rsidRPr="00BF7919" w:rsidRDefault="00BD62E2" w:rsidP="008B47A9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BD62E2" w:rsidRPr="00BF7919" w:rsidRDefault="00BD62E2" w:rsidP="008B47A9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D62E2" w:rsidRPr="00BF7919" w:rsidRDefault="00BD62E2" w:rsidP="008B47A9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BD62E2" w:rsidRPr="00BF7919" w:rsidRDefault="00BD62E2" w:rsidP="008B47A9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D62E2" w:rsidRPr="00BF7919" w:rsidRDefault="00BD62E2" w:rsidP="008B47A9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52" w:type="dxa"/>
            <w:gridSpan w:val="3"/>
            <w:shd w:val="clear" w:color="auto" w:fill="auto"/>
          </w:tcPr>
          <w:p w:rsidR="00BD62E2" w:rsidRPr="00BF7919" w:rsidRDefault="00BD62E2" w:rsidP="00AF22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GB"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GB"/>
              </w:rPr>
              <w:t>ล้านบาท)</w:t>
            </w:r>
          </w:p>
        </w:tc>
      </w:tr>
      <w:tr w:rsidR="002D33FB" w:rsidRPr="00BF7919" w:rsidTr="00EE3E00">
        <w:trPr>
          <w:trHeight w:hRule="exact" w:val="389"/>
        </w:trPr>
        <w:tc>
          <w:tcPr>
            <w:tcW w:w="2340" w:type="dxa"/>
          </w:tcPr>
          <w:p w:rsidR="002D33FB" w:rsidRPr="00BF7919" w:rsidRDefault="002D33FB" w:rsidP="008B4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004" w:type="dxa"/>
            <w:gridSpan w:val="11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2D33FB">
            <w:pPr>
              <w:pStyle w:val="block"/>
              <w:spacing w:after="0" w:line="380" w:lineRule="exact"/>
              <w:ind w:left="-135"/>
              <w:jc w:val="center"/>
              <w:rPr>
                <w:rFonts w:ascii="Angsana New" w:hAnsi="Angsana New"/>
                <w:i/>
                <w:iCs/>
                <w:sz w:val="30"/>
                <w:szCs w:val="30"/>
                <w:rtl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2D33FB" w:rsidRPr="00BF7919" w:rsidTr="00EE3E00">
        <w:trPr>
          <w:trHeight w:hRule="exact" w:val="389"/>
        </w:trPr>
        <w:tc>
          <w:tcPr>
            <w:tcW w:w="2340" w:type="dxa"/>
          </w:tcPr>
          <w:p w:rsidR="002D33FB" w:rsidRPr="00BF7919" w:rsidRDefault="002D33FB" w:rsidP="008B4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อาคารและ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2D33FB" w:rsidRPr="00BF7919" w:rsidTr="00EE3E00">
        <w:trPr>
          <w:trHeight w:hRule="exact" w:val="389"/>
        </w:trPr>
        <w:tc>
          <w:tcPr>
            <w:tcW w:w="2340" w:type="dxa"/>
          </w:tcPr>
          <w:p w:rsidR="002D33FB" w:rsidRPr="00BF7919" w:rsidRDefault="002D33FB" w:rsidP="008B4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ส่วนปรับปรุง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สินทรัพย์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2D33FB" w:rsidRPr="00BF7919" w:rsidTr="00EE3E00">
        <w:trPr>
          <w:trHeight w:hRule="exact" w:val="389"/>
        </w:trPr>
        <w:tc>
          <w:tcPr>
            <w:tcW w:w="2340" w:type="dxa"/>
          </w:tcPr>
          <w:p w:rsidR="002D33FB" w:rsidRPr="00BF7919" w:rsidRDefault="002D33FB" w:rsidP="008B4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อาคารและ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เครื่องจักร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ระหว่าง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2D33FB" w:rsidRPr="00BF7919" w:rsidTr="00EE3E00">
        <w:trPr>
          <w:trHeight w:hRule="exact" w:val="389"/>
        </w:trPr>
        <w:tc>
          <w:tcPr>
            <w:tcW w:w="2340" w:type="dxa"/>
          </w:tcPr>
          <w:p w:rsidR="002D33FB" w:rsidRPr="00BF7919" w:rsidRDefault="002D33FB" w:rsidP="008B4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ระบบ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การก่อสร้าง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2D33FB" w:rsidRPr="00BF7919" w:rsidTr="00EE3E00">
        <w:trPr>
          <w:trHeight w:hRule="exact" w:val="389"/>
        </w:trPr>
        <w:tc>
          <w:tcPr>
            <w:tcW w:w="2340" w:type="dxa"/>
          </w:tcPr>
          <w:p w:rsidR="002D33FB" w:rsidRPr="00BF7919" w:rsidRDefault="002D33FB" w:rsidP="008B4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สาธารณูปโภค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อุปกรณ์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อื่นๆ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และติดตั้ง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1F672E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2D33FB" w:rsidRPr="00BF7919" w:rsidTr="00EE3E00">
        <w:trPr>
          <w:trHeight w:hRule="exact" w:val="389"/>
        </w:trPr>
        <w:tc>
          <w:tcPr>
            <w:tcW w:w="2340" w:type="dxa"/>
          </w:tcPr>
          <w:p w:rsidR="002D33FB" w:rsidRPr="00BF7919" w:rsidRDefault="002D33FB" w:rsidP="008B4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/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ราคาประเมินใหม่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8B47A9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2D33FB" w:rsidRPr="00BF7919" w:rsidRDefault="002D33FB" w:rsidP="008B47A9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8B47A9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8B47A9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8B47A9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8B47A9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8B47A9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8B47A9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8B47A9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2D33FB" w:rsidRPr="00BF7919" w:rsidRDefault="002D33FB" w:rsidP="008B47A9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33FB" w:rsidRPr="00BF7919" w:rsidRDefault="002D33FB" w:rsidP="008B47A9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F14489" w:rsidRPr="00BF7919" w:rsidTr="00EE3E00">
        <w:trPr>
          <w:trHeight w:hRule="exact" w:val="389"/>
        </w:trPr>
        <w:tc>
          <w:tcPr>
            <w:tcW w:w="2340" w:type="dxa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-135" w:right="-115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31,415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95,231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87,897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13,130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24,579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252,252</w:t>
            </w:r>
          </w:p>
        </w:tc>
      </w:tr>
      <w:tr w:rsidR="00F14489" w:rsidRPr="00BF7919" w:rsidTr="00EE3E00">
        <w:trPr>
          <w:trHeight w:hRule="exact" w:val="389"/>
        </w:trPr>
        <w:tc>
          <w:tcPr>
            <w:tcW w:w="2340" w:type="dxa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454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574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1,965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1,047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27,503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31,543</w:t>
            </w:r>
          </w:p>
        </w:tc>
      </w:tr>
      <w:tr w:rsidR="00F14489" w:rsidRPr="00BF7919" w:rsidTr="00EE3E00">
        <w:trPr>
          <w:trHeight w:hRule="exact" w:val="389"/>
        </w:trPr>
        <w:tc>
          <w:tcPr>
            <w:tcW w:w="2340" w:type="dxa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ได้มาจากการซื้อธุรกิจ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-135" w:right="-115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1,478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1,207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2,703</w:t>
            </w:r>
          </w:p>
        </w:tc>
      </w:tr>
      <w:tr w:rsidR="00F14489" w:rsidRPr="00BF7919" w:rsidTr="00EE3E00">
        <w:trPr>
          <w:trHeight w:hRule="exact" w:val="389"/>
        </w:trPr>
        <w:tc>
          <w:tcPr>
            <w:tcW w:w="2340" w:type="dxa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ส่วนเกินทุนจากการตีราคา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109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10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55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109</w:t>
            </w:r>
          </w:p>
        </w:tc>
      </w:tr>
      <w:tr w:rsidR="00F14489" w:rsidRPr="00BF7919" w:rsidTr="00EE3E00">
        <w:trPr>
          <w:trHeight w:hRule="exact" w:val="389"/>
        </w:trPr>
        <w:tc>
          <w:tcPr>
            <w:tcW w:w="2340" w:type="dxa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กลับรายการส่วนเกินทุน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10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55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4489" w:rsidRPr="00BF7919" w:rsidTr="00EE3E00">
        <w:trPr>
          <w:trHeight w:hRule="exact" w:val="389"/>
        </w:trPr>
        <w:tc>
          <w:tcPr>
            <w:tcW w:w="2340" w:type="dxa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62"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จากการตีราคา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10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(56)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55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(56)</w:t>
            </w:r>
          </w:p>
        </w:tc>
      </w:tr>
      <w:tr w:rsidR="00F14489" w:rsidRPr="00BF7919" w:rsidTr="00EE3E00">
        <w:trPr>
          <w:trHeight w:hRule="exact" w:val="389"/>
        </w:trPr>
        <w:tc>
          <w:tcPr>
            <w:tcW w:w="2340" w:type="dxa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โอน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1,532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10,984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14,910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772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(28,092)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106</w:t>
            </w:r>
          </w:p>
        </w:tc>
      </w:tr>
      <w:tr w:rsidR="00F14489" w:rsidRPr="00BF7919" w:rsidTr="00EE3E00">
        <w:trPr>
          <w:trHeight w:hRule="exact" w:val="389"/>
        </w:trPr>
        <w:tc>
          <w:tcPr>
            <w:tcW w:w="2340" w:type="dxa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881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27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4489" w:rsidRPr="00BF7919" w:rsidTr="00EE3E00">
        <w:trPr>
          <w:trHeight w:hRule="exact" w:val="389"/>
        </w:trPr>
        <w:tc>
          <w:tcPr>
            <w:tcW w:w="2340" w:type="dxa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881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27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4489" w:rsidRPr="00BF7919" w:rsidTr="00EE3E00">
        <w:trPr>
          <w:trHeight w:hRule="exact" w:val="389"/>
        </w:trPr>
        <w:tc>
          <w:tcPr>
            <w:tcW w:w="2340" w:type="dxa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881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27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4489" w:rsidRPr="00BF7919" w:rsidTr="00EE3E00">
        <w:trPr>
          <w:trHeight w:hRule="exact" w:val="389"/>
        </w:trPr>
        <w:tc>
          <w:tcPr>
            <w:tcW w:w="2340" w:type="dxa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881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27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EE3E00" w:rsidRDefault="00EE3E00"/>
    <w:p w:rsidR="00EE3E00" w:rsidRPr="00BF7919" w:rsidRDefault="00EE3E00" w:rsidP="00EE3E00">
      <w:pPr>
        <w:pStyle w:val="acctmergecolhdg"/>
        <w:tabs>
          <w:tab w:val="left" w:pos="540"/>
        </w:tabs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  <w:rtl/>
          <w:cs/>
        </w:rPr>
      </w:pPr>
      <w:r w:rsidRPr="00BF7919">
        <w:rPr>
          <w:rFonts w:ascii="Angsana New" w:hAnsi="Angsana New"/>
          <w:sz w:val="30"/>
          <w:szCs w:val="30"/>
        </w:rPr>
        <w:lastRenderedPageBreak/>
        <w:t>17</w:t>
      </w:r>
      <w:r w:rsidRPr="00BF7919">
        <w:rPr>
          <w:rFonts w:ascii="Angsana New" w:hAnsi="Angsana New"/>
          <w:b w:val="0"/>
          <w:bCs/>
          <w:sz w:val="30"/>
          <w:szCs w:val="30"/>
        </w:rPr>
        <w:tab/>
      </w:r>
      <w:r>
        <w:rPr>
          <w:rFonts w:ascii="Angsana New" w:hAnsi="Angsana New"/>
          <w:b w:val="0"/>
          <w:bCs/>
          <w:sz w:val="30"/>
          <w:szCs w:val="30"/>
          <w:cs/>
          <w:lang w:bidi="th-TH"/>
        </w:rPr>
        <w:t>ที่ดิน อาคารและอุปกรณ์</w:t>
      </w:r>
      <w:r>
        <w:rPr>
          <w:rFonts w:ascii="Angsana New" w:hAnsi="Angsana New"/>
          <w:b w:val="0"/>
          <w:bCs/>
          <w:sz w:val="30"/>
          <w:szCs w:val="30"/>
          <w:lang w:bidi="th-TH"/>
        </w:rPr>
        <w:t xml:space="preserve"> </w:t>
      </w:r>
      <w:r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(ต่อ)</w:t>
      </w:r>
    </w:p>
    <w:p w:rsidR="00EE3E00" w:rsidRDefault="00EE3E00"/>
    <w:tbl>
      <w:tblPr>
        <w:tblW w:w="1034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2340"/>
        <w:gridCol w:w="1080"/>
        <w:gridCol w:w="270"/>
        <w:gridCol w:w="1249"/>
        <w:gridCol w:w="236"/>
        <w:gridCol w:w="1126"/>
        <w:gridCol w:w="236"/>
        <w:gridCol w:w="1119"/>
        <w:gridCol w:w="236"/>
        <w:gridCol w:w="1179"/>
        <w:gridCol w:w="236"/>
        <w:gridCol w:w="1037"/>
      </w:tblGrid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52" w:type="dxa"/>
            <w:gridSpan w:val="3"/>
            <w:shd w:val="clear" w:color="auto" w:fill="auto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GB"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GB"/>
              </w:rPr>
              <w:t>ล้านบาท)</w:t>
            </w:r>
          </w:p>
        </w:tc>
      </w:tr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004" w:type="dxa"/>
            <w:gridSpan w:val="11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35"/>
              <w:jc w:val="center"/>
              <w:rPr>
                <w:rFonts w:ascii="Angsana New" w:hAnsi="Angsana New"/>
                <w:i/>
                <w:iCs/>
                <w:sz w:val="30"/>
                <w:szCs w:val="30"/>
                <w:rtl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อาคารและ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ส่วนปรับปรุง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สินทรัพย์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อาคารและ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เครื่องจักร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ระหว่าง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ระบบ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การก่อสร้าง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สาธารณูปโภค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อุปกรณ์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อื่นๆ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และติดตั้ง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F14489" w:rsidRPr="00BF7919" w:rsidTr="00EE3E00">
        <w:trPr>
          <w:trHeight w:hRule="exact" w:val="389"/>
        </w:trPr>
        <w:tc>
          <w:tcPr>
            <w:tcW w:w="2340" w:type="dxa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โอนไปอสังหาริมทรัพย์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881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27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4489" w:rsidRPr="00BF7919" w:rsidTr="00EE3E00">
        <w:trPr>
          <w:trHeight w:hRule="exact" w:val="389"/>
        </w:trPr>
        <w:tc>
          <w:tcPr>
            <w:tcW w:w="2340" w:type="dxa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  เพื่อการลงทุน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(28)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(376)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(404)</w:t>
            </w:r>
          </w:p>
        </w:tc>
      </w:tr>
      <w:tr w:rsidR="00F14489" w:rsidRPr="00BF7919" w:rsidTr="00EE3E00">
        <w:trPr>
          <w:trHeight w:hRule="exact" w:val="389"/>
        </w:trPr>
        <w:tc>
          <w:tcPr>
            <w:tcW w:w="2340" w:type="dxa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(16)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(788)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(1,087)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(746)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(38)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(2,675)</w:t>
            </w:r>
          </w:p>
        </w:tc>
      </w:tr>
      <w:tr w:rsidR="00F14489" w:rsidRPr="00BF7919" w:rsidTr="00EE3E00">
        <w:trPr>
          <w:trHeight w:hRule="exact" w:val="389"/>
        </w:trPr>
        <w:tc>
          <w:tcPr>
            <w:tcW w:w="2340" w:type="dxa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ผลต่างจากการแปลงค่า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4489" w:rsidRPr="00BF7919" w:rsidTr="00EE3E00">
        <w:trPr>
          <w:trHeight w:hRule="exact" w:val="389"/>
        </w:trPr>
        <w:tc>
          <w:tcPr>
            <w:tcW w:w="2340" w:type="dxa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งบการเงิน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(226)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(3,536)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(3,011)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(545)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(724)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(8,042)</w:t>
            </w:r>
          </w:p>
        </w:tc>
      </w:tr>
      <w:tr w:rsidR="00F14489" w:rsidRPr="00BF7919" w:rsidTr="00EE3E00">
        <w:trPr>
          <w:trHeight w:hRule="exact" w:val="389"/>
        </w:trPr>
        <w:tc>
          <w:tcPr>
            <w:tcW w:w="2340" w:type="dxa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-135" w:right="-115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F14489" w:rsidRPr="00BF7919" w:rsidTr="00EE3E00">
        <w:trPr>
          <w:trHeight w:hRule="exact" w:val="389"/>
        </w:trPr>
        <w:tc>
          <w:tcPr>
            <w:tcW w:w="2340" w:type="dxa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และ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-135" w:right="-115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33,240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103,567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101,881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13,673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23,175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275,536</w:t>
            </w:r>
          </w:p>
        </w:tc>
      </w:tr>
      <w:tr w:rsidR="00F1448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14489" w:rsidRPr="00BF7919" w:rsidRDefault="00886EB1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461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F14489" w:rsidRPr="00BF7919" w:rsidRDefault="00886EB1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2,234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F14489" w:rsidRPr="00BF7919" w:rsidRDefault="00886EB1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1,944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F14489" w:rsidRPr="00BF7919" w:rsidRDefault="00886EB1" w:rsidP="00F1448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835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F14489" w:rsidRPr="00BF7919" w:rsidRDefault="00886EB1" w:rsidP="00F1448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24,6</w:t>
            </w:r>
            <w:r w:rsidR="00622AF9">
              <w:rPr>
                <w:rFonts w:ascii="Angsana New" w:hAnsi="Angsana New"/>
                <w:sz w:val="30"/>
                <w:szCs w:val="30"/>
              </w:rPr>
              <w:t>83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14489" w:rsidRPr="00BF7919" w:rsidRDefault="00622AF9" w:rsidP="00F1448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30,157</w:t>
            </w:r>
          </w:p>
        </w:tc>
      </w:tr>
      <w:tr w:rsidR="00F1448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ได้มาจากการซื้อธุรกิจ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14489" w:rsidRPr="00BF7919" w:rsidRDefault="00886EB1" w:rsidP="00F14489">
            <w:pPr>
              <w:pStyle w:val="block"/>
              <w:tabs>
                <w:tab w:val="decimal" w:pos="799"/>
              </w:tabs>
              <w:spacing w:after="0" w:line="380" w:lineRule="exact"/>
              <w:ind w:left="-135" w:right="-115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8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F14489" w:rsidRPr="00BF7919" w:rsidRDefault="00886EB1" w:rsidP="00F1448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29</w:t>
            </w:r>
            <w:r w:rsidR="00622AF9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F14489" w:rsidRPr="00BF7919" w:rsidRDefault="00886EB1" w:rsidP="00F1448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243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F14489" w:rsidRPr="00BF7919" w:rsidRDefault="00886EB1" w:rsidP="00F1448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F1448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F14489" w:rsidRPr="00BF7919" w:rsidRDefault="00886EB1" w:rsidP="00F1448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14489" w:rsidRPr="00BF7919" w:rsidRDefault="00F14489" w:rsidP="00886EB1">
            <w:pPr>
              <w:pStyle w:val="block"/>
              <w:spacing w:after="0" w:line="380" w:lineRule="exact"/>
              <w:ind w:left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14489" w:rsidRPr="00BF7919" w:rsidRDefault="00886EB1" w:rsidP="00F1448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56</w:t>
            </w:r>
            <w:r w:rsidR="00622AF9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โอน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D6249" w:rsidRPr="00BF7919" w:rsidRDefault="00BA0E34" w:rsidP="009D624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503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BA0E34" w:rsidP="009D624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12,048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9,67</w:t>
            </w:r>
            <w:r w:rsidR="00622AF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90</w:t>
            </w:r>
            <w:r w:rsidR="00622AF9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9D6249" w:rsidRPr="00BF7919" w:rsidRDefault="00622AF9" w:rsidP="009D624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(23,194</w:t>
            </w:r>
            <w:r w:rsidR="009D6249"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622AF9" w:rsidP="009D624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(60</w:t>
            </w:r>
            <w:r w:rsidR="009D6249"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โอนจากอสังหาริมทรัพย์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  เพื่อการลงทุน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BA0E34" w:rsidP="009D624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BA0E34" w:rsidP="009D624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</w:t>
            </w: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โอนไปอสังหาริมทรัพย์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  เพื่อการลงทุน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D6249" w:rsidRPr="00BF7919" w:rsidRDefault="00622AF9" w:rsidP="009D6249">
            <w:pPr>
              <w:pStyle w:val="block"/>
              <w:tabs>
                <w:tab w:val="decimal" w:pos="799"/>
              </w:tabs>
              <w:spacing w:after="0" w:line="380" w:lineRule="exact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(15</w:t>
            </w:r>
            <w:r w:rsidR="00BA0E34">
              <w:rPr>
                <w:rFonts w:ascii="Angsana New" w:hAnsi="Angsana New"/>
                <w:sz w:val="30"/>
                <w:szCs w:val="30"/>
                <w:lang w:val="en-US" w:bidi="th-TH"/>
              </w:rPr>
              <w:t>5)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BA0E34" w:rsidP="009D624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BA0E34" w:rsidP="009D624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(155)</w:t>
            </w: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โอนไปสินทรัพย์ที่ถือไว้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80" w:lineRule="exact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  เพื่อขาย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80" w:lineRule="exact"/>
              <w:ind w:left="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(16)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(249)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(631)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(28)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(924)</w:t>
            </w: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(50)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(776)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(2,018)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622AF9" w:rsidP="009D624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(801</w:t>
            </w:r>
            <w:r w:rsidR="009D6249"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(114)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622AF9" w:rsidP="009D624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(3,759</w:t>
            </w:r>
            <w:r w:rsidR="009D6249"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ผลต่างจากการแปลงค่า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งบการเงิน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80" w:lineRule="exact"/>
              <w:ind w:left="-108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(543)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(5,686)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(4,726)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(601)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(1,185)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(12,741)</w:t>
            </w: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80" w:lineRule="exact"/>
              <w:ind w:left="-135" w:right="-115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33,448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07"/>
              </w:tabs>
              <w:spacing w:after="0" w:line="380" w:lineRule="exact"/>
              <w:ind w:left="-90" w:right="4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111,48</w:t>
            </w:r>
            <w:r w:rsidR="00622AF9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63"/>
              </w:tabs>
              <w:spacing w:after="0" w:line="380" w:lineRule="exact"/>
              <w:ind w:left="-135"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106,3</w:t>
            </w:r>
            <w:r w:rsidR="00622AF9">
              <w:rPr>
                <w:rFonts w:ascii="Angsana New" w:hAnsi="Angsana New"/>
                <w:b/>
                <w:bCs/>
                <w:sz w:val="30"/>
                <w:szCs w:val="30"/>
              </w:rPr>
              <w:t>68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6"/>
              </w:tabs>
              <w:spacing w:after="0" w:line="380" w:lineRule="exact"/>
              <w:ind w:left="-104"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13,98</w:t>
            </w:r>
            <w:r w:rsidR="00622AF9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622AF9" w:rsidP="009D6249">
            <w:pPr>
              <w:pStyle w:val="block"/>
              <w:tabs>
                <w:tab w:val="decimal" w:pos="910"/>
              </w:tabs>
              <w:spacing w:after="0" w:line="380" w:lineRule="exact"/>
              <w:ind w:left="-110" w:right="-124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23,37</w:t>
            </w:r>
            <w:r w:rsidR="009D6249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3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622AF9" w:rsidP="00622AF9">
            <w:pPr>
              <w:pStyle w:val="block"/>
              <w:tabs>
                <w:tab w:val="decimal" w:pos="755"/>
              </w:tabs>
              <w:spacing w:after="0" w:line="380" w:lineRule="exact"/>
              <w:ind w:left="-86" w:right="-12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288,668</w:t>
            </w: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  <w:tab w:val="decimal" w:pos="972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4"/>
              </w:tabs>
              <w:spacing w:after="0"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591"/>
              </w:tabs>
              <w:spacing w:after="0" w:line="240" w:lineRule="auto"/>
              <w:ind w:left="-135" w:right="-3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  <w:tab w:val="decimal" w:pos="972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4"/>
              </w:tabs>
              <w:spacing w:after="0"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591"/>
              </w:tabs>
              <w:spacing w:after="0" w:line="240" w:lineRule="auto"/>
              <w:ind w:left="-135" w:right="-3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  <w:tab w:val="decimal" w:pos="972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4"/>
              </w:tabs>
              <w:spacing w:after="0"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591"/>
              </w:tabs>
              <w:spacing w:after="0" w:line="240" w:lineRule="auto"/>
              <w:ind w:left="-135" w:right="-3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  <w:tab w:val="decimal" w:pos="972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4"/>
              </w:tabs>
              <w:spacing w:after="0"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591"/>
              </w:tabs>
              <w:spacing w:after="0" w:line="240" w:lineRule="auto"/>
              <w:ind w:left="-135" w:right="-3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  <w:tab w:val="decimal" w:pos="972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4"/>
              </w:tabs>
              <w:spacing w:after="0"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591"/>
              </w:tabs>
              <w:spacing w:after="0" w:line="240" w:lineRule="auto"/>
              <w:ind w:left="-135" w:right="-3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  <w:tab w:val="decimal" w:pos="972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4"/>
              </w:tabs>
              <w:spacing w:after="0"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591"/>
              </w:tabs>
              <w:spacing w:after="0" w:line="240" w:lineRule="auto"/>
              <w:ind w:left="-135" w:right="-3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EE3E00" w:rsidRPr="00BF7919" w:rsidRDefault="00EE3E00" w:rsidP="00EE3E00">
      <w:pPr>
        <w:pStyle w:val="acctmergecolhdg"/>
        <w:tabs>
          <w:tab w:val="left" w:pos="540"/>
        </w:tabs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  <w:rtl/>
          <w:cs/>
        </w:rPr>
      </w:pPr>
      <w:r w:rsidRPr="00BF7919">
        <w:rPr>
          <w:rFonts w:ascii="Angsana New" w:hAnsi="Angsana New"/>
          <w:sz w:val="30"/>
          <w:szCs w:val="30"/>
        </w:rPr>
        <w:lastRenderedPageBreak/>
        <w:t>17</w:t>
      </w:r>
      <w:r w:rsidRPr="00BF7919">
        <w:rPr>
          <w:rFonts w:ascii="Angsana New" w:hAnsi="Angsana New"/>
          <w:b w:val="0"/>
          <w:bCs/>
          <w:sz w:val="30"/>
          <w:szCs w:val="30"/>
        </w:rPr>
        <w:tab/>
      </w:r>
      <w:r>
        <w:rPr>
          <w:rFonts w:ascii="Angsana New" w:hAnsi="Angsana New"/>
          <w:b w:val="0"/>
          <w:bCs/>
          <w:sz w:val="30"/>
          <w:szCs w:val="30"/>
          <w:cs/>
          <w:lang w:bidi="th-TH"/>
        </w:rPr>
        <w:t>ที่ดิน อาคารและอุปกรณ์</w:t>
      </w:r>
      <w:r>
        <w:rPr>
          <w:rFonts w:ascii="Angsana New" w:hAnsi="Angsana New"/>
          <w:b w:val="0"/>
          <w:bCs/>
          <w:sz w:val="30"/>
          <w:szCs w:val="30"/>
          <w:lang w:bidi="th-TH"/>
        </w:rPr>
        <w:t xml:space="preserve"> </w:t>
      </w:r>
      <w:r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(ต่อ)</w:t>
      </w:r>
    </w:p>
    <w:p w:rsidR="00EE3E00" w:rsidRDefault="00EE3E00"/>
    <w:tbl>
      <w:tblPr>
        <w:tblW w:w="1034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2340"/>
        <w:gridCol w:w="1080"/>
        <w:gridCol w:w="270"/>
        <w:gridCol w:w="1249"/>
        <w:gridCol w:w="236"/>
        <w:gridCol w:w="1118"/>
        <w:gridCol w:w="8"/>
        <w:gridCol w:w="236"/>
        <w:gridCol w:w="1119"/>
        <w:gridCol w:w="236"/>
        <w:gridCol w:w="1179"/>
        <w:gridCol w:w="236"/>
        <w:gridCol w:w="1037"/>
      </w:tblGrid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52" w:type="dxa"/>
            <w:gridSpan w:val="3"/>
            <w:shd w:val="clear" w:color="auto" w:fill="auto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GB"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GB"/>
              </w:rPr>
              <w:t>ล้านบาท)</w:t>
            </w:r>
          </w:p>
        </w:tc>
      </w:tr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004" w:type="dxa"/>
            <w:gridSpan w:val="1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35"/>
              <w:jc w:val="center"/>
              <w:rPr>
                <w:rFonts w:ascii="Angsana New" w:hAnsi="Angsana New"/>
                <w:i/>
                <w:iCs/>
                <w:sz w:val="30"/>
                <w:szCs w:val="30"/>
                <w:rtl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อาคารและ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ส่วนปรับปรุง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สินทรัพย์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อาคารและ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เครื่องจักร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ระหว่าง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ระบบ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การก่อสร้าง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สาธารณูปโภค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อุปกรณ์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อื่นๆ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และติดตั้ง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BA0E34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ค่าเสื่อมราคาสะสมและ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01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4"/>
              </w:tabs>
              <w:spacing w:after="0" w:line="240" w:lineRule="auto"/>
              <w:ind w:left="-130" w:right="-10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36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8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36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BA0E34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BA0E34" w:rsidRPr="00BF7919" w:rsidRDefault="00BA0E34" w:rsidP="00BA0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"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ผลขาดทุนจากการ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901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794"/>
              </w:tabs>
              <w:spacing w:after="0" w:line="240" w:lineRule="auto"/>
              <w:ind w:left="-130" w:right="-10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636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798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636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BA0E34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BA0E34" w:rsidRPr="00BF7919" w:rsidRDefault="00BA0E34" w:rsidP="00BA0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"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ด้อยค่าสะสม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901"/>
              </w:tabs>
              <w:spacing w:after="0" w:line="240" w:lineRule="auto"/>
              <w:ind w:left="-104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794"/>
              </w:tabs>
              <w:spacing w:after="0" w:line="240" w:lineRule="auto"/>
              <w:ind w:left="-130" w:right="-10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636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798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636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BA0E34" w:rsidRPr="00BF7919" w:rsidRDefault="00BA0E34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1 มกราคม </w:t>
            </w: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77"/>
              </w:tabs>
              <w:spacing w:after="0" w:line="360" w:lineRule="exact"/>
              <w:ind w:left="-104" w:right="-13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(30,336)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60" w:lineRule="exact"/>
              <w:ind w:left="-135" w:right="-3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80" w:lineRule="exact"/>
              <w:ind w:left="76" w:right="-37" w:hanging="19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(37,690)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76" w:right="-130" w:hanging="1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60" w:lineRule="exact"/>
              <w:ind w:left="-135" w:right="-13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(8,049)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20"/>
              </w:tabs>
              <w:spacing w:after="0" w:line="360" w:lineRule="exact"/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34"/>
              </w:tabs>
              <w:spacing w:after="0" w:line="360" w:lineRule="exact"/>
              <w:ind w:left="-135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380" w:lineRule="exact"/>
              <w:ind w:left="-86" w:right="-20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(76,075)</w:t>
            </w: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shd w:val="clear" w:color="auto" w:fill="auto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977"/>
              </w:tabs>
              <w:spacing w:after="0" w:line="380" w:lineRule="exact"/>
              <w:ind w:left="76" w:right="-131" w:hanging="196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(5,291)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80" w:lineRule="exact"/>
              <w:ind w:left="76" w:right="-37" w:hanging="196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(7,610)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-120" w:right="-13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(1,446)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jc w:val="both"/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380" w:lineRule="exact"/>
              <w:ind w:left="-120" w:right="-2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(14,347)</w:t>
            </w: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080" w:type="dxa"/>
            <w:shd w:val="clear" w:color="auto" w:fill="auto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977"/>
              </w:tabs>
              <w:spacing w:after="0" w:line="380" w:lineRule="exact"/>
              <w:ind w:left="76" w:right="-131" w:hanging="196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(271)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80" w:lineRule="exact"/>
              <w:ind w:left="76" w:right="-37" w:hanging="196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(436)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-120" w:right="-13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(5)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jc w:val="both"/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380" w:lineRule="exact"/>
              <w:ind w:left="-120" w:right="-2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(712)</w:t>
            </w: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1080" w:type="dxa"/>
            <w:shd w:val="clear" w:color="auto" w:fill="auto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977"/>
              </w:tabs>
              <w:spacing w:after="0" w:line="380" w:lineRule="exact"/>
              <w:ind w:left="76" w:right="-131" w:hanging="196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(43)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80" w:lineRule="exact"/>
              <w:ind w:left="76" w:right="-37" w:hanging="196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(23)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-120" w:right="-13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(5)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jc w:val="both"/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380" w:lineRule="exact"/>
              <w:ind w:left="-120" w:right="-2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(71)</w:t>
            </w: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080" w:type="dxa"/>
            <w:shd w:val="clear" w:color="auto" w:fill="auto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977"/>
              </w:tabs>
              <w:spacing w:after="0" w:line="380" w:lineRule="exact"/>
              <w:ind w:left="76" w:right="-131" w:hanging="196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663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80" w:lineRule="exact"/>
              <w:ind w:left="76" w:right="-37" w:hanging="196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916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-120" w:right="-13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686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jc w:val="both"/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380" w:lineRule="exact"/>
              <w:ind w:left="-120" w:right="-2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2,265</w:t>
            </w: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ผลต่างจากการแปลงค่า</w:t>
            </w:r>
          </w:p>
        </w:tc>
        <w:tc>
          <w:tcPr>
            <w:tcW w:w="1080" w:type="dxa"/>
            <w:shd w:val="clear" w:color="auto" w:fill="auto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77"/>
              </w:tabs>
              <w:spacing w:after="0" w:line="360" w:lineRule="exact"/>
              <w:ind w:left="76" w:right="-131" w:hanging="1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60" w:lineRule="exact"/>
              <w:ind w:left="76" w:right="-37" w:hanging="1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80" w:lineRule="exact"/>
              <w:ind w:left="76" w:right="-37" w:hanging="1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76" w:right="-130" w:hanging="1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60" w:lineRule="exact"/>
              <w:ind w:left="-13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jc w:val="both"/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34"/>
              </w:tabs>
              <w:spacing w:after="0" w:line="360" w:lineRule="exact"/>
              <w:ind w:left="-135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380" w:lineRule="exact"/>
              <w:ind w:left="-86" w:right="-20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งบการเงิน</w:t>
            </w:r>
          </w:p>
        </w:tc>
        <w:tc>
          <w:tcPr>
            <w:tcW w:w="1080" w:type="dxa"/>
            <w:shd w:val="clear" w:color="auto" w:fill="auto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77"/>
              </w:tabs>
              <w:spacing w:after="0" w:line="380" w:lineRule="exact"/>
              <w:ind w:left="76" w:right="-131" w:hanging="19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953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60" w:lineRule="exact"/>
              <w:ind w:left="76" w:right="-37" w:hanging="1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80" w:lineRule="exact"/>
              <w:ind w:left="76" w:right="-37" w:hanging="19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1,205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76" w:right="-130" w:hanging="1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60" w:lineRule="exact"/>
              <w:ind w:left="-135" w:right="-13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306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jc w:val="both"/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34"/>
              </w:tabs>
              <w:spacing w:after="0" w:line="360" w:lineRule="exact"/>
              <w:ind w:left="-135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380" w:lineRule="exact"/>
              <w:ind w:left="-86" w:right="-20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2,464</w:t>
            </w: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1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3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77"/>
              </w:tabs>
              <w:spacing w:after="0" w:line="360" w:lineRule="exact"/>
              <w:ind w:left="-104" w:right="-13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60" w:lineRule="exact"/>
              <w:ind w:left="-135" w:right="-37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80" w:lineRule="exact"/>
              <w:ind w:left="76" w:right="-37" w:hanging="1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76" w:right="-130" w:hanging="1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60" w:lineRule="exact"/>
              <w:ind w:left="-135" w:right="-13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3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34"/>
              </w:tabs>
              <w:spacing w:after="0" w:line="360" w:lineRule="exact"/>
              <w:ind w:left="-135" w:right="-3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380" w:lineRule="exact"/>
              <w:ind w:left="-86" w:right="-20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D6249" w:rsidRPr="00BF7919" w:rsidTr="00EE3E00">
        <w:trPr>
          <w:trHeight w:hRule="exact" w:val="374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1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และ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3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77"/>
              </w:tabs>
              <w:spacing w:after="0" w:line="360" w:lineRule="exact"/>
              <w:ind w:left="-104" w:right="-13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(34,325)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60" w:lineRule="exact"/>
              <w:ind w:left="-135" w:right="-37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80" w:lineRule="exact"/>
              <w:ind w:left="76" w:right="-37" w:hanging="1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(43,638)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76" w:right="-130" w:hanging="1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60" w:lineRule="exact"/>
              <w:ind w:left="-135" w:right="-13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(8,513)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3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-120" w:right="-13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34"/>
              </w:tabs>
              <w:spacing w:after="0" w:line="360" w:lineRule="exact"/>
              <w:ind w:left="-135" w:right="-3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380" w:lineRule="exact"/>
              <w:ind w:left="-86" w:right="-20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(86,476)</w:t>
            </w:r>
          </w:p>
        </w:tc>
      </w:tr>
      <w:tr w:rsidR="009D6249" w:rsidRPr="00BF7919" w:rsidTr="00EE3E00">
        <w:trPr>
          <w:trHeight w:val="263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shd w:val="clear" w:color="auto" w:fill="auto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</w:pPr>
            <w:r w:rsidRPr="00BF7919"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977"/>
              </w:tabs>
              <w:spacing w:after="0" w:line="380" w:lineRule="exact"/>
              <w:ind w:left="76" w:right="-131" w:hanging="196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(5,457)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80" w:lineRule="exact"/>
              <w:ind w:left="76" w:right="-37" w:hanging="196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(8,323)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-120" w:right="-13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(1,379)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-120" w:right="-13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380" w:lineRule="exact"/>
              <w:ind w:left="-120" w:right="-2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(15,159)</w:t>
            </w:r>
          </w:p>
        </w:tc>
      </w:tr>
      <w:tr w:rsidR="009D6249" w:rsidRPr="00BF7919" w:rsidTr="00EE3E00">
        <w:trPr>
          <w:trHeight w:val="263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080" w:type="dxa"/>
            <w:shd w:val="clear" w:color="auto" w:fill="auto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</w:pPr>
            <w:r w:rsidRPr="00BF7919"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977"/>
              </w:tabs>
              <w:spacing w:after="0" w:line="380" w:lineRule="exact"/>
              <w:ind w:left="76" w:right="-131" w:hanging="196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(35)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80" w:lineRule="exact"/>
              <w:ind w:left="76" w:right="-37" w:hanging="196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(13)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-120" w:right="-13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-120" w:right="-13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380" w:lineRule="exact"/>
              <w:ind w:left="-120" w:right="-2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(48)</w:t>
            </w:r>
          </w:p>
        </w:tc>
      </w:tr>
      <w:tr w:rsidR="009D6249" w:rsidRPr="00BF7919" w:rsidTr="00EE3E00">
        <w:trPr>
          <w:trHeight w:val="263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1080" w:type="dxa"/>
            <w:shd w:val="clear" w:color="auto" w:fill="auto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</w:pPr>
            <w:r w:rsidRPr="00BF7919"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977"/>
              </w:tabs>
              <w:spacing w:after="0" w:line="380" w:lineRule="exact"/>
              <w:ind w:left="76" w:right="-131" w:hanging="196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18</w:t>
            </w:r>
            <w:r w:rsidR="00B6669D">
              <w:rPr>
                <w:rFonts w:ascii="Angsana New" w:hAnsi="Angsana New"/>
                <w:sz w:val="30"/>
                <w:szCs w:val="30"/>
                <w:lang w:bidi="th-TH"/>
              </w:rPr>
              <w:t>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80" w:lineRule="exact"/>
              <w:ind w:left="76" w:right="-37" w:hanging="196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8</w:t>
            </w:r>
            <w:r w:rsidR="00B6669D">
              <w:rPr>
                <w:rFonts w:ascii="Angsana New" w:hAnsi="Angsana New"/>
                <w:sz w:val="30"/>
                <w:szCs w:val="30"/>
                <w:lang w:bidi="th-TH"/>
              </w:rPr>
              <w:t>32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9D6249" w:rsidRPr="00BF7919" w:rsidRDefault="00B6669D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-120" w:right="-13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(231</w:t>
            </w:r>
            <w:r w:rsidR="009D6249" w:rsidRPr="00BF7919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-120" w:right="-13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380" w:lineRule="exact"/>
              <w:ind w:left="-120" w:right="-2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78</w:t>
            </w:r>
            <w:r w:rsidR="00B6669D">
              <w:rPr>
                <w:rFonts w:ascii="Angsana New" w:hAnsi="Angsana New"/>
                <w:sz w:val="30"/>
                <w:szCs w:val="30"/>
                <w:lang w:bidi="th-TH"/>
              </w:rPr>
              <w:t>9</w:t>
            </w:r>
          </w:p>
        </w:tc>
      </w:tr>
      <w:tr w:rsidR="009D6249" w:rsidRPr="00BF7919" w:rsidTr="00EE3E00">
        <w:trPr>
          <w:trHeight w:val="263"/>
        </w:trPr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080" w:type="dxa"/>
            <w:shd w:val="clear" w:color="auto" w:fill="auto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</w:pPr>
            <w:r w:rsidRPr="00BF7919"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977"/>
              </w:tabs>
              <w:spacing w:after="0" w:line="380" w:lineRule="exact"/>
              <w:ind w:left="76" w:right="-131" w:hanging="196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642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80" w:lineRule="exact"/>
              <w:ind w:left="76" w:right="-37" w:hanging="196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1,752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-120" w:right="-13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7</w:t>
            </w:r>
            <w:r w:rsidR="00B6669D">
              <w:rPr>
                <w:rFonts w:ascii="Angsana New" w:hAnsi="Angsana New"/>
                <w:sz w:val="30"/>
                <w:szCs w:val="30"/>
                <w:lang w:bidi="th-TH"/>
              </w:rPr>
              <w:t>55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-120" w:right="-13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380" w:lineRule="exact"/>
              <w:ind w:left="-120" w:right="-2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3,14</w:t>
            </w:r>
            <w:r w:rsidR="00B6669D">
              <w:rPr>
                <w:rFonts w:ascii="Angsana New" w:hAnsi="Angsana New"/>
                <w:sz w:val="30"/>
                <w:szCs w:val="30"/>
                <w:lang w:bidi="th-TH"/>
              </w:rPr>
              <w:t>9</w:t>
            </w:r>
          </w:p>
        </w:tc>
      </w:tr>
      <w:tr w:rsidR="009D6249" w:rsidRPr="00BF7919" w:rsidTr="00EE3E00"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ผลต่างจากการแปลงค่า</w:t>
            </w:r>
          </w:p>
        </w:tc>
        <w:tc>
          <w:tcPr>
            <w:tcW w:w="1080" w:type="dxa"/>
            <w:shd w:val="clear" w:color="auto" w:fill="auto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77"/>
              </w:tabs>
              <w:spacing w:after="0" w:line="360" w:lineRule="exact"/>
              <w:ind w:left="76" w:right="-131" w:hanging="1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60" w:lineRule="exact"/>
              <w:ind w:left="76" w:right="-37" w:hanging="1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80" w:lineRule="exact"/>
              <w:ind w:left="76" w:right="-37" w:hanging="1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44" w:type="dxa"/>
            <w:gridSpan w:val="2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76" w:right="-130" w:hanging="1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60" w:lineRule="exact"/>
              <w:ind w:left="-13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jc w:val="both"/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34"/>
              </w:tabs>
              <w:spacing w:after="0" w:line="360" w:lineRule="exact"/>
              <w:ind w:left="-135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380" w:lineRule="exact"/>
              <w:ind w:left="-86" w:right="-20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249" w:rsidRPr="00BF7919" w:rsidTr="00EE3E00"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งบการเงิน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</w:pPr>
            <w:r w:rsidRPr="00BF7919"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977"/>
              </w:tabs>
              <w:spacing w:after="0" w:line="380" w:lineRule="exact"/>
              <w:ind w:left="76" w:right="-131" w:hanging="19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1,850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60" w:lineRule="exact"/>
              <w:ind w:left="76" w:right="-37" w:hanging="1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80" w:lineRule="exact"/>
              <w:ind w:left="76" w:right="-37" w:hanging="19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2,05</w:t>
            </w:r>
            <w:r w:rsidR="00B6669D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</w:p>
        </w:tc>
        <w:tc>
          <w:tcPr>
            <w:tcW w:w="244" w:type="dxa"/>
            <w:gridSpan w:val="2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76" w:right="-130" w:hanging="1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60" w:lineRule="exact"/>
              <w:ind w:left="-135" w:right="-13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37</w:t>
            </w:r>
            <w:r w:rsidR="00B6669D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-120" w:right="-13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34"/>
              </w:tabs>
              <w:spacing w:after="0" w:line="360" w:lineRule="exact"/>
              <w:ind w:left="-135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380" w:lineRule="exact"/>
              <w:ind w:left="-86" w:right="-20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4,278</w:t>
            </w:r>
          </w:p>
        </w:tc>
      </w:tr>
      <w:tr w:rsidR="009D6249" w:rsidRPr="00BF7919" w:rsidTr="00EE3E00">
        <w:tc>
          <w:tcPr>
            <w:tcW w:w="2340" w:type="dxa"/>
            <w:vAlign w:val="center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1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3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B6669D" w:rsidP="009D6249">
            <w:pPr>
              <w:pStyle w:val="block"/>
              <w:tabs>
                <w:tab w:val="decimal" w:pos="977"/>
              </w:tabs>
              <w:spacing w:after="0" w:line="360" w:lineRule="exact"/>
              <w:ind w:left="-104" w:right="-13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(37,137</w:t>
            </w:r>
            <w:r w:rsidR="009D6249"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7"/>
              </w:tabs>
              <w:spacing w:after="0" w:line="360" w:lineRule="exact"/>
              <w:ind w:left="-135" w:right="-37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B6669D" w:rsidP="009D6249">
            <w:pPr>
              <w:pStyle w:val="block"/>
              <w:tabs>
                <w:tab w:val="decimal" w:pos="817"/>
              </w:tabs>
              <w:spacing w:after="0" w:line="380" w:lineRule="exact"/>
              <w:ind w:left="76" w:right="-37" w:hanging="19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(47,336</w:t>
            </w:r>
            <w:r w:rsidR="009D6249"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44" w:type="dxa"/>
            <w:gridSpan w:val="2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76" w:right="-130" w:hanging="1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60" w:lineRule="exact"/>
              <w:ind w:left="-135" w:right="-13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(8,994)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799"/>
              </w:tabs>
              <w:spacing w:after="0" w:line="360" w:lineRule="exact"/>
              <w:ind w:left="-13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13"/>
              </w:tabs>
              <w:spacing w:after="0" w:line="380" w:lineRule="exact"/>
              <w:ind w:left="-120" w:right="-130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D6249" w:rsidRPr="00BF7919" w:rsidRDefault="009D6249" w:rsidP="009D6249">
            <w:pPr>
              <w:pStyle w:val="block"/>
              <w:tabs>
                <w:tab w:val="decimal" w:pos="634"/>
              </w:tabs>
              <w:spacing w:after="0" w:line="360" w:lineRule="exact"/>
              <w:ind w:left="-135" w:right="-3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6249" w:rsidRPr="00BF7919" w:rsidRDefault="00B6669D" w:rsidP="009D6249">
            <w:pPr>
              <w:pStyle w:val="block"/>
              <w:tabs>
                <w:tab w:val="decimal" w:pos="791"/>
              </w:tabs>
              <w:spacing w:after="0" w:line="380" w:lineRule="exact"/>
              <w:ind w:left="-86" w:right="-204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(93,467</w:t>
            </w:r>
            <w:r w:rsidR="009D6249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</w:tr>
      <w:tr w:rsidR="009D6249" w:rsidRPr="00BF7919" w:rsidTr="00EE3E00">
        <w:tc>
          <w:tcPr>
            <w:tcW w:w="2340" w:type="dxa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901"/>
              </w:tabs>
              <w:spacing w:after="0" w:line="240" w:lineRule="auto"/>
              <w:ind w:left="-104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left" w:pos="547"/>
              </w:tabs>
              <w:spacing w:after="0" w:line="380" w:lineRule="exact"/>
              <w:ind w:left="76" w:right="86" w:hanging="196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left" w:pos="547"/>
                <w:tab w:val="decimal" w:pos="636"/>
              </w:tabs>
              <w:spacing w:after="0" w:line="380" w:lineRule="exact"/>
              <w:ind w:left="76" w:right="86" w:hanging="196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8"/>
              </w:tabs>
              <w:spacing w:after="0" w:line="240" w:lineRule="auto"/>
              <w:ind w:left="-136" w:right="-3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636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530"/>
                <w:tab w:val="decimal" w:pos="673"/>
              </w:tabs>
              <w:spacing w:after="0" w:line="240" w:lineRule="auto"/>
              <w:ind w:left="-136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240" w:lineRule="auto"/>
              <w:ind w:left="-210" w:right="-20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745ED" w:rsidRPr="00BF7919" w:rsidTr="00EE3E00">
        <w:tc>
          <w:tcPr>
            <w:tcW w:w="2340" w:type="dxa"/>
          </w:tcPr>
          <w:p w:rsidR="004745ED" w:rsidRPr="00BF7919" w:rsidRDefault="004745ED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901"/>
              </w:tabs>
              <w:spacing w:after="0" w:line="240" w:lineRule="auto"/>
              <w:ind w:left="-104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8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left" w:pos="547"/>
              </w:tabs>
              <w:spacing w:after="0" w:line="380" w:lineRule="exact"/>
              <w:ind w:left="76" w:right="86" w:hanging="196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left" w:pos="547"/>
                <w:tab w:val="decimal" w:pos="636"/>
              </w:tabs>
              <w:spacing w:after="0" w:line="380" w:lineRule="exact"/>
              <w:ind w:left="76" w:right="86" w:hanging="196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798"/>
              </w:tabs>
              <w:spacing w:after="0" w:line="240" w:lineRule="auto"/>
              <w:ind w:left="-136" w:right="-3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636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530"/>
                <w:tab w:val="decimal" w:pos="673"/>
              </w:tabs>
              <w:spacing w:after="0" w:line="240" w:lineRule="auto"/>
              <w:ind w:left="-136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791"/>
              </w:tabs>
              <w:spacing w:after="0" w:line="240" w:lineRule="auto"/>
              <w:ind w:left="-210" w:right="-20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745ED" w:rsidRPr="00BF7919" w:rsidTr="00EE3E00">
        <w:tc>
          <w:tcPr>
            <w:tcW w:w="2340" w:type="dxa"/>
          </w:tcPr>
          <w:p w:rsidR="004745ED" w:rsidRPr="00BF7919" w:rsidRDefault="004745ED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901"/>
              </w:tabs>
              <w:spacing w:after="0" w:line="240" w:lineRule="auto"/>
              <w:ind w:left="-104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8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left" w:pos="547"/>
              </w:tabs>
              <w:spacing w:after="0" w:line="380" w:lineRule="exact"/>
              <w:ind w:left="76" w:right="86" w:hanging="196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left" w:pos="547"/>
                <w:tab w:val="decimal" w:pos="636"/>
              </w:tabs>
              <w:spacing w:after="0" w:line="380" w:lineRule="exact"/>
              <w:ind w:left="76" w:right="86" w:hanging="196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798"/>
              </w:tabs>
              <w:spacing w:after="0" w:line="240" w:lineRule="auto"/>
              <w:ind w:left="-136" w:right="-3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636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530"/>
                <w:tab w:val="decimal" w:pos="673"/>
              </w:tabs>
              <w:spacing w:after="0" w:line="240" w:lineRule="auto"/>
              <w:ind w:left="-136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791"/>
              </w:tabs>
              <w:spacing w:after="0" w:line="240" w:lineRule="auto"/>
              <w:ind w:left="-210" w:right="-20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745ED" w:rsidRPr="00BF7919" w:rsidTr="00EE3E00">
        <w:tc>
          <w:tcPr>
            <w:tcW w:w="2340" w:type="dxa"/>
          </w:tcPr>
          <w:p w:rsidR="004745ED" w:rsidRPr="00BF7919" w:rsidRDefault="004745ED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901"/>
              </w:tabs>
              <w:spacing w:after="0" w:line="240" w:lineRule="auto"/>
              <w:ind w:left="-104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8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left" w:pos="547"/>
              </w:tabs>
              <w:spacing w:after="0" w:line="380" w:lineRule="exact"/>
              <w:ind w:left="76" w:right="86" w:hanging="196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left" w:pos="547"/>
                <w:tab w:val="decimal" w:pos="636"/>
              </w:tabs>
              <w:spacing w:after="0" w:line="380" w:lineRule="exact"/>
              <w:ind w:left="76" w:right="86" w:hanging="196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798"/>
              </w:tabs>
              <w:spacing w:after="0" w:line="240" w:lineRule="auto"/>
              <w:ind w:left="-136" w:right="-3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636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530"/>
                <w:tab w:val="decimal" w:pos="673"/>
              </w:tabs>
              <w:spacing w:after="0" w:line="240" w:lineRule="auto"/>
              <w:ind w:left="-136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791"/>
              </w:tabs>
              <w:spacing w:after="0" w:line="240" w:lineRule="auto"/>
              <w:ind w:left="-210" w:right="-20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745ED" w:rsidRPr="00BF7919" w:rsidTr="00EE3E00">
        <w:tc>
          <w:tcPr>
            <w:tcW w:w="2340" w:type="dxa"/>
          </w:tcPr>
          <w:p w:rsidR="004745ED" w:rsidRPr="00BF7919" w:rsidRDefault="004745ED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901"/>
              </w:tabs>
              <w:spacing w:after="0" w:line="240" w:lineRule="auto"/>
              <w:ind w:left="-104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8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left" w:pos="547"/>
              </w:tabs>
              <w:spacing w:after="0" w:line="380" w:lineRule="exact"/>
              <w:ind w:left="76" w:right="86" w:hanging="196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left" w:pos="547"/>
                <w:tab w:val="decimal" w:pos="636"/>
              </w:tabs>
              <w:spacing w:after="0" w:line="380" w:lineRule="exact"/>
              <w:ind w:left="76" w:right="86" w:hanging="196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798"/>
              </w:tabs>
              <w:spacing w:after="0" w:line="240" w:lineRule="auto"/>
              <w:ind w:left="-136" w:right="-3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636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530"/>
                <w:tab w:val="decimal" w:pos="673"/>
              </w:tabs>
              <w:spacing w:after="0" w:line="240" w:lineRule="auto"/>
              <w:ind w:left="-136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4745ED" w:rsidRPr="00BF7919" w:rsidRDefault="004745ED" w:rsidP="009D6249">
            <w:pPr>
              <w:pStyle w:val="block"/>
              <w:tabs>
                <w:tab w:val="decimal" w:pos="791"/>
              </w:tabs>
              <w:spacing w:after="0" w:line="240" w:lineRule="auto"/>
              <w:ind w:left="-210" w:right="-20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B1282" w:rsidRPr="00BF7919" w:rsidTr="00EE3E00">
        <w:tc>
          <w:tcPr>
            <w:tcW w:w="2340" w:type="dxa"/>
          </w:tcPr>
          <w:p w:rsidR="00AB1282" w:rsidRPr="00BF7919" w:rsidRDefault="00AB1282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B1282" w:rsidRPr="00BF7919" w:rsidRDefault="00AB1282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AB1282" w:rsidRPr="00BF7919" w:rsidRDefault="00AB1282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AB1282" w:rsidRPr="00BF7919" w:rsidRDefault="00AB1282" w:rsidP="009D6249">
            <w:pPr>
              <w:pStyle w:val="block"/>
              <w:tabs>
                <w:tab w:val="decimal" w:pos="901"/>
              </w:tabs>
              <w:spacing w:after="0" w:line="240" w:lineRule="auto"/>
              <w:ind w:left="-104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B1282" w:rsidRPr="00BF7919" w:rsidRDefault="00AB1282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8" w:type="dxa"/>
            <w:shd w:val="clear" w:color="auto" w:fill="auto"/>
            <w:vAlign w:val="bottom"/>
          </w:tcPr>
          <w:p w:rsidR="00AB1282" w:rsidRPr="00BF7919" w:rsidRDefault="00AB1282" w:rsidP="009D6249">
            <w:pPr>
              <w:pStyle w:val="block"/>
              <w:tabs>
                <w:tab w:val="left" w:pos="547"/>
              </w:tabs>
              <w:spacing w:after="0" w:line="380" w:lineRule="exact"/>
              <w:ind w:left="76" w:right="86" w:hanging="196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AB1282" w:rsidRPr="00BF7919" w:rsidRDefault="00AB1282" w:rsidP="009D6249">
            <w:pPr>
              <w:pStyle w:val="block"/>
              <w:tabs>
                <w:tab w:val="left" w:pos="547"/>
                <w:tab w:val="decimal" w:pos="636"/>
              </w:tabs>
              <w:spacing w:after="0" w:line="380" w:lineRule="exact"/>
              <w:ind w:left="76" w:right="86" w:hanging="196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AB1282" w:rsidRPr="00BF7919" w:rsidRDefault="00AB1282" w:rsidP="009D6249">
            <w:pPr>
              <w:pStyle w:val="block"/>
              <w:tabs>
                <w:tab w:val="decimal" w:pos="798"/>
              </w:tabs>
              <w:spacing w:after="0" w:line="240" w:lineRule="auto"/>
              <w:ind w:left="-136" w:right="-3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B1282" w:rsidRPr="00BF7919" w:rsidRDefault="00AB1282" w:rsidP="009D6249">
            <w:pPr>
              <w:pStyle w:val="block"/>
              <w:tabs>
                <w:tab w:val="decimal" w:pos="636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AB1282" w:rsidRPr="00BF7919" w:rsidRDefault="00AB1282" w:rsidP="009D6249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B1282" w:rsidRPr="00BF7919" w:rsidRDefault="00AB1282" w:rsidP="009D6249">
            <w:pPr>
              <w:pStyle w:val="block"/>
              <w:tabs>
                <w:tab w:val="decimal" w:pos="530"/>
                <w:tab w:val="decimal" w:pos="673"/>
              </w:tabs>
              <w:spacing w:after="0" w:line="240" w:lineRule="auto"/>
              <w:ind w:left="-136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AB1282" w:rsidRPr="00BF7919" w:rsidRDefault="00AB1282" w:rsidP="009D6249">
            <w:pPr>
              <w:pStyle w:val="block"/>
              <w:tabs>
                <w:tab w:val="decimal" w:pos="791"/>
              </w:tabs>
              <w:spacing w:after="0" w:line="240" w:lineRule="auto"/>
              <w:ind w:left="-210" w:right="-204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EE3E00" w:rsidRDefault="00EE3E00"/>
    <w:p w:rsidR="00EE3E00" w:rsidRPr="00BF7919" w:rsidRDefault="00EE3E00" w:rsidP="00EE3E00">
      <w:pPr>
        <w:pStyle w:val="acctmergecolhdg"/>
        <w:tabs>
          <w:tab w:val="left" w:pos="540"/>
        </w:tabs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  <w:rtl/>
          <w:cs/>
        </w:rPr>
      </w:pPr>
      <w:r w:rsidRPr="00BF7919">
        <w:rPr>
          <w:rFonts w:ascii="Angsana New" w:hAnsi="Angsana New"/>
          <w:sz w:val="30"/>
          <w:szCs w:val="30"/>
        </w:rPr>
        <w:lastRenderedPageBreak/>
        <w:t>17</w:t>
      </w:r>
      <w:r w:rsidRPr="00BF7919">
        <w:rPr>
          <w:rFonts w:ascii="Angsana New" w:hAnsi="Angsana New"/>
          <w:b w:val="0"/>
          <w:bCs/>
          <w:sz w:val="30"/>
          <w:szCs w:val="30"/>
        </w:rPr>
        <w:tab/>
      </w:r>
      <w:r>
        <w:rPr>
          <w:rFonts w:ascii="Angsana New" w:hAnsi="Angsana New"/>
          <w:b w:val="0"/>
          <w:bCs/>
          <w:sz w:val="30"/>
          <w:szCs w:val="30"/>
          <w:cs/>
          <w:lang w:bidi="th-TH"/>
        </w:rPr>
        <w:t>ที่ดิน อาคารและอุปกรณ์</w:t>
      </w:r>
      <w:r>
        <w:rPr>
          <w:rFonts w:ascii="Angsana New" w:hAnsi="Angsana New"/>
          <w:b w:val="0"/>
          <w:bCs/>
          <w:sz w:val="30"/>
          <w:szCs w:val="30"/>
          <w:lang w:bidi="th-TH"/>
        </w:rPr>
        <w:t xml:space="preserve"> </w:t>
      </w:r>
      <w:r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(ต่อ)</w:t>
      </w:r>
    </w:p>
    <w:p w:rsidR="00EE3E00" w:rsidRDefault="00EE3E00"/>
    <w:tbl>
      <w:tblPr>
        <w:tblW w:w="1034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2340"/>
        <w:gridCol w:w="1080"/>
        <w:gridCol w:w="270"/>
        <w:gridCol w:w="1249"/>
        <w:gridCol w:w="236"/>
        <w:gridCol w:w="1118"/>
        <w:gridCol w:w="8"/>
        <w:gridCol w:w="236"/>
        <w:gridCol w:w="1119"/>
        <w:gridCol w:w="236"/>
        <w:gridCol w:w="1179"/>
        <w:gridCol w:w="236"/>
        <w:gridCol w:w="1037"/>
      </w:tblGrid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52" w:type="dxa"/>
            <w:gridSpan w:val="3"/>
            <w:shd w:val="clear" w:color="auto" w:fill="auto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GB"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GB"/>
              </w:rPr>
              <w:t>ล้านบาท)</w:t>
            </w:r>
          </w:p>
        </w:tc>
      </w:tr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004" w:type="dxa"/>
            <w:gridSpan w:val="1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35"/>
              <w:jc w:val="center"/>
              <w:rPr>
                <w:rFonts w:ascii="Angsana New" w:hAnsi="Angsana New"/>
                <w:i/>
                <w:iCs/>
                <w:sz w:val="30"/>
                <w:szCs w:val="30"/>
                <w:rtl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อาคารและ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ส่วนปรับปรุง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สินทรัพย์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อาคารและ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เครื่องจักร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ระหว่าง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ระบบ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การก่อสร้าง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EE3E00" w:rsidRPr="00BF7919" w:rsidTr="00E877D5">
        <w:trPr>
          <w:trHeight w:hRule="exact" w:val="389"/>
        </w:trPr>
        <w:tc>
          <w:tcPr>
            <w:tcW w:w="234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สาธารณูปโภค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อุปกรณ์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อื่นๆ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และติดตั้ง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380" w:lineRule="exact"/>
              <w:ind w:left="-120" w:right="-114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9D6249" w:rsidRPr="00BF7919" w:rsidTr="00EE3E00">
        <w:tc>
          <w:tcPr>
            <w:tcW w:w="2340" w:type="dxa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901"/>
              </w:tabs>
              <w:spacing w:after="0" w:line="240" w:lineRule="auto"/>
              <w:ind w:left="-104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8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8"/>
              </w:tabs>
              <w:spacing w:after="0" w:line="240" w:lineRule="auto"/>
              <w:ind w:left="-136" w:right="-9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636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8"/>
              </w:tabs>
              <w:spacing w:after="0" w:line="240" w:lineRule="auto"/>
              <w:ind w:left="-136" w:right="-3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636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530"/>
                <w:tab w:val="decimal" w:pos="673"/>
              </w:tabs>
              <w:spacing w:after="0" w:line="240" w:lineRule="auto"/>
              <w:ind w:left="-136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240" w:lineRule="auto"/>
              <w:ind w:left="-210" w:right="-20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249" w:rsidRPr="00BF7919" w:rsidTr="00EE3E00">
        <w:tc>
          <w:tcPr>
            <w:tcW w:w="2340" w:type="dxa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ภายใต้กรรมสิทธิ์ของ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901"/>
              </w:tabs>
              <w:spacing w:after="0" w:line="240" w:lineRule="auto"/>
              <w:ind w:left="-104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673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8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8"/>
              </w:tabs>
              <w:spacing w:after="0" w:line="240" w:lineRule="auto"/>
              <w:ind w:left="-136" w:right="-9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636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8"/>
              </w:tabs>
              <w:spacing w:after="0" w:line="240" w:lineRule="auto"/>
              <w:ind w:left="-136" w:right="-3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636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530"/>
                <w:tab w:val="decimal" w:pos="673"/>
              </w:tabs>
              <w:spacing w:after="0" w:line="240" w:lineRule="auto"/>
              <w:ind w:left="-136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240" w:lineRule="auto"/>
              <w:ind w:left="-210" w:right="-20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249" w:rsidRPr="00BF7919" w:rsidTr="00EE3E00">
        <w:tc>
          <w:tcPr>
            <w:tcW w:w="2340" w:type="dxa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กลุ่มบริษัท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31,415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4" w:right="4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64,895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8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50,176</w:t>
            </w: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5,065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24,579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530"/>
                <w:tab w:val="decimal" w:pos="792"/>
              </w:tabs>
              <w:spacing w:after="0" w:line="240" w:lineRule="auto"/>
              <w:ind w:left="-136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21"/>
              </w:tabs>
              <w:spacing w:after="0" w:line="240" w:lineRule="auto"/>
              <w:ind w:left="-108" w:right="-11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176,130</w:t>
            </w:r>
          </w:p>
        </w:tc>
      </w:tr>
      <w:tr w:rsidR="009D6249" w:rsidRPr="00BF7919" w:rsidTr="00EE3E00">
        <w:tc>
          <w:tcPr>
            <w:tcW w:w="2340" w:type="dxa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ภายใต้สัญญาเช่าการเงิน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4" w:right="4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31</w:t>
            </w: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530"/>
                <w:tab w:val="decimal" w:pos="792"/>
              </w:tabs>
              <w:spacing w:after="0" w:line="240" w:lineRule="auto"/>
              <w:ind w:left="-136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21"/>
              </w:tabs>
              <w:spacing w:after="0" w:line="240" w:lineRule="auto"/>
              <w:ind w:left="-108" w:right="-11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47</w:t>
            </w:r>
          </w:p>
        </w:tc>
      </w:tr>
      <w:tr w:rsidR="009D6249" w:rsidRPr="00BF7919" w:rsidTr="00EE3E00">
        <w:tc>
          <w:tcPr>
            <w:tcW w:w="2340" w:type="dxa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31,415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4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64,895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50,207</w:t>
            </w: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5,081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24,579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530"/>
                <w:tab w:val="decimal" w:pos="792"/>
              </w:tabs>
              <w:spacing w:after="0" w:line="240" w:lineRule="auto"/>
              <w:ind w:left="-108" w:right="-3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21"/>
              </w:tabs>
              <w:spacing w:after="0" w:line="240" w:lineRule="auto"/>
              <w:ind w:left="-108" w:right="-11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176,177</w:t>
            </w:r>
          </w:p>
        </w:tc>
      </w:tr>
      <w:tr w:rsidR="009D6249" w:rsidRPr="00BF7919" w:rsidTr="00EE3E00">
        <w:trPr>
          <w:trHeight w:hRule="exact" w:val="432"/>
        </w:trPr>
        <w:tc>
          <w:tcPr>
            <w:tcW w:w="2340" w:type="dxa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sz w:val="6"/>
                <w:szCs w:val="6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4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530"/>
                <w:tab w:val="decimal" w:pos="792"/>
              </w:tabs>
              <w:spacing w:after="0" w:line="240" w:lineRule="auto"/>
              <w:ind w:left="-108" w:right="-3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240" w:lineRule="auto"/>
              <w:ind w:left="-108" w:right="-20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D6249" w:rsidRPr="00BF7919" w:rsidTr="00EE3E00">
        <w:tc>
          <w:tcPr>
            <w:tcW w:w="2340" w:type="dxa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ภายใต้กรรมสิทธิ์ของ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5" w:right="4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8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 w:right="-9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 w:right="-3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530"/>
                <w:tab w:val="decimal" w:pos="792"/>
              </w:tabs>
              <w:spacing w:after="0" w:line="240" w:lineRule="auto"/>
              <w:ind w:left="-136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1"/>
              </w:tabs>
              <w:spacing w:after="0" w:line="240" w:lineRule="auto"/>
              <w:ind w:left="-210" w:right="-20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249" w:rsidRPr="00BF7919" w:rsidTr="00EE3E00">
        <w:tc>
          <w:tcPr>
            <w:tcW w:w="2340" w:type="dxa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กลุ่มบริษัท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33,240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4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69,242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8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58,189</w:t>
            </w: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5,136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23,175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530"/>
                <w:tab w:val="decimal" w:pos="792"/>
              </w:tabs>
              <w:spacing w:after="0" w:line="240" w:lineRule="auto"/>
              <w:ind w:left="-136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21"/>
              </w:tabs>
              <w:spacing w:after="0" w:line="240" w:lineRule="auto"/>
              <w:ind w:left="-108" w:right="-11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188,982</w:t>
            </w:r>
          </w:p>
        </w:tc>
      </w:tr>
      <w:tr w:rsidR="009D6249" w:rsidRPr="00BF7919" w:rsidTr="00EE3E00">
        <w:tc>
          <w:tcPr>
            <w:tcW w:w="2340" w:type="dxa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ภายใต้สัญญาเช่าการเงิน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4" w:right="4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54</w:t>
            </w: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24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530"/>
                <w:tab w:val="decimal" w:pos="792"/>
              </w:tabs>
              <w:spacing w:after="0" w:line="240" w:lineRule="auto"/>
              <w:ind w:left="-136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21"/>
              </w:tabs>
              <w:spacing w:after="0" w:line="240" w:lineRule="auto"/>
              <w:ind w:left="-108" w:right="-11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78</w:t>
            </w:r>
          </w:p>
        </w:tc>
      </w:tr>
      <w:tr w:rsidR="009D6249" w:rsidRPr="00BF7919" w:rsidTr="00EE3E00">
        <w:tc>
          <w:tcPr>
            <w:tcW w:w="2340" w:type="dxa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4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530"/>
                <w:tab w:val="decimal" w:pos="792"/>
              </w:tabs>
              <w:spacing w:after="0" w:line="240" w:lineRule="auto"/>
              <w:ind w:left="-108" w:right="-3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21"/>
              </w:tabs>
              <w:spacing w:after="0" w:line="240" w:lineRule="auto"/>
              <w:ind w:left="-108" w:right="-11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D6249" w:rsidRPr="00BF7919" w:rsidTr="00EE3E00">
        <w:tc>
          <w:tcPr>
            <w:tcW w:w="2340" w:type="dxa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 และ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33,240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4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69,242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58,243</w:t>
            </w: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5,160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23,175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530"/>
                <w:tab w:val="decimal" w:pos="792"/>
              </w:tabs>
              <w:spacing w:after="0" w:line="240" w:lineRule="auto"/>
              <w:ind w:left="-108" w:right="-3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21"/>
              </w:tabs>
              <w:spacing w:after="0" w:line="240" w:lineRule="auto"/>
              <w:ind w:left="-108" w:right="-11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189,060</w:t>
            </w:r>
          </w:p>
        </w:tc>
      </w:tr>
      <w:tr w:rsidR="009D6249" w:rsidRPr="00BF7919" w:rsidTr="00EE3E00">
        <w:trPr>
          <w:trHeight w:hRule="exact" w:val="432"/>
        </w:trPr>
        <w:tc>
          <w:tcPr>
            <w:tcW w:w="2340" w:type="dxa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sz w:val="6"/>
                <w:szCs w:val="6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sz w:val="6"/>
                <w:szCs w:val="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sz w:val="6"/>
                <w:szCs w:val="6"/>
              </w:rPr>
            </w:pPr>
          </w:p>
        </w:tc>
        <w:tc>
          <w:tcPr>
            <w:tcW w:w="124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9"/>
              <w:jc w:val="right"/>
              <w:rPr>
                <w:sz w:val="6"/>
                <w:szCs w:val="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sz w:val="6"/>
                <w:szCs w:val="6"/>
              </w:rPr>
            </w:pPr>
          </w:p>
        </w:tc>
        <w:tc>
          <w:tcPr>
            <w:tcW w:w="111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sz w:val="6"/>
                <w:szCs w:val="6"/>
              </w:rPr>
            </w:pP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sz w:val="6"/>
                <w:szCs w:val="6"/>
              </w:rPr>
            </w:pPr>
          </w:p>
        </w:tc>
        <w:tc>
          <w:tcPr>
            <w:tcW w:w="111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sz w:val="6"/>
                <w:szCs w:val="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sz w:val="6"/>
                <w:szCs w:val="6"/>
              </w:rPr>
            </w:pPr>
          </w:p>
        </w:tc>
        <w:tc>
          <w:tcPr>
            <w:tcW w:w="117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sz w:val="6"/>
                <w:szCs w:val="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240" w:lineRule="auto"/>
              <w:ind w:right="-38"/>
              <w:rPr>
                <w:sz w:val="6"/>
                <w:szCs w:val="6"/>
              </w:rPr>
            </w:pPr>
          </w:p>
        </w:tc>
        <w:tc>
          <w:tcPr>
            <w:tcW w:w="103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-114"/>
              <w:rPr>
                <w:sz w:val="6"/>
                <w:szCs w:val="6"/>
              </w:rPr>
            </w:pPr>
          </w:p>
        </w:tc>
      </w:tr>
      <w:tr w:rsidR="009D6249" w:rsidRPr="00BF7919" w:rsidTr="00EE3E00">
        <w:tc>
          <w:tcPr>
            <w:tcW w:w="2340" w:type="dxa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ภายใต้กรรมสิทธิ์ของ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4" w:right="4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8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530"/>
                <w:tab w:val="decimal" w:pos="792"/>
              </w:tabs>
              <w:spacing w:after="0" w:line="240" w:lineRule="auto"/>
              <w:ind w:left="-136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21"/>
              </w:tabs>
              <w:spacing w:after="0" w:line="240" w:lineRule="auto"/>
              <w:ind w:left="-108" w:right="-1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249" w:rsidRPr="00BF7919" w:rsidTr="00EE3E00">
        <w:tc>
          <w:tcPr>
            <w:tcW w:w="2340" w:type="dxa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กลุ่มบริษัท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33,448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4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72,7</w:t>
            </w:r>
            <w:r w:rsidR="00B6669D">
              <w:rPr>
                <w:rFonts w:ascii="Angsana New" w:hAnsi="Angsana New"/>
                <w:sz w:val="30"/>
                <w:szCs w:val="30"/>
              </w:rPr>
              <w:t>54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8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58,98</w:t>
            </w:r>
            <w:r w:rsidR="00B6669D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9D6249" w:rsidRPr="00BF7919" w:rsidRDefault="00B6669D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4,800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9D6249" w:rsidRPr="00BF7919" w:rsidRDefault="00B6669D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23,376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530"/>
                <w:tab w:val="decimal" w:pos="792"/>
              </w:tabs>
              <w:spacing w:after="0" w:line="240" w:lineRule="auto"/>
              <w:ind w:left="-136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21"/>
              </w:tabs>
              <w:spacing w:after="0" w:line="240" w:lineRule="auto"/>
              <w:ind w:left="-108" w:right="-11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193,359</w:t>
            </w:r>
          </w:p>
        </w:tc>
      </w:tr>
      <w:tr w:rsidR="009D6249" w:rsidRPr="00BF7919" w:rsidTr="00EE3E00">
        <w:tc>
          <w:tcPr>
            <w:tcW w:w="2340" w:type="dxa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ภายใต้สัญญาเช่าการเงิน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4" w:right="4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1,597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51</w:t>
            </w: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194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530"/>
                <w:tab w:val="decimal" w:pos="792"/>
              </w:tabs>
              <w:spacing w:after="0" w:line="240" w:lineRule="auto"/>
              <w:ind w:left="-136" w:right="-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21"/>
              </w:tabs>
              <w:spacing w:after="0" w:line="240" w:lineRule="auto"/>
              <w:ind w:left="-108" w:right="-11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1,842</w:t>
            </w:r>
          </w:p>
        </w:tc>
      </w:tr>
      <w:tr w:rsidR="009D6249" w:rsidRPr="00BF7919" w:rsidTr="00EE3E00">
        <w:tc>
          <w:tcPr>
            <w:tcW w:w="2340" w:type="dxa"/>
          </w:tcPr>
          <w:p w:rsidR="009D6249" w:rsidRPr="00BF7919" w:rsidRDefault="009D6249" w:rsidP="009D62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33,448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3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6249" w:rsidRPr="00BF7919" w:rsidRDefault="00B6669D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4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74,351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6249" w:rsidRPr="00BF7919" w:rsidRDefault="00B6669D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59,032</w:t>
            </w: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6249" w:rsidRPr="00BF7919" w:rsidRDefault="00B6669D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4,994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6249" w:rsidRPr="00BF7919" w:rsidRDefault="00906003" w:rsidP="009D624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23,3</w:t>
            </w:r>
            <w:r w:rsidR="00B6669D">
              <w:rPr>
                <w:rFonts w:ascii="Angsana New" w:hAnsi="Angsana New"/>
                <w:b/>
                <w:bCs/>
                <w:sz w:val="30"/>
                <w:szCs w:val="30"/>
              </w:rPr>
              <w:t>76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530"/>
                <w:tab w:val="decimal" w:pos="792"/>
              </w:tabs>
              <w:spacing w:after="0" w:line="240" w:lineRule="auto"/>
              <w:ind w:left="-108" w:right="-3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6249" w:rsidRPr="00BF7919" w:rsidRDefault="009D6249" w:rsidP="009D6249">
            <w:pPr>
              <w:pStyle w:val="block"/>
              <w:tabs>
                <w:tab w:val="decimal" w:pos="821"/>
              </w:tabs>
              <w:spacing w:after="0" w:line="240" w:lineRule="auto"/>
              <w:ind w:left="-108" w:right="-11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195,201</w:t>
            </w:r>
          </w:p>
        </w:tc>
      </w:tr>
    </w:tbl>
    <w:p w:rsidR="005A7533" w:rsidRPr="00BF7919" w:rsidRDefault="005A7533"/>
    <w:p w:rsidR="00FA6328" w:rsidRPr="00BF7919" w:rsidRDefault="00FA6328"/>
    <w:p w:rsidR="00FA6328" w:rsidRPr="00BF7919" w:rsidRDefault="00FA6328"/>
    <w:p w:rsidR="00FA6328" w:rsidRPr="00BF7919" w:rsidRDefault="00FA6328"/>
    <w:p w:rsidR="00FA6328" w:rsidRPr="00BF7919" w:rsidRDefault="00FA6328"/>
    <w:p w:rsidR="00FA6328" w:rsidRPr="00BF7919" w:rsidRDefault="00FA6328"/>
    <w:p w:rsidR="00FA6328" w:rsidRPr="00BF7919" w:rsidRDefault="00FA6328"/>
    <w:p w:rsidR="00FA6328" w:rsidRPr="00BF7919" w:rsidRDefault="00FA6328"/>
    <w:p w:rsidR="00FA6328" w:rsidRPr="00BF7919" w:rsidRDefault="00FA6328"/>
    <w:p w:rsidR="00FA6328" w:rsidRPr="00BF7919" w:rsidRDefault="00FA6328"/>
    <w:p w:rsidR="00FA6328" w:rsidRPr="00BF7919" w:rsidRDefault="00FA6328"/>
    <w:p w:rsidR="00FA6328" w:rsidRPr="00BF7919" w:rsidRDefault="00FA6328"/>
    <w:p w:rsidR="003E7C8A" w:rsidRDefault="003E7C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sz w:val="30"/>
          <w:szCs w:val="30"/>
          <w:lang w:val="en-GB" w:bidi="ar-SA"/>
        </w:rPr>
      </w:pPr>
      <w:r>
        <w:rPr>
          <w:rFonts w:ascii="Angsana New" w:hAnsi="Angsana New"/>
          <w:sz w:val="30"/>
          <w:szCs w:val="30"/>
        </w:rPr>
        <w:br w:type="page"/>
      </w:r>
    </w:p>
    <w:p w:rsidR="00EE3E00" w:rsidRPr="00BF7919" w:rsidRDefault="00EE3E00" w:rsidP="00EE3E00">
      <w:pPr>
        <w:pStyle w:val="acctmergecolhdg"/>
        <w:tabs>
          <w:tab w:val="left" w:pos="540"/>
        </w:tabs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  <w:rtl/>
          <w:cs/>
        </w:rPr>
      </w:pPr>
      <w:r w:rsidRPr="00BF7919">
        <w:rPr>
          <w:rFonts w:ascii="Angsana New" w:hAnsi="Angsana New"/>
          <w:sz w:val="30"/>
          <w:szCs w:val="30"/>
        </w:rPr>
        <w:lastRenderedPageBreak/>
        <w:t>17</w:t>
      </w:r>
      <w:r w:rsidRPr="00BF7919">
        <w:rPr>
          <w:rFonts w:ascii="Angsana New" w:hAnsi="Angsana New"/>
          <w:b w:val="0"/>
          <w:bCs/>
          <w:sz w:val="30"/>
          <w:szCs w:val="30"/>
        </w:rPr>
        <w:tab/>
      </w:r>
      <w:r>
        <w:rPr>
          <w:rFonts w:ascii="Angsana New" w:hAnsi="Angsana New"/>
          <w:b w:val="0"/>
          <w:bCs/>
          <w:sz w:val="30"/>
          <w:szCs w:val="30"/>
          <w:cs/>
          <w:lang w:bidi="th-TH"/>
        </w:rPr>
        <w:t>ที่ดิน อาคารและอุปกรณ์</w:t>
      </w:r>
      <w:r>
        <w:rPr>
          <w:rFonts w:ascii="Angsana New" w:hAnsi="Angsana New"/>
          <w:b w:val="0"/>
          <w:bCs/>
          <w:sz w:val="30"/>
          <w:szCs w:val="30"/>
          <w:lang w:bidi="th-TH"/>
        </w:rPr>
        <w:t xml:space="preserve"> </w:t>
      </w:r>
      <w:r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(ต่อ)</w:t>
      </w:r>
    </w:p>
    <w:tbl>
      <w:tblPr>
        <w:tblW w:w="10377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2328"/>
        <w:gridCol w:w="1088"/>
        <w:gridCol w:w="274"/>
        <w:gridCol w:w="85"/>
        <w:gridCol w:w="236"/>
        <w:gridCol w:w="939"/>
        <w:gridCol w:w="236"/>
        <w:gridCol w:w="105"/>
        <w:gridCol w:w="275"/>
        <w:gridCol w:w="734"/>
        <w:gridCol w:w="273"/>
        <w:gridCol w:w="71"/>
        <w:gridCol w:w="264"/>
        <w:gridCol w:w="733"/>
        <w:gridCol w:w="264"/>
        <w:gridCol w:w="11"/>
        <w:gridCol w:w="66"/>
        <w:gridCol w:w="270"/>
        <w:gridCol w:w="833"/>
        <w:gridCol w:w="236"/>
        <w:gridCol w:w="1038"/>
        <w:gridCol w:w="18"/>
      </w:tblGrid>
      <w:tr w:rsidR="00F54A09" w:rsidRPr="00BF7919" w:rsidTr="00EE3E00">
        <w:trPr>
          <w:trHeight w:hRule="exact" w:val="374"/>
        </w:trPr>
        <w:tc>
          <w:tcPr>
            <w:tcW w:w="2328" w:type="dxa"/>
          </w:tcPr>
          <w:p w:rsidR="00F54A09" w:rsidRPr="00BF7919" w:rsidRDefault="00F54A09" w:rsidP="00E030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7" w:type="dxa"/>
            <w:gridSpan w:val="3"/>
            <w:shd w:val="clear" w:color="auto" w:fill="auto"/>
            <w:vAlign w:val="bottom"/>
          </w:tcPr>
          <w:p w:rsidR="00F54A09" w:rsidRPr="00BF7919" w:rsidRDefault="00F54A09" w:rsidP="00E03001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F54A09" w:rsidRPr="00BF7919" w:rsidRDefault="00F54A09" w:rsidP="00E03001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0" w:type="dxa"/>
            <w:gridSpan w:val="3"/>
            <w:shd w:val="clear" w:color="auto" w:fill="auto"/>
            <w:vAlign w:val="bottom"/>
          </w:tcPr>
          <w:p w:rsidR="00F54A09" w:rsidRPr="00BF7919" w:rsidRDefault="00F54A09" w:rsidP="00E03001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5" w:type="dxa"/>
            <w:shd w:val="clear" w:color="auto" w:fill="auto"/>
            <w:vAlign w:val="bottom"/>
          </w:tcPr>
          <w:p w:rsidR="00F54A09" w:rsidRPr="00BF7919" w:rsidRDefault="00F54A09" w:rsidP="00E03001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8" w:type="dxa"/>
            <w:gridSpan w:val="3"/>
            <w:shd w:val="clear" w:color="auto" w:fill="auto"/>
            <w:vAlign w:val="bottom"/>
          </w:tcPr>
          <w:p w:rsidR="00F54A09" w:rsidRPr="00BF7919" w:rsidRDefault="00F54A09" w:rsidP="00E03001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64" w:type="dxa"/>
            <w:shd w:val="clear" w:color="auto" w:fill="auto"/>
            <w:vAlign w:val="bottom"/>
          </w:tcPr>
          <w:p w:rsidR="00F54A09" w:rsidRPr="00BF7919" w:rsidRDefault="00F54A09" w:rsidP="00E03001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4"/>
            <w:shd w:val="clear" w:color="auto" w:fill="auto"/>
            <w:vAlign w:val="bottom"/>
          </w:tcPr>
          <w:p w:rsidR="00F54A09" w:rsidRPr="00BF7919" w:rsidRDefault="00F54A09" w:rsidP="00E03001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F54A09" w:rsidRPr="00BF7919" w:rsidRDefault="00F54A09" w:rsidP="00E03001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25" w:type="dxa"/>
            <w:gridSpan w:val="4"/>
            <w:shd w:val="clear" w:color="auto" w:fill="auto"/>
          </w:tcPr>
          <w:p w:rsidR="00F54A09" w:rsidRPr="00BF7919" w:rsidRDefault="00F54A09" w:rsidP="00E030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GB"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GB"/>
              </w:rPr>
              <w:t>ล้านบาท)</w:t>
            </w:r>
          </w:p>
        </w:tc>
      </w:tr>
      <w:tr w:rsidR="00D27999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D27999" w:rsidRPr="00BF7919" w:rsidRDefault="005A7533" w:rsidP="00D279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br w:type="page"/>
            </w:r>
          </w:p>
        </w:tc>
        <w:tc>
          <w:tcPr>
            <w:tcW w:w="8031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D27999" w:rsidRPr="00BF7919" w:rsidRDefault="00D27999" w:rsidP="00D279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7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27999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D27999" w:rsidRPr="00BF7919" w:rsidRDefault="00D27999" w:rsidP="00D279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อาคาร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D27999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D27999" w:rsidRPr="00BF7919" w:rsidRDefault="00D27999" w:rsidP="00D279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8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ส่วนปรับปรุง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สินทรัพย์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D27999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D27999" w:rsidRPr="00BF7919" w:rsidRDefault="00D27999" w:rsidP="00D279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8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อาคารและ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เครื่องจักร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ระหว่าง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D27999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D27999" w:rsidRPr="00BF7919" w:rsidRDefault="00D27999" w:rsidP="00D279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8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ระบบ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การก่อสร้าง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D27999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D27999" w:rsidRPr="00BF7919" w:rsidRDefault="00D27999" w:rsidP="00D279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ที่ดิน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สาธารณูปโภค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อุปกรณ์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อื่นๆ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และติดตั้ง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27999" w:rsidRPr="00BF7919" w:rsidTr="00EE3E00">
        <w:trPr>
          <w:gridAfter w:val="1"/>
          <w:wAfter w:w="18" w:type="dxa"/>
        </w:trPr>
        <w:tc>
          <w:tcPr>
            <w:tcW w:w="2328" w:type="dxa"/>
            <w:shd w:val="clear" w:color="auto" w:fill="auto"/>
          </w:tcPr>
          <w:p w:rsidR="00D27999" w:rsidRPr="00BF7919" w:rsidRDefault="00D27999" w:rsidP="00D279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"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/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ราคาประเมินใหม่</w:t>
            </w:r>
          </w:p>
        </w:tc>
        <w:tc>
          <w:tcPr>
            <w:tcW w:w="1088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tabs>
                <w:tab w:val="decimal" w:pos="713"/>
              </w:tabs>
              <w:spacing w:after="0" w:line="240" w:lineRule="auto"/>
              <w:ind w:left="-117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tabs>
                <w:tab w:val="decimal" w:pos="713"/>
              </w:tabs>
              <w:spacing w:after="0" w:line="240" w:lineRule="auto"/>
              <w:ind w:left="-11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tabs>
                <w:tab w:val="decimal" w:pos="713"/>
              </w:tabs>
              <w:spacing w:after="0" w:line="240" w:lineRule="auto"/>
              <w:ind w:left="-11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tabs>
                <w:tab w:val="decimal" w:pos="713"/>
              </w:tabs>
              <w:spacing w:after="0" w:line="240" w:lineRule="auto"/>
              <w:ind w:left="-11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tabs>
                <w:tab w:val="decimal" w:pos="713"/>
              </w:tabs>
              <w:spacing w:after="0" w:line="240" w:lineRule="auto"/>
              <w:ind w:left="-11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tabs>
                <w:tab w:val="decimal" w:pos="713"/>
              </w:tabs>
              <w:spacing w:after="0" w:line="240" w:lineRule="auto"/>
              <w:ind w:left="-11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tabs>
                <w:tab w:val="decimal" w:pos="713"/>
              </w:tabs>
              <w:spacing w:after="0" w:line="240" w:lineRule="auto"/>
              <w:ind w:left="-11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tabs>
                <w:tab w:val="decimal" w:pos="713"/>
              </w:tabs>
              <w:spacing w:after="0" w:line="240" w:lineRule="auto"/>
              <w:ind w:left="-11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tabs>
                <w:tab w:val="decimal" w:pos="713"/>
              </w:tabs>
              <w:spacing w:after="0" w:line="240" w:lineRule="auto"/>
              <w:ind w:left="-11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tabs>
                <w:tab w:val="decimal" w:pos="713"/>
              </w:tabs>
              <w:spacing w:after="0" w:line="240" w:lineRule="auto"/>
              <w:ind w:left="-11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D27999" w:rsidRPr="00BF7919" w:rsidRDefault="00D27999" w:rsidP="00D27999">
            <w:pPr>
              <w:pStyle w:val="block"/>
              <w:tabs>
                <w:tab w:val="decimal" w:pos="713"/>
              </w:tabs>
              <w:spacing w:after="0" w:line="240" w:lineRule="auto"/>
              <w:ind w:left="-117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4489" w:rsidRPr="00BF7919" w:rsidTr="00EE3E00">
        <w:trPr>
          <w:gridAfter w:val="1"/>
          <w:wAfter w:w="18" w:type="dxa"/>
        </w:trPr>
        <w:tc>
          <w:tcPr>
            <w:tcW w:w="2328" w:type="dxa"/>
            <w:shd w:val="clear" w:color="auto" w:fill="auto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" w:right="-6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088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709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  <w:t>6,471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891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12,212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803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11,132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1,157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896"/>
              </w:tabs>
              <w:spacing w:after="0" w:line="240" w:lineRule="auto"/>
              <w:ind w:left="-117" w:right="-152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1,196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790"/>
              </w:tabs>
              <w:spacing w:after="0" w:line="240" w:lineRule="auto"/>
              <w:ind w:left="162" w:right="-126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  <w:t>32,168</w:t>
            </w:r>
          </w:p>
        </w:tc>
      </w:tr>
      <w:tr w:rsidR="00F14489" w:rsidRPr="00BF7919" w:rsidTr="00EE3E00">
        <w:trPr>
          <w:gridAfter w:val="1"/>
          <w:wAfter w:w="18" w:type="dxa"/>
        </w:trPr>
        <w:tc>
          <w:tcPr>
            <w:tcW w:w="2328" w:type="dxa"/>
            <w:shd w:val="clear" w:color="auto" w:fill="auto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"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88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709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58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891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54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803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334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240" w:lineRule="auto"/>
              <w:ind w:left="-117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61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896"/>
              </w:tabs>
              <w:spacing w:after="0" w:line="240" w:lineRule="auto"/>
              <w:ind w:left="-117" w:right="-15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1,001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790"/>
              </w:tabs>
              <w:spacing w:after="0" w:line="240" w:lineRule="auto"/>
              <w:ind w:left="-117" w:right="-12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1,508</w:t>
            </w:r>
          </w:p>
        </w:tc>
      </w:tr>
      <w:tr w:rsidR="00F14489" w:rsidRPr="00BF7919" w:rsidTr="00EE3E00">
        <w:trPr>
          <w:gridAfter w:val="1"/>
          <w:wAfter w:w="18" w:type="dxa"/>
        </w:trPr>
        <w:tc>
          <w:tcPr>
            <w:tcW w:w="2328" w:type="dxa"/>
            <w:shd w:val="clear" w:color="auto" w:fill="auto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" w:right="-6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โอน </w:t>
            </w:r>
          </w:p>
        </w:tc>
        <w:tc>
          <w:tcPr>
            <w:tcW w:w="1088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709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891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655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0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803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587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896"/>
              </w:tabs>
              <w:spacing w:after="0" w:line="240" w:lineRule="auto"/>
              <w:ind w:left="0" w:right="-152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(1,050)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790"/>
              </w:tabs>
              <w:spacing w:after="0" w:line="240" w:lineRule="auto"/>
              <w:ind w:left="-117" w:right="-12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195</w:t>
            </w:r>
          </w:p>
        </w:tc>
      </w:tr>
      <w:tr w:rsidR="00F14489" w:rsidRPr="00BF7919" w:rsidTr="00EE3E00">
        <w:trPr>
          <w:gridAfter w:val="1"/>
          <w:wAfter w:w="18" w:type="dxa"/>
        </w:trPr>
        <w:tc>
          <w:tcPr>
            <w:tcW w:w="2328" w:type="dxa"/>
            <w:shd w:val="clear" w:color="auto" w:fill="auto"/>
            <w:vAlign w:val="bottom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"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709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891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(91)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803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(126)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(24)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896"/>
              </w:tabs>
              <w:spacing w:after="0" w:line="240" w:lineRule="auto"/>
              <w:ind w:left="-117" w:right="-152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790"/>
              </w:tabs>
              <w:spacing w:after="0" w:line="240" w:lineRule="auto"/>
              <w:ind w:left="-117" w:right="-126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(241)</w:t>
            </w:r>
          </w:p>
        </w:tc>
      </w:tr>
      <w:tr w:rsidR="00F14489" w:rsidRPr="00BF7919" w:rsidTr="00EE3E00">
        <w:trPr>
          <w:gridAfter w:val="1"/>
          <w:wAfter w:w="18" w:type="dxa"/>
        </w:trPr>
        <w:tc>
          <w:tcPr>
            <w:tcW w:w="2328" w:type="dxa"/>
            <w:shd w:val="clear" w:color="auto" w:fill="auto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" w:right="-6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10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709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bidi="th-TH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891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803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896"/>
              </w:tabs>
              <w:spacing w:after="0" w:line="240" w:lineRule="auto"/>
              <w:ind w:left="-117" w:right="-15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790"/>
              </w:tabs>
              <w:spacing w:after="0" w:line="240" w:lineRule="auto"/>
              <w:ind w:left="162" w:right="-126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bidi="th-TH"/>
              </w:rPr>
            </w:pPr>
          </w:p>
        </w:tc>
      </w:tr>
      <w:tr w:rsidR="00F14489" w:rsidRPr="00BF7919" w:rsidTr="00EE3E00">
        <w:trPr>
          <w:gridAfter w:val="1"/>
          <w:wAfter w:w="18" w:type="dxa"/>
        </w:trPr>
        <w:tc>
          <w:tcPr>
            <w:tcW w:w="2328" w:type="dxa"/>
            <w:shd w:val="clear" w:color="auto" w:fill="auto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" w:right="-6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 และ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088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709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bidi="th-TH"/>
              </w:rPr>
              <w:t>6,529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891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  <w:t>12,830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803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11,927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796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1,197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896"/>
              </w:tabs>
              <w:spacing w:after="0" w:line="240" w:lineRule="auto"/>
              <w:ind w:left="-117" w:right="-15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  <w:t>1,147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tabs>
                <w:tab w:val="decimal" w:pos="790"/>
              </w:tabs>
              <w:spacing w:after="0" w:line="240" w:lineRule="auto"/>
              <w:ind w:left="162" w:right="-126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bidi="th-TH"/>
              </w:rPr>
              <w:t>33,630</w:t>
            </w:r>
          </w:p>
        </w:tc>
      </w:tr>
      <w:tr w:rsidR="00F14489" w:rsidRPr="00BF7919" w:rsidTr="00EE3E00">
        <w:trPr>
          <w:gridAfter w:val="1"/>
          <w:wAfter w:w="18" w:type="dxa"/>
        </w:trPr>
        <w:tc>
          <w:tcPr>
            <w:tcW w:w="2328" w:type="dxa"/>
            <w:shd w:val="clear" w:color="auto" w:fill="auto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"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88" w:type="dxa"/>
            <w:shd w:val="clear" w:color="auto" w:fill="auto"/>
            <w:vAlign w:val="bottom"/>
          </w:tcPr>
          <w:p w:rsidR="00F14489" w:rsidRPr="00BF7919" w:rsidRDefault="002B516A" w:rsidP="00F14489">
            <w:pPr>
              <w:pStyle w:val="block"/>
              <w:tabs>
                <w:tab w:val="decimal" w:pos="709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F14489" w:rsidRPr="00BF7919" w:rsidRDefault="002B516A" w:rsidP="00F14489">
            <w:pPr>
              <w:pStyle w:val="block"/>
              <w:tabs>
                <w:tab w:val="decimal" w:pos="891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11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F14489" w:rsidRPr="00BF7919" w:rsidRDefault="002B516A" w:rsidP="00F14489">
            <w:pPr>
              <w:pStyle w:val="block"/>
              <w:tabs>
                <w:tab w:val="decimal" w:pos="803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159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F14489" w:rsidRPr="00BF7919" w:rsidRDefault="002B516A" w:rsidP="00F14489">
            <w:pPr>
              <w:pStyle w:val="block"/>
              <w:tabs>
                <w:tab w:val="decimal" w:pos="796"/>
              </w:tabs>
              <w:spacing w:after="0" w:line="240" w:lineRule="auto"/>
              <w:ind w:left="-117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38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F14489" w:rsidRPr="00BF7919" w:rsidRDefault="002B516A" w:rsidP="00F14489">
            <w:pPr>
              <w:pStyle w:val="block"/>
              <w:tabs>
                <w:tab w:val="decimal" w:pos="896"/>
              </w:tabs>
              <w:spacing w:after="0" w:line="240" w:lineRule="auto"/>
              <w:ind w:left="-117" w:right="-15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1,153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F14489" w:rsidRPr="00BF7919" w:rsidRDefault="002B516A" w:rsidP="00F14489">
            <w:pPr>
              <w:pStyle w:val="block"/>
              <w:tabs>
                <w:tab w:val="decimal" w:pos="790"/>
              </w:tabs>
              <w:spacing w:after="0" w:line="240" w:lineRule="auto"/>
              <w:ind w:left="-117" w:right="-12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1,370</w:t>
            </w:r>
          </w:p>
        </w:tc>
      </w:tr>
      <w:tr w:rsidR="00F14489" w:rsidRPr="00BF7919" w:rsidTr="00EE3E00">
        <w:trPr>
          <w:gridAfter w:val="1"/>
          <w:wAfter w:w="18" w:type="dxa"/>
        </w:trPr>
        <w:tc>
          <w:tcPr>
            <w:tcW w:w="2328" w:type="dxa"/>
            <w:shd w:val="clear" w:color="auto" w:fill="auto"/>
          </w:tcPr>
          <w:p w:rsidR="00F14489" w:rsidRPr="00BF7919" w:rsidRDefault="00F14489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" w:right="-6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โอน </w:t>
            </w:r>
          </w:p>
        </w:tc>
        <w:tc>
          <w:tcPr>
            <w:tcW w:w="1088" w:type="dxa"/>
            <w:shd w:val="clear" w:color="auto" w:fill="auto"/>
            <w:vAlign w:val="bottom"/>
          </w:tcPr>
          <w:p w:rsidR="00F14489" w:rsidRPr="00E05D01" w:rsidRDefault="00E05D01" w:rsidP="00F14489">
            <w:pPr>
              <w:pStyle w:val="block"/>
              <w:tabs>
                <w:tab w:val="decimal" w:pos="709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F14489" w:rsidRPr="00BF7919" w:rsidRDefault="002B516A" w:rsidP="00F14489">
            <w:pPr>
              <w:pStyle w:val="block"/>
              <w:tabs>
                <w:tab w:val="decimal" w:pos="891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77</w:t>
            </w:r>
            <w:r w:rsidR="00B6669D">
              <w:rPr>
                <w:rFonts w:ascii="Angsana New" w:hAnsi="Angsana New"/>
                <w:color w:val="000000"/>
                <w:sz w:val="30"/>
                <w:szCs w:val="30"/>
              </w:rPr>
              <w:t>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0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F14489" w:rsidRPr="00BF7919" w:rsidRDefault="002B516A" w:rsidP="00F14489">
            <w:pPr>
              <w:pStyle w:val="block"/>
              <w:tabs>
                <w:tab w:val="decimal" w:pos="803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840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F14489" w:rsidRPr="00BF7919" w:rsidRDefault="00E319D8" w:rsidP="00F14489">
            <w:pPr>
              <w:pStyle w:val="block"/>
              <w:tabs>
                <w:tab w:val="decimal" w:pos="796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F14489" w:rsidRPr="00BF7919" w:rsidRDefault="002B516A" w:rsidP="00F14489">
            <w:pPr>
              <w:pStyle w:val="block"/>
              <w:tabs>
                <w:tab w:val="decimal" w:pos="896"/>
              </w:tabs>
              <w:spacing w:after="0" w:line="240" w:lineRule="auto"/>
              <w:ind w:left="0" w:right="-152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(1,634)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14489" w:rsidRPr="00BF7919" w:rsidRDefault="00F14489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F14489" w:rsidRPr="00BF7919" w:rsidRDefault="00B6669D" w:rsidP="00F14489">
            <w:pPr>
              <w:pStyle w:val="block"/>
              <w:tabs>
                <w:tab w:val="decimal" w:pos="790"/>
              </w:tabs>
              <w:spacing w:after="0" w:line="240" w:lineRule="auto"/>
              <w:ind w:left="-117" w:right="-12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(1)</w:t>
            </w:r>
          </w:p>
        </w:tc>
      </w:tr>
      <w:tr w:rsidR="00E05D01" w:rsidRPr="00BF7919" w:rsidTr="00EE3E00">
        <w:trPr>
          <w:gridAfter w:val="1"/>
          <w:wAfter w:w="18" w:type="dxa"/>
        </w:trPr>
        <w:tc>
          <w:tcPr>
            <w:tcW w:w="2328" w:type="dxa"/>
            <w:shd w:val="clear" w:color="auto" w:fill="auto"/>
            <w:vAlign w:val="bottom"/>
          </w:tcPr>
          <w:p w:rsidR="00E05D01" w:rsidRPr="00BF7919" w:rsidRDefault="00E05D01" w:rsidP="00F14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" w:right="-6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โอนไปอสังหาริมทรัพย์</w:t>
            </w:r>
          </w:p>
        </w:tc>
        <w:tc>
          <w:tcPr>
            <w:tcW w:w="1088" w:type="dxa"/>
            <w:shd w:val="clear" w:color="auto" w:fill="auto"/>
            <w:vAlign w:val="bottom"/>
          </w:tcPr>
          <w:p w:rsidR="00E05D01" w:rsidRPr="00BF7919" w:rsidRDefault="00E05D01" w:rsidP="00F14489">
            <w:pPr>
              <w:pStyle w:val="block"/>
              <w:tabs>
                <w:tab w:val="decimal" w:pos="709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F14489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E05D01" w:rsidRPr="00BF7919" w:rsidRDefault="00E05D01" w:rsidP="00F14489">
            <w:pPr>
              <w:pStyle w:val="block"/>
              <w:tabs>
                <w:tab w:val="decimal" w:pos="891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E05D01" w:rsidRPr="00BF7919" w:rsidRDefault="00E05D01" w:rsidP="00F14489">
            <w:pPr>
              <w:pStyle w:val="block"/>
              <w:tabs>
                <w:tab w:val="decimal" w:pos="803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E05D01" w:rsidRPr="00BF7919" w:rsidRDefault="00E05D01" w:rsidP="00E319D8">
            <w:pPr>
              <w:pStyle w:val="block"/>
              <w:tabs>
                <w:tab w:val="decimal" w:pos="796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05D01" w:rsidRPr="00BF7919" w:rsidRDefault="00E05D01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E05D01" w:rsidRPr="00BF7919" w:rsidRDefault="00E05D01" w:rsidP="00F14489">
            <w:pPr>
              <w:pStyle w:val="block"/>
              <w:tabs>
                <w:tab w:val="decimal" w:pos="896"/>
              </w:tabs>
              <w:spacing w:after="0" w:line="240" w:lineRule="auto"/>
              <w:ind w:left="-117" w:right="-152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F14489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E05D01" w:rsidRPr="00BF7919" w:rsidRDefault="00E05D01" w:rsidP="00F14489">
            <w:pPr>
              <w:pStyle w:val="block"/>
              <w:tabs>
                <w:tab w:val="decimal" w:pos="790"/>
              </w:tabs>
              <w:spacing w:after="0" w:line="240" w:lineRule="auto"/>
              <w:ind w:left="-117" w:right="-126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</w:tr>
      <w:tr w:rsidR="00E05D01" w:rsidRPr="00BF7919" w:rsidTr="00EE3E00">
        <w:trPr>
          <w:gridAfter w:val="1"/>
          <w:wAfter w:w="18" w:type="dxa"/>
        </w:trPr>
        <w:tc>
          <w:tcPr>
            <w:tcW w:w="2328" w:type="dxa"/>
            <w:shd w:val="clear" w:color="auto" w:fill="auto"/>
            <w:vAlign w:val="bottom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" w:right="-6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เพื่อการลงทุน</w:t>
            </w:r>
          </w:p>
        </w:tc>
        <w:tc>
          <w:tcPr>
            <w:tcW w:w="108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09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(155)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91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3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6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96"/>
              </w:tabs>
              <w:spacing w:after="0" w:line="240" w:lineRule="auto"/>
              <w:ind w:left="-117" w:right="-152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0"/>
              </w:tabs>
              <w:spacing w:after="0" w:line="240" w:lineRule="auto"/>
              <w:ind w:left="-117" w:right="-126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(155)</w:t>
            </w:r>
          </w:p>
        </w:tc>
      </w:tr>
      <w:tr w:rsidR="00E05D01" w:rsidRPr="00BF7919" w:rsidTr="00EE3E00">
        <w:trPr>
          <w:gridAfter w:val="1"/>
          <w:wAfter w:w="18" w:type="dxa"/>
        </w:trPr>
        <w:tc>
          <w:tcPr>
            <w:tcW w:w="2328" w:type="dxa"/>
            <w:shd w:val="clear" w:color="auto" w:fill="auto"/>
            <w:vAlign w:val="bottom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"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B6669D" w:rsidP="00E05D01">
            <w:pPr>
              <w:pStyle w:val="block"/>
              <w:tabs>
                <w:tab w:val="decimal" w:pos="709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(20</w:t>
            </w:r>
            <w:r w:rsidR="00E05D01"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91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(276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3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(556)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6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(69)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96"/>
              </w:tabs>
              <w:spacing w:after="0" w:line="240" w:lineRule="auto"/>
              <w:ind w:left="-117" w:right="-152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B6669D" w:rsidP="00E05D01">
            <w:pPr>
              <w:pStyle w:val="block"/>
              <w:tabs>
                <w:tab w:val="decimal" w:pos="790"/>
              </w:tabs>
              <w:spacing w:after="0" w:line="240" w:lineRule="auto"/>
              <w:ind w:left="-117" w:right="-126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(921</w:t>
            </w:r>
            <w:r w:rsidR="00E05D01"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)</w:t>
            </w:r>
          </w:p>
        </w:tc>
      </w:tr>
      <w:tr w:rsidR="00E05D01" w:rsidRPr="00BF7919" w:rsidTr="00EE3E00">
        <w:trPr>
          <w:gridAfter w:val="1"/>
          <w:wAfter w:w="18" w:type="dxa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" w:right="-6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09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bidi="th-TH"/>
              </w:rPr>
              <w:t>6,38</w:t>
            </w:r>
            <w:r w:rsidR="00B6669D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bidi="th-TH"/>
              </w:rPr>
              <w:t>3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91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  <w:t>13,33</w:t>
            </w:r>
            <w:r w:rsidR="00B6669D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3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12,370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6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1,169</w:t>
            </w:r>
          </w:p>
        </w:tc>
        <w:tc>
          <w:tcPr>
            <w:tcW w:w="275" w:type="dxa"/>
            <w:gridSpan w:val="2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96"/>
              </w:tabs>
              <w:spacing w:after="0" w:line="240" w:lineRule="auto"/>
              <w:ind w:left="-117" w:right="-15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  <w:t>666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17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0"/>
              </w:tabs>
              <w:spacing w:after="0" w:line="240" w:lineRule="auto"/>
              <w:ind w:left="162" w:right="-126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bidi="th-TH"/>
              </w:rPr>
              <w:t>33,923</w:t>
            </w:r>
          </w:p>
        </w:tc>
      </w:tr>
      <w:tr w:rsidR="00E05D01" w:rsidRPr="00BF7919" w:rsidTr="00EE3E00">
        <w:trPr>
          <w:gridAfter w:val="1"/>
          <w:wAfter w:w="18" w:type="dxa"/>
          <w:trHeight w:hRule="exact" w:val="14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pStyle w:val="block"/>
              <w:tabs>
                <w:tab w:val="decimal" w:pos="0"/>
              </w:tabs>
              <w:spacing w:after="0" w:line="240" w:lineRule="auto"/>
              <w:ind w:left="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8" w:type="dxa"/>
            <w:shd w:val="clear" w:color="auto" w:fill="auto"/>
          </w:tcPr>
          <w:p w:rsidR="00E05D01" w:rsidRPr="00BF7919" w:rsidRDefault="00E05D01" w:rsidP="00E05D01">
            <w:pPr>
              <w:pStyle w:val="block"/>
              <w:tabs>
                <w:tab w:val="decimal" w:pos="810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4" w:type="dxa"/>
            <w:shd w:val="clear" w:color="auto" w:fill="auto"/>
          </w:tcPr>
          <w:p w:rsidR="00E05D01" w:rsidRPr="00BF7919" w:rsidRDefault="00E05D01" w:rsidP="00E05D01">
            <w:pPr>
              <w:pStyle w:val="block"/>
              <w:tabs>
                <w:tab w:val="decimal" w:pos="810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</w:tcPr>
          <w:p w:rsidR="00E05D01" w:rsidRPr="00BF7919" w:rsidRDefault="00E05D01" w:rsidP="00E05D01">
            <w:pPr>
              <w:pStyle w:val="block"/>
              <w:tabs>
                <w:tab w:val="decimal" w:pos="810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53" w:right="-55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35" w:right="-46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0" w:type="dxa"/>
            <w:gridSpan w:val="4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88"/>
              </w:tabs>
              <w:spacing w:after="0" w:line="240" w:lineRule="auto"/>
              <w:ind w:left="-153" w:right="-15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53" w:right="-12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pStyle w:val="block"/>
              <w:tabs>
                <w:tab w:val="decimal" w:pos="0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ค่าเสื่อมราคาสะสมและ</w:t>
            </w:r>
          </w:p>
        </w:tc>
        <w:tc>
          <w:tcPr>
            <w:tcW w:w="1088" w:type="dxa"/>
            <w:shd w:val="clear" w:color="auto" w:fill="auto"/>
          </w:tcPr>
          <w:p w:rsidR="00E05D01" w:rsidRPr="00BF7919" w:rsidRDefault="00E05D01" w:rsidP="00E05D01">
            <w:pPr>
              <w:pStyle w:val="block"/>
              <w:tabs>
                <w:tab w:val="decimal" w:pos="810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4" w:type="dxa"/>
            <w:shd w:val="clear" w:color="auto" w:fill="auto"/>
          </w:tcPr>
          <w:p w:rsidR="00E05D01" w:rsidRPr="00BF7919" w:rsidRDefault="00E05D01" w:rsidP="00E05D01">
            <w:pPr>
              <w:pStyle w:val="block"/>
              <w:tabs>
                <w:tab w:val="decimal" w:pos="810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</w:tcPr>
          <w:p w:rsidR="00E05D01" w:rsidRPr="00BF7919" w:rsidRDefault="00E05D01" w:rsidP="00E05D01">
            <w:pPr>
              <w:pStyle w:val="block"/>
              <w:tabs>
                <w:tab w:val="decimal" w:pos="810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53" w:right="-55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35" w:right="-46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0" w:type="dxa"/>
            <w:gridSpan w:val="4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88"/>
              </w:tabs>
              <w:spacing w:after="0" w:line="240" w:lineRule="auto"/>
              <w:ind w:left="-153" w:right="-15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53" w:right="-12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ผลขาดทุนจากการ</w:t>
            </w:r>
          </w:p>
        </w:tc>
        <w:tc>
          <w:tcPr>
            <w:tcW w:w="108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17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17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17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6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0" w:type="dxa"/>
            <w:gridSpan w:val="4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88"/>
              </w:tabs>
              <w:spacing w:after="0" w:line="240" w:lineRule="auto"/>
              <w:ind w:left="-135" w:right="-15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17" w:right="-12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ด้อยค่าสะสม</w:t>
            </w:r>
          </w:p>
        </w:tc>
        <w:tc>
          <w:tcPr>
            <w:tcW w:w="108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17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17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17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6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0" w:type="dxa"/>
            <w:gridSpan w:val="4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88"/>
              </w:tabs>
              <w:spacing w:after="0" w:line="240" w:lineRule="auto"/>
              <w:ind w:left="-135" w:right="-15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17" w:right="-12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6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08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(6,903)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(7,189)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(1,004)</w:t>
            </w:r>
          </w:p>
        </w:tc>
        <w:tc>
          <w:tcPr>
            <w:tcW w:w="26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80" w:type="dxa"/>
            <w:gridSpan w:val="4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1"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(15,096)</w:t>
            </w: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08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(837)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(887)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(80)</w:t>
            </w:r>
          </w:p>
        </w:tc>
        <w:tc>
          <w:tcPr>
            <w:tcW w:w="26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80" w:type="dxa"/>
            <w:gridSpan w:val="4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01" w:right="-115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(1,804)</w:t>
            </w: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08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(28)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80" w:type="dxa"/>
            <w:gridSpan w:val="4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01" w:right="-115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(28)</w:t>
            </w: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โอน</w:t>
            </w:r>
          </w:p>
        </w:tc>
        <w:tc>
          <w:tcPr>
            <w:tcW w:w="108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(82)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80" w:type="dxa"/>
            <w:gridSpan w:val="4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01" w:right="-115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(82)</w:t>
            </w: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76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120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</w:pPr>
          </w:p>
        </w:tc>
        <w:tc>
          <w:tcPr>
            <w:tcW w:w="106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24</w:t>
            </w:r>
          </w:p>
        </w:tc>
        <w:tc>
          <w:tcPr>
            <w:tcW w:w="26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8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01" w:right="-115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220</w:t>
            </w: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8" w:right="-672" w:hanging="15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10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6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80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1" w:right="-115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และ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08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  <w:t>(7,664)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  <w:t>(8,066)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  <w:t>(1,060)</w:t>
            </w:r>
          </w:p>
        </w:tc>
        <w:tc>
          <w:tcPr>
            <w:tcW w:w="26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80" w:type="dxa"/>
            <w:gridSpan w:val="4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1" w:right="-115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(16,790)</w:t>
            </w: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08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(839)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(819)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(63)</w:t>
            </w:r>
          </w:p>
        </w:tc>
        <w:tc>
          <w:tcPr>
            <w:tcW w:w="26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80" w:type="dxa"/>
            <w:gridSpan w:val="4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01" w:right="-115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(1,721)</w:t>
            </w: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08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224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517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66</w:t>
            </w:r>
          </w:p>
        </w:tc>
        <w:tc>
          <w:tcPr>
            <w:tcW w:w="26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80" w:type="dxa"/>
            <w:gridSpan w:val="4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01" w:right="-115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807</w:t>
            </w: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  <w:t>(8,279)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  <w:t>(8,368)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  <w:t>(1,057)</w:t>
            </w:r>
          </w:p>
        </w:tc>
        <w:tc>
          <w:tcPr>
            <w:tcW w:w="26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1" w:right="-115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(17,704)</w:t>
            </w:r>
          </w:p>
        </w:tc>
      </w:tr>
    </w:tbl>
    <w:p w:rsidR="00EE3E00" w:rsidRPr="00BF7919" w:rsidRDefault="00EE3E00" w:rsidP="00EE3E00">
      <w:pPr>
        <w:pStyle w:val="acctmergecolhdg"/>
        <w:tabs>
          <w:tab w:val="left" w:pos="540"/>
        </w:tabs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  <w:rtl/>
          <w:cs/>
        </w:rPr>
      </w:pPr>
      <w:r w:rsidRPr="00BF7919">
        <w:rPr>
          <w:rFonts w:ascii="Angsana New" w:hAnsi="Angsana New"/>
          <w:sz w:val="30"/>
          <w:szCs w:val="30"/>
        </w:rPr>
        <w:lastRenderedPageBreak/>
        <w:t>17</w:t>
      </w:r>
      <w:r w:rsidRPr="00BF7919">
        <w:rPr>
          <w:rFonts w:ascii="Angsana New" w:hAnsi="Angsana New"/>
          <w:b w:val="0"/>
          <w:bCs/>
          <w:sz w:val="30"/>
          <w:szCs w:val="30"/>
        </w:rPr>
        <w:tab/>
      </w:r>
      <w:r>
        <w:rPr>
          <w:rFonts w:ascii="Angsana New" w:hAnsi="Angsana New"/>
          <w:b w:val="0"/>
          <w:bCs/>
          <w:sz w:val="30"/>
          <w:szCs w:val="30"/>
          <w:cs/>
          <w:lang w:bidi="th-TH"/>
        </w:rPr>
        <w:t>ที่ดิน อาคารและอุปกรณ์</w:t>
      </w:r>
      <w:r>
        <w:rPr>
          <w:rFonts w:ascii="Angsana New" w:hAnsi="Angsana New"/>
          <w:b w:val="0"/>
          <w:bCs/>
          <w:sz w:val="30"/>
          <w:szCs w:val="30"/>
          <w:lang w:bidi="th-TH"/>
        </w:rPr>
        <w:t xml:space="preserve"> </w:t>
      </w:r>
      <w:r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(ต่อ)</w:t>
      </w:r>
    </w:p>
    <w:p w:rsidR="00EE3E00" w:rsidRDefault="00EE3E00"/>
    <w:tbl>
      <w:tblPr>
        <w:tblW w:w="10377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2328"/>
        <w:gridCol w:w="1088"/>
        <w:gridCol w:w="274"/>
        <w:gridCol w:w="85"/>
        <w:gridCol w:w="236"/>
        <w:gridCol w:w="939"/>
        <w:gridCol w:w="236"/>
        <w:gridCol w:w="105"/>
        <w:gridCol w:w="275"/>
        <w:gridCol w:w="734"/>
        <w:gridCol w:w="273"/>
        <w:gridCol w:w="71"/>
        <w:gridCol w:w="264"/>
        <w:gridCol w:w="733"/>
        <w:gridCol w:w="236"/>
        <w:gridCol w:w="28"/>
        <w:gridCol w:w="11"/>
        <w:gridCol w:w="66"/>
        <w:gridCol w:w="270"/>
        <w:gridCol w:w="833"/>
        <w:gridCol w:w="13"/>
        <w:gridCol w:w="223"/>
        <w:gridCol w:w="13"/>
        <w:gridCol w:w="1025"/>
        <w:gridCol w:w="18"/>
      </w:tblGrid>
      <w:tr w:rsidR="00EE3E00" w:rsidRPr="00BF7919" w:rsidTr="00E877D5">
        <w:trPr>
          <w:trHeight w:hRule="exact" w:val="374"/>
        </w:trPr>
        <w:tc>
          <w:tcPr>
            <w:tcW w:w="2328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4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7" w:type="dxa"/>
            <w:gridSpan w:val="3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0" w:type="dxa"/>
            <w:gridSpan w:val="3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5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8" w:type="dxa"/>
            <w:gridSpan w:val="3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64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5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tabs>
                <w:tab w:val="decimal" w:pos="673"/>
              </w:tabs>
              <w:spacing w:after="0" w:line="380" w:lineRule="exact"/>
              <w:ind w:left="-1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25" w:type="dxa"/>
            <w:gridSpan w:val="6"/>
            <w:shd w:val="clear" w:color="auto" w:fill="auto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GB"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GB"/>
              </w:rPr>
              <w:t>ล้านบาท)</w:t>
            </w:r>
          </w:p>
        </w:tc>
      </w:tr>
      <w:tr w:rsidR="00EE3E00" w:rsidRPr="00BF7919" w:rsidTr="00E877D5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br w:type="page"/>
            </w:r>
          </w:p>
        </w:tc>
        <w:tc>
          <w:tcPr>
            <w:tcW w:w="8031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7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E3E00" w:rsidRPr="00BF7919" w:rsidTr="00E877D5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อาคาร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EE3E00" w:rsidRPr="00BF7919" w:rsidTr="00E877D5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8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ส่วนปรับปรุง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5" w:type="dxa"/>
            <w:gridSpan w:val="3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สินทรัพย์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gridSpan w:val="2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EE3E00" w:rsidRPr="00BF7919" w:rsidTr="00E877D5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8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อาคารและ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เครื่องจักร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5" w:type="dxa"/>
            <w:gridSpan w:val="3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ระหว่าง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gridSpan w:val="2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EE3E00" w:rsidRPr="00BF7919" w:rsidTr="00E877D5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8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ระบบ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5" w:type="dxa"/>
            <w:gridSpan w:val="3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การก่อสร้าง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gridSpan w:val="2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EE3E00" w:rsidRPr="00BF7919" w:rsidTr="00E877D5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ที่ดิน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สาธารณูปโภค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อุปกรณ์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อื่นๆ</w:t>
            </w:r>
          </w:p>
        </w:tc>
        <w:tc>
          <w:tcPr>
            <w:tcW w:w="275" w:type="dxa"/>
            <w:gridSpan w:val="3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และติดตั้ง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E00" w:rsidRPr="00BF7919" w:rsidRDefault="00EE3E00" w:rsidP="00E877D5">
            <w:pPr>
              <w:pStyle w:val="block"/>
              <w:spacing w:after="0" w:line="240" w:lineRule="auto"/>
              <w:ind w:left="-115" w:right="-11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088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4" w:type="dxa"/>
            <w:gridSpan w:val="2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0" w:type="dxa"/>
            <w:gridSpan w:val="4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8" w:type="dxa"/>
            <w:gridSpan w:val="2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01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ภายใต้กรรมสิทธิ์ของบริษัท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6,471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5,309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3,943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153</w:t>
            </w:r>
          </w:p>
        </w:tc>
        <w:tc>
          <w:tcPr>
            <w:tcW w:w="264" w:type="dxa"/>
            <w:gridSpan w:val="2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  <w:tab w:val="decimal" w:pos="777"/>
              </w:tabs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8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1,196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01"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17,072</w:t>
            </w: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6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10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6,471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5,309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3,943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153</w:t>
            </w:r>
          </w:p>
        </w:tc>
        <w:tc>
          <w:tcPr>
            <w:tcW w:w="264" w:type="dxa"/>
            <w:gridSpan w:val="2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  <w:tab w:val="decimal" w:pos="77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180" w:type="dxa"/>
            <w:gridSpan w:val="4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1,196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01" w:right="-115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17,072</w:t>
            </w:r>
          </w:p>
        </w:tc>
      </w:tr>
      <w:tr w:rsidR="00E05D01" w:rsidRPr="00BF7919" w:rsidTr="00EE3E00">
        <w:trPr>
          <w:gridAfter w:val="1"/>
          <w:wAfter w:w="18" w:type="dxa"/>
          <w:trHeight w:hRule="exact" w:val="176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64" w:type="dxa"/>
            <w:gridSpan w:val="2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0" w:type="dxa"/>
            <w:gridSpan w:val="4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01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ภายใต้กรรมสิทธิ์ของบริษัท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6,529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5,166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3,861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137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  <w:tab w:val="decimal" w:pos="777"/>
              </w:tabs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22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1,147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01"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16,840</w:t>
            </w: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10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  <w:tab w:val="decimal" w:pos="77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221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01" w:right="-115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และ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08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6,529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5,166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3,861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137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  <w:tab w:val="decimal" w:pos="77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221" w:type="dxa"/>
            <w:gridSpan w:val="6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1,147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02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01" w:right="-115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16,840</w:t>
            </w:r>
          </w:p>
        </w:tc>
      </w:tr>
      <w:tr w:rsidR="00E05D01" w:rsidRPr="00BF7919" w:rsidTr="00EE3E00">
        <w:trPr>
          <w:gridAfter w:val="1"/>
          <w:wAfter w:w="18" w:type="dxa"/>
          <w:trHeight w:hRule="exact" w:val="203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  <w:tab w:val="decimal" w:pos="77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  <w:gridSpan w:val="6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01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ภายใต้กรรมสิทธิ์ของบริษัท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6,38</w:t>
            </w:r>
            <w:r w:rsidR="00B6669D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5,05</w:t>
            </w:r>
            <w:r w:rsidR="00B6669D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4,002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112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  <w:tab w:val="decimal" w:pos="777"/>
              </w:tabs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22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666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color w:val="FF0000"/>
                <w:sz w:val="30"/>
                <w:szCs w:val="30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01"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</w:rPr>
              <w:t>16,219</w:t>
            </w:r>
          </w:p>
        </w:tc>
      </w:tr>
      <w:tr w:rsidR="00E05D01" w:rsidRPr="00BF7919" w:rsidTr="00EE3E00">
        <w:trPr>
          <w:gridAfter w:val="1"/>
          <w:wAfter w:w="18" w:type="dxa"/>
          <w:trHeight w:hRule="exact" w:val="374"/>
        </w:trPr>
        <w:tc>
          <w:tcPr>
            <w:tcW w:w="2328" w:type="dxa"/>
            <w:shd w:val="clear" w:color="auto" w:fill="auto"/>
          </w:tcPr>
          <w:p w:rsidR="00E05D01" w:rsidRPr="00BF7919" w:rsidRDefault="00E05D01" w:rsidP="00E05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0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6,38</w:t>
            </w:r>
            <w:r w:rsidR="00B6669D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274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69"/>
              </w:tabs>
              <w:spacing w:after="0" w:line="240" w:lineRule="auto"/>
              <w:ind w:left="-90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5,05</w:t>
            </w:r>
            <w:r w:rsidR="00B6669D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8"/>
              </w:tabs>
              <w:spacing w:after="0" w:line="240" w:lineRule="auto"/>
              <w:ind w:left="-117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4,002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8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4"/>
              </w:tabs>
              <w:spacing w:after="0" w:line="240" w:lineRule="auto"/>
              <w:ind w:left="-106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112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  <w:tab w:val="decimal" w:pos="77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221" w:type="dxa"/>
            <w:gridSpan w:val="6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873"/>
              </w:tabs>
              <w:spacing w:after="0" w:line="240" w:lineRule="auto"/>
              <w:ind w:left="-102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666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657"/>
              </w:tabs>
              <w:spacing w:after="0" w:line="240" w:lineRule="auto"/>
              <w:ind w:left="-153"/>
              <w:rPr>
                <w:rFonts w:ascii="Angsana New" w:hAnsi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05D01" w:rsidRPr="00BF7919" w:rsidRDefault="00E05D01" w:rsidP="00E05D01">
            <w:pPr>
              <w:pStyle w:val="block"/>
              <w:tabs>
                <w:tab w:val="decimal" w:pos="791"/>
              </w:tabs>
              <w:spacing w:after="0" w:line="240" w:lineRule="auto"/>
              <w:ind w:left="-101" w:right="-115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16,219</w:t>
            </w:r>
          </w:p>
        </w:tc>
      </w:tr>
    </w:tbl>
    <w:p w:rsidR="0086646E" w:rsidRPr="00BF7919" w:rsidRDefault="0086646E" w:rsidP="00702D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decimal" w:pos="0"/>
        </w:tabs>
        <w:spacing w:line="240" w:lineRule="auto"/>
        <w:ind w:right="-387"/>
        <w:jc w:val="thaiDistribute"/>
        <w:rPr>
          <w:rFonts w:ascii="Angsana New" w:hAnsi="Angsana New"/>
          <w:sz w:val="30"/>
          <w:szCs w:val="30"/>
        </w:rPr>
      </w:pPr>
    </w:p>
    <w:p w:rsidR="00C73A5F" w:rsidRPr="00BF7919" w:rsidRDefault="00C73A5F" w:rsidP="00702D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decimal" w:pos="0"/>
        </w:tabs>
        <w:spacing w:line="240" w:lineRule="auto"/>
        <w:ind w:right="-38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มูลค่าต้นทุนของ</w:t>
      </w:r>
      <w:r w:rsidR="009935BA" w:rsidRPr="00BF7919">
        <w:rPr>
          <w:rFonts w:ascii="Angsana New" w:hAnsi="Angsana New" w:hint="cs"/>
          <w:sz w:val="30"/>
          <w:szCs w:val="30"/>
          <w:cs/>
        </w:rPr>
        <w:t>อาคารและอุปกรณ์</w:t>
      </w:r>
      <w:r w:rsidRPr="00BF7919">
        <w:rPr>
          <w:rFonts w:ascii="Angsana New" w:hAnsi="Angsana New"/>
          <w:sz w:val="30"/>
          <w:szCs w:val="30"/>
          <w:cs/>
        </w:rPr>
        <w:t>ของ</w:t>
      </w:r>
      <w:r w:rsidR="00934E18" w:rsidRPr="00BF7919">
        <w:rPr>
          <w:rFonts w:ascii="Angsana New" w:hAnsi="Angsana New" w:hint="cs"/>
          <w:sz w:val="30"/>
          <w:szCs w:val="30"/>
          <w:cs/>
        </w:rPr>
        <w:t>กลุ่มบริษัทและ</w:t>
      </w:r>
      <w:r w:rsidRPr="00BF7919">
        <w:rPr>
          <w:rFonts w:ascii="Angsana New" w:hAnsi="Angsana New"/>
          <w:sz w:val="30"/>
          <w:szCs w:val="30"/>
          <w:cs/>
        </w:rPr>
        <w:t>บริษัท ซึ่งตัดค่าเสื่อมราคาเต็มจำนวนแล้ว แต่ยัง</w:t>
      </w:r>
      <w:r w:rsidR="006339FF" w:rsidRPr="00BF7919">
        <w:rPr>
          <w:rFonts w:ascii="Angsana New" w:hAnsi="Angsana New"/>
          <w:sz w:val="30"/>
          <w:szCs w:val="30"/>
          <w:cs/>
        </w:rPr>
        <w:t>สามารถใช้ประโยชน์ในสินทรัพย</w:t>
      </w:r>
      <w:r w:rsidR="006339FF" w:rsidRPr="00BF7919">
        <w:rPr>
          <w:rFonts w:ascii="Angsana New" w:hAnsi="Angsana New" w:hint="cs"/>
          <w:sz w:val="30"/>
          <w:szCs w:val="30"/>
          <w:cs/>
        </w:rPr>
        <w:t>์</w:t>
      </w:r>
      <w:r w:rsidRPr="00BF7919">
        <w:rPr>
          <w:rFonts w:ascii="Angsana New" w:hAnsi="Angsana New"/>
          <w:sz w:val="30"/>
          <w:szCs w:val="30"/>
          <w:cs/>
        </w:rPr>
        <w:t>เหล่านั้นได้</w:t>
      </w:r>
      <w:r w:rsidR="00616F27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ณ วันที่ 31 ธันวาคม </w:t>
      </w:r>
      <w:r w:rsidR="008B47A9" w:rsidRPr="00BF7919">
        <w:rPr>
          <w:rFonts w:ascii="Angsana New" w:hAnsi="Angsana New"/>
          <w:sz w:val="30"/>
          <w:szCs w:val="30"/>
          <w:cs/>
        </w:rPr>
        <w:t>25</w:t>
      </w:r>
      <w:r w:rsidR="00792E9A" w:rsidRPr="00BF7919">
        <w:rPr>
          <w:rFonts w:ascii="Angsana New" w:hAnsi="Angsana New"/>
          <w:sz w:val="30"/>
          <w:szCs w:val="30"/>
        </w:rPr>
        <w:t>61</w:t>
      </w:r>
      <w:r w:rsidR="00F66054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มีจำนวนเงินร</w:t>
      </w:r>
      <w:r w:rsidR="00DF6B20" w:rsidRPr="00BF7919">
        <w:rPr>
          <w:rFonts w:ascii="Angsana New" w:hAnsi="Angsana New"/>
          <w:sz w:val="30"/>
          <w:szCs w:val="30"/>
          <w:cs/>
        </w:rPr>
        <w:t>วม</w:t>
      </w:r>
      <w:r w:rsidR="00600A4A" w:rsidRPr="00BF7919">
        <w:rPr>
          <w:rFonts w:ascii="Angsana New" w:hAnsi="Angsana New"/>
          <w:sz w:val="30"/>
          <w:szCs w:val="30"/>
        </w:rPr>
        <w:t xml:space="preserve"> </w:t>
      </w:r>
      <w:r w:rsidR="00B6669D">
        <w:rPr>
          <w:rFonts w:ascii="Angsana New" w:hAnsi="Angsana New"/>
          <w:sz w:val="30"/>
          <w:szCs w:val="30"/>
        </w:rPr>
        <w:t>51,512</w:t>
      </w:r>
      <w:r w:rsidR="00600A4A" w:rsidRPr="00BF7919">
        <w:rPr>
          <w:rFonts w:ascii="Angsana New" w:hAnsi="Angsana New"/>
          <w:sz w:val="30"/>
          <w:szCs w:val="30"/>
        </w:rPr>
        <w:t xml:space="preserve"> </w:t>
      </w:r>
      <w:r w:rsidR="00934E18" w:rsidRPr="00BF7919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6858FA" w:rsidRPr="00BF7919">
        <w:rPr>
          <w:rFonts w:ascii="Angsana New" w:hAnsi="Angsana New"/>
          <w:i/>
          <w:iCs/>
          <w:sz w:val="30"/>
          <w:szCs w:val="30"/>
        </w:rPr>
        <w:t>(</w:t>
      </w:r>
      <w:r w:rsidR="00792E9A" w:rsidRPr="00BF7919">
        <w:rPr>
          <w:rFonts w:ascii="Angsana New" w:hAnsi="Angsana New"/>
          <w:i/>
          <w:iCs/>
          <w:sz w:val="30"/>
          <w:szCs w:val="30"/>
        </w:rPr>
        <w:t>2560</w:t>
      </w:r>
      <w:r w:rsidR="00934E18" w:rsidRPr="00BF7919">
        <w:rPr>
          <w:rFonts w:ascii="Angsana New" w:hAnsi="Angsana New"/>
          <w:i/>
          <w:iCs/>
          <w:sz w:val="30"/>
          <w:szCs w:val="30"/>
        </w:rPr>
        <w:t xml:space="preserve">: </w:t>
      </w:r>
      <w:r w:rsidR="00792E9A" w:rsidRPr="00BF7919">
        <w:rPr>
          <w:rFonts w:ascii="Angsana New" w:hAnsi="Angsana New"/>
          <w:i/>
          <w:iCs/>
          <w:sz w:val="30"/>
          <w:szCs w:val="30"/>
        </w:rPr>
        <w:t>47,323</w:t>
      </w:r>
      <w:r w:rsidR="00934E18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934E18" w:rsidRPr="00BF7919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="00934E18" w:rsidRPr="00BF7919">
        <w:rPr>
          <w:rFonts w:ascii="Angsana New" w:hAnsi="Angsana New"/>
          <w:i/>
          <w:iCs/>
          <w:sz w:val="30"/>
          <w:szCs w:val="30"/>
        </w:rPr>
        <w:t>)</w:t>
      </w:r>
      <w:r w:rsidR="00DF6B20" w:rsidRPr="00BF7919">
        <w:rPr>
          <w:rFonts w:ascii="Angsana New" w:hAnsi="Angsana New"/>
          <w:sz w:val="30"/>
          <w:szCs w:val="30"/>
        </w:rPr>
        <w:t xml:space="preserve"> </w:t>
      </w:r>
      <w:r w:rsidR="00934E18" w:rsidRPr="00BF7919">
        <w:rPr>
          <w:rFonts w:ascii="Angsana New" w:hAnsi="Angsana New" w:hint="cs"/>
          <w:sz w:val="30"/>
          <w:szCs w:val="30"/>
          <w:cs/>
        </w:rPr>
        <w:t>ในงบแสดงฐานะการเงินรวม</w:t>
      </w:r>
      <w:r w:rsidR="00616F27" w:rsidRPr="00BF7919">
        <w:rPr>
          <w:rFonts w:ascii="Angsana New" w:hAnsi="Angsana New"/>
          <w:sz w:val="30"/>
          <w:szCs w:val="30"/>
        </w:rPr>
        <w:t xml:space="preserve"> </w:t>
      </w:r>
      <w:r w:rsidR="006B23AC" w:rsidRPr="00BF7919">
        <w:rPr>
          <w:rFonts w:ascii="Angsana New" w:hAnsi="Angsana New" w:hint="cs"/>
          <w:sz w:val="30"/>
          <w:szCs w:val="30"/>
          <w:cs/>
        </w:rPr>
        <w:t>และ</w:t>
      </w:r>
      <w:r w:rsidR="00A00880" w:rsidRPr="00BF7919">
        <w:rPr>
          <w:rFonts w:ascii="Angsana New" w:hAnsi="Angsana New"/>
          <w:sz w:val="30"/>
          <w:szCs w:val="30"/>
        </w:rPr>
        <w:t xml:space="preserve"> </w:t>
      </w:r>
      <w:r w:rsidR="00013EA3" w:rsidRPr="00BF7919">
        <w:rPr>
          <w:rFonts w:ascii="Angsana New" w:hAnsi="Angsana New"/>
          <w:sz w:val="30"/>
          <w:szCs w:val="30"/>
        </w:rPr>
        <w:t>10,514</w:t>
      </w:r>
      <w:r w:rsidR="00A00880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BF7919">
        <w:rPr>
          <w:rFonts w:ascii="Angsana New" w:hAnsi="Angsana New"/>
          <w:i/>
          <w:iCs/>
          <w:sz w:val="30"/>
          <w:szCs w:val="30"/>
          <w:cs/>
        </w:rPr>
        <w:t>(</w:t>
      </w:r>
      <w:r w:rsidR="00792E9A" w:rsidRPr="00BF7919">
        <w:rPr>
          <w:rFonts w:ascii="Angsana New" w:hAnsi="Angsana New"/>
          <w:i/>
          <w:iCs/>
          <w:sz w:val="30"/>
          <w:szCs w:val="30"/>
          <w:cs/>
        </w:rPr>
        <w:t>25</w:t>
      </w:r>
      <w:r w:rsidR="00792E9A" w:rsidRPr="00BF7919">
        <w:rPr>
          <w:rFonts w:ascii="Angsana New" w:hAnsi="Angsana New"/>
          <w:i/>
          <w:iCs/>
          <w:sz w:val="30"/>
          <w:szCs w:val="30"/>
        </w:rPr>
        <w:t>60</w:t>
      </w:r>
      <w:r w:rsidRPr="00BF7919">
        <w:rPr>
          <w:rFonts w:ascii="Angsana New" w:hAnsi="Angsana New"/>
          <w:i/>
          <w:iCs/>
          <w:sz w:val="30"/>
          <w:szCs w:val="30"/>
        </w:rPr>
        <w:t>:</w:t>
      </w:r>
      <w:r w:rsidRPr="00BF7919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792E9A" w:rsidRPr="00BF7919">
        <w:rPr>
          <w:rFonts w:ascii="Angsana New" w:hAnsi="Angsana New"/>
          <w:i/>
          <w:iCs/>
          <w:sz w:val="30"/>
          <w:szCs w:val="30"/>
        </w:rPr>
        <w:t>9,371</w:t>
      </w:r>
      <w:r w:rsidR="00F66054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Pr="00BF7919">
        <w:rPr>
          <w:rFonts w:ascii="Angsana New" w:hAnsi="Angsana New"/>
          <w:i/>
          <w:iCs/>
          <w:sz w:val="30"/>
          <w:szCs w:val="30"/>
          <w:cs/>
        </w:rPr>
        <w:t>ล้านบาท)</w:t>
      </w:r>
      <w:r w:rsidR="00934E18" w:rsidRPr="00BF7919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934E18" w:rsidRPr="00BF7919">
        <w:rPr>
          <w:rFonts w:ascii="Angsana New" w:hAnsi="Angsana New" w:hint="cs"/>
          <w:sz w:val="30"/>
          <w:szCs w:val="30"/>
          <w:cs/>
        </w:rPr>
        <w:t>ในงบแสดงฐานะการเงินเฉพาะกิจการ</w:t>
      </w:r>
    </w:p>
    <w:p w:rsidR="006C0C8E" w:rsidRPr="00BF7919" w:rsidRDefault="006C0C8E" w:rsidP="00702DB5">
      <w:pPr>
        <w:tabs>
          <w:tab w:val="clear" w:pos="454"/>
          <w:tab w:val="decimal" w:pos="0"/>
        </w:tabs>
        <w:spacing w:line="240" w:lineRule="auto"/>
        <w:ind w:right="-387"/>
        <w:rPr>
          <w:rFonts w:ascii="Angsana New" w:hAnsi="Angsana New"/>
          <w:color w:val="006699"/>
          <w:spacing w:val="-4"/>
          <w:sz w:val="30"/>
          <w:szCs w:val="30"/>
        </w:rPr>
      </w:pPr>
    </w:p>
    <w:p w:rsidR="000A7BD8" w:rsidRPr="00BF7919" w:rsidRDefault="000A7BD8" w:rsidP="00702D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decimal" w:pos="0"/>
        </w:tabs>
        <w:spacing w:line="240" w:lineRule="auto"/>
        <w:ind w:right="-387"/>
        <w:jc w:val="thaiDistribute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 w:hint="cs"/>
          <w:sz w:val="30"/>
          <w:szCs w:val="30"/>
          <w:cs/>
        </w:rPr>
        <w:t>ต้นทุนการกู้ยืม</w:t>
      </w:r>
      <w:r w:rsidR="00934E18" w:rsidRPr="00BF7919"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B47F98" w:rsidRPr="00BF7919">
        <w:rPr>
          <w:rFonts w:ascii="Angsana New" w:hAnsi="Angsana New"/>
          <w:sz w:val="30"/>
          <w:szCs w:val="30"/>
        </w:rPr>
        <w:t>25</w:t>
      </w:r>
      <w:r w:rsidR="00792E9A" w:rsidRPr="00BF7919">
        <w:rPr>
          <w:rFonts w:ascii="Angsana New" w:hAnsi="Angsana New"/>
          <w:sz w:val="30"/>
          <w:szCs w:val="30"/>
        </w:rPr>
        <w:t>61</w:t>
      </w:r>
      <w:r w:rsidR="00934E18" w:rsidRPr="00BF7919">
        <w:rPr>
          <w:rFonts w:ascii="Angsana New" w:hAnsi="Angsana New"/>
          <w:sz w:val="30"/>
          <w:szCs w:val="30"/>
        </w:rPr>
        <w:t xml:space="preserve"> </w:t>
      </w:r>
      <w:r w:rsidR="00383E3F" w:rsidRPr="00BF7919">
        <w:rPr>
          <w:rFonts w:ascii="Angsana New" w:hAnsi="Angsana New" w:hint="cs"/>
          <w:sz w:val="30"/>
          <w:szCs w:val="30"/>
          <w:cs/>
        </w:rPr>
        <w:t>ของกลุ่มบริษัทและบริษัท</w:t>
      </w:r>
      <w:r w:rsidR="00C12DEE" w:rsidRPr="00BF7919">
        <w:rPr>
          <w:rFonts w:ascii="Angsana New" w:hAnsi="Angsana New" w:hint="cs"/>
          <w:sz w:val="30"/>
          <w:szCs w:val="30"/>
          <w:cs/>
        </w:rPr>
        <w:t>ที่เกี่ยวข้องกับการได้มาซึ่งที่ดิน อาคาร และอุปกรณ์จำนวน</w:t>
      </w:r>
      <w:r w:rsidR="00600A4A" w:rsidRPr="00BF7919">
        <w:rPr>
          <w:rFonts w:ascii="Angsana New" w:hAnsi="Angsana New"/>
          <w:sz w:val="30"/>
          <w:szCs w:val="30"/>
        </w:rPr>
        <w:t xml:space="preserve"> </w:t>
      </w:r>
      <w:r w:rsidR="00013EA3" w:rsidRPr="00BF7919">
        <w:rPr>
          <w:rFonts w:ascii="Angsana New" w:hAnsi="Angsana New"/>
          <w:sz w:val="30"/>
          <w:szCs w:val="30"/>
        </w:rPr>
        <w:t>836</w:t>
      </w:r>
      <w:r w:rsidR="00600A4A" w:rsidRPr="00BF7919">
        <w:rPr>
          <w:rFonts w:ascii="Angsana New" w:hAnsi="Angsana New"/>
          <w:sz w:val="30"/>
          <w:szCs w:val="30"/>
        </w:rPr>
        <w:t xml:space="preserve"> </w:t>
      </w:r>
      <w:r w:rsidR="00934E18" w:rsidRPr="00BF7919">
        <w:rPr>
          <w:rFonts w:ascii="Angsana New" w:hAnsi="Angsana New" w:hint="cs"/>
          <w:sz w:val="30"/>
          <w:szCs w:val="30"/>
          <w:cs/>
        </w:rPr>
        <w:t>ล้านบาท</w:t>
      </w:r>
      <w:r w:rsidR="002623B2" w:rsidRPr="00BF7919">
        <w:rPr>
          <w:rFonts w:ascii="Angsana New" w:hAnsi="Angsana New"/>
          <w:sz w:val="30"/>
          <w:szCs w:val="30"/>
        </w:rPr>
        <w:t xml:space="preserve"> </w:t>
      </w:r>
      <w:r w:rsidR="002623B2" w:rsidRPr="00BF7919">
        <w:rPr>
          <w:rFonts w:ascii="Angsana New" w:hAnsi="Angsana New" w:hint="cs"/>
          <w:sz w:val="30"/>
          <w:szCs w:val="30"/>
          <w:cs/>
        </w:rPr>
        <w:t>และ</w:t>
      </w:r>
      <w:r w:rsidR="00934E18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013EA3" w:rsidRPr="00BF7919">
        <w:rPr>
          <w:rFonts w:ascii="Angsana New" w:hAnsi="Angsana New"/>
          <w:sz w:val="30"/>
          <w:szCs w:val="30"/>
        </w:rPr>
        <w:t>18</w:t>
      </w:r>
      <w:r w:rsidR="00934E18" w:rsidRPr="00BF7919">
        <w:rPr>
          <w:rFonts w:ascii="Angsana New" w:hAnsi="Angsana New"/>
          <w:sz w:val="30"/>
          <w:szCs w:val="30"/>
        </w:rPr>
        <w:t xml:space="preserve"> </w:t>
      </w:r>
      <w:r w:rsidR="00934E18" w:rsidRPr="00BF7919">
        <w:rPr>
          <w:rFonts w:ascii="Angsana New" w:hAnsi="Angsana New" w:hint="cs"/>
          <w:sz w:val="30"/>
          <w:szCs w:val="30"/>
          <w:cs/>
        </w:rPr>
        <w:t>ล้านบาท</w:t>
      </w:r>
      <w:r w:rsidR="00332151" w:rsidRPr="00BF7919">
        <w:rPr>
          <w:rFonts w:ascii="Angsana New" w:hAnsi="Angsana New"/>
          <w:sz w:val="30"/>
          <w:szCs w:val="30"/>
        </w:rPr>
        <w:t xml:space="preserve"> </w:t>
      </w:r>
      <w:r w:rsidR="002623B2" w:rsidRPr="00BF7919">
        <w:rPr>
          <w:rFonts w:ascii="Angsana New" w:hAnsi="Angsana New" w:hint="cs"/>
          <w:sz w:val="30"/>
          <w:szCs w:val="30"/>
          <w:cs/>
        </w:rPr>
        <w:t>ตามลำดับ</w:t>
      </w:r>
      <w:r w:rsidR="00934E18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6858FA" w:rsidRPr="00BF7919">
        <w:rPr>
          <w:rFonts w:ascii="Angsana New" w:hAnsi="Angsana New"/>
          <w:i/>
          <w:iCs/>
          <w:sz w:val="30"/>
          <w:szCs w:val="30"/>
        </w:rPr>
        <w:t>(</w:t>
      </w:r>
      <w:r w:rsidR="00792E9A" w:rsidRPr="00BF7919">
        <w:rPr>
          <w:rFonts w:ascii="Angsana New" w:hAnsi="Angsana New"/>
          <w:i/>
          <w:iCs/>
          <w:sz w:val="30"/>
          <w:szCs w:val="30"/>
        </w:rPr>
        <w:t>2560</w:t>
      </w:r>
      <w:r w:rsidR="00934E18" w:rsidRPr="00BF7919">
        <w:rPr>
          <w:rFonts w:ascii="Angsana New" w:hAnsi="Angsana New"/>
          <w:i/>
          <w:iCs/>
          <w:sz w:val="30"/>
          <w:szCs w:val="30"/>
        </w:rPr>
        <w:t xml:space="preserve">: </w:t>
      </w:r>
      <w:r w:rsidR="00792E9A" w:rsidRPr="00BF7919">
        <w:rPr>
          <w:rFonts w:ascii="Angsana New" w:hAnsi="Angsana New"/>
          <w:i/>
          <w:iCs/>
          <w:sz w:val="30"/>
          <w:szCs w:val="30"/>
        </w:rPr>
        <w:t>709</w:t>
      </w:r>
      <w:r w:rsidR="002623B2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2623B2" w:rsidRPr="00BF7919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="002623B2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C70817" w:rsidRPr="00BF7919">
        <w:rPr>
          <w:rFonts w:ascii="Angsana New" w:hAnsi="Angsana New" w:hint="cs"/>
          <w:i/>
          <w:iCs/>
          <w:sz w:val="30"/>
          <w:szCs w:val="30"/>
          <w:cs/>
        </w:rPr>
        <w:t>และ</w:t>
      </w:r>
      <w:r w:rsidR="00017D92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792E9A" w:rsidRPr="00BF7919">
        <w:rPr>
          <w:rFonts w:ascii="Angsana New" w:hAnsi="Angsana New"/>
          <w:i/>
          <w:iCs/>
          <w:sz w:val="30"/>
          <w:szCs w:val="30"/>
        </w:rPr>
        <w:t>28</w:t>
      </w:r>
      <w:r w:rsidR="006858FA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6858FA" w:rsidRPr="00BF7919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="00934E18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934E18" w:rsidRPr="00BF7919">
        <w:rPr>
          <w:rFonts w:ascii="Angsana New" w:hAnsi="Angsana New" w:hint="cs"/>
          <w:sz w:val="30"/>
          <w:szCs w:val="30"/>
          <w:cs/>
        </w:rPr>
        <w:t>ตามลำดับ</w:t>
      </w:r>
      <w:r w:rsidR="002623B2" w:rsidRPr="00BF7919">
        <w:rPr>
          <w:rFonts w:ascii="Angsana New" w:hAnsi="Angsana New"/>
          <w:sz w:val="30"/>
          <w:szCs w:val="30"/>
        </w:rPr>
        <w:t>)</w:t>
      </w:r>
      <w:r w:rsidR="00C12DEE" w:rsidRPr="00BF7919">
        <w:rPr>
          <w:rFonts w:ascii="Angsana New" w:hAnsi="Angsana New" w:hint="cs"/>
          <w:sz w:val="30"/>
          <w:szCs w:val="30"/>
          <w:cs/>
        </w:rPr>
        <w:t xml:space="preserve"> ได้บันทึกเป็นส่วนหนึ่งของต้นทุนสินทรัพย์</w:t>
      </w:r>
    </w:p>
    <w:p w:rsidR="00CE329F" w:rsidRPr="00BF7919" w:rsidRDefault="00CE329F" w:rsidP="00702D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decimal" w:pos="0"/>
        </w:tabs>
        <w:spacing w:line="240" w:lineRule="auto"/>
        <w:ind w:right="-387"/>
        <w:jc w:val="thaiDistribute"/>
        <w:rPr>
          <w:rFonts w:ascii="Angsana New" w:hAnsi="Angsana New"/>
          <w:sz w:val="30"/>
          <w:szCs w:val="30"/>
        </w:rPr>
      </w:pPr>
    </w:p>
    <w:p w:rsidR="00CE329F" w:rsidRPr="00BF7919" w:rsidRDefault="00CE329F" w:rsidP="00702DB5">
      <w:pPr>
        <w:tabs>
          <w:tab w:val="clear" w:pos="454"/>
        </w:tabs>
        <w:spacing w:line="240" w:lineRule="auto"/>
        <w:ind w:right="-387"/>
        <w:jc w:val="both"/>
        <w:rPr>
          <w:szCs w:val="22"/>
        </w:rPr>
      </w:pPr>
      <w:r w:rsidRPr="00BF7919">
        <w:rPr>
          <w:b/>
          <w:bCs/>
          <w:sz w:val="30"/>
          <w:szCs w:val="30"/>
          <w:cs/>
        </w:rPr>
        <w:t>การวัดมูลค่ายุติธรรม</w:t>
      </w:r>
      <w:r w:rsidRPr="00BF7919">
        <w:rPr>
          <w:rFonts w:hint="cs"/>
          <w:szCs w:val="22"/>
          <w:cs/>
        </w:rPr>
        <w:t xml:space="preserve"> </w:t>
      </w:r>
    </w:p>
    <w:p w:rsidR="00CE329F" w:rsidRPr="00BF7919" w:rsidRDefault="00CE329F" w:rsidP="00702DB5">
      <w:pPr>
        <w:spacing w:line="240" w:lineRule="auto"/>
        <w:ind w:right="-387"/>
        <w:jc w:val="both"/>
        <w:rPr>
          <w:rFonts w:ascii="Angsana New" w:hAnsi="Angsana New"/>
          <w:b/>
          <w:bCs/>
          <w:sz w:val="30"/>
          <w:szCs w:val="30"/>
        </w:rPr>
      </w:pPr>
    </w:p>
    <w:p w:rsidR="00CE329F" w:rsidRPr="00BF7919" w:rsidRDefault="00CE329F" w:rsidP="00702D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387"/>
        <w:jc w:val="thaiDistribute"/>
        <w:rPr>
          <w:rFonts w:ascii="Angsana New" w:eastAsia="Angsana New" w:hAnsi="Angsana New"/>
          <w:i/>
          <w:iCs/>
          <w:sz w:val="30"/>
          <w:szCs w:val="30"/>
        </w:rPr>
      </w:pPr>
      <w:r w:rsidRPr="00BF7919">
        <w:rPr>
          <w:rFonts w:ascii="Angsana New" w:eastAsia="Angsana New" w:hAnsi="Angsana New"/>
          <w:sz w:val="30"/>
          <w:szCs w:val="30"/>
          <w:cs/>
        </w:rPr>
        <w:t>ราคาประเมินของ</w:t>
      </w:r>
      <w:r w:rsidRPr="00BF7919">
        <w:rPr>
          <w:rFonts w:ascii="Angsana New" w:eastAsia="Angsana New" w:hAnsi="Angsana New" w:hint="cs"/>
          <w:sz w:val="30"/>
          <w:szCs w:val="30"/>
          <w:cs/>
        </w:rPr>
        <w:t>ที่ดิน</w:t>
      </w:r>
      <w:r w:rsidRPr="00BF7919">
        <w:rPr>
          <w:rFonts w:ascii="Angsana New" w:eastAsia="Angsana New" w:hAnsi="Angsana New"/>
          <w:sz w:val="30"/>
          <w:szCs w:val="30"/>
          <w:cs/>
        </w:rPr>
        <w:t>ของกลุ่มบริษัทและบริษัทซึ่งประเมินราคาโดยผู้ประเมินราคาอิสระ</w:t>
      </w:r>
      <w:r w:rsidRPr="00BF7919">
        <w:rPr>
          <w:rFonts w:ascii="Angsana New" w:eastAsia="Angsana New" w:hAnsi="Angsana New"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spacing w:val="-4"/>
          <w:sz w:val="30"/>
          <w:szCs w:val="30"/>
          <w:cs/>
        </w:rPr>
        <w:t>โดยพิจารณาตามเกณฑ์</w:t>
      </w:r>
      <w:r w:rsidRPr="00BF7919">
        <w:rPr>
          <w:rFonts w:ascii="Angsana New" w:eastAsia="Angsana New" w:hAnsi="Angsana New" w:hint="cs"/>
          <w:spacing w:val="-4"/>
          <w:sz w:val="30"/>
          <w:szCs w:val="30"/>
          <w:cs/>
        </w:rPr>
        <w:t>มูลค่ายุติธรรม</w:t>
      </w:r>
      <w:r w:rsidRPr="00BF7919">
        <w:rPr>
          <w:rFonts w:ascii="Angsana New" w:eastAsia="Angsana New" w:hAnsi="Angsana New" w:hint="cs"/>
          <w:spacing w:val="-6"/>
          <w:sz w:val="30"/>
          <w:szCs w:val="30"/>
          <w:cs/>
        </w:rPr>
        <w:t>ด้วยวิธีเปรียบเทียบข้อมูลตลาด</w:t>
      </w:r>
      <w:r w:rsidRPr="00BF7919">
        <w:rPr>
          <w:rFonts w:ascii="Angsana New" w:eastAsia="Angsana New" w:hAnsi="Angsana New"/>
          <w:spacing w:val="-6"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spacing w:val="-6"/>
          <w:sz w:val="30"/>
          <w:szCs w:val="30"/>
          <w:cs/>
        </w:rPr>
        <w:t>มีจำนวนเงินรวม</w:t>
      </w:r>
      <w:r w:rsidR="0066305F" w:rsidRPr="00BF7919">
        <w:rPr>
          <w:rFonts w:ascii="Angsana New" w:eastAsia="Angsana New" w:hAnsi="Angsana New"/>
          <w:spacing w:val="-6"/>
          <w:sz w:val="30"/>
          <w:szCs w:val="30"/>
        </w:rPr>
        <w:t xml:space="preserve"> </w:t>
      </w:r>
      <w:r w:rsidR="008D2940" w:rsidRPr="00BF7919">
        <w:rPr>
          <w:rFonts w:ascii="Angsana New" w:eastAsia="Angsana New" w:hAnsi="Angsana New"/>
          <w:spacing w:val="-6"/>
          <w:sz w:val="30"/>
          <w:szCs w:val="30"/>
        </w:rPr>
        <w:t>33,448</w:t>
      </w:r>
      <w:r w:rsidRPr="00BF7919">
        <w:rPr>
          <w:rFonts w:ascii="Angsana New" w:eastAsia="Angsana New" w:hAnsi="Angsana New"/>
          <w:spacing w:val="-6"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spacing w:val="-6"/>
          <w:sz w:val="30"/>
          <w:szCs w:val="30"/>
          <w:cs/>
        </w:rPr>
        <w:t>ล้านบาท</w:t>
      </w:r>
      <w:r w:rsidRPr="00BF7919">
        <w:rPr>
          <w:rFonts w:ascii="Angsana New" w:eastAsia="Angsana New" w:hAnsi="Angsana New"/>
          <w:spacing w:val="-6"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spacing w:val="-6"/>
          <w:sz w:val="30"/>
          <w:szCs w:val="30"/>
          <w:cs/>
        </w:rPr>
        <w:t>และ</w:t>
      </w:r>
      <w:r w:rsidRPr="00BF7919">
        <w:rPr>
          <w:rFonts w:ascii="Angsana New" w:eastAsia="Angsana New" w:hAnsi="Angsana New"/>
          <w:spacing w:val="-6"/>
          <w:sz w:val="30"/>
          <w:szCs w:val="30"/>
        </w:rPr>
        <w:t xml:space="preserve"> </w:t>
      </w:r>
      <w:r w:rsidR="002F56C7">
        <w:rPr>
          <w:rFonts w:ascii="Angsana New" w:eastAsia="Angsana New" w:hAnsi="Angsana New"/>
          <w:spacing w:val="-6"/>
          <w:sz w:val="30"/>
          <w:szCs w:val="30"/>
        </w:rPr>
        <w:t>6,383</w:t>
      </w:r>
      <w:r w:rsidR="008D2940" w:rsidRPr="00BF7919">
        <w:rPr>
          <w:rFonts w:ascii="Angsana New" w:eastAsia="Angsana New" w:hAnsi="Angsana New"/>
          <w:spacing w:val="-6"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spacing w:val="-6"/>
          <w:sz w:val="30"/>
          <w:szCs w:val="30"/>
          <w:cs/>
        </w:rPr>
        <w:t xml:space="preserve">ล้านบาท ตามลำดับ </w:t>
      </w:r>
      <w:r w:rsidRPr="00BF7919">
        <w:rPr>
          <w:rFonts w:ascii="Angsana New" w:eastAsia="Angsana New" w:hAnsi="Angsana New"/>
          <w:i/>
          <w:iCs/>
          <w:spacing w:val="-6"/>
          <w:sz w:val="30"/>
          <w:szCs w:val="30"/>
          <w:cs/>
        </w:rPr>
        <w:t>(</w:t>
      </w:r>
      <w:r w:rsidR="00792E9A" w:rsidRPr="00BF7919">
        <w:rPr>
          <w:rFonts w:ascii="Angsana New" w:eastAsia="Angsana New" w:hAnsi="Angsana New"/>
          <w:i/>
          <w:iCs/>
          <w:spacing w:val="-6"/>
          <w:sz w:val="30"/>
          <w:szCs w:val="30"/>
        </w:rPr>
        <w:t>2560</w:t>
      </w:r>
      <w:r w:rsidRPr="00BF7919">
        <w:rPr>
          <w:rFonts w:ascii="Angsana New" w:eastAsia="Angsana New" w:hAnsi="Angsana New"/>
          <w:i/>
          <w:iCs/>
          <w:spacing w:val="-6"/>
          <w:sz w:val="30"/>
          <w:szCs w:val="30"/>
        </w:rPr>
        <w:t xml:space="preserve">: </w:t>
      </w:r>
      <w:r w:rsidR="00792E9A" w:rsidRPr="00BF7919">
        <w:rPr>
          <w:rFonts w:ascii="Angsana New" w:eastAsia="Angsana New" w:hAnsi="Angsana New"/>
          <w:i/>
          <w:iCs/>
          <w:spacing w:val="-6"/>
          <w:sz w:val="30"/>
          <w:szCs w:val="30"/>
        </w:rPr>
        <w:t>33,240</w:t>
      </w:r>
      <w:r w:rsidRPr="00BF7919">
        <w:rPr>
          <w:rFonts w:ascii="Angsana New" w:eastAsia="Angsana New" w:hAnsi="Angsana New"/>
          <w:i/>
          <w:iCs/>
          <w:spacing w:val="-6"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i/>
          <w:iCs/>
          <w:spacing w:val="-6"/>
          <w:sz w:val="30"/>
          <w:szCs w:val="30"/>
          <w:cs/>
        </w:rPr>
        <w:t>ล้านบาท และ</w:t>
      </w:r>
      <w:r w:rsidR="00702DB5" w:rsidRPr="00BF7919">
        <w:rPr>
          <w:rFonts w:ascii="Angsana New" w:eastAsia="Angsana New" w:hAnsi="Angsana New" w:hint="cs"/>
          <w:i/>
          <w:iCs/>
          <w:spacing w:val="-6"/>
          <w:sz w:val="30"/>
          <w:szCs w:val="30"/>
          <w:cs/>
        </w:rPr>
        <w:t xml:space="preserve"> </w:t>
      </w:r>
      <w:r w:rsidR="000F0569" w:rsidRPr="00BF7919">
        <w:rPr>
          <w:rFonts w:ascii="Angsana New" w:eastAsia="Angsana New" w:hAnsi="Angsana New"/>
          <w:i/>
          <w:iCs/>
          <w:spacing w:val="-6"/>
          <w:sz w:val="30"/>
          <w:szCs w:val="30"/>
        </w:rPr>
        <w:t>6,</w:t>
      </w:r>
      <w:r w:rsidR="00792E9A" w:rsidRPr="00BF7919">
        <w:rPr>
          <w:rFonts w:ascii="Angsana New" w:eastAsia="Angsana New" w:hAnsi="Angsana New"/>
          <w:i/>
          <w:iCs/>
          <w:spacing w:val="-6"/>
          <w:sz w:val="30"/>
          <w:szCs w:val="30"/>
        </w:rPr>
        <w:t>529</w:t>
      </w:r>
      <w:r w:rsidRPr="00BF7919">
        <w:rPr>
          <w:rFonts w:ascii="Angsana New" w:eastAsia="Angsana New" w:hAnsi="Angsana New"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i/>
          <w:iCs/>
          <w:sz w:val="30"/>
          <w:szCs w:val="30"/>
          <w:cs/>
        </w:rPr>
        <w:t>ล้านบาท ตามลำดับ)</w:t>
      </w:r>
    </w:p>
    <w:p w:rsidR="00F54A09" w:rsidRPr="00BF7919" w:rsidRDefault="00F54A09" w:rsidP="00702D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387"/>
        <w:jc w:val="thaiDistribute"/>
        <w:rPr>
          <w:rFonts w:ascii="Angsana New" w:eastAsia="Angsana New" w:hAnsi="Angsana New"/>
          <w:i/>
          <w:iCs/>
          <w:sz w:val="30"/>
          <w:szCs w:val="30"/>
        </w:rPr>
      </w:pPr>
    </w:p>
    <w:p w:rsidR="00CE329F" w:rsidRPr="00BF7919" w:rsidRDefault="00CE329F" w:rsidP="00702D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38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การวัดมูลค่ายุติธรรมของที่ดินดังกล่าว</w:t>
      </w:r>
      <w:r w:rsidRPr="00BF7919">
        <w:rPr>
          <w:rFonts w:ascii="Angsana New" w:hAnsi="Angsana New"/>
          <w:sz w:val="30"/>
          <w:szCs w:val="30"/>
          <w:cs/>
        </w:rPr>
        <w:t xml:space="preserve">ถูกจัดลำดับชั้นการวัดมูลค่ายุติธรรมอยู่ในระดับที่ </w:t>
      </w:r>
      <w:r w:rsidRPr="00BF7919">
        <w:rPr>
          <w:rFonts w:ascii="Angsana New" w:hAnsi="Angsana New"/>
          <w:sz w:val="30"/>
          <w:szCs w:val="30"/>
        </w:rPr>
        <w:t>3</w:t>
      </w:r>
      <w:r w:rsidRPr="00BF7919">
        <w:rPr>
          <w:rFonts w:ascii="Angsana New" w:hAnsi="Angsana New"/>
          <w:sz w:val="30"/>
          <w:szCs w:val="30"/>
          <w:cs/>
        </w:rPr>
        <w:t xml:space="preserve"> จากเกณฑ์ข้อมูลที่นำมาใช้ในเทคนิคการประเมินมูลค่ายุติธรรม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</w:p>
    <w:p w:rsidR="00CE329F" w:rsidRDefault="00CE329F" w:rsidP="00DA14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eastAsia="Angsana New" w:hAnsi="Angsana New" w:hint="cs"/>
          <w:spacing w:val="-4"/>
          <w:sz w:val="30"/>
          <w:szCs w:val="30"/>
          <w:cs/>
        </w:rPr>
        <w:lastRenderedPageBreak/>
        <w:t>เทคนิคการประเมินมูลค่าและข้อมูลที่ไม่สามารถสังเกตได้ที่มีนัยสำคัญที่ใช้ในการวัดมูลค่ายุติธรรมของ</w:t>
      </w:r>
      <w:r w:rsidR="007D5537" w:rsidRPr="00BF7919">
        <w:rPr>
          <w:rFonts w:ascii="Angsana New" w:eastAsia="Angsana New" w:hAnsi="Angsana New" w:hint="cs"/>
          <w:spacing w:val="-4"/>
          <w:sz w:val="30"/>
          <w:szCs w:val="30"/>
          <w:cs/>
        </w:rPr>
        <w:t>ที่ดิน</w:t>
      </w:r>
      <w:r w:rsidRPr="00BF7919">
        <w:rPr>
          <w:rFonts w:ascii="Angsana New" w:eastAsia="Angsana New" w:hAnsi="Angsana New" w:hint="cs"/>
          <w:spacing w:val="-4"/>
          <w:sz w:val="30"/>
          <w:szCs w:val="30"/>
          <w:cs/>
        </w:rPr>
        <w:t>แสดงใน</w:t>
      </w:r>
      <w:r w:rsidR="00702DB5" w:rsidRPr="00BF7919">
        <w:rPr>
          <w:rFonts w:ascii="Angsana New" w:eastAsia="Angsana New" w:hAnsi="Angsana New" w:hint="cs"/>
          <w:spacing w:val="-4"/>
          <w:sz w:val="30"/>
          <w:szCs w:val="30"/>
          <w:cs/>
        </w:rPr>
        <w:t>ต</w:t>
      </w:r>
      <w:r w:rsidRPr="00BF7919">
        <w:rPr>
          <w:rFonts w:ascii="Angsana New" w:eastAsia="Angsana New" w:hAnsi="Angsana New" w:hint="cs"/>
          <w:spacing w:val="-4"/>
          <w:sz w:val="30"/>
          <w:szCs w:val="30"/>
          <w:cs/>
        </w:rPr>
        <w:t>าราง</w:t>
      </w:r>
      <w:r w:rsidRPr="00BF7919">
        <w:rPr>
          <w:rFonts w:ascii="Angsana New" w:eastAsia="Angsana New" w:hAnsi="Angsana New" w:hint="cs"/>
          <w:sz w:val="30"/>
          <w:szCs w:val="30"/>
          <w:cs/>
        </w:rPr>
        <w:t>ดังต่อไปนี้</w:t>
      </w:r>
    </w:p>
    <w:p w:rsidR="008209ED" w:rsidRPr="00DA1440" w:rsidRDefault="008209ED" w:rsidP="00DA14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ngsana New" w:hAnsi="Angsana New"/>
          <w:spacing w:val="-4"/>
          <w:sz w:val="30"/>
          <w:szCs w:val="30"/>
        </w:rPr>
      </w:pPr>
    </w:p>
    <w:tbl>
      <w:tblPr>
        <w:tblW w:w="9947" w:type="dxa"/>
        <w:tblLook w:val="04A0" w:firstRow="1" w:lastRow="0" w:firstColumn="1" w:lastColumn="0" w:noHBand="0" w:noVBand="1"/>
      </w:tblPr>
      <w:tblGrid>
        <w:gridCol w:w="3168"/>
        <w:gridCol w:w="270"/>
        <w:gridCol w:w="3042"/>
        <w:gridCol w:w="236"/>
        <w:gridCol w:w="3231"/>
      </w:tblGrid>
      <w:tr w:rsidR="003435CD" w:rsidRPr="00BF7919" w:rsidTr="001B1008">
        <w:tc>
          <w:tcPr>
            <w:tcW w:w="31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35CD" w:rsidRPr="00BF7919" w:rsidRDefault="003435CD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270" w:type="dxa"/>
            <w:shd w:val="clear" w:color="auto" w:fill="auto"/>
          </w:tcPr>
          <w:p w:rsidR="003435CD" w:rsidRPr="00BF7919" w:rsidRDefault="003435CD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0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35CD" w:rsidRPr="00BF7919" w:rsidRDefault="003435CD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ข้อมูลที่ไม่สามารถสังเกตได้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     </w:t>
            </w:r>
            <w:r w:rsidR="007029D7" w:rsidRPr="00BF7919">
              <w:rPr>
                <w:rFonts w:ascii="Angsana New" w:hAnsi="Angsana New"/>
                <w:b/>
                <w:bCs/>
                <w:sz w:val="30"/>
                <w:szCs w:val="30"/>
              </w:rPr>
              <w:br/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ที่มีนัยสำคัญ</w:t>
            </w:r>
          </w:p>
        </w:tc>
        <w:tc>
          <w:tcPr>
            <w:tcW w:w="236" w:type="dxa"/>
            <w:shd w:val="clear" w:color="auto" w:fill="auto"/>
          </w:tcPr>
          <w:p w:rsidR="003435CD" w:rsidRPr="00BF7919" w:rsidRDefault="003435CD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35CD" w:rsidRPr="00BF7919" w:rsidRDefault="003435CD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ความสัมพันธ์ระหว่างข้อมูลที่ไม่สามารถสังเกตได้ที่มีนัยสำคัญและการวัดมูลค่ายุติธรรม</w:t>
            </w:r>
          </w:p>
        </w:tc>
      </w:tr>
      <w:tr w:rsidR="007029D7" w:rsidRPr="00BF7919" w:rsidTr="001B1008">
        <w:trPr>
          <w:trHeight w:val="164"/>
        </w:trPr>
        <w:tc>
          <w:tcPr>
            <w:tcW w:w="3168" w:type="dxa"/>
            <w:tcBorders>
              <w:top w:val="single" w:sz="4" w:space="0" w:color="auto"/>
            </w:tcBorders>
            <w:shd w:val="clear" w:color="auto" w:fill="auto"/>
          </w:tcPr>
          <w:p w:rsidR="007029D7" w:rsidRPr="00BF7919" w:rsidRDefault="007029D7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7029D7" w:rsidRPr="00BF7919" w:rsidRDefault="007029D7" w:rsidP="001B1008">
            <w:pPr>
              <w:tabs>
                <w:tab w:val="left" w:pos="540"/>
              </w:tabs>
              <w:contextualSpacing/>
              <w:rPr>
                <w:rFonts w:ascii="Angsana New" w:hAnsi="Angsana New"/>
                <w:cs/>
              </w:rPr>
            </w:pPr>
          </w:p>
        </w:tc>
        <w:tc>
          <w:tcPr>
            <w:tcW w:w="3042" w:type="dxa"/>
            <w:tcBorders>
              <w:top w:val="single" w:sz="4" w:space="0" w:color="auto"/>
            </w:tcBorders>
            <w:shd w:val="clear" w:color="auto" w:fill="auto"/>
          </w:tcPr>
          <w:p w:rsidR="007029D7" w:rsidRPr="00BF7919" w:rsidRDefault="007029D7" w:rsidP="001B1008">
            <w:pPr>
              <w:tabs>
                <w:tab w:val="left" w:pos="540"/>
              </w:tabs>
              <w:contextualSpacing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:rsidR="007029D7" w:rsidRPr="00BF7919" w:rsidRDefault="007029D7" w:rsidP="001B1008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3231" w:type="dxa"/>
            <w:tcBorders>
              <w:top w:val="single" w:sz="4" w:space="0" w:color="auto"/>
            </w:tcBorders>
            <w:shd w:val="clear" w:color="auto" w:fill="auto"/>
          </w:tcPr>
          <w:p w:rsidR="007029D7" w:rsidRPr="00BF7919" w:rsidRDefault="007029D7" w:rsidP="001B1008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3435CD" w:rsidRPr="00BF7919" w:rsidTr="001B1008">
        <w:tc>
          <w:tcPr>
            <w:tcW w:w="3168" w:type="dxa"/>
            <w:shd w:val="clear" w:color="auto" w:fill="auto"/>
          </w:tcPr>
          <w:p w:rsidR="003435CD" w:rsidRPr="00BF7919" w:rsidRDefault="00323234" w:rsidP="001B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435CD"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วิธีเปรียบเทียบข้อมูลตลาด </w:t>
            </w:r>
          </w:p>
        </w:tc>
        <w:tc>
          <w:tcPr>
            <w:tcW w:w="270" w:type="dxa"/>
            <w:shd w:val="clear" w:color="auto" w:fill="auto"/>
          </w:tcPr>
          <w:p w:rsidR="003435CD" w:rsidRPr="00BF7919" w:rsidRDefault="003435CD" w:rsidP="001B1008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42" w:type="dxa"/>
            <w:shd w:val="clear" w:color="auto" w:fill="auto"/>
          </w:tcPr>
          <w:p w:rsidR="003435CD" w:rsidRPr="00BF7919" w:rsidRDefault="003435CD" w:rsidP="00C740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4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ราคาเสนอขายและราคาซื้อขายจริง</w:t>
            </w:r>
            <w:r w:rsidR="00C740E6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ของที่ดินเปรียบเทียบที่คล้ายคลึงกัน ปรับด้วยปัจจัยความต่างอื่นๆ</w:t>
            </w:r>
          </w:p>
        </w:tc>
        <w:tc>
          <w:tcPr>
            <w:tcW w:w="236" w:type="dxa"/>
            <w:shd w:val="clear" w:color="auto" w:fill="auto"/>
          </w:tcPr>
          <w:p w:rsidR="003435CD" w:rsidRPr="00BF7919" w:rsidRDefault="003435CD" w:rsidP="001B1008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31" w:type="dxa"/>
            <w:shd w:val="clear" w:color="auto" w:fill="auto"/>
          </w:tcPr>
          <w:p w:rsidR="003435CD" w:rsidRPr="00BF7919" w:rsidRDefault="003435CD" w:rsidP="001B1008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มูลค่ายุติธรรมที่ประมาณการไว้จะเพิ่มขึ้น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)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หาก</w:t>
            </w:r>
            <w:r w:rsidRPr="00BF7919">
              <w:rPr>
                <w:sz w:val="32"/>
                <w:szCs w:val="32"/>
                <w:cs/>
              </w:rPr>
              <w:t>ราคาต่อ</w:t>
            </w:r>
            <w:r w:rsidRPr="00BF7919">
              <w:rPr>
                <w:rFonts w:hint="cs"/>
                <w:sz w:val="32"/>
                <w:szCs w:val="32"/>
                <w:cs/>
              </w:rPr>
              <w:t>พื้นที่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สูงขึ้น (ลดลง)</w:t>
            </w:r>
          </w:p>
        </w:tc>
      </w:tr>
    </w:tbl>
    <w:p w:rsidR="001E250E" w:rsidRPr="00BF7919" w:rsidRDefault="001E25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sz w:val="2"/>
          <w:szCs w:val="2"/>
          <w:lang w:val="en-GB"/>
        </w:rPr>
      </w:pPr>
    </w:p>
    <w:p w:rsidR="0010047C" w:rsidRPr="00BF7919" w:rsidRDefault="0010047C" w:rsidP="000D5187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lang w:bidi="th-TH"/>
        </w:rPr>
      </w:pPr>
    </w:p>
    <w:p w:rsidR="00C60F6A" w:rsidRPr="00BF7919" w:rsidRDefault="000D5187" w:rsidP="000D5187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lang w:bidi="th-TH"/>
        </w:rPr>
        <w:t>1</w:t>
      </w:r>
      <w:r w:rsidR="00D3245E" w:rsidRPr="00BF7919">
        <w:rPr>
          <w:rFonts w:ascii="Angsana New" w:hAnsi="Angsana New"/>
          <w:sz w:val="30"/>
          <w:szCs w:val="30"/>
          <w:lang w:bidi="th-TH"/>
        </w:rPr>
        <w:t>8</w:t>
      </w:r>
      <w:r w:rsidRPr="00BF7919">
        <w:rPr>
          <w:rFonts w:ascii="Angsana New" w:hAnsi="Angsana New"/>
          <w:sz w:val="30"/>
          <w:szCs w:val="30"/>
          <w:lang w:bidi="th-TH"/>
        </w:rPr>
        <w:tab/>
      </w:r>
      <w:r w:rsidR="00C60F6A" w:rsidRPr="00BF7919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ค่าความนิยม</w:t>
      </w:r>
    </w:p>
    <w:p w:rsidR="003D1ED2" w:rsidRPr="00BF7919" w:rsidRDefault="003D1ED2" w:rsidP="00EF5A74">
      <w:pPr>
        <w:pStyle w:val="acctmergecolhdg"/>
        <w:tabs>
          <w:tab w:val="left" w:pos="540"/>
        </w:tabs>
        <w:spacing w:line="240" w:lineRule="auto"/>
        <w:jc w:val="both"/>
        <w:rPr>
          <w:rFonts w:ascii="Angsana New" w:hAnsi="Angsana New"/>
          <w:b w:val="0"/>
          <w:bCs/>
          <w:sz w:val="30"/>
          <w:szCs w:val="30"/>
          <w:lang w:bidi="th-TH"/>
        </w:rPr>
      </w:pPr>
    </w:p>
    <w:tbl>
      <w:tblPr>
        <w:tblW w:w="9249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49"/>
        <w:gridCol w:w="1009"/>
        <w:gridCol w:w="237"/>
        <w:gridCol w:w="1019"/>
        <w:gridCol w:w="268"/>
        <w:gridCol w:w="708"/>
        <w:gridCol w:w="540"/>
        <w:gridCol w:w="1004"/>
        <w:gridCol w:w="272"/>
        <w:gridCol w:w="1043"/>
      </w:tblGrid>
      <w:tr w:rsidR="00C60F6A" w:rsidRPr="00BF7919" w:rsidTr="0062130B">
        <w:tc>
          <w:tcPr>
            <w:tcW w:w="1702" w:type="pct"/>
          </w:tcPr>
          <w:p w:rsidR="00C60F6A" w:rsidRPr="00BF7919" w:rsidRDefault="00C60F6A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5" w:type="pct"/>
            <w:shd w:val="clear" w:color="auto" w:fill="auto"/>
          </w:tcPr>
          <w:p w:rsidR="00C60F6A" w:rsidRPr="00BF7919" w:rsidRDefault="00C60F6A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8" w:type="pct"/>
            <w:shd w:val="clear" w:color="auto" w:fill="auto"/>
          </w:tcPr>
          <w:p w:rsidR="00C60F6A" w:rsidRPr="00BF7919" w:rsidRDefault="00C60F6A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78" w:type="pct"/>
            <w:gridSpan w:val="3"/>
          </w:tcPr>
          <w:p w:rsidR="00C60F6A" w:rsidRPr="00BF7919" w:rsidRDefault="00C60F6A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2" w:type="pct"/>
          </w:tcPr>
          <w:p w:rsidR="00C60F6A" w:rsidRPr="00BF7919" w:rsidRDefault="00C60F6A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54" w:type="pct"/>
            <w:gridSpan w:val="3"/>
          </w:tcPr>
          <w:p w:rsidR="00C60F6A" w:rsidRPr="00BF7919" w:rsidRDefault="00C60F6A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4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C60F6A" w:rsidRPr="00BF7919" w:rsidTr="0062130B">
        <w:tc>
          <w:tcPr>
            <w:tcW w:w="1702" w:type="pct"/>
          </w:tcPr>
          <w:p w:rsidR="00C60F6A" w:rsidRPr="00BF7919" w:rsidRDefault="00C60F6A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5" w:type="pct"/>
            <w:shd w:val="clear" w:color="auto" w:fill="auto"/>
          </w:tcPr>
          <w:p w:rsidR="00C60F6A" w:rsidRPr="00BF7919" w:rsidRDefault="00C60F6A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8" w:type="pct"/>
            <w:shd w:val="clear" w:color="auto" w:fill="auto"/>
          </w:tcPr>
          <w:p w:rsidR="00C60F6A" w:rsidRPr="00BF7919" w:rsidRDefault="00C60F6A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8" w:type="pct"/>
            <w:gridSpan w:val="3"/>
          </w:tcPr>
          <w:p w:rsidR="00C60F6A" w:rsidRPr="00BF7919" w:rsidRDefault="00C60F6A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6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2" w:type="pct"/>
          </w:tcPr>
          <w:p w:rsidR="00C60F6A" w:rsidRPr="00BF7919" w:rsidRDefault="00C60F6A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4" w:type="pct"/>
            <w:gridSpan w:val="3"/>
            <w:tcBorders>
              <w:bottom w:val="single" w:sz="4" w:space="0" w:color="auto"/>
            </w:tcBorders>
          </w:tcPr>
          <w:p w:rsidR="00C60F6A" w:rsidRPr="00BF7919" w:rsidRDefault="00080C50" w:rsidP="00080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5" w:right="-11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6B5C36" w:rsidRPr="00BF7919" w:rsidTr="0062130B">
        <w:tc>
          <w:tcPr>
            <w:tcW w:w="1702" w:type="pct"/>
          </w:tcPr>
          <w:p w:rsidR="006B5C36" w:rsidRPr="00BF7919" w:rsidRDefault="006B5C36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45" w:type="pct"/>
            <w:shd w:val="clear" w:color="auto" w:fill="auto"/>
          </w:tcPr>
          <w:p w:rsidR="006B5C36" w:rsidRPr="00BF7919" w:rsidRDefault="006B5C36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69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8" w:type="pct"/>
            <w:shd w:val="clear" w:color="auto" w:fill="auto"/>
          </w:tcPr>
          <w:p w:rsidR="006B5C36" w:rsidRPr="00BF7919" w:rsidRDefault="006B5C36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78" w:type="pct"/>
            <w:gridSpan w:val="3"/>
            <w:shd w:val="clear" w:color="auto" w:fill="auto"/>
          </w:tcPr>
          <w:p w:rsidR="006B5C36" w:rsidRPr="00BF7919" w:rsidRDefault="006B5C36" w:rsidP="00837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67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92" w:type="pct"/>
            <w:shd w:val="clear" w:color="auto" w:fill="auto"/>
          </w:tcPr>
          <w:p w:rsidR="006B5C36" w:rsidRPr="00BF7919" w:rsidRDefault="006B5C36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6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5C36" w:rsidRPr="00BF7919" w:rsidRDefault="000F0569" w:rsidP="00837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6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792E9A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</w:tcBorders>
            <w:shd w:val="clear" w:color="auto" w:fill="auto"/>
          </w:tcPr>
          <w:p w:rsidR="006B5C36" w:rsidRPr="00BF7919" w:rsidRDefault="006B5C36" w:rsidP="00837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5C36" w:rsidRPr="00BF7919" w:rsidRDefault="00792E9A" w:rsidP="00837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6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837BE5" w:rsidRPr="00BF7919" w:rsidTr="0062130B">
        <w:tc>
          <w:tcPr>
            <w:tcW w:w="1702" w:type="pct"/>
          </w:tcPr>
          <w:p w:rsidR="00837BE5" w:rsidRPr="00BF7919" w:rsidRDefault="00837BE5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545" w:type="pct"/>
            <w:shd w:val="clear" w:color="auto" w:fill="auto"/>
          </w:tcPr>
          <w:p w:rsidR="00837BE5" w:rsidRPr="00BF7919" w:rsidRDefault="00837BE5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:rsidR="00837BE5" w:rsidRPr="00BF7919" w:rsidRDefault="00837BE5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1" w:type="pct"/>
          </w:tcPr>
          <w:p w:rsidR="00837BE5" w:rsidRPr="00BF7919" w:rsidRDefault="00837BE5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837BE5" w:rsidRPr="00BF7919" w:rsidRDefault="00837BE5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83" w:type="pct"/>
          </w:tcPr>
          <w:p w:rsidR="00837BE5" w:rsidRPr="00BF7919" w:rsidRDefault="00837BE5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2" w:type="pct"/>
          </w:tcPr>
          <w:p w:rsidR="00837BE5" w:rsidRPr="00BF7919" w:rsidRDefault="00837BE5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3" w:type="pct"/>
          </w:tcPr>
          <w:p w:rsidR="00837BE5" w:rsidRPr="00BF7919" w:rsidRDefault="00837BE5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837BE5" w:rsidRPr="00BF7919" w:rsidRDefault="00837BE5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</w:tcPr>
          <w:p w:rsidR="00837BE5" w:rsidRPr="00BF7919" w:rsidRDefault="00837BE5" w:rsidP="00F66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92E9A" w:rsidRPr="00BF7919" w:rsidTr="0062130B">
        <w:tc>
          <w:tcPr>
            <w:tcW w:w="1702" w:type="pct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545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1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83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2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:rsidR="00792E9A" w:rsidRPr="00BF7919" w:rsidRDefault="00792E9A" w:rsidP="00BF2E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99,522</w:t>
            </w:r>
          </w:p>
        </w:tc>
        <w:tc>
          <w:tcPr>
            <w:tcW w:w="147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vAlign w:val="bottom"/>
          </w:tcPr>
          <w:p w:rsidR="00792E9A" w:rsidRPr="00BF7919" w:rsidRDefault="00792E9A" w:rsidP="00BF2E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107,492</w:t>
            </w:r>
          </w:p>
        </w:tc>
      </w:tr>
      <w:tr w:rsidR="004675BB" w:rsidRPr="00BF7919" w:rsidTr="0062130B">
        <w:tc>
          <w:tcPr>
            <w:tcW w:w="1702" w:type="pct"/>
          </w:tcPr>
          <w:p w:rsidR="004675BB" w:rsidRPr="00BF7919" w:rsidRDefault="004675BB" w:rsidP="004675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ได้มาจากการซื้อธุรกิจ</w:t>
            </w:r>
          </w:p>
        </w:tc>
        <w:tc>
          <w:tcPr>
            <w:tcW w:w="545" w:type="pct"/>
            <w:shd w:val="clear" w:color="auto" w:fill="auto"/>
          </w:tcPr>
          <w:p w:rsidR="004675BB" w:rsidRPr="00BF7919" w:rsidRDefault="004675BB" w:rsidP="004675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69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:rsidR="004675BB" w:rsidRPr="00BF7919" w:rsidRDefault="004675BB" w:rsidP="004675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78" w:type="pct"/>
            <w:gridSpan w:val="3"/>
            <w:vAlign w:val="bottom"/>
          </w:tcPr>
          <w:p w:rsidR="004675BB" w:rsidRPr="00BF7919" w:rsidRDefault="004675BB" w:rsidP="004675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49"/>
                <w:tab w:val="left" w:pos="1432"/>
              </w:tabs>
              <w:spacing w:line="240" w:lineRule="auto"/>
              <w:ind w:right="-167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4</w:t>
            </w:r>
          </w:p>
        </w:tc>
        <w:tc>
          <w:tcPr>
            <w:tcW w:w="292" w:type="pct"/>
            <w:vAlign w:val="bottom"/>
          </w:tcPr>
          <w:p w:rsidR="004675BB" w:rsidRPr="00BF7919" w:rsidRDefault="004675BB" w:rsidP="004675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:rsidR="004675BB" w:rsidRPr="00BF7919" w:rsidRDefault="004675BB" w:rsidP="004675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102</w:t>
            </w:r>
          </w:p>
        </w:tc>
        <w:tc>
          <w:tcPr>
            <w:tcW w:w="147" w:type="pct"/>
            <w:vAlign w:val="bottom"/>
          </w:tcPr>
          <w:p w:rsidR="004675BB" w:rsidRPr="00BF7919" w:rsidRDefault="004675BB" w:rsidP="004675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vAlign w:val="bottom"/>
          </w:tcPr>
          <w:p w:rsidR="004675BB" w:rsidRPr="00BF7919" w:rsidRDefault="004675BB" w:rsidP="004675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466</w:t>
            </w:r>
          </w:p>
        </w:tc>
      </w:tr>
      <w:tr w:rsidR="00792E9A" w:rsidRPr="00BF7919" w:rsidTr="0062130B">
        <w:tc>
          <w:tcPr>
            <w:tcW w:w="1702" w:type="pct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ปรับปรุงมูลค่ายุติธรรม</w:t>
            </w:r>
          </w:p>
        </w:tc>
        <w:tc>
          <w:tcPr>
            <w:tcW w:w="545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69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78" w:type="pct"/>
            <w:gridSpan w:val="3"/>
            <w:vAlign w:val="bottom"/>
          </w:tcPr>
          <w:p w:rsidR="00792E9A" w:rsidRPr="00BF7919" w:rsidRDefault="00013EA3" w:rsidP="00013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67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4</w:t>
            </w:r>
          </w:p>
        </w:tc>
        <w:tc>
          <w:tcPr>
            <w:tcW w:w="292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:rsidR="00792E9A" w:rsidRPr="00BF7919" w:rsidRDefault="00013EA3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(92)</w:t>
            </w:r>
          </w:p>
        </w:tc>
        <w:tc>
          <w:tcPr>
            <w:tcW w:w="147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741</w:t>
            </w:r>
          </w:p>
        </w:tc>
      </w:tr>
      <w:tr w:rsidR="00792E9A" w:rsidRPr="00BF7919" w:rsidTr="0062130B">
        <w:tc>
          <w:tcPr>
            <w:tcW w:w="1702" w:type="pct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ผลกระทบจากการแปลงค่างบการเงิน</w:t>
            </w:r>
          </w:p>
        </w:tc>
        <w:tc>
          <w:tcPr>
            <w:tcW w:w="545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1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83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2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tcBorders>
              <w:bottom w:val="single" w:sz="4" w:space="0" w:color="auto"/>
            </w:tcBorders>
            <w:vAlign w:val="bottom"/>
          </w:tcPr>
          <w:p w:rsidR="00792E9A" w:rsidRPr="00BF7919" w:rsidRDefault="00013EA3" w:rsidP="004675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</w:t>
            </w:r>
            <w:r w:rsidR="00635153" w:rsidRPr="00BF7919">
              <w:rPr>
                <w:rFonts w:ascii="Angsana New" w:hAnsi="Angsana New"/>
                <w:sz w:val="30"/>
                <w:szCs w:val="30"/>
              </w:rPr>
              <w:t>3</w:t>
            </w:r>
            <w:r w:rsidRPr="00BF7919">
              <w:rPr>
                <w:rFonts w:ascii="Angsana New" w:hAnsi="Angsana New"/>
                <w:sz w:val="30"/>
                <w:szCs w:val="30"/>
              </w:rPr>
              <w:t>,</w:t>
            </w:r>
            <w:r w:rsidR="004675BB" w:rsidRPr="00BF7919">
              <w:rPr>
                <w:rFonts w:ascii="Angsana New" w:hAnsi="Angsana New"/>
                <w:sz w:val="30"/>
                <w:szCs w:val="30"/>
              </w:rPr>
              <w:t>589</w:t>
            </w:r>
            <w:r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(9,177)</w:t>
            </w:r>
          </w:p>
        </w:tc>
      </w:tr>
      <w:tr w:rsidR="00792E9A" w:rsidRPr="00BF7919" w:rsidTr="0062130B">
        <w:tc>
          <w:tcPr>
            <w:tcW w:w="1702" w:type="pct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45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1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83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2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E9A" w:rsidRPr="00BF7919" w:rsidRDefault="00412E66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95</w:t>
            </w:r>
            <w:r w:rsidR="00635153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,943</w:t>
            </w:r>
          </w:p>
        </w:tc>
        <w:tc>
          <w:tcPr>
            <w:tcW w:w="147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99,522</w:t>
            </w:r>
          </w:p>
        </w:tc>
      </w:tr>
      <w:tr w:rsidR="00792E9A" w:rsidRPr="00BF7919" w:rsidTr="0062130B">
        <w:tc>
          <w:tcPr>
            <w:tcW w:w="1702" w:type="pct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545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8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51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162" w:right="-167" w:hanging="18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45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383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162" w:right="-167" w:hanging="18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92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43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64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792E9A" w:rsidRPr="00BF7919" w:rsidTr="0062130B">
        <w:tc>
          <w:tcPr>
            <w:tcW w:w="1702" w:type="pct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545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1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162" w:right="-167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83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162" w:right="-167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2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92E9A" w:rsidRPr="00BF7919" w:rsidTr="0062130B">
        <w:tc>
          <w:tcPr>
            <w:tcW w:w="1702" w:type="pct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545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1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83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2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:rsidR="00792E9A" w:rsidRPr="00BF7919" w:rsidRDefault="00792E9A" w:rsidP="00411A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5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92E9A" w:rsidRPr="00BF7919" w:rsidTr="0062130B">
        <w:tc>
          <w:tcPr>
            <w:tcW w:w="1702" w:type="pct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545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1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83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2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:rsidR="00792E9A" w:rsidRPr="00BF7919" w:rsidRDefault="00635153" w:rsidP="00411A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(515)</w:t>
            </w:r>
          </w:p>
        </w:tc>
        <w:tc>
          <w:tcPr>
            <w:tcW w:w="147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5"/>
              </w:tabs>
              <w:spacing w:line="240" w:lineRule="auto"/>
              <w:ind w:right="-67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92E9A" w:rsidRPr="00BF7919" w:rsidTr="0062130B">
        <w:tc>
          <w:tcPr>
            <w:tcW w:w="1702" w:type="pct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545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1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162" w:right="-167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83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162" w:right="-167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2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E9A" w:rsidRPr="00BF7919" w:rsidRDefault="00635153" w:rsidP="00411A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(515)</w:t>
            </w:r>
          </w:p>
        </w:tc>
        <w:tc>
          <w:tcPr>
            <w:tcW w:w="147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5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792E9A" w:rsidRPr="00BF7919" w:rsidTr="0062130B">
        <w:tc>
          <w:tcPr>
            <w:tcW w:w="1702" w:type="pct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545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8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51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162" w:right="-167" w:hanging="18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45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383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162" w:right="-167" w:hanging="18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92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43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64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792E9A" w:rsidRPr="00BF7919" w:rsidTr="0062130B">
        <w:tc>
          <w:tcPr>
            <w:tcW w:w="1702" w:type="pct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545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1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162" w:right="-167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83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162" w:right="-167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2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92E9A" w:rsidRPr="00BF7919" w:rsidTr="0062130B">
        <w:tc>
          <w:tcPr>
            <w:tcW w:w="1702" w:type="pct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มกราคม</w:t>
            </w:r>
          </w:p>
        </w:tc>
        <w:tc>
          <w:tcPr>
            <w:tcW w:w="545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1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83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2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3" w:type="pct"/>
            <w:tcBorders>
              <w:bottom w:val="double" w:sz="4" w:space="0" w:color="auto"/>
            </w:tcBorders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99,522</w:t>
            </w:r>
          </w:p>
        </w:tc>
        <w:tc>
          <w:tcPr>
            <w:tcW w:w="147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bottom w:val="double" w:sz="4" w:space="0" w:color="auto"/>
            </w:tcBorders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67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107,492</w:t>
            </w:r>
          </w:p>
        </w:tc>
      </w:tr>
      <w:tr w:rsidR="00792E9A" w:rsidRPr="00BF7919" w:rsidTr="0062130B">
        <w:tc>
          <w:tcPr>
            <w:tcW w:w="1702" w:type="pct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545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1" w:type="pct"/>
            <w:tcBorders>
              <w:bottom w:val="nil"/>
            </w:tcBorders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162" w:right="-167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83" w:type="pct"/>
            <w:tcBorders>
              <w:bottom w:val="nil"/>
            </w:tcBorders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162" w:right="-167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2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3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92E9A" w:rsidRPr="00BF7919" w:rsidRDefault="00412E66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162" w:right="-167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95,428</w:t>
            </w:r>
          </w:p>
        </w:tc>
        <w:tc>
          <w:tcPr>
            <w:tcW w:w="147" w:type="pct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67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162" w:right="-167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99,522</w:t>
            </w:r>
          </w:p>
        </w:tc>
      </w:tr>
    </w:tbl>
    <w:p w:rsidR="00C97EB0" w:rsidRPr="00BF7919" w:rsidRDefault="00C97EB0" w:rsidP="00354BBC">
      <w:pPr>
        <w:pStyle w:val="BodyText2"/>
        <w:tabs>
          <w:tab w:val="left" w:pos="480"/>
        </w:tabs>
        <w:ind w:left="630" w:right="43" w:firstLine="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A33F6E" w:rsidRPr="00BF7919" w:rsidRDefault="00A33F6E" w:rsidP="00F83023">
      <w:pPr>
        <w:pStyle w:val="BodyText2"/>
        <w:tabs>
          <w:tab w:val="left" w:pos="480"/>
        </w:tabs>
        <w:ind w:left="540" w:right="-117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lastRenderedPageBreak/>
        <w:t>ค่าความนิยมถูกปันส่วนให้กับหน่วยสินทรัพ</w:t>
      </w:r>
      <w:r w:rsidR="00FC511E" w:rsidRPr="00BF7919">
        <w:rPr>
          <w:rFonts w:ascii="Angsana New" w:hAnsi="Angsana New"/>
          <w:sz w:val="30"/>
          <w:szCs w:val="30"/>
          <w:cs/>
        </w:rPr>
        <w:t>ย์ที่ก่อให้เกิดเงินสดตามส่วนงาน</w:t>
      </w:r>
      <w:r w:rsidR="00FC511E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และประเทศที่ดำเนินธุรกิจ </w:t>
      </w:r>
      <w:r w:rsidR="00F83023" w:rsidRPr="00BF7919">
        <w:rPr>
          <w:rFonts w:ascii="Angsana New" w:hAnsi="Angsana New"/>
          <w:sz w:val="30"/>
          <w:szCs w:val="30"/>
          <w:cs/>
        </w:rPr>
        <w:br/>
      </w:r>
      <w:r w:rsidR="00FC511E" w:rsidRPr="00BF7919">
        <w:rPr>
          <w:rFonts w:ascii="Angsana New" w:hAnsi="Angsana New" w:hint="cs"/>
          <w:sz w:val="30"/>
          <w:szCs w:val="30"/>
          <w:cs/>
        </w:rPr>
        <w:t>ค่าความนิยม</w:t>
      </w:r>
      <w:r w:rsidRPr="00BF7919">
        <w:rPr>
          <w:rFonts w:ascii="Angsana New" w:hAnsi="Angsana New"/>
          <w:sz w:val="30"/>
          <w:szCs w:val="30"/>
          <w:cs/>
        </w:rPr>
        <w:t>ส่วนใหญ่เกิดจากการที่บริษัทซื้อหุ้นใน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="00A82537" w:rsidRPr="00BF7919">
        <w:rPr>
          <w:rFonts w:ascii="Angsana New" w:hAnsi="Angsana New"/>
          <w:sz w:val="30"/>
          <w:szCs w:val="30"/>
        </w:rPr>
        <w:t>C.P. Pokphand Co., Ltd., Chia Tai Enterprises International Limited,</w:t>
      </w:r>
      <w:r w:rsidR="00F46F52" w:rsidRPr="00BF7919">
        <w:rPr>
          <w:rFonts w:ascii="Angsana New" w:hAnsi="Angsana New"/>
          <w:sz w:val="30"/>
          <w:szCs w:val="30"/>
        </w:rPr>
        <w:t xml:space="preserve"> CJSC </w:t>
      </w:r>
      <w:r w:rsidR="004675BB" w:rsidRPr="00BF7919">
        <w:rPr>
          <w:rFonts w:ascii="Angsana New" w:hAnsi="Angsana New"/>
          <w:sz w:val="30"/>
          <w:szCs w:val="30"/>
        </w:rPr>
        <w:t>P</w:t>
      </w:r>
      <w:r w:rsidR="00F46F52" w:rsidRPr="00BF7919">
        <w:rPr>
          <w:rFonts w:ascii="Angsana New" w:hAnsi="Angsana New"/>
          <w:sz w:val="30"/>
          <w:szCs w:val="30"/>
        </w:rPr>
        <w:t xml:space="preserve">oultry Production Severnaya </w:t>
      </w:r>
      <w:r w:rsidR="00F46F52" w:rsidRPr="00BF7919">
        <w:rPr>
          <w:rFonts w:ascii="Angsana New" w:hAnsi="Angsana New" w:hint="cs"/>
          <w:sz w:val="30"/>
          <w:szCs w:val="30"/>
          <w:cs/>
        </w:rPr>
        <w:t xml:space="preserve">และ </w:t>
      </w:r>
      <w:proofErr w:type="spellStart"/>
      <w:r w:rsidR="00F46F52" w:rsidRPr="00BF7919">
        <w:rPr>
          <w:rFonts w:ascii="Angsana New" w:hAnsi="Angsana New"/>
          <w:sz w:val="30"/>
          <w:szCs w:val="30"/>
        </w:rPr>
        <w:t>Bellisio</w:t>
      </w:r>
      <w:proofErr w:type="spellEnd"/>
      <w:r w:rsidR="00F46F52" w:rsidRPr="00BF7919">
        <w:rPr>
          <w:rFonts w:ascii="Angsana New" w:hAnsi="Angsana New"/>
          <w:sz w:val="30"/>
          <w:szCs w:val="30"/>
        </w:rPr>
        <w:t xml:space="preserve"> Parent, LLC.</w:t>
      </w:r>
    </w:p>
    <w:p w:rsidR="00A33F6E" w:rsidRPr="00BF7919" w:rsidRDefault="00A33F6E" w:rsidP="00FC511E">
      <w:pPr>
        <w:pStyle w:val="BodyText2"/>
        <w:tabs>
          <w:tab w:val="left" w:pos="480"/>
        </w:tabs>
        <w:ind w:left="540" w:right="43" w:firstLine="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A33F6E" w:rsidRPr="00BF7919" w:rsidRDefault="00A33F6E" w:rsidP="00A33F6E">
      <w:pPr>
        <w:pStyle w:val="BodyText2"/>
        <w:tabs>
          <w:tab w:val="left" w:pos="480"/>
        </w:tabs>
        <w:ind w:left="540" w:right="43" w:firstLine="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การทดสอบการด้อยค่า</w:t>
      </w:r>
    </w:p>
    <w:p w:rsidR="00A33F6E" w:rsidRPr="00BF7919" w:rsidRDefault="00A33F6E" w:rsidP="00A33F6E">
      <w:pPr>
        <w:pStyle w:val="BodyText2"/>
        <w:tabs>
          <w:tab w:val="left" w:pos="480"/>
        </w:tabs>
        <w:ind w:left="540" w:right="-117" w:firstLine="0"/>
        <w:jc w:val="thaiDistribute"/>
        <w:rPr>
          <w:rFonts w:ascii="Angsana New" w:hAnsi="Angsana New"/>
          <w:sz w:val="24"/>
          <w:szCs w:val="24"/>
        </w:rPr>
      </w:pPr>
    </w:p>
    <w:p w:rsidR="00A33F6E" w:rsidRPr="00BF7919" w:rsidRDefault="00BE2647" w:rsidP="009E0F70">
      <w:pPr>
        <w:pStyle w:val="BodyText2"/>
        <w:tabs>
          <w:tab w:val="left" w:pos="540"/>
        </w:tabs>
        <w:ind w:left="540" w:right="-117" w:firstLine="0"/>
        <w:jc w:val="thaiDistribute"/>
        <w:rPr>
          <w:rFonts w:ascii="Angsana New" w:hAnsi="Angsana New"/>
          <w:spacing w:val="6"/>
          <w:sz w:val="30"/>
          <w:szCs w:val="30"/>
        </w:rPr>
      </w:pPr>
      <w:r w:rsidRPr="00BF7919">
        <w:rPr>
          <w:rFonts w:ascii="Angsana New" w:hAnsi="Angsana New"/>
          <w:spacing w:val="6"/>
          <w:sz w:val="30"/>
          <w:szCs w:val="30"/>
          <w:cs/>
        </w:rPr>
        <w:t>ในการประเมินและทดสอบการด้อยค่า</w:t>
      </w:r>
      <w:r w:rsidRPr="00BF7919">
        <w:rPr>
          <w:rFonts w:ascii="Angsana New" w:hAnsi="Angsana New"/>
          <w:spacing w:val="6"/>
          <w:sz w:val="30"/>
          <w:szCs w:val="30"/>
        </w:rPr>
        <w:t xml:space="preserve"> </w:t>
      </w:r>
      <w:r w:rsidRPr="00BF7919">
        <w:rPr>
          <w:rFonts w:ascii="Angsana New" w:hAnsi="Angsana New"/>
          <w:spacing w:val="6"/>
          <w:sz w:val="30"/>
          <w:szCs w:val="30"/>
          <w:cs/>
        </w:rPr>
        <w:t>กลุ่มบริษัทกำหนดมูลค่าที่จะได้รับคืนจากมูลค่าที่สูงกว่า</w:t>
      </w:r>
      <w:r w:rsidRPr="00BF7919">
        <w:rPr>
          <w:rFonts w:ascii="Angsana New" w:hAnsi="Angsana New"/>
          <w:spacing w:val="6"/>
          <w:sz w:val="30"/>
          <w:szCs w:val="30"/>
        </w:rPr>
        <w:t xml:space="preserve"> </w:t>
      </w:r>
      <w:r w:rsidRPr="00BF7919">
        <w:rPr>
          <w:rFonts w:ascii="Angsana New" w:hAnsi="Angsana New"/>
          <w:spacing w:val="6"/>
          <w:sz w:val="30"/>
          <w:szCs w:val="30"/>
          <w:cs/>
        </w:rPr>
        <w:t>ระหว่างมูลค่าจากการใช้ซึ่งประมาณจากการคิดลดกระแสเงินสดที่คาดว่าจะได้รับในอนาคต</w:t>
      </w:r>
      <w:r w:rsidRPr="00BF7919">
        <w:rPr>
          <w:rFonts w:ascii="Angsana New" w:hAnsi="Angsana New"/>
          <w:spacing w:val="6"/>
          <w:sz w:val="30"/>
          <w:szCs w:val="30"/>
        </w:rPr>
        <w:t xml:space="preserve"> </w:t>
      </w:r>
      <w:r w:rsidRPr="00BF7919">
        <w:rPr>
          <w:rFonts w:ascii="Angsana New" w:hAnsi="Angsana New"/>
          <w:spacing w:val="6"/>
          <w:sz w:val="30"/>
          <w:szCs w:val="30"/>
          <w:cs/>
        </w:rPr>
        <w:t>และมูลค่ายุติธรรมหักด้วยค่าใช้จ่ายที่เกี่ยวข้องหากมีการขายธุรกิจ</w:t>
      </w:r>
      <w:r w:rsidR="00A33F6E" w:rsidRPr="00BF7919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</w:p>
    <w:p w:rsidR="00BE2647" w:rsidRPr="00BF7919" w:rsidRDefault="00A33F6E" w:rsidP="00EB7F15">
      <w:pPr>
        <w:pStyle w:val="BodyText2"/>
        <w:tabs>
          <w:tab w:val="left" w:pos="480"/>
        </w:tabs>
        <w:ind w:left="540" w:right="-117" w:firstLine="0"/>
        <w:jc w:val="thaiDistribute"/>
        <w:rPr>
          <w:rFonts w:ascii="Angsana New" w:hAnsi="Angsana New"/>
          <w:sz w:val="32"/>
          <w:szCs w:val="32"/>
        </w:rPr>
      </w:pPr>
      <w:r w:rsidRPr="00BF7919">
        <w:rPr>
          <w:rFonts w:ascii="Angsana New" w:hAnsi="Angsana New"/>
          <w:sz w:val="30"/>
          <w:szCs w:val="30"/>
        </w:rPr>
        <w:br/>
      </w:r>
      <w:r w:rsidR="00BE2647" w:rsidRPr="00BF7919">
        <w:rPr>
          <w:rFonts w:ascii="Angsana New" w:hAnsi="Angsana New"/>
          <w:spacing w:val="6"/>
          <w:sz w:val="30"/>
          <w:szCs w:val="30"/>
          <w:cs/>
        </w:rPr>
        <w:t>ทั้งนี้ในการจัดทำประมาณการกระแสเงินสดในอนาคตที</w:t>
      </w:r>
      <w:r w:rsidR="00BE2647" w:rsidRPr="00BF7919">
        <w:rPr>
          <w:rFonts w:ascii="Angsana New" w:hAnsi="Angsana New" w:hint="cs"/>
          <w:spacing w:val="6"/>
          <w:sz w:val="30"/>
          <w:szCs w:val="30"/>
          <w:cs/>
        </w:rPr>
        <w:t>่</w:t>
      </w:r>
      <w:r w:rsidR="00BE2647" w:rsidRPr="00BF7919">
        <w:rPr>
          <w:rFonts w:ascii="Angsana New" w:hAnsi="Angsana New"/>
          <w:spacing w:val="6"/>
          <w:sz w:val="30"/>
          <w:szCs w:val="30"/>
          <w:cs/>
        </w:rPr>
        <w:t>กลุ่มบริษัทคาดว่าจะได้รับนั้น</w:t>
      </w:r>
      <w:r w:rsidR="00BE2647" w:rsidRPr="00BF7919">
        <w:rPr>
          <w:rFonts w:ascii="Angsana New" w:hAnsi="Angsana New"/>
          <w:spacing w:val="6"/>
          <w:sz w:val="30"/>
          <w:szCs w:val="30"/>
        </w:rPr>
        <w:t xml:space="preserve"> </w:t>
      </w:r>
      <w:r w:rsidR="00BE2647" w:rsidRPr="00BF7919">
        <w:rPr>
          <w:rFonts w:ascii="Angsana New" w:hAnsi="Angsana New" w:hint="cs"/>
          <w:spacing w:val="6"/>
          <w:sz w:val="30"/>
          <w:szCs w:val="30"/>
          <w:cs/>
        </w:rPr>
        <w:t>มาจากการ</w:t>
      </w:r>
      <w:r w:rsidR="00BE2647" w:rsidRPr="00BF7919">
        <w:rPr>
          <w:rFonts w:ascii="Angsana New" w:hAnsi="Angsana New"/>
          <w:spacing w:val="6"/>
          <w:sz w:val="30"/>
          <w:szCs w:val="30"/>
          <w:cs/>
        </w:rPr>
        <w:t>กำหนด</w:t>
      </w:r>
      <w:r w:rsidR="00BE2647" w:rsidRPr="00BF7919">
        <w:rPr>
          <w:rFonts w:ascii="Angsana New" w:hAnsi="Angsana New"/>
          <w:spacing w:val="6"/>
          <w:sz w:val="30"/>
          <w:szCs w:val="30"/>
          <w:cs/>
        </w:rPr>
        <w:br/>
        <w:t>ข้อสมมติทางการเงินจากการประเมินในระยะยาวของผู้บริหารโดยพิจารณาจากปัจจัยต่างๆ</w:t>
      </w:r>
      <w:r w:rsidR="00BE2647" w:rsidRPr="00BF7919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BE2647" w:rsidRPr="00BF7919">
        <w:rPr>
          <w:rFonts w:ascii="Angsana New" w:hAnsi="Angsana New"/>
          <w:spacing w:val="6"/>
          <w:sz w:val="30"/>
          <w:szCs w:val="30"/>
          <w:cs/>
        </w:rPr>
        <w:t>ที่เกี่ยวข้อง</w:t>
      </w:r>
      <w:r w:rsidR="00BE2647" w:rsidRPr="00BF7919">
        <w:rPr>
          <w:rFonts w:ascii="Angsana New" w:hAnsi="Angsana New"/>
          <w:spacing w:val="6"/>
          <w:sz w:val="30"/>
          <w:szCs w:val="30"/>
        </w:rPr>
        <w:t xml:space="preserve"> </w:t>
      </w:r>
      <w:r w:rsidR="00BE2647" w:rsidRPr="00BF7919">
        <w:rPr>
          <w:rFonts w:ascii="Angsana New" w:hAnsi="Angsana New"/>
          <w:spacing w:val="6"/>
          <w:sz w:val="30"/>
          <w:szCs w:val="30"/>
          <w:cs/>
        </w:rPr>
        <w:t>แนวโน้มการเติบโตในอนาคตของอุตสาหกรรมที่เกี่ยวข้อง</w:t>
      </w:r>
      <w:r w:rsidR="00BE2647" w:rsidRPr="00BF7919">
        <w:rPr>
          <w:rFonts w:ascii="Angsana New" w:hAnsi="Angsana New"/>
          <w:spacing w:val="6"/>
          <w:sz w:val="30"/>
          <w:szCs w:val="30"/>
        </w:rPr>
        <w:t xml:space="preserve"> </w:t>
      </w:r>
      <w:r w:rsidR="00BE2647" w:rsidRPr="00BF7919">
        <w:rPr>
          <w:rFonts w:ascii="Angsana New" w:hAnsi="Angsana New"/>
          <w:spacing w:val="6"/>
          <w:sz w:val="30"/>
          <w:szCs w:val="30"/>
          <w:cs/>
        </w:rPr>
        <w:t>และข้อมูลทางการเงินในอดีตจากแหล่งข้อมูลภายนอกและภายใน</w:t>
      </w:r>
      <w:r w:rsidR="00BE2647" w:rsidRPr="00BF7919">
        <w:rPr>
          <w:rFonts w:ascii="Angsana New" w:hAnsi="Angsana New"/>
          <w:spacing w:val="6"/>
          <w:sz w:val="30"/>
          <w:szCs w:val="30"/>
        </w:rPr>
        <w:t xml:space="preserve"> </w:t>
      </w:r>
    </w:p>
    <w:p w:rsidR="009E0F70" w:rsidRPr="00BF7919" w:rsidRDefault="009E0F70" w:rsidP="009E0F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</w:p>
    <w:p w:rsidR="009E0F70" w:rsidRPr="00BF7919" w:rsidRDefault="009E0F70" w:rsidP="009E0F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  <w:r w:rsidRPr="00BF7919">
        <w:rPr>
          <w:rFonts w:ascii="Angsana New" w:hAnsi="Angsana New" w:hint="cs"/>
          <w:spacing w:val="6"/>
          <w:sz w:val="30"/>
          <w:szCs w:val="30"/>
          <w:cs/>
        </w:rPr>
        <w:t>ข้อ</w:t>
      </w:r>
      <w:r w:rsidRPr="00BF7919">
        <w:rPr>
          <w:rFonts w:ascii="Angsana New" w:hAnsi="Angsana New"/>
          <w:spacing w:val="6"/>
          <w:sz w:val="30"/>
          <w:szCs w:val="30"/>
          <w:cs/>
        </w:rPr>
        <w:t>สมมติหลักที่ใช้ในการประมาณการมูลค่าที่จะได้รับคืนมีดังนี้</w:t>
      </w:r>
    </w:p>
    <w:p w:rsidR="00A33F6E" w:rsidRPr="00BF7919" w:rsidRDefault="00A33F6E" w:rsidP="00E563FC">
      <w:pPr>
        <w:pStyle w:val="BodyText2"/>
        <w:tabs>
          <w:tab w:val="left" w:pos="480"/>
        </w:tabs>
        <w:ind w:left="540" w:right="63" w:firstLine="0"/>
        <w:jc w:val="thaiDistribute"/>
        <w:rPr>
          <w:rFonts w:ascii="Angsana New" w:hAnsi="Angsana New"/>
          <w:sz w:val="30"/>
          <w:szCs w:val="30"/>
        </w:rPr>
      </w:pPr>
    </w:p>
    <w:p w:rsidR="009E0F70" w:rsidRPr="00BF7919" w:rsidRDefault="009E0F70" w:rsidP="009E0F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  <w:r w:rsidRPr="00BF7919">
        <w:rPr>
          <w:rFonts w:ascii="Angsana New" w:hAnsi="Angsana New"/>
          <w:i/>
          <w:iCs/>
          <w:spacing w:val="6"/>
          <w:sz w:val="30"/>
          <w:szCs w:val="30"/>
          <w:cs/>
        </w:rPr>
        <w:t>อัตราคิดลด</w:t>
      </w:r>
    </w:p>
    <w:p w:rsidR="009E0F70" w:rsidRPr="00BF7919" w:rsidRDefault="009E0F70" w:rsidP="009E0F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</w:p>
    <w:p w:rsidR="00BE2647" w:rsidRPr="00BF7919" w:rsidRDefault="00BE2647" w:rsidP="00BE26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  <w:r w:rsidRPr="00BF7919">
        <w:rPr>
          <w:rFonts w:ascii="Angsana New" w:hAnsi="Angsana New"/>
          <w:spacing w:val="6"/>
          <w:sz w:val="30"/>
          <w:szCs w:val="30"/>
          <w:cs/>
        </w:rPr>
        <w:t>อัตราคิดลดที่ใช้มาจากต้นทุนถัวเฉลี่ยถ่วงน้ำหนักของเงินทุน</w:t>
      </w:r>
      <w:r w:rsidRPr="00BF7919">
        <w:rPr>
          <w:rFonts w:ascii="Angsana New" w:hAnsi="Angsana New"/>
          <w:spacing w:val="6"/>
          <w:sz w:val="30"/>
          <w:szCs w:val="30"/>
        </w:rPr>
        <w:t xml:space="preserve"> (Weighted Average Cost of Capital) </w:t>
      </w:r>
      <w:r w:rsidRPr="00BF7919">
        <w:rPr>
          <w:rFonts w:ascii="Angsana New" w:hAnsi="Angsana New"/>
          <w:spacing w:val="6"/>
          <w:sz w:val="30"/>
          <w:szCs w:val="30"/>
          <w:cs/>
        </w:rPr>
        <w:t>ซึ่งประกอบด้วย</w:t>
      </w:r>
      <w:r w:rsidRPr="00BF7919">
        <w:rPr>
          <w:rFonts w:ascii="Angsana New" w:hAnsi="Angsana New" w:hint="cs"/>
          <w:spacing w:val="6"/>
          <w:sz w:val="30"/>
          <w:szCs w:val="30"/>
          <w:cs/>
        </w:rPr>
        <w:t>ข้อ</w:t>
      </w:r>
      <w:r w:rsidRPr="00BF7919">
        <w:rPr>
          <w:rFonts w:ascii="Angsana New" w:hAnsi="Angsana New"/>
          <w:spacing w:val="6"/>
          <w:sz w:val="30"/>
          <w:szCs w:val="30"/>
          <w:cs/>
        </w:rPr>
        <w:t>สมมติทางการเงินที่สำคัญ</w:t>
      </w:r>
      <w:r w:rsidRPr="00BF7919">
        <w:rPr>
          <w:rFonts w:ascii="Angsana New" w:hAnsi="Angsana New"/>
          <w:spacing w:val="6"/>
          <w:sz w:val="30"/>
          <w:szCs w:val="30"/>
        </w:rPr>
        <w:t xml:space="preserve"> </w:t>
      </w:r>
      <w:r w:rsidRPr="00BF7919">
        <w:rPr>
          <w:rFonts w:ascii="Angsana New" w:hAnsi="Angsana New"/>
          <w:spacing w:val="6"/>
          <w:sz w:val="30"/>
          <w:szCs w:val="30"/>
          <w:cs/>
        </w:rPr>
        <w:t>ได้แก่</w:t>
      </w:r>
      <w:r w:rsidRPr="00BF7919">
        <w:rPr>
          <w:rFonts w:ascii="Angsana New" w:hAnsi="Angsana New"/>
          <w:spacing w:val="6"/>
          <w:sz w:val="30"/>
          <w:szCs w:val="30"/>
        </w:rPr>
        <w:t xml:space="preserve"> </w:t>
      </w:r>
      <w:r w:rsidRPr="00BF7919">
        <w:rPr>
          <w:rFonts w:ascii="Angsana New" w:hAnsi="Angsana New"/>
          <w:spacing w:val="6"/>
          <w:sz w:val="30"/>
          <w:szCs w:val="30"/>
          <w:cs/>
        </w:rPr>
        <w:t>สัดส่วนโครงสร้างทางการเงินเป้าหมาย</w:t>
      </w:r>
      <w:r w:rsidRPr="00BF7919">
        <w:rPr>
          <w:rFonts w:ascii="Angsana New" w:hAnsi="Angsana New"/>
          <w:spacing w:val="6"/>
          <w:sz w:val="30"/>
          <w:szCs w:val="30"/>
        </w:rPr>
        <w:t xml:space="preserve"> </w:t>
      </w:r>
      <w:r w:rsidRPr="00BF7919">
        <w:rPr>
          <w:rFonts w:ascii="Angsana New" w:hAnsi="Angsana New"/>
          <w:spacing w:val="6"/>
          <w:sz w:val="30"/>
          <w:szCs w:val="30"/>
          <w:cs/>
        </w:rPr>
        <w:t>ต้นทุนของหนี้สิน</w:t>
      </w:r>
      <w:r w:rsidRPr="00BF7919">
        <w:rPr>
          <w:rFonts w:ascii="Angsana New" w:hAnsi="Angsana New"/>
          <w:spacing w:val="6"/>
          <w:sz w:val="30"/>
          <w:szCs w:val="30"/>
        </w:rPr>
        <w:t xml:space="preserve"> </w:t>
      </w:r>
      <w:r w:rsidRPr="00BF7919">
        <w:rPr>
          <w:rFonts w:ascii="Angsana New" w:hAnsi="Angsana New"/>
          <w:spacing w:val="6"/>
          <w:sz w:val="30"/>
          <w:szCs w:val="30"/>
          <w:cs/>
        </w:rPr>
        <w:t>และต้นทุนของส่วนของผู้ถือหุ้น</w:t>
      </w:r>
    </w:p>
    <w:p w:rsidR="009E0F70" w:rsidRPr="00BF7919" w:rsidRDefault="009E0F70" w:rsidP="009E0F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</w:p>
    <w:p w:rsidR="009E0F70" w:rsidRPr="00BF7919" w:rsidRDefault="009E0F70" w:rsidP="009E0F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  <w:r w:rsidRPr="00BF7919">
        <w:rPr>
          <w:rFonts w:ascii="Angsana New" w:hAnsi="Angsana New"/>
          <w:i/>
          <w:iCs/>
          <w:spacing w:val="6"/>
          <w:sz w:val="30"/>
          <w:szCs w:val="30"/>
          <w:cs/>
        </w:rPr>
        <w:t>อัตราการเติบโตสุดท้าย</w:t>
      </w:r>
    </w:p>
    <w:p w:rsidR="009E0F70" w:rsidRPr="00BF7919" w:rsidRDefault="009E0F70" w:rsidP="009E0F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</w:p>
    <w:p w:rsidR="00BE2647" w:rsidRPr="00BF7919" w:rsidRDefault="00BE2647" w:rsidP="00BE26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  <w:r w:rsidRPr="00BF7919">
        <w:rPr>
          <w:rFonts w:ascii="Angsana New" w:hAnsi="Angsana New"/>
          <w:spacing w:val="6"/>
          <w:sz w:val="30"/>
          <w:szCs w:val="30"/>
          <w:cs/>
        </w:rPr>
        <w:t>อัตราการเติบโตสุดท้ายพิจารณาจากค่าเฉลี่ยการเติบโตระยะยาวของดัชนีผู้บริโภค อัตราเงินเฟ้อ อัตราการเติบโตระยะยาวของอุตสาหกรรมที่เกี่ยวข้องในประเทศที่ดำเนินธุรกิจ</w:t>
      </w:r>
      <w:r w:rsidRPr="00BF7919">
        <w:rPr>
          <w:rFonts w:ascii="Angsana New" w:hAnsi="Angsana New"/>
          <w:spacing w:val="6"/>
          <w:sz w:val="30"/>
          <w:szCs w:val="30"/>
        </w:rPr>
        <w:t xml:space="preserve"> </w:t>
      </w:r>
      <w:r w:rsidR="00E877D5">
        <w:rPr>
          <w:rFonts w:ascii="Angsana New" w:hAnsi="Angsana New" w:hint="cs"/>
          <w:spacing w:val="6"/>
          <w:sz w:val="30"/>
          <w:szCs w:val="30"/>
          <w:cs/>
        </w:rPr>
        <w:t>และ</w:t>
      </w:r>
      <w:r w:rsidRPr="00BF7919">
        <w:rPr>
          <w:rFonts w:ascii="Angsana New" w:hAnsi="Angsana New"/>
          <w:spacing w:val="6"/>
          <w:sz w:val="30"/>
          <w:szCs w:val="30"/>
          <w:cs/>
        </w:rPr>
        <w:t>แผนการเติบโตในระยะยาว</w:t>
      </w:r>
      <w:r w:rsidR="00E877D5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E877D5">
        <w:rPr>
          <w:rFonts w:ascii="Angsana New" w:hAnsi="Angsana New"/>
          <w:spacing w:val="6"/>
          <w:sz w:val="30"/>
          <w:szCs w:val="30"/>
          <w:cs/>
        </w:rPr>
        <w:t>รวมถึงการ</w:t>
      </w:r>
      <w:r w:rsidR="00E877D5" w:rsidRPr="00E877D5">
        <w:rPr>
          <w:rFonts w:ascii="Angsana New" w:hAnsi="Angsana New"/>
          <w:spacing w:val="6"/>
          <w:sz w:val="30"/>
          <w:szCs w:val="30"/>
          <w:cs/>
        </w:rPr>
        <w:t>เปรียบเทียบกับธุรกิจในอุตสาหกรรมเดียวกัน</w:t>
      </w:r>
    </w:p>
    <w:p w:rsidR="009E0F70" w:rsidRPr="00BF7919" w:rsidRDefault="009E0F70" w:rsidP="009E0F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</w:p>
    <w:p w:rsidR="00DA38BA" w:rsidRPr="00BF7919" w:rsidRDefault="00DA38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pacing w:val="6"/>
          <w:sz w:val="30"/>
          <w:szCs w:val="30"/>
          <w:cs/>
        </w:rPr>
      </w:pPr>
      <w:r w:rsidRPr="00BF7919">
        <w:rPr>
          <w:rFonts w:ascii="Angsana New" w:hAnsi="Angsana New"/>
          <w:i/>
          <w:iCs/>
          <w:spacing w:val="6"/>
          <w:sz w:val="30"/>
          <w:szCs w:val="30"/>
          <w:cs/>
        </w:rPr>
        <w:br w:type="page"/>
      </w:r>
    </w:p>
    <w:p w:rsidR="00BE2647" w:rsidRPr="00BF7919" w:rsidRDefault="00BE2647" w:rsidP="00BE26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  <w:r w:rsidRPr="00BF7919">
        <w:rPr>
          <w:rFonts w:ascii="Angsana New" w:hAnsi="Angsana New"/>
          <w:i/>
          <w:iCs/>
          <w:spacing w:val="6"/>
          <w:sz w:val="30"/>
          <w:szCs w:val="30"/>
          <w:cs/>
        </w:rPr>
        <w:lastRenderedPageBreak/>
        <w:t>ประมาณการกระแสเงินสดที่กลุ่มบริษัทคาดว่าจะได้รับในอนาคต</w:t>
      </w:r>
    </w:p>
    <w:p w:rsidR="009E0F70" w:rsidRPr="00BF7919" w:rsidRDefault="009E0F70" w:rsidP="009E0F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</w:p>
    <w:p w:rsidR="00DA0E3E" w:rsidRPr="00DA0E3E" w:rsidRDefault="00DA0E3E" w:rsidP="00BE2647">
      <w:pPr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DA0E3E">
        <w:rPr>
          <w:rFonts w:ascii="Angsana New" w:hAnsi="Angsana New"/>
          <w:sz w:val="30"/>
          <w:szCs w:val="30"/>
          <w:cs/>
        </w:rPr>
        <w:t>ประมาณการกระแสเงินสดที่กลุ่มบริษัทคาดว่าจะได้รับในอนาคต โดยหลักประกอบด้วยการประมาณการเติบโตของรายได้ ต้นทุนและค่าใช้จ่ายที่เกี่ยวข้อง โดยพิจารณาจากอัตราเติบโตถัวเฉลี่ยในอดีตที่ผ่านมา ประมาณการปริมาณขาย ราคาขาย และค่าใช้จ่าย โดยอ้างอิงถึงแนวโน้มการเติบโตของตลาดในอนาคต ประกอบกับแผนกลยุทธ์และการดำเนินธุรกิจในอนาคตของกลุ่มบริษัท</w:t>
      </w:r>
    </w:p>
    <w:p w:rsidR="00F46F52" w:rsidRPr="00BF7919" w:rsidRDefault="00F46F52" w:rsidP="00D9448A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lang w:val="en-US" w:bidi="th-TH"/>
        </w:rPr>
      </w:pPr>
    </w:p>
    <w:p w:rsidR="00C142F6" w:rsidRPr="00BF7919" w:rsidRDefault="00D3245E" w:rsidP="00D9448A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  <w:lang w:val="en-US" w:bidi="th-TH"/>
        </w:rPr>
      </w:pPr>
      <w:r w:rsidRPr="00BF7919">
        <w:rPr>
          <w:rFonts w:ascii="Angsana New" w:hAnsi="Angsana New"/>
          <w:sz w:val="30"/>
          <w:szCs w:val="30"/>
          <w:lang w:val="en-US" w:bidi="th-TH"/>
        </w:rPr>
        <w:t>19</w:t>
      </w:r>
      <w:r w:rsidR="00D9448A" w:rsidRPr="00BF7919">
        <w:rPr>
          <w:rFonts w:ascii="Angsana New" w:hAnsi="Angsana New"/>
          <w:b w:val="0"/>
          <w:bCs/>
          <w:sz w:val="30"/>
          <w:szCs w:val="30"/>
          <w:lang w:val="en-US" w:bidi="th-TH"/>
        </w:rPr>
        <w:tab/>
      </w:r>
      <w:r w:rsidR="00C142F6" w:rsidRPr="00BF7919"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  <w:t>สินทรัพย์ไม่มีตัวตน</w:t>
      </w:r>
      <w:r w:rsidR="00766F9A" w:rsidRPr="00BF7919">
        <w:rPr>
          <w:rFonts w:ascii="Angsana New" w:hAnsi="Angsana New" w:hint="cs"/>
          <w:b w:val="0"/>
          <w:bCs/>
          <w:sz w:val="30"/>
          <w:szCs w:val="30"/>
          <w:cs/>
          <w:lang w:val="en-US" w:bidi="th-TH"/>
        </w:rPr>
        <w:t>อื่น</w:t>
      </w:r>
    </w:p>
    <w:p w:rsidR="0075711A" w:rsidRPr="00BF7919" w:rsidRDefault="0075711A" w:rsidP="00D9448A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16"/>
          <w:szCs w:val="16"/>
          <w:cs/>
          <w:lang w:val="en-US" w:bidi="th-TH"/>
        </w:rPr>
      </w:pPr>
    </w:p>
    <w:tbl>
      <w:tblPr>
        <w:tblW w:w="981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16"/>
        <w:gridCol w:w="2864"/>
        <w:gridCol w:w="1170"/>
        <w:gridCol w:w="266"/>
        <w:gridCol w:w="1084"/>
        <w:gridCol w:w="266"/>
        <w:gridCol w:w="1174"/>
        <w:gridCol w:w="266"/>
        <w:gridCol w:w="1386"/>
        <w:gridCol w:w="236"/>
        <w:gridCol w:w="1082"/>
      </w:tblGrid>
      <w:tr w:rsidR="008A6695" w:rsidRPr="00BF7919" w:rsidTr="00EE3E00">
        <w:trPr>
          <w:trHeight w:hRule="exact" w:val="374"/>
        </w:trPr>
        <w:tc>
          <w:tcPr>
            <w:tcW w:w="2880" w:type="dxa"/>
            <w:gridSpan w:val="2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930" w:type="dxa"/>
            <w:gridSpan w:val="9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8A6695" w:rsidRPr="00BF7919" w:rsidTr="00EE3E00">
        <w:trPr>
          <w:trHeight w:hRule="exact" w:val="374"/>
        </w:trPr>
        <w:tc>
          <w:tcPr>
            <w:tcW w:w="2880" w:type="dxa"/>
            <w:gridSpan w:val="2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930" w:type="dxa"/>
            <w:gridSpan w:val="9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96428E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เครื่องหมาย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6428E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ค่าพัฒนา</w:t>
            </w:r>
          </w:p>
        </w:tc>
        <w:tc>
          <w:tcPr>
            <w:tcW w:w="266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6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4" w:type="dxa"/>
          </w:tcPr>
          <w:p w:rsidR="008A6695" w:rsidRPr="00BF7919" w:rsidRDefault="0096428E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ความสัมพันธ์</w:t>
            </w:r>
          </w:p>
        </w:tc>
        <w:tc>
          <w:tcPr>
            <w:tcW w:w="266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การค้า</w:t>
            </w:r>
          </w:p>
        </w:tc>
        <w:tc>
          <w:tcPr>
            <w:tcW w:w="236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6428E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ระบบงาน</w:t>
            </w:r>
          </w:p>
        </w:tc>
        <w:tc>
          <w:tcPr>
            <w:tcW w:w="266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8A6695" w:rsidRPr="00BF7919" w:rsidRDefault="0096428E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สูตรอาหาร</w:t>
            </w:r>
          </w:p>
        </w:tc>
        <w:tc>
          <w:tcPr>
            <w:tcW w:w="266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8A6695" w:rsidRPr="00BF7919" w:rsidRDefault="0096428E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กับลูกค้า</w:t>
            </w:r>
          </w:p>
        </w:tc>
        <w:tc>
          <w:tcPr>
            <w:tcW w:w="266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ค่าสิทธิและอื่นๆ</w:t>
            </w:r>
          </w:p>
        </w:tc>
        <w:tc>
          <w:tcPr>
            <w:tcW w:w="236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96428E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position w:val="8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position w:val="8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line="240" w:lineRule="auto"/>
              <w:ind w:left="-115"/>
              <w:rPr>
                <w:rFonts w:ascii="Angsana New" w:hAnsi="Angsana New"/>
                <w:position w:val="8"/>
                <w:sz w:val="30"/>
                <w:szCs w:val="30"/>
              </w:rPr>
            </w:pPr>
          </w:p>
        </w:tc>
        <w:tc>
          <w:tcPr>
            <w:tcW w:w="266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line="240" w:lineRule="auto"/>
              <w:ind w:left="-115"/>
              <w:rPr>
                <w:rFonts w:ascii="Angsana New" w:hAnsi="Angsana New"/>
                <w:position w:val="8"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line="240" w:lineRule="auto"/>
              <w:ind w:left="-115"/>
              <w:rPr>
                <w:rFonts w:ascii="Angsana New" w:hAnsi="Angsana New"/>
                <w:position w:val="8"/>
                <w:sz w:val="30"/>
                <w:szCs w:val="30"/>
              </w:rPr>
            </w:pPr>
          </w:p>
        </w:tc>
        <w:tc>
          <w:tcPr>
            <w:tcW w:w="266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line="240" w:lineRule="auto"/>
              <w:ind w:left="-115"/>
              <w:rPr>
                <w:rFonts w:ascii="Angsana New" w:hAnsi="Angsana New"/>
                <w:position w:val="8"/>
                <w:sz w:val="30"/>
                <w:szCs w:val="30"/>
              </w:rPr>
            </w:pPr>
          </w:p>
        </w:tc>
        <w:tc>
          <w:tcPr>
            <w:tcW w:w="1174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line="240" w:lineRule="auto"/>
              <w:ind w:left="-115"/>
              <w:rPr>
                <w:rFonts w:ascii="Angsana New" w:hAnsi="Angsana New"/>
                <w:position w:val="8"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line="240" w:lineRule="auto"/>
              <w:ind w:left="-115"/>
              <w:rPr>
                <w:rFonts w:ascii="Angsana New" w:hAnsi="Angsana New"/>
                <w:position w:val="8"/>
                <w:sz w:val="30"/>
                <w:szCs w:val="30"/>
              </w:rPr>
            </w:pPr>
          </w:p>
        </w:tc>
        <w:tc>
          <w:tcPr>
            <w:tcW w:w="236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line="240" w:lineRule="auto"/>
              <w:ind w:left="-115"/>
              <w:rPr>
                <w:rFonts w:ascii="Angsana New" w:hAnsi="Angsana New"/>
                <w:position w:val="8"/>
                <w:sz w:val="30"/>
                <w:szCs w:val="30"/>
              </w:rPr>
            </w:pPr>
          </w:p>
        </w:tc>
        <w:tc>
          <w:tcPr>
            <w:tcW w:w="1082" w:type="dxa"/>
          </w:tcPr>
          <w:p w:rsidR="008A6695" w:rsidRPr="00BF7919" w:rsidRDefault="008A6695" w:rsidP="00B5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line="240" w:lineRule="auto"/>
              <w:ind w:left="-115"/>
              <w:rPr>
                <w:rFonts w:ascii="Angsana New" w:hAnsi="Angsana New"/>
                <w:position w:val="8"/>
                <w:sz w:val="30"/>
                <w:szCs w:val="30"/>
              </w:rPr>
            </w:pP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170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641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</w:tcPr>
          <w:p w:rsidR="00792E9A" w:rsidRPr="00BF7919" w:rsidRDefault="00792E9A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2,126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115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4" w:type="dxa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7,341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</w:tcPr>
          <w:p w:rsidR="00792E9A" w:rsidRPr="00BF7919" w:rsidRDefault="00792E9A" w:rsidP="00792E9A">
            <w:pPr>
              <w:pStyle w:val="block"/>
              <w:tabs>
                <w:tab w:val="decimal" w:pos="976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12,808</w:t>
            </w:r>
          </w:p>
        </w:tc>
        <w:tc>
          <w:tcPr>
            <w:tcW w:w="236" w:type="dxa"/>
          </w:tcPr>
          <w:p w:rsidR="00792E9A" w:rsidRPr="00BF7919" w:rsidRDefault="00792E9A" w:rsidP="00792E9A">
            <w:pPr>
              <w:pStyle w:val="block"/>
              <w:tabs>
                <w:tab w:val="decimal" w:pos="736"/>
                <w:tab w:val="decimal" w:pos="918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2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22,916</w:t>
            </w: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170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26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</w:tcPr>
          <w:p w:rsidR="00792E9A" w:rsidRPr="00BF7919" w:rsidRDefault="00792E9A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906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4" w:type="dxa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687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</w:tcPr>
          <w:p w:rsidR="00792E9A" w:rsidRPr="00BF7919" w:rsidRDefault="00792E9A" w:rsidP="00792E9A">
            <w:pPr>
              <w:pStyle w:val="block"/>
              <w:tabs>
                <w:tab w:val="decimal" w:pos="976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108</w:t>
            </w:r>
          </w:p>
        </w:tc>
        <w:tc>
          <w:tcPr>
            <w:tcW w:w="236" w:type="dxa"/>
          </w:tcPr>
          <w:p w:rsidR="00792E9A" w:rsidRPr="00BF7919" w:rsidRDefault="00792E9A" w:rsidP="00792E9A">
            <w:pPr>
              <w:pStyle w:val="block"/>
              <w:tabs>
                <w:tab w:val="decimal" w:pos="736"/>
                <w:tab w:val="decimal" w:pos="918"/>
              </w:tabs>
              <w:spacing w:after="0" w:line="240" w:lineRule="auto"/>
              <w:ind w:left="0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2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134</w:t>
            </w: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ได้มาจากการซื้อธุรกิจ</w:t>
            </w:r>
          </w:p>
        </w:tc>
        <w:tc>
          <w:tcPr>
            <w:tcW w:w="1170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12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</w:tcPr>
          <w:p w:rsidR="00792E9A" w:rsidRPr="00BF7919" w:rsidRDefault="00792E9A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115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4" w:type="dxa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444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</w:tcPr>
          <w:p w:rsidR="00792E9A" w:rsidRPr="00BF7919" w:rsidRDefault="00792E9A" w:rsidP="00792E9A">
            <w:pPr>
              <w:pStyle w:val="block"/>
              <w:tabs>
                <w:tab w:val="decimal" w:pos="976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204</w:t>
            </w:r>
          </w:p>
        </w:tc>
        <w:tc>
          <w:tcPr>
            <w:tcW w:w="236" w:type="dxa"/>
          </w:tcPr>
          <w:p w:rsidR="00792E9A" w:rsidRPr="00BF7919" w:rsidRDefault="00792E9A" w:rsidP="00792E9A">
            <w:pPr>
              <w:pStyle w:val="block"/>
              <w:tabs>
                <w:tab w:val="decimal" w:pos="736"/>
                <w:tab w:val="decimal" w:pos="918"/>
              </w:tabs>
              <w:spacing w:after="0" w:line="240" w:lineRule="auto"/>
              <w:ind w:left="0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2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660</w:t>
            </w: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ปรับปรุงมูลค่ายุติธรรม</w:t>
            </w:r>
          </w:p>
        </w:tc>
        <w:tc>
          <w:tcPr>
            <w:tcW w:w="1170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</w:tcPr>
          <w:p w:rsidR="00792E9A" w:rsidRPr="00BF7919" w:rsidRDefault="00792E9A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115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4" w:type="dxa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(171)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</w:tcPr>
          <w:p w:rsidR="00792E9A" w:rsidRPr="00BF7919" w:rsidRDefault="00792E9A" w:rsidP="00792E9A">
            <w:pPr>
              <w:pStyle w:val="block"/>
              <w:tabs>
                <w:tab w:val="decimal" w:pos="976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(329)</w:t>
            </w:r>
          </w:p>
        </w:tc>
        <w:tc>
          <w:tcPr>
            <w:tcW w:w="236" w:type="dxa"/>
          </w:tcPr>
          <w:p w:rsidR="00792E9A" w:rsidRPr="00BF7919" w:rsidRDefault="00792E9A" w:rsidP="00792E9A">
            <w:pPr>
              <w:pStyle w:val="block"/>
              <w:tabs>
                <w:tab w:val="decimal" w:pos="736"/>
                <w:tab w:val="decimal" w:pos="918"/>
              </w:tabs>
              <w:spacing w:after="0" w:line="240" w:lineRule="auto"/>
              <w:ind w:left="0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2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(500)</w:t>
            </w: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1170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52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</w:tcPr>
          <w:p w:rsidR="00792E9A" w:rsidRPr="00BF7919" w:rsidRDefault="00792E9A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906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4" w:type="dxa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</w:tcPr>
          <w:p w:rsidR="00792E9A" w:rsidRPr="00BF7919" w:rsidRDefault="00792E9A" w:rsidP="00792E9A">
            <w:pPr>
              <w:pStyle w:val="block"/>
              <w:tabs>
                <w:tab w:val="decimal" w:pos="976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(17)</w:t>
            </w:r>
          </w:p>
        </w:tc>
        <w:tc>
          <w:tcPr>
            <w:tcW w:w="236" w:type="dxa"/>
          </w:tcPr>
          <w:p w:rsidR="00792E9A" w:rsidRPr="00BF7919" w:rsidRDefault="00792E9A" w:rsidP="00792E9A">
            <w:pPr>
              <w:pStyle w:val="block"/>
              <w:tabs>
                <w:tab w:val="decimal" w:pos="736"/>
                <w:tab w:val="decimal" w:pos="918"/>
              </w:tabs>
              <w:spacing w:after="0" w:line="240" w:lineRule="auto"/>
              <w:ind w:left="0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2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35</w:t>
            </w: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1170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(3)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</w:tcPr>
          <w:p w:rsidR="00792E9A" w:rsidRPr="00BF7919" w:rsidRDefault="00792E9A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906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4" w:type="dxa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</w:tcPr>
          <w:p w:rsidR="00792E9A" w:rsidRPr="00BF7919" w:rsidRDefault="00792E9A" w:rsidP="00792E9A">
            <w:pPr>
              <w:pStyle w:val="block"/>
              <w:tabs>
                <w:tab w:val="decimal" w:pos="976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(1)</w:t>
            </w:r>
          </w:p>
        </w:tc>
        <w:tc>
          <w:tcPr>
            <w:tcW w:w="236" w:type="dxa"/>
          </w:tcPr>
          <w:p w:rsidR="00792E9A" w:rsidRPr="00BF7919" w:rsidRDefault="00792E9A" w:rsidP="00792E9A">
            <w:pPr>
              <w:pStyle w:val="block"/>
              <w:tabs>
                <w:tab w:val="decimal" w:pos="736"/>
                <w:tab w:val="decimal" w:pos="918"/>
              </w:tabs>
              <w:spacing w:after="0" w:line="240" w:lineRule="auto"/>
              <w:ind w:left="0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2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(4)</w:t>
            </w: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ผลต่างจากการแปลงค่างบการเงิน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(9)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792E9A" w:rsidRPr="00BF7919" w:rsidRDefault="00792E9A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(176)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115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(504)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792E9A" w:rsidRPr="00BF7919" w:rsidRDefault="00792E9A" w:rsidP="00792E9A">
            <w:pPr>
              <w:pStyle w:val="block"/>
              <w:tabs>
                <w:tab w:val="decimal" w:pos="976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(633)</w:t>
            </w:r>
          </w:p>
        </w:tc>
        <w:tc>
          <w:tcPr>
            <w:tcW w:w="236" w:type="dxa"/>
          </w:tcPr>
          <w:p w:rsidR="00792E9A" w:rsidRPr="00BF7919" w:rsidRDefault="00792E9A" w:rsidP="00792E9A">
            <w:pPr>
              <w:pStyle w:val="block"/>
              <w:tabs>
                <w:tab w:val="decimal" w:pos="736"/>
                <w:tab w:val="decimal" w:pos="918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(1,322)</w:t>
            </w: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792E9A" w:rsidRPr="00BF7919" w:rsidRDefault="00792E9A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115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792E9A" w:rsidRPr="00BF7919" w:rsidRDefault="00792E9A" w:rsidP="00792E9A">
            <w:pPr>
              <w:pStyle w:val="block"/>
              <w:tabs>
                <w:tab w:val="decimal" w:pos="976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:rsidR="00792E9A" w:rsidRPr="00BF7919" w:rsidRDefault="00792E9A" w:rsidP="00792E9A">
            <w:pPr>
              <w:pStyle w:val="block"/>
              <w:tabs>
                <w:tab w:val="decimal" w:pos="736"/>
                <w:tab w:val="decimal" w:pos="918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และ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170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719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</w:tcPr>
          <w:p w:rsidR="00792E9A" w:rsidRPr="00BF7919" w:rsidRDefault="00792E9A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1,950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115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4" w:type="dxa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7,110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</w:tcPr>
          <w:p w:rsidR="00792E9A" w:rsidRPr="00BF7919" w:rsidRDefault="00792E9A" w:rsidP="00792E9A">
            <w:pPr>
              <w:pStyle w:val="block"/>
              <w:tabs>
                <w:tab w:val="decimal" w:pos="976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12,140</w:t>
            </w:r>
          </w:p>
        </w:tc>
        <w:tc>
          <w:tcPr>
            <w:tcW w:w="236" w:type="dxa"/>
          </w:tcPr>
          <w:p w:rsidR="00792E9A" w:rsidRPr="00BF7919" w:rsidRDefault="00792E9A" w:rsidP="00792E9A">
            <w:pPr>
              <w:pStyle w:val="block"/>
              <w:tabs>
                <w:tab w:val="decimal" w:pos="736"/>
                <w:tab w:val="decimal" w:pos="918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2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21,919</w:t>
            </w: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170" w:type="dxa"/>
            <w:vAlign w:val="bottom"/>
          </w:tcPr>
          <w:p w:rsidR="00792E9A" w:rsidRPr="00BF7919" w:rsidRDefault="00013EA3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25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</w:tcPr>
          <w:p w:rsidR="00792E9A" w:rsidRPr="00BF7919" w:rsidRDefault="00013EA3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906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4" w:type="dxa"/>
            <w:vAlign w:val="bottom"/>
          </w:tcPr>
          <w:p w:rsidR="00792E9A" w:rsidRPr="00BF7919" w:rsidRDefault="00013EA3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687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</w:tcPr>
          <w:p w:rsidR="00792E9A" w:rsidRPr="00BF7919" w:rsidRDefault="00013EA3" w:rsidP="00792E9A">
            <w:pPr>
              <w:pStyle w:val="block"/>
              <w:tabs>
                <w:tab w:val="decimal" w:pos="976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1,098</w:t>
            </w:r>
          </w:p>
        </w:tc>
        <w:tc>
          <w:tcPr>
            <w:tcW w:w="236" w:type="dxa"/>
          </w:tcPr>
          <w:p w:rsidR="00792E9A" w:rsidRPr="00BF7919" w:rsidRDefault="00792E9A" w:rsidP="00792E9A">
            <w:pPr>
              <w:pStyle w:val="block"/>
              <w:tabs>
                <w:tab w:val="decimal" w:pos="736"/>
                <w:tab w:val="decimal" w:pos="918"/>
              </w:tabs>
              <w:spacing w:after="0" w:line="240" w:lineRule="auto"/>
              <w:ind w:left="0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2" w:type="dxa"/>
            <w:vAlign w:val="bottom"/>
          </w:tcPr>
          <w:p w:rsidR="00792E9A" w:rsidRPr="00BF7919" w:rsidRDefault="00013EA3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1,123</w:t>
            </w: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ได้มาจากการซื้อธุรกิจ</w:t>
            </w:r>
          </w:p>
        </w:tc>
        <w:tc>
          <w:tcPr>
            <w:tcW w:w="1170" w:type="dxa"/>
            <w:vAlign w:val="bottom"/>
          </w:tcPr>
          <w:p w:rsidR="00792E9A" w:rsidRPr="00BF7919" w:rsidRDefault="00013EA3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</w:tcPr>
          <w:p w:rsidR="00792E9A" w:rsidRPr="00BF7919" w:rsidRDefault="00013EA3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115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4" w:type="dxa"/>
            <w:vAlign w:val="bottom"/>
          </w:tcPr>
          <w:p w:rsidR="00792E9A" w:rsidRPr="00BF7919" w:rsidRDefault="00013EA3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</w:t>
            </w:r>
            <w:r w:rsidR="00AB54A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</w:tcPr>
          <w:p w:rsidR="00792E9A" w:rsidRPr="00BF7919" w:rsidRDefault="00013EA3" w:rsidP="00792E9A">
            <w:pPr>
              <w:pStyle w:val="block"/>
              <w:tabs>
                <w:tab w:val="decimal" w:pos="976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92</w:t>
            </w:r>
          </w:p>
        </w:tc>
        <w:tc>
          <w:tcPr>
            <w:tcW w:w="236" w:type="dxa"/>
          </w:tcPr>
          <w:p w:rsidR="00792E9A" w:rsidRPr="00BF7919" w:rsidRDefault="00792E9A" w:rsidP="00792E9A">
            <w:pPr>
              <w:pStyle w:val="block"/>
              <w:tabs>
                <w:tab w:val="decimal" w:pos="736"/>
                <w:tab w:val="decimal" w:pos="918"/>
              </w:tabs>
              <w:spacing w:after="0" w:line="240" w:lineRule="auto"/>
              <w:ind w:left="0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2" w:type="dxa"/>
            <w:vAlign w:val="bottom"/>
          </w:tcPr>
          <w:p w:rsidR="00792E9A" w:rsidRPr="00BF7919" w:rsidRDefault="004745ED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  <w:r w:rsidR="00013EA3" w:rsidRPr="00BF7919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 w:rsidR="00AB54A9">
              <w:rPr>
                <w:rFonts w:ascii="Angsana New" w:hAnsi="Angsana New"/>
                <w:sz w:val="30"/>
                <w:szCs w:val="30"/>
                <w:lang w:bidi="th-TH"/>
              </w:rPr>
              <w:t>7</w:t>
            </w: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1170" w:type="dxa"/>
            <w:vAlign w:val="bottom"/>
          </w:tcPr>
          <w:p w:rsidR="00792E9A" w:rsidRPr="00BF7919" w:rsidRDefault="00013EA3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28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</w:tcPr>
          <w:p w:rsidR="00792E9A" w:rsidRPr="00BF7919" w:rsidRDefault="00013EA3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1,893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906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4" w:type="dxa"/>
            <w:vAlign w:val="bottom"/>
          </w:tcPr>
          <w:p w:rsidR="00792E9A" w:rsidRPr="00BF7919" w:rsidRDefault="00013EA3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6,973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</w:tcPr>
          <w:p w:rsidR="00792E9A" w:rsidRPr="00BF7919" w:rsidRDefault="00013EA3" w:rsidP="00792E9A">
            <w:pPr>
              <w:pStyle w:val="block"/>
              <w:tabs>
                <w:tab w:val="decimal" w:pos="976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(8,861)</w:t>
            </w:r>
          </w:p>
        </w:tc>
        <w:tc>
          <w:tcPr>
            <w:tcW w:w="236" w:type="dxa"/>
          </w:tcPr>
          <w:p w:rsidR="00792E9A" w:rsidRPr="00BF7919" w:rsidRDefault="00792E9A" w:rsidP="00792E9A">
            <w:pPr>
              <w:pStyle w:val="block"/>
              <w:tabs>
                <w:tab w:val="decimal" w:pos="736"/>
                <w:tab w:val="decimal" w:pos="918"/>
              </w:tabs>
              <w:spacing w:after="0" w:line="240" w:lineRule="auto"/>
              <w:ind w:left="0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2" w:type="dxa"/>
            <w:vAlign w:val="bottom"/>
          </w:tcPr>
          <w:p w:rsidR="00792E9A" w:rsidRPr="00BF7919" w:rsidRDefault="00013EA3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33</w:t>
            </w: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1170" w:type="dxa"/>
            <w:vAlign w:val="bottom"/>
          </w:tcPr>
          <w:p w:rsidR="00792E9A" w:rsidRPr="00BF7919" w:rsidRDefault="00013EA3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</w:tcPr>
          <w:p w:rsidR="00792E9A" w:rsidRPr="00BF7919" w:rsidRDefault="00013EA3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906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4" w:type="dxa"/>
            <w:vAlign w:val="bottom"/>
          </w:tcPr>
          <w:p w:rsidR="00792E9A" w:rsidRPr="00BF7919" w:rsidRDefault="00013EA3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</w:tcPr>
          <w:p w:rsidR="00792E9A" w:rsidRPr="00BF7919" w:rsidRDefault="00013EA3" w:rsidP="00792E9A">
            <w:pPr>
              <w:pStyle w:val="block"/>
              <w:tabs>
                <w:tab w:val="decimal" w:pos="976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(6)</w:t>
            </w:r>
          </w:p>
        </w:tc>
        <w:tc>
          <w:tcPr>
            <w:tcW w:w="236" w:type="dxa"/>
          </w:tcPr>
          <w:p w:rsidR="00792E9A" w:rsidRPr="00BF7919" w:rsidRDefault="00792E9A" w:rsidP="00792E9A">
            <w:pPr>
              <w:pStyle w:val="block"/>
              <w:tabs>
                <w:tab w:val="decimal" w:pos="736"/>
                <w:tab w:val="decimal" w:pos="918"/>
              </w:tabs>
              <w:spacing w:after="0" w:line="240" w:lineRule="auto"/>
              <w:ind w:left="0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2" w:type="dxa"/>
            <w:vAlign w:val="bottom"/>
          </w:tcPr>
          <w:p w:rsidR="00792E9A" w:rsidRPr="00BF7919" w:rsidRDefault="00013EA3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(6)</w:t>
            </w: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ผลต่างจากการแปลงค่างบการเงิน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792E9A" w:rsidRPr="00BF7919" w:rsidRDefault="00013EA3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(20)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792E9A" w:rsidRPr="00BF7919" w:rsidRDefault="00013EA3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24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115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4" w:type="dxa"/>
            <w:vAlign w:val="bottom"/>
          </w:tcPr>
          <w:p w:rsidR="00792E9A" w:rsidRPr="00BF7919" w:rsidRDefault="00AB54A9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(70</w:t>
            </w:r>
            <w:r w:rsidR="00013EA3"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792E9A" w:rsidRPr="00BF7919" w:rsidRDefault="00013EA3" w:rsidP="00792E9A">
            <w:pPr>
              <w:pStyle w:val="block"/>
              <w:tabs>
                <w:tab w:val="decimal" w:pos="976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(571)</w:t>
            </w:r>
          </w:p>
        </w:tc>
        <w:tc>
          <w:tcPr>
            <w:tcW w:w="236" w:type="dxa"/>
          </w:tcPr>
          <w:p w:rsidR="00792E9A" w:rsidRPr="00BF7919" w:rsidRDefault="00792E9A" w:rsidP="00792E9A">
            <w:pPr>
              <w:pStyle w:val="block"/>
              <w:tabs>
                <w:tab w:val="decimal" w:pos="736"/>
                <w:tab w:val="decimal" w:pos="918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2" w:type="dxa"/>
            <w:vAlign w:val="bottom"/>
          </w:tcPr>
          <w:p w:rsidR="00792E9A" w:rsidRPr="00BF7919" w:rsidRDefault="00AB54A9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(637</w:t>
            </w:r>
            <w:r w:rsidR="00013EA3" w:rsidRPr="00BF7919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E9A" w:rsidRPr="00BF7919" w:rsidRDefault="00013EA3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752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:rsidR="00792E9A" w:rsidRPr="00BF7919" w:rsidRDefault="00013EA3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3,867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115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E9A" w:rsidRPr="00BF7919" w:rsidRDefault="00013EA3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14,068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</w:tcPr>
          <w:p w:rsidR="00792E9A" w:rsidRPr="00BF7919" w:rsidRDefault="00013EA3" w:rsidP="00792E9A">
            <w:pPr>
              <w:pStyle w:val="block"/>
              <w:tabs>
                <w:tab w:val="decimal" w:pos="976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3,892</w:t>
            </w:r>
          </w:p>
        </w:tc>
        <w:tc>
          <w:tcPr>
            <w:tcW w:w="236" w:type="dxa"/>
          </w:tcPr>
          <w:p w:rsidR="00792E9A" w:rsidRPr="00BF7919" w:rsidRDefault="00792E9A" w:rsidP="00792E9A">
            <w:pPr>
              <w:pStyle w:val="block"/>
              <w:tabs>
                <w:tab w:val="decimal" w:pos="736"/>
                <w:tab w:val="decimal" w:pos="918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E9A" w:rsidRPr="00BF7919" w:rsidRDefault="00013EA3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22,579</w:t>
            </w:r>
          </w:p>
        </w:tc>
      </w:tr>
      <w:tr w:rsidR="00792E9A" w:rsidRPr="00BF7919" w:rsidTr="00EE3E00">
        <w:trPr>
          <w:trHeight w:hRule="exact" w:val="228"/>
        </w:trPr>
        <w:tc>
          <w:tcPr>
            <w:tcW w:w="2880" w:type="dxa"/>
            <w:gridSpan w:val="2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680"/>
                <w:tab w:val="decimal" w:pos="868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17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2704" w:type="dxa"/>
            <w:gridSpan w:val="3"/>
          </w:tcPr>
          <w:p w:rsidR="00792E9A" w:rsidRPr="00BF7919" w:rsidRDefault="00792E9A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</w:tr>
      <w:tr w:rsidR="00804D02" w:rsidRPr="00BF7919" w:rsidTr="00EE3E00">
        <w:trPr>
          <w:trHeight w:hRule="exact" w:val="228"/>
        </w:trPr>
        <w:tc>
          <w:tcPr>
            <w:tcW w:w="2880" w:type="dxa"/>
            <w:gridSpan w:val="2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</w:tcPr>
          <w:p w:rsidR="00804D02" w:rsidRPr="00BF7919" w:rsidRDefault="00804D02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  <w:tc>
          <w:tcPr>
            <w:tcW w:w="266" w:type="dxa"/>
          </w:tcPr>
          <w:p w:rsidR="00804D02" w:rsidRPr="00BF7919" w:rsidRDefault="00804D02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  <w:tc>
          <w:tcPr>
            <w:tcW w:w="1084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680"/>
                <w:tab w:val="decimal" w:pos="868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266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174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6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2704" w:type="dxa"/>
            <w:gridSpan w:val="3"/>
          </w:tcPr>
          <w:p w:rsidR="00804D02" w:rsidRPr="00BF7919" w:rsidRDefault="00804D02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</w:tr>
      <w:tr w:rsidR="00804D02" w:rsidRPr="00BF7919" w:rsidTr="00EE3E00">
        <w:trPr>
          <w:trHeight w:hRule="exact" w:val="228"/>
        </w:trPr>
        <w:tc>
          <w:tcPr>
            <w:tcW w:w="2880" w:type="dxa"/>
            <w:gridSpan w:val="2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</w:tcPr>
          <w:p w:rsidR="00804D02" w:rsidRPr="00BF7919" w:rsidRDefault="00804D02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  <w:tc>
          <w:tcPr>
            <w:tcW w:w="266" w:type="dxa"/>
          </w:tcPr>
          <w:p w:rsidR="00804D02" w:rsidRPr="00BF7919" w:rsidRDefault="00804D02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  <w:tc>
          <w:tcPr>
            <w:tcW w:w="1084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680"/>
                <w:tab w:val="decimal" w:pos="868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266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174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6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2704" w:type="dxa"/>
            <w:gridSpan w:val="3"/>
          </w:tcPr>
          <w:p w:rsidR="00804D02" w:rsidRPr="00BF7919" w:rsidRDefault="00804D02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</w:tr>
      <w:tr w:rsidR="00804D02" w:rsidRPr="00BF7919" w:rsidTr="00EE3E00">
        <w:trPr>
          <w:trHeight w:hRule="exact" w:val="228"/>
        </w:trPr>
        <w:tc>
          <w:tcPr>
            <w:tcW w:w="2880" w:type="dxa"/>
            <w:gridSpan w:val="2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</w:tcPr>
          <w:p w:rsidR="00804D02" w:rsidRPr="00BF7919" w:rsidRDefault="00804D02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  <w:tc>
          <w:tcPr>
            <w:tcW w:w="266" w:type="dxa"/>
          </w:tcPr>
          <w:p w:rsidR="00804D02" w:rsidRPr="00BF7919" w:rsidRDefault="00804D02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  <w:tc>
          <w:tcPr>
            <w:tcW w:w="1084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680"/>
                <w:tab w:val="decimal" w:pos="868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266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174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6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2704" w:type="dxa"/>
            <w:gridSpan w:val="3"/>
          </w:tcPr>
          <w:p w:rsidR="00804D02" w:rsidRPr="00BF7919" w:rsidRDefault="00804D02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</w:tr>
      <w:tr w:rsidR="00804D02" w:rsidRPr="00BF7919" w:rsidTr="00EE3E00">
        <w:trPr>
          <w:trHeight w:hRule="exact" w:val="228"/>
        </w:trPr>
        <w:tc>
          <w:tcPr>
            <w:tcW w:w="2880" w:type="dxa"/>
            <w:gridSpan w:val="2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</w:tcPr>
          <w:p w:rsidR="00804D02" w:rsidRPr="00BF7919" w:rsidRDefault="00804D02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  <w:tc>
          <w:tcPr>
            <w:tcW w:w="266" w:type="dxa"/>
          </w:tcPr>
          <w:p w:rsidR="00804D02" w:rsidRPr="00BF7919" w:rsidRDefault="00804D02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  <w:tc>
          <w:tcPr>
            <w:tcW w:w="1084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680"/>
                <w:tab w:val="decimal" w:pos="868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266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174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6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2704" w:type="dxa"/>
            <w:gridSpan w:val="3"/>
          </w:tcPr>
          <w:p w:rsidR="00804D02" w:rsidRPr="00BF7919" w:rsidRDefault="00804D02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</w:tr>
      <w:tr w:rsidR="00804D02" w:rsidRPr="00BF7919" w:rsidTr="00EE3E00">
        <w:trPr>
          <w:trHeight w:hRule="exact" w:val="228"/>
        </w:trPr>
        <w:tc>
          <w:tcPr>
            <w:tcW w:w="2880" w:type="dxa"/>
            <w:gridSpan w:val="2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</w:tcPr>
          <w:p w:rsidR="00804D02" w:rsidRPr="00BF7919" w:rsidRDefault="00804D02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  <w:tc>
          <w:tcPr>
            <w:tcW w:w="266" w:type="dxa"/>
          </w:tcPr>
          <w:p w:rsidR="00804D02" w:rsidRPr="00BF7919" w:rsidRDefault="00804D02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  <w:tc>
          <w:tcPr>
            <w:tcW w:w="1084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680"/>
                <w:tab w:val="decimal" w:pos="868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266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174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6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2704" w:type="dxa"/>
            <w:gridSpan w:val="3"/>
          </w:tcPr>
          <w:p w:rsidR="00804D02" w:rsidRPr="00BF7919" w:rsidRDefault="00804D02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</w:tr>
      <w:tr w:rsidR="00804D02" w:rsidRPr="00BF7919" w:rsidTr="00EE3E00">
        <w:trPr>
          <w:trHeight w:hRule="exact" w:val="228"/>
        </w:trPr>
        <w:tc>
          <w:tcPr>
            <w:tcW w:w="2880" w:type="dxa"/>
            <w:gridSpan w:val="2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</w:tcPr>
          <w:p w:rsidR="00804D02" w:rsidRPr="00BF7919" w:rsidRDefault="00804D02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  <w:tc>
          <w:tcPr>
            <w:tcW w:w="266" w:type="dxa"/>
          </w:tcPr>
          <w:p w:rsidR="00804D02" w:rsidRPr="00BF7919" w:rsidRDefault="00804D02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  <w:tc>
          <w:tcPr>
            <w:tcW w:w="1084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680"/>
                <w:tab w:val="decimal" w:pos="868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266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174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6" w:type="dxa"/>
          </w:tcPr>
          <w:p w:rsidR="00804D02" w:rsidRPr="00BF7919" w:rsidRDefault="00804D02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2704" w:type="dxa"/>
            <w:gridSpan w:val="3"/>
          </w:tcPr>
          <w:p w:rsidR="00804D02" w:rsidRPr="00BF7919" w:rsidRDefault="00804D02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</w:tr>
      <w:tr w:rsidR="00DA1440" w:rsidRPr="00BF7919" w:rsidTr="00EE3E00">
        <w:trPr>
          <w:trHeight w:hRule="exact" w:val="228"/>
        </w:trPr>
        <w:tc>
          <w:tcPr>
            <w:tcW w:w="2880" w:type="dxa"/>
            <w:gridSpan w:val="2"/>
          </w:tcPr>
          <w:p w:rsidR="00DA1440" w:rsidRPr="00BF7919" w:rsidRDefault="00DA1440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</w:tcPr>
          <w:p w:rsidR="00DA1440" w:rsidRPr="00BF7919" w:rsidRDefault="00DA1440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  <w:tc>
          <w:tcPr>
            <w:tcW w:w="266" w:type="dxa"/>
          </w:tcPr>
          <w:p w:rsidR="00DA1440" w:rsidRPr="00BF7919" w:rsidRDefault="00DA1440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  <w:tc>
          <w:tcPr>
            <w:tcW w:w="1084" w:type="dxa"/>
          </w:tcPr>
          <w:p w:rsidR="00DA1440" w:rsidRPr="00BF7919" w:rsidRDefault="00DA1440" w:rsidP="00792E9A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680"/>
                <w:tab w:val="decimal" w:pos="868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266" w:type="dxa"/>
          </w:tcPr>
          <w:p w:rsidR="00DA1440" w:rsidRPr="00BF7919" w:rsidRDefault="00DA1440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174" w:type="dxa"/>
          </w:tcPr>
          <w:p w:rsidR="00DA1440" w:rsidRPr="00BF7919" w:rsidRDefault="00DA1440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6" w:type="dxa"/>
          </w:tcPr>
          <w:p w:rsidR="00DA1440" w:rsidRPr="00BF7919" w:rsidRDefault="00DA1440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3582"/>
              </w:tabs>
              <w:spacing w:line="240" w:lineRule="auto"/>
              <w:ind w:left="-108" w:right="72"/>
              <w:jc w:val="right"/>
              <w:rPr>
                <w:rFonts w:ascii="Angsana New" w:hAnsi="Angsana New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2704" w:type="dxa"/>
            <w:gridSpan w:val="3"/>
          </w:tcPr>
          <w:p w:rsidR="00DA1440" w:rsidRPr="00BF7919" w:rsidRDefault="00DA1440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16"/>
                <w:szCs w:val="16"/>
                <w:rtl/>
                <w:cs/>
              </w:rPr>
            </w:pPr>
          </w:p>
        </w:tc>
      </w:tr>
    </w:tbl>
    <w:p w:rsidR="00EE3E00" w:rsidRDefault="00EE3E00"/>
    <w:p w:rsidR="00EE3E00" w:rsidRPr="00BF7919" w:rsidRDefault="00EE3E00" w:rsidP="00EE3E00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  <w:lang w:val="en-US" w:bidi="th-TH"/>
        </w:rPr>
      </w:pPr>
      <w:r w:rsidRPr="00BF7919">
        <w:rPr>
          <w:rFonts w:ascii="Angsana New" w:hAnsi="Angsana New"/>
          <w:sz w:val="30"/>
          <w:szCs w:val="30"/>
          <w:lang w:val="en-US" w:bidi="th-TH"/>
        </w:rPr>
        <w:lastRenderedPageBreak/>
        <w:t>19</w:t>
      </w:r>
      <w:r w:rsidRPr="00BF7919">
        <w:rPr>
          <w:rFonts w:ascii="Angsana New" w:hAnsi="Angsana New"/>
          <w:b w:val="0"/>
          <w:bCs/>
          <w:sz w:val="30"/>
          <w:szCs w:val="30"/>
          <w:lang w:val="en-US" w:bidi="th-TH"/>
        </w:rPr>
        <w:tab/>
      </w:r>
      <w:r w:rsidRPr="00BF7919"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  <w:t>สินทรัพย์ไม่มีตัวตน</w:t>
      </w:r>
      <w:r w:rsidRPr="00BF7919">
        <w:rPr>
          <w:rFonts w:ascii="Angsana New" w:hAnsi="Angsana New" w:hint="cs"/>
          <w:b w:val="0"/>
          <w:bCs/>
          <w:sz w:val="30"/>
          <w:szCs w:val="30"/>
          <w:cs/>
          <w:lang w:val="en-US" w:bidi="th-TH"/>
        </w:rPr>
        <w:t>อื่น</w:t>
      </w:r>
      <w:r>
        <w:rPr>
          <w:rFonts w:ascii="Angsana New" w:hAnsi="Angsana New" w:hint="cs"/>
          <w:b w:val="0"/>
          <w:bCs/>
          <w:sz w:val="30"/>
          <w:szCs w:val="30"/>
          <w:cs/>
          <w:lang w:val="en-US" w:bidi="th-TH"/>
        </w:rPr>
        <w:t xml:space="preserve"> (ต่อ)</w:t>
      </w:r>
    </w:p>
    <w:p w:rsidR="00EE3E00" w:rsidRDefault="00EE3E00"/>
    <w:tbl>
      <w:tblPr>
        <w:tblW w:w="981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16"/>
        <w:gridCol w:w="2864"/>
        <w:gridCol w:w="1170"/>
        <w:gridCol w:w="266"/>
        <w:gridCol w:w="1084"/>
        <w:gridCol w:w="266"/>
        <w:gridCol w:w="1174"/>
        <w:gridCol w:w="266"/>
        <w:gridCol w:w="1386"/>
        <w:gridCol w:w="236"/>
        <w:gridCol w:w="1082"/>
      </w:tblGrid>
      <w:tr w:rsidR="00EE3E00" w:rsidRPr="00BF7919" w:rsidTr="00E877D5">
        <w:trPr>
          <w:trHeight w:hRule="exact" w:val="374"/>
        </w:trPr>
        <w:tc>
          <w:tcPr>
            <w:tcW w:w="2880" w:type="dxa"/>
            <w:gridSpan w:val="2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930" w:type="dxa"/>
            <w:gridSpan w:val="9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EE3E00" w:rsidRPr="00BF7919" w:rsidTr="00E877D5">
        <w:trPr>
          <w:trHeight w:hRule="exact" w:val="374"/>
        </w:trPr>
        <w:tc>
          <w:tcPr>
            <w:tcW w:w="2880" w:type="dxa"/>
            <w:gridSpan w:val="2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930" w:type="dxa"/>
            <w:gridSpan w:val="9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E3E00" w:rsidRPr="00BF7919" w:rsidTr="00E877D5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เครื่องหมาย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E3E00" w:rsidRPr="00BF7919" w:rsidTr="00E877D5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ค่าพัฒนา</w:t>
            </w:r>
          </w:p>
        </w:tc>
        <w:tc>
          <w:tcPr>
            <w:tcW w:w="266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6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4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ความสัมพันธ์</w:t>
            </w:r>
          </w:p>
        </w:tc>
        <w:tc>
          <w:tcPr>
            <w:tcW w:w="266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การค้า</w:t>
            </w:r>
          </w:p>
        </w:tc>
        <w:tc>
          <w:tcPr>
            <w:tcW w:w="236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E3E00" w:rsidRPr="00BF7919" w:rsidTr="00E877D5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ระบบงาน</w:t>
            </w:r>
          </w:p>
        </w:tc>
        <w:tc>
          <w:tcPr>
            <w:tcW w:w="266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สูตรอาหาร</w:t>
            </w:r>
          </w:p>
        </w:tc>
        <w:tc>
          <w:tcPr>
            <w:tcW w:w="266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กับลูกค้า</w:t>
            </w:r>
          </w:p>
        </w:tc>
        <w:tc>
          <w:tcPr>
            <w:tcW w:w="266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ค่าสิทธิและอื่นๆ</w:t>
            </w:r>
          </w:p>
        </w:tc>
        <w:tc>
          <w:tcPr>
            <w:tcW w:w="236" w:type="dxa"/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EE3E00" w:rsidRPr="00BF7919" w:rsidRDefault="00EE3E00" w:rsidP="00E87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ค่าตัดจำหน่ายสะสม</w:t>
            </w:r>
          </w:p>
        </w:tc>
        <w:tc>
          <w:tcPr>
            <w:tcW w:w="1170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680"/>
                <w:tab w:val="decimal" w:pos="868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  <w:tab w:val="decimal" w:pos="976"/>
                <w:tab w:val="decimal" w:pos="106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</w:tcPr>
          <w:p w:rsidR="00792E9A" w:rsidRPr="00BF7919" w:rsidRDefault="00792E9A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170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(377)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</w:tcPr>
          <w:p w:rsidR="00792E9A" w:rsidRPr="00BF7919" w:rsidRDefault="00792E9A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4" w:type="dxa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(256)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(3,595)</w:t>
            </w:r>
          </w:p>
        </w:tc>
        <w:tc>
          <w:tcPr>
            <w:tcW w:w="23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  <w:tab w:val="decimal" w:pos="918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(4,228)</w:t>
            </w:r>
          </w:p>
          <w:p w:rsidR="00792E9A" w:rsidRPr="00BF7919" w:rsidRDefault="00792E9A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170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(60)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</w:tcPr>
          <w:p w:rsidR="00792E9A" w:rsidRPr="00BF7919" w:rsidRDefault="00792E9A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(139)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4" w:type="dxa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(524)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(486)</w:t>
            </w:r>
          </w:p>
        </w:tc>
        <w:tc>
          <w:tcPr>
            <w:tcW w:w="23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  <w:tab w:val="decimal" w:pos="918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(1,209)</w:t>
            </w: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792E9A" w:rsidRPr="00BF7919" w:rsidRDefault="00792E9A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3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  <w:tab w:val="decimal" w:pos="918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</w:t>
            </w: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792E9A" w:rsidRPr="00BF7919" w:rsidRDefault="00792E9A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  <w:tab w:val="decimal" w:pos="918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และ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170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(435)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</w:tcPr>
          <w:p w:rsidR="00792E9A" w:rsidRPr="00BF7919" w:rsidRDefault="00792E9A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(139)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4" w:type="dxa"/>
            <w:vAlign w:val="bottom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(780)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(4,080)</w:t>
            </w:r>
          </w:p>
        </w:tc>
        <w:tc>
          <w:tcPr>
            <w:tcW w:w="23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  <w:tab w:val="decimal" w:pos="918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(5,434)</w:t>
            </w:r>
          </w:p>
        </w:tc>
      </w:tr>
      <w:tr w:rsidR="00792E9A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170" w:type="dxa"/>
            <w:vAlign w:val="bottom"/>
          </w:tcPr>
          <w:p w:rsidR="00792E9A" w:rsidRPr="00BF7919" w:rsidRDefault="00F5057D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(63)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</w:tcPr>
          <w:p w:rsidR="00792E9A" w:rsidRPr="00BF7919" w:rsidRDefault="00F5057D" w:rsidP="00792E9A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(128)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4" w:type="dxa"/>
            <w:vAlign w:val="bottom"/>
          </w:tcPr>
          <w:p w:rsidR="00792E9A" w:rsidRPr="00BF7919" w:rsidRDefault="00F5057D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(507)</w:t>
            </w:r>
          </w:p>
        </w:tc>
        <w:tc>
          <w:tcPr>
            <w:tcW w:w="26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</w:tcPr>
          <w:p w:rsidR="00792E9A" w:rsidRPr="00BF7919" w:rsidRDefault="00F5057D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(489)</w:t>
            </w:r>
          </w:p>
        </w:tc>
        <w:tc>
          <w:tcPr>
            <w:tcW w:w="23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  <w:tab w:val="decimal" w:pos="918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:rsidR="00792E9A" w:rsidRPr="00BF7919" w:rsidRDefault="00F5057D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(1,187)</w:t>
            </w:r>
          </w:p>
        </w:tc>
      </w:tr>
      <w:tr w:rsidR="00F5057D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F5057D" w:rsidRPr="00BF7919" w:rsidRDefault="00F5057D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โอน</w:t>
            </w:r>
          </w:p>
        </w:tc>
        <w:tc>
          <w:tcPr>
            <w:tcW w:w="1170" w:type="dxa"/>
            <w:vAlign w:val="bottom"/>
          </w:tcPr>
          <w:p w:rsidR="00F5057D" w:rsidRPr="00BF7919" w:rsidRDefault="00F5057D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:rsidR="00F5057D" w:rsidRPr="00BF7919" w:rsidRDefault="00F5057D" w:rsidP="00792E9A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</w:tcPr>
          <w:p w:rsidR="00F5057D" w:rsidRPr="00BF7919" w:rsidRDefault="00F5057D" w:rsidP="00F5057D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(131)</w:t>
            </w:r>
          </w:p>
        </w:tc>
        <w:tc>
          <w:tcPr>
            <w:tcW w:w="266" w:type="dxa"/>
          </w:tcPr>
          <w:p w:rsidR="00F5057D" w:rsidRPr="00BF7919" w:rsidRDefault="00F5057D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4" w:type="dxa"/>
            <w:vAlign w:val="bottom"/>
          </w:tcPr>
          <w:p w:rsidR="00F5057D" w:rsidRPr="00BF7919" w:rsidRDefault="00F5057D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(742)</w:t>
            </w:r>
          </w:p>
        </w:tc>
        <w:tc>
          <w:tcPr>
            <w:tcW w:w="266" w:type="dxa"/>
          </w:tcPr>
          <w:p w:rsidR="00F5057D" w:rsidRPr="00BF7919" w:rsidRDefault="00F5057D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</w:tcPr>
          <w:p w:rsidR="00F5057D" w:rsidRPr="00BF7919" w:rsidRDefault="00F5057D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874</w:t>
            </w:r>
          </w:p>
        </w:tc>
        <w:tc>
          <w:tcPr>
            <w:tcW w:w="236" w:type="dxa"/>
          </w:tcPr>
          <w:p w:rsidR="00F5057D" w:rsidRPr="00BF7919" w:rsidRDefault="00F5057D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  <w:tab w:val="decimal" w:pos="918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:rsidR="00F5057D" w:rsidRPr="00BF7919" w:rsidRDefault="00F5057D" w:rsidP="00792E9A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</w:p>
        </w:tc>
      </w:tr>
      <w:tr w:rsidR="00F5057D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1170" w:type="dxa"/>
            <w:vAlign w:val="bottom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</w:tcPr>
          <w:p w:rsidR="00F5057D" w:rsidRPr="00BF7919" w:rsidRDefault="00F5057D" w:rsidP="00F5057D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4" w:type="dxa"/>
            <w:vAlign w:val="bottom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3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  <w:tab w:val="decimal" w:pos="918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:rsidR="00F5057D" w:rsidRPr="00BF7919" w:rsidRDefault="00F5057D" w:rsidP="00F5057D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</w:p>
        </w:tc>
      </w:tr>
      <w:tr w:rsidR="00F5057D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ผลต่างจากการแปลงค่างบการเงิน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9</w:t>
            </w:r>
          </w:p>
        </w:tc>
        <w:tc>
          <w:tcPr>
            <w:tcW w:w="266" w:type="dxa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F5057D" w:rsidRPr="00BF7919" w:rsidRDefault="00F5057D" w:rsidP="00F5057D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(1)</w:t>
            </w: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  <w:vAlign w:val="bottom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28</w:t>
            </w: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213</w:t>
            </w:r>
          </w:p>
        </w:tc>
        <w:tc>
          <w:tcPr>
            <w:tcW w:w="23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  <w:tab w:val="decimal" w:pos="918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:rsidR="00F5057D" w:rsidRPr="00BF7919" w:rsidRDefault="00F5057D" w:rsidP="00F5057D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249</w:t>
            </w:r>
          </w:p>
        </w:tc>
      </w:tr>
      <w:tr w:rsidR="00F5057D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(489)</w:t>
            </w:r>
          </w:p>
        </w:tc>
        <w:tc>
          <w:tcPr>
            <w:tcW w:w="266" w:type="dxa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:rsidR="00F5057D" w:rsidRPr="00BF7919" w:rsidRDefault="00F5057D" w:rsidP="00F5057D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(399)</w:t>
            </w: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(2,001)</w:t>
            </w: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(3,478)</w:t>
            </w:r>
          </w:p>
        </w:tc>
        <w:tc>
          <w:tcPr>
            <w:tcW w:w="23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  <w:tab w:val="decimal" w:pos="918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057D" w:rsidRPr="00BF7919" w:rsidRDefault="00F5057D" w:rsidP="00F5057D">
            <w:pPr>
              <w:pStyle w:val="block"/>
              <w:tabs>
                <w:tab w:val="decimal" w:pos="794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(6,367)</w:t>
            </w:r>
          </w:p>
        </w:tc>
      </w:tr>
      <w:tr w:rsidR="00F5057D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F5057D" w:rsidRPr="00BF7919" w:rsidRDefault="00F5057D" w:rsidP="00F5057D">
            <w:pPr>
              <w:pStyle w:val="block"/>
              <w:tabs>
                <w:tab w:val="decimal" w:pos="436"/>
                <w:tab w:val="decimal" w:pos="680"/>
                <w:tab w:val="decimal" w:pos="906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  <w:vAlign w:val="bottom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  <w:tab w:val="decimal" w:pos="918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vAlign w:val="bottom"/>
          </w:tcPr>
          <w:p w:rsidR="00F5057D" w:rsidRPr="00BF7919" w:rsidRDefault="00F5057D" w:rsidP="00F5057D">
            <w:pPr>
              <w:pStyle w:val="block"/>
              <w:tabs>
                <w:tab w:val="decimal" w:pos="614"/>
              </w:tabs>
              <w:spacing w:after="0" w:line="240" w:lineRule="auto"/>
              <w:ind w:left="-115" w:right="-9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F5057D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170" w:type="dxa"/>
            <w:vAlign w:val="bottom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</w:tcPr>
          <w:p w:rsidR="00F5057D" w:rsidRPr="00BF7919" w:rsidRDefault="00F5057D" w:rsidP="00F5057D">
            <w:pPr>
              <w:pStyle w:val="block"/>
              <w:tabs>
                <w:tab w:val="decimal" w:pos="436"/>
                <w:tab w:val="decimal" w:pos="680"/>
                <w:tab w:val="decimal" w:pos="906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4" w:type="dxa"/>
            <w:vAlign w:val="bottom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8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  <w:tab w:val="decimal" w:pos="918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9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5057D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1 มกราคม 25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60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264</w:t>
            </w:r>
          </w:p>
        </w:tc>
        <w:tc>
          <w:tcPr>
            <w:tcW w:w="266" w:type="dxa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  <w:tcBorders>
              <w:bottom w:val="double" w:sz="4" w:space="0" w:color="auto"/>
            </w:tcBorders>
          </w:tcPr>
          <w:p w:rsidR="00F5057D" w:rsidRPr="00BF7919" w:rsidRDefault="00F5057D" w:rsidP="00F5057D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2,126</w:t>
            </w: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4" w:type="dxa"/>
            <w:tcBorders>
              <w:bottom w:val="double" w:sz="4" w:space="0" w:color="auto"/>
            </w:tcBorders>
            <w:vAlign w:val="bottom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7,085</w:t>
            </w: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bottom w:val="double" w:sz="4" w:space="0" w:color="auto"/>
            </w:tcBorders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9,213</w:t>
            </w:r>
          </w:p>
        </w:tc>
        <w:tc>
          <w:tcPr>
            <w:tcW w:w="23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  <w:tab w:val="decimal" w:pos="918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double" w:sz="4" w:space="0" w:color="auto"/>
            </w:tcBorders>
            <w:vAlign w:val="bottom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9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18,688</w:t>
            </w:r>
          </w:p>
        </w:tc>
      </w:tr>
      <w:tr w:rsidR="00F5057D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31 ธันวาคม 25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60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  <w:tcBorders>
              <w:top w:val="double" w:sz="4" w:space="0" w:color="auto"/>
            </w:tcBorders>
          </w:tcPr>
          <w:p w:rsidR="00F5057D" w:rsidRPr="00BF7919" w:rsidRDefault="00F5057D" w:rsidP="00F5057D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4" w:type="dxa"/>
            <w:tcBorders>
              <w:top w:val="double" w:sz="4" w:space="0" w:color="auto"/>
            </w:tcBorders>
            <w:vAlign w:val="bottom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double" w:sz="4" w:space="0" w:color="auto"/>
            </w:tcBorders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  <w:tab w:val="decimal" w:pos="918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double" w:sz="4" w:space="0" w:color="auto"/>
            </w:tcBorders>
            <w:vAlign w:val="bottom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9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5057D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และ 1 มกราคม 25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61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284</w:t>
            </w:r>
          </w:p>
        </w:tc>
        <w:tc>
          <w:tcPr>
            <w:tcW w:w="266" w:type="dxa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  <w:tcBorders>
              <w:bottom w:val="double" w:sz="4" w:space="0" w:color="auto"/>
            </w:tcBorders>
          </w:tcPr>
          <w:p w:rsidR="00F5057D" w:rsidRPr="00BF7919" w:rsidRDefault="00F5057D" w:rsidP="00F5057D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1,811</w:t>
            </w: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4" w:type="dxa"/>
            <w:tcBorders>
              <w:bottom w:val="double" w:sz="4" w:space="0" w:color="auto"/>
            </w:tcBorders>
            <w:vAlign w:val="bottom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6,330</w:t>
            </w: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bottom w:val="double" w:sz="4" w:space="0" w:color="auto"/>
            </w:tcBorders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8,060</w:t>
            </w:r>
          </w:p>
        </w:tc>
        <w:tc>
          <w:tcPr>
            <w:tcW w:w="23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  <w:tab w:val="decimal" w:pos="918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double" w:sz="4" w:space="0" w:color="auto"/>
            </w:tcBorders>
            <w:vAlign w:val="bottom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9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16,485</w:t>
            </w:r>
          </w:p>
        </w:tc>
      </w:tr>
      <w:tr w:rsidR="00F5057D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31 ธันวาคม 25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61</w:t>
            </w: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263</w:t>
            </w:r>
          </w:p>
        </w:tc>
        <w:tc>
          <w:tcPr>
            <w:tcW w:w="266" w:type="dxa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  <w:tcBorders>
              <w:top w:val="double" w:sz="4" w:space="0" w:color="auto"/>
              <w:bottom w:val="double" w:sz="4" w:space="0" w:color="auto"/>
            </w:tcBorders>
          </w:tcPr>
          <w:p w:rsidR="00F5057D" w:rsidRPr="00BF7919" w:rsidRDefault="00F5057D" w:rsidP="00F5057D">
            <w:pPr>
              <w:pStyle w:val="block"/>
              <w:tabs>
                <w:tab w:val="decimal" w:pos="680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3,468</w:t>
            </w: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12,067</w:t>
            </w: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double" w:sz="4" w:space="0" w:color="auto"/>
              <w:bottom w:val="double" w:sz="4" w:space="0" w:color="auto"/>
            </w:tcBorders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414</w:t>
            </w:r>
          </w:p>
        </w:tc>
        <w:tc>
          <w:tcPr>
            <w:tcW w:w="23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  <w:tab w:val="decimal" w:pos="918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9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16,212</w:t>
            </w:r>
          </w:p>
        </w:tc>
      </w:tr>
      <w:tr w:rsidR="00F5057D" w:rsidRPr="00BF7919" w:rsidTr="00EE3E00">
        <w:trPr>
          <w:gridBefore w:val="1"/>
          <w:wBefore w:w="16" w:type="dxa"/>
          <w:trHeight w:hRule="exact" w:val="374"/>
        </w:trPr>
        <w:tc>
          <w:tcPr>
            <w:tcW w:w="2864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:rsidR="00F5057D" w:rsidRPr="00BF7919" w:rsidRDefault="00F5057D" w:rsidP="00F5057D">
            <w:pPr>
              <w:pStyle w:val="block"/>
              <w:tabs>
                <w:tab w:val="decimal" w:pos="792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4" w:type="dxa"/>
            <w:tcBorders>
              <w:top w:val="double" w:sz="4" w:space="0" w:color="auto"/>
            </w:tcBorders>
          </w:tcPr>
          <w:p w:rsidR="00F5057D" w:rsidRPr="00BF7919" w:rsidRDefault="00F5057D" w:rsidP="00F5057D">
            <w:pPr>
              <w:pStyle w:val="block"/>
              <w:tabs>
                <w:tab w:val="decimal" w:pos="906"/>
              </w:tabs>
              <w:spacing w:after="0"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4" w:type="dxa"/>
            <w:tcBorders>
              <w:top w:val="double" w:sz="4" w:space="0" w:color="auto"/>
            </w:tcBorders>
            <w:vAlign w:val="bottom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double" w:sz="4" w:space="0" w:color="auto"/>
            </w:tcBorders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8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  <w:tab w:val="decimal" w:pos="918"/>
              </w:tabs>
              <w:spacing w:line="240" w:lineRule="auto"/>
              <w:ind w:left="-115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double" w:sz="4" w:space="0" w:color="auto"/>
            </w:tcBorders>
            <w:vAlign w:val="bottom"/>
          </w:tcPr>
          <w:p w:rsidR="00F5057D" w:rsidRPr="00BF7919" w:rsidRDefault="00F5057D" w:rsidP="00F50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9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:rsidR="00837BE5" w:rsidRPr="00BF7919" w:rsidRDefault="00837BE5" w:rsidP="001F35F2">
      <w:pPr>
        <w:spacing w:line="240" w:lineRule="auto"/>
        <w:rPr>
          <w:sz w:val="10"/>
          <w:szCs w:val="10"/>
        </w:rPr>
      </w:pPr>
    </w:p>
    <w:p w:rsidR="00804D02" w:rsidRPr="00002AC2" w:rsidRDefault="00804D02" w:rsidP="00C55E23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</w:rPr>
      </w:pPr>
      <w:r w:rsidRPr="00BF7919">
        <w:rPr>
          <w:sz w:val="10"/>
          <w:szCs w:val="10"/>
        </w:rPr>
        <w:br w:type="page"/>
      </w:r>
      <w:r w:rsidR="00EE3E00" w:rsidRPr="00C55E23">
        <w:rPr>
          <w:rFonts w:ascii="Angsana New" w:hAnsi="Angsana New"/>
          <w:sz w:val="30"/>
          <w:szCs w:val="30"/>
          <w:lang w:val="en-US" w:bidi="th-TH"/>
        </w:rPr>
        <w:lastRenderedPageBreak/>
        <w:t>19</w:t>
      </w:r>
      <w:r w:rsidR="00EE3E00" w:rsidRPr="00C55E23">
        <w:rPr>
          <w:rFonts w:ascii="Angsana New" w:hAnsi="Angsana New"/>
          <w:sz w:val="30"/>
          <w:szCs w:val="30"/>
          <w:lang w:val="en-US" w:bidi="th-TH"/>
        </w:rPr>
        <w:tab/>
      </w:r>
      <w:r w:rsidR="00EE3E00" w:rsidRPr="005E2272">
        <w:rPr>
          <w:rFonts w:ascii="Angsana New" w:hAnsi="Angsana New"/>
          <w:bCs/>
          <w:sz w:val="30"/>
          <w:szCs w:val="30"/>
          <w:cs/>
          <w:lang w:val="en-US" w:bidi="th-TH"/>
        </w:rPr>
        <w:t>สินทรัพย์ไม่มีตัวตน</w:t>
      </w:r>
      <w:r w:rsidR="00EE3E00" w:rsidRPr="005E2272">
        <w:rPr>
          <w:rFonts w:ascii="Angsana New" w:hAnsi="Angsana New" w:hint="cs"/>
          <w:bCs/>
          <w:sz w:val="30"/>
          <w:szCs w:val="30"/>
          <w:cs/>
          <w:lang w:val="en-US" w:bidi="th-TH"/>
        </w:rPr>
        <w:t xml:space="preserve">อื่น </w:t>
      </w:r>
      <w:r w:rsidR="00EE3E00" w:rsidRPr="005E2272">
        <w:rPr>
          <w:rFonts w:ascii="Angsana New" w:hAnsi="Angsana New" w:hint="cs"/>
          <w:bCs/>
          <w:sz w:val="30"/>
          <w:szCs w:val="30"/>
          <w:rtl/>
          <w:cs/>
          <w:lang w:val="en-US"/>
        </w:rPr>
        <w:t>(</w:t>
      </w:r>
      <w:r w:rsidR="00EE3E00" w:rsidRPr="005E2272">
        <w:rPr>
          <w:rFonts w:ascii="Angsana New" w:hAnsi="Angsana New" w:hint="cs"/>
          <w:bCs/>
          <w:sz w:val="30"/>
          <w:szCs w:val="30"/>
          <w:rtl/>
          <w:cs/>
          <w:lang w:val="en-US" w:bidi="th-TH"/>
        </w:rPr>
        <w:t>ต่อ</w:t>
      </w:r>
      <w:r w:rsidR="00EE3E00" w:rsidRPr="005E2272">
        <w:rPr>
          <w:rFonts w:ascii="Angsana New" w:hAnsi="Angsana New" w:hint="cs"/>
          <w:bCs/>
          <w:sz w:val="30"/>
          <w:szCs w:val="30"/>
          <w:rtl/>
          <w:cs/>
          <w:lang w:val="en-US"/>
        </w:rPr>
        <w:t>)</w:t>
      </w:r>
    </w:p>
    <w:p w:rsidR="00EE3E00" w:rsidRPr="00EE3E00" w:rsidRDefault="00EE3E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tbl>
      <w:tblPr>
        <w:tblW w:w="9866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016"/>
        <w:gridCol w:w="522"/>
        <w:gridCol w:w="1440"/>
        <w:gridCol w:w="360"/>
        <w:gridCol w:w="1620"/>
        <w:gridCol w:w="360"/>
        <w:gridCol w:w="1530"/>
        <w:gridCol w:w="18"/>
      </w:tblGrid>
      <w:tr w:rsidR="0075711A" w:rsidRPr="00EE3E00" w:rsidTr="007847D2">
        <w:trPr>
          <w:tblHeader/>
        </w:trPr>
        <w:tc>
          <w:tcPr>
            <w:tcW w:w="4016" w:type="dxa"/>
          </w:tcPr>
          <w:p w:rsidR="0075711A" w:rsidRPr="00EE3E00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</w:tcPr>
          <w:p w:rsidR="0075711A" w:rsidRPr="00EE3E00" w:rsidRDefault="00AF71CE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72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E3E0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EE3E00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EE3E0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75711A" w:rsidRPr="00BF7919" w:rsidTr="007847D2">
        <w:trPr>
          <w:tblHeader/>
        </w:trPr>
        <w:tc>
          <w:tcPr>
            <w:tcW w:w="4016" w:type="dxa"/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850" w:type="dxa"/>
            <w:gridSpan w:val="7"/>
          </w:tcPr>
          <w:p w:rsidR="0075711A" w:rsidRPr="00BF7919" w:rsidRDefault="0075711A" w:rsidP="00AF71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5711A" w:rsidRPr="00BF7919" w:rsidTr="007847D2">
        <w:trPr>
          <w:gridAfter w:val="1"/>
          <w:wAfter w:w="18" w:type="dxa"/>
          <w:tblHeader/>
        </w:trPr>
        <w:tc>
          <w:tcPr>
            <w:tcW w:w="4016" w:type="dxa"/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22" w:type="dxa"/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ค่าพัฒนา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5711A" w:rsidRPr="00BF7919" w:rsidTr="007847D2">
        <w:trPr>
          <w:gridAfter w:val="1"/>
          <w:wAfter w:w="18" w:type="dxa"/>
          <w:tblHeader/>
        </w:trPr>
        <w:tc>
          <w:tcPr>
            <w:tcW w:w="4016" w:type="dxa"/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22" w:type="dxa"/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ระบบงาน</w:t>
            </w:r>
          </w:p>
        </w:tc>
        <w:tc>
          <w:tcPr>
            <w:tcW w:w="360" w:type="dxa"/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15" w:right="-9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360" w:type="dxa"/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75711A" w:rsidRPr="00BF7919" w:rsidTr="007847D2">
        <w:trPr>
          <w:gridAfter w:val="1"/>
          <w:wAfter w:w="18" w:type="dxa"/>
        </w:trPr>
        <w:tc>
          <w:tcPr>
            <w:tcW w:w="4016" w:type="dxa"/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522" w:type="dxa"/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75711A" w:rsidRPr="00BF7919" w:rsidRDefault="0075711A" w:rsidP="00B47F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92E9A" w:rsidRPr="00BF7919" w:rsidTr="007847D2">
        <w:trPr>
          <w:gridAfter w:val="1"/>
          <w:wAfter w:w="18" w:type="dxa"/>
        </w:trPr>
        <w:tc>
          <w:tcPr>
            <w:tcW w:w="401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522" w:type="dxa"/>
          </w:tcPr>
          <w:p w:rsidR="00792E9A" w:rsidRPr="00BF7919" w:rsidRDefault="00792E9A" w:rsidP="00792E9A">
            <w:pPr>
              <w:pStyle w:val="block"/>
              <w:tabs>
                <w:tab w:val="decimal" w:pos="837"/>
              </w:tabs>
              <w:spacing w:after="0" w:line="380" w:lineRule="exact"/>
              <w:ind w:left="-108" w:right="-14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1152"/>
              </w:tabs>
              <w:spacing w:after="0" w:line="380" w:lineRule="exact"/>
              <w:ind w:left="-108" w:right="-14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7</w:t>
            </w:r>
          </w:p>
        </w:tc>
        <w:tc>
          <w:tcPr>
            <w:tcW w:w="360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1242"/>
              </w:tabs>
              <w:spacing w:after="0" w:line="380" w:lineRule="exact"/>
              <w:ind w:left="-108" w:right="-9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96</w:t>
            </w:r>
          </w:p>
        </w:tc>
        <w:tc>
          <w:tcPr>
            <w:tcW w:w="360" w:type="dxa"/>
          </w:tcPr>
          <w:p w:rsidR="00792E9A" w:rsidRPr="00BF7919" w:rsidRDefault="00792E9A" w:rsidP="00792E9A">
            <w:pPr>
              <w:pStyle w:val="block"/>
              <w:tabs>
                <w:tab w:val="decimal" w:pos="702"/>
              </w:tabs>
              <w:spacing w:after="0"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1062"/>
              </w:tabs>
              <w:spacing w:after="0" w:line="380" w:lineRule="exact"/>
              <w:ind w:left="0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103</w:t>
            </w:r>
          </w:p>
        </w:tc>
      </w:tr>
      <w:tr w:rsidR="00792E9A" w:rsidRPr="00BF7919" w:rsidTr="00411AC3">
        <w:trPr>
          <w:gridAfter w:val="1"/>
          <w:wAfter w:w="18" w:type="dxa"/>
        </w:trPr>
        <w:tc>
          <w:tcPr>
            <w:tcW w:w="401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522" w:type="dxa"/>
          </w:tcPr>
          <w:p w:rsidR="00792E9A" w:rsidRPr="00BF7919" w:rsidRDefault="00792E9A" w:rsidP="00792E9A">
            <w:pPr>
              <w:pStyle w:val="block"/>
              <w:tabs>
                <w:tab w:val="decimal" w:pos="837"/>
              </w:tabs>
              <w:spacing w:after="0" w:line="380" w:lineRule="exact"/>
              <w:ind w:left="-108" w:right="-14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1152"/>
              </w:tabs>
              <w:spacing w:after="0" w:line="380" w:lineRule="exact"/>
              <w:ind w:left="-108" w:right="-14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360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1242"/>
              </w:tabs>
              <w:spacing w:after="0" w:line="380" w:lineRule="exact"/>
              <w:ind w:left="-108" w:right="-93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</w:t>
            </w:r>
          </w:p>
        </w:tc>
        <w:tc>
          <w:tcPr>
            <w:tcW w:w="360" w:type="dxa"/>
          </w:tcPr>
          <w:p w:rsidR="00792E9A" w:rsidRPr="00BF7919" w:rsidRDefault="00792E9A" w:rsidP="00792E9A">
            <w:pPr>
              <w:pStyle w:val="block"/>
              <w:tabs>
                <w:tab w:val="decimal" w:pos="702"/>
              </w:tabs>
              <w:spacing w:after="0"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1062"/>
              </w:tabs>
              <w:spacing w:after="0" w:line="380" w:lineRule="exac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</w:t>
            </w:r>
          </w:p>
        </w:tc>
      </w:tr>
      <w:tr w:rsidR="00792E9A" w:rsidRPr="00BF7919" w:rsidTr="00411AC3">
        <w:trPr>
          <w:gridAfter w:val="1"/>
          <w:wAfter w:w="18" w:type="dxa"/>
        </w:trPr>
        <w:tc>
          <w:tcPr>
            <w:tcW w:w="4016" w:type="dxa"/>
          </w:tcPr>
          <w:p w:rsidR="00792E9A" w:rsidRPr="00BF7919" w:rsidRDefault="00411AC3" w:rsidP="00411A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792E9A"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และ </w:t>
            </w:r>
            <w:r w:rsidR="00792E9A"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="00792E9A"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="00792E9A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522" w:type="dxa"/>
          </w:tcPr>
          <w:p w:rsidR="00792E9A" w:rsidRPr="00BF7919" w:rsidRDefault="00792E9A" w:rsidP="00792E9A">
            <w:pPr>
              <w:pStyle w:val="block"/>
              <w:tabs>
                <w:tab w:val="decimal" w:pos="837"/>
              </w:tabs>
              <w:spacing w:after="0" w:line="380" w:lineRule="exact"/>
              <w:ind w:left="-108" w:right="-14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1152"/>
              </w:tabs>
              <w:spacing w:after="0" w:line="380" w:lineRule="exact"/>
              <w:ind w:left="-108" w:right="-14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7</w:t>
            </w:r>
          </w:p>
        </w:tc>
        <w:tc>
          <w:tcPr>
            <w:tcW w:w="360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1242"/>
              </w:tabs>
              <w:spacing w:after="0" w:line="380" w:lineRule="exact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102</w:t>
            </w:r>
          </w:p>
        </w:tc>
        <w:tc>
          <w:tcPr>
            <w:tcW w:w="360" w:type="dxa"/>
          </w:tcPr>
          <w:p w:rsidR="00792E9A" w:rsidRPr="00BF7919" w:rsidRDefault="00792E9A" w:rsidP="00792E9A">
            <w:pPr>
              <w:pStyle w:val="block"/>
              <w:tabs>
                <w:tab w:val="decimal" w:pos="702"/>
              </w:tabs>
              <w:spacing w:after="0" w:line="38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792E9A" w:rsidRPr="00BF7919" w:rsidRDefault="00792E9A" w:rsidP="00792E9A">
            <w:pPr>
              <w:pStyle w:val="block"/>
              <w:tabs>
                <w:tab w:val="decimal" w:pos="1062"/>
              </w:tabs>
              <w:spacing w:after="0" w:line="380" w:lineRule="exact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109</w:t>
            </w:r>
          </w:p>
        </w:tc>
      </w:tr>
      <w:tr w:rsidR="00792E9A" w:rsidRPr="00BF7919" w:rsidTr="007847D2">
        <w:trPr>
          <w:gridAfter w:val="1"/>
          <w:wAfter w:w="18" w:type="dxa"/>
        </w:trPr>
        <w:tc>
          <w:tcPr>
            <w:tcW w:w="401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522" w:type="dxa"/>
          </w:tcPr>
          <w:p w:rsidR="00792E9A" w:rsidRPr="00BF7919" w:rsidRDefault="00792E9A" w:rsidP="00792E9A">
            <w:pPr>
              <w:pStyle w:val="block"/>
              <w:tabs>
                <w:tab w:val="decimal" w:pos="837"/>
              </w:tabs>
              <w:spacing w:after="0" w:line="380" w:lineRule="exact"/>
              <w:ind w:left="-108" w:right="-14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vAlign w:val="bottom"/>
          </w:tcPr>
          <w:p w:rsidR="00792E9A" w:rsidRPr="00BF7919" w:rsidRDefault="002B516A" w:rsidP="00792E9A">
            <w:pPr>
              <w:pStyle w:val="block"/>
              <w:tabs>
                <w:tab w:val="decimal" w:pos="1152"/>
              </w:tabs>
              <w:spacing w:after="0" w:line="380" w:lineRule="exact"/>
              <w:ind w:left="-108" w:right="-14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360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:rsidR="00792E9A" w:rsidRPr="00BF7919" w:rsidRDefault="002B516A" w:rsidP="00792E9A">
            <w:pPr>
              <w:pStyle w:val="block"/>
              <w:tabs>
                <w:tab w:val="decimal" w:pos="1242"/>
              </w:tabs>
              <w:spacing w:after="0" w:line="380" w:lineRule="exact"/>
              <w:ind w:left="-108" w:right="-93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</w:t>
            </w:r>
          </w:p>
        </w:tc>
        <w:tc>
          <w:tcPr>
            <w:tcW w:w="360" w:type="dxa"/>
          </w:tcPr>
          <w:p w:rsidR="00792E9A" w:rsidRPr="00BF7919" w:rsidRDefault="00792E9A" w:rsidP="00792E9A">
            <w:pPr>
              <w:pStyle w:val="block"/>
              <w:tabs>
                <w:tab w:val="decimal" w:pos="702"/>
              </w:tabs>
              <w:spacing w:after="0"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792E9A" w:rsidRPr="00BF7919" w:rsidRDefault="002B516A" w:rsidP="00792E9A">
            <w:pPr>
              <w:pStyle w:val="block"/>
              <w:tabs>
                <w:tab w:val="decimal" w:pos="1062"/>
              </w:tabs>
              <w:spacing w:after="0" w:line="380" w:lineRule="exac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</w:t>
            </w:r>
          </w:p>
        </w:tc>
      </w:tr>
      <w:tr w:rsidR="002B516A" w:rsidRPr="00BF7919" w:rsidTr="007847D2">
        <w:trPr>
          <w:gridAfter w:val="1"/>
          <w:wAfter w:w="18" w:type="dxa"/>
        </w:trPr>
        <w:tc>
          <w:tcPr>
            <w:tcW w:w="4016" w:type="dxa"/>
          </w:tcPr>
          <w:p w:rsidR="002B516A" w:rsidRPr="00BF7919" w:rsidRDefault="002B516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โอน</w:t>
            </w:r>
          </w:p>
        </w:tc>
        <w:tc>
          <w:tcPr>
            <w:tcW w:w="522" w:type="dxa"/>
          </w:tcPr>
          <w:p w:rsidR="002B516A" w:rsidRPr="00BF7919" w:rsidRDefault="002B516A" w:rsidP="00792E9A">
            <w:pPr>
              <w:pStyle w:val="block"/>
              <w:tabs>
                <w:tab w:val="decimal" w:pos="837"/>
              </w:tabs>
              <w:spacing w:after="0" w:line="380" w:lineRule="exact"/>
              <w:ind w:left="-108" w:right="-14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vAlign w:val="bottom"/>
          </w:tcPr>
          <w:p w:rsidR="002B516A" w:rsidRPr="00BF7919" w:rsidRDefault="002B516A" w:rsidP="00792E9A">
            <w:pPr>
              <w:pStyle w:val="block"/>
              <w:tabs>
                <w:tab w:val="decimal" w:pos="1152"/>
              </w:tabs>
              <w:spacing w:after="0" w:line="380" w:lineRule="exact"/>
              <w:ind w:left="-108" w:right="-14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360" w:type="dxa"/>
          </w:tcPr>
          <w:p w:rsidR="002B516A" w:rsidRPr="00BF7919" w:rsidRDefault="002B516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:rsidR="002B516A" w:rsidRPr="00BF7919" w:rsidRDefault="002B516A" w:rsidP="00792E9A">
            <w:pPr>
              <w:pStyle w:val="block"/>
              <w:tabs>
                <w:tab w:val="decimal" w:pos="1242"/>
              </w:tabs>
              <w:spacing w:after="0" w:line="380" w:lineRule="exact"/>
              <w:ind w:left="-108" w:right="-93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360" w:type="dxa"/>
          </w:tcPr>
          <w:p w:rsidR="002B516A" w:rsidRPr="00BF7919" w:rsidRDefault="002B516A" w:rsidP="00792E9A">
            <w:pPr>
              <w:pStyle w:val="block"/>
              <w:tabs>
                <w:tab w:val="decimal" w:pos="702"/>
              </w:tabs>
              <w:spacing w:after="0"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2B516A" w:rsidRPr="00BF7919" w:rsidRDefault="002B516A" w:rsidP="00792E9A">
            <w:pPr>
              <w:pStyle w:val="block"/>
              <w:tabs>
                <w:tab w:val="decimal" w:pos="1062"/>
              </w:tabs>
              <w:spacing w:after="0" w:line="380" w:lineRule="exact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</w:p>
        </w:tc>
      </w:tr>
      <w:tr w:rsidR="00792E9A" w:rsidRPr="00BF7919" w:rsidTr="00521C31">
        <w:trPr>
          <w:gridAfter w:val="1"/>
          <w:wAfter w:w="18" w:type="dxa"/>
        </w:trPr>
        <w:tc>
          <w:tcPr>
            <w:tcW w:w="4016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522" w:type="dxa"/>
          </w:tcPr>
          <w:p w:rsidR="00792E9A" w:rsidRPr="00BF7919" w:rsidRDefault="00792E9A" w:rsidP="00792E9A">
            <w:pPr>
              <w:pStyle w:val="block"/>
              <w:tabs>
                <w:tab w:val="decimal" w:pos="837"/>
              </w:tabs>
              <w:spacing w:after="0" w:line="380" w:lineRule="exact"/>
              <w:ind w:left="-108" w:right="-14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E9A" w:rsidRPr="00BF7919" w:rsidRDefault="002B516A" w:rsidP="00792E9A">
            <w:pPr>
              <w:pStyle w:val="block"/>
              <w:tabs>
                <w:tab w:val="decimal" w:pos="1152"/>
              </w:tabs>
              <w:spacing w:after="0" w:line="380" w:lineRule="exact"/>
              <w:ind w:left="-108" w:right="-14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7</w:t>
            </w:r>
          </w:p>
        </w:tc>
        <w:tc>
          <w:tcPr>
            <w:tcW w:w="360" w:type="dxa"/>
          </w:tcPr>
          <w:p w:rsidR="00792E9A" w:rsidRPr="00BF7919" w:rsidRDefault="00792E9A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E9A" w:rsidRPr="00BF7919" w:rsidRDefault="002B516A" w:rsidP="00792E9A">
            <w:pPr>
              <w:pStyle w:val="block"/>
              <w:tabs>
                <w:tab w:val="decimal" w:pos="1242"/>
              </w:tabs>
              <w:spacing w:after="0" w:line="380" w:lineRule="exact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106</w:t>
            </w:r>
          </w:p>
        </w:tc>
        <w:tc>
          <w:tcPr>
            <w:tcW w:w="360" w:type="dxa"/>
          </w:tcPr>
          <w:p w:rsidR="00792E9A" w:rsidRPr="00BF7919" w:rsidRDefault="00792E9A" w:rsidP="00792E9A">
            <w:pPr>
              <w:pStyle w:val="block"/>
              <w:tabs>
                <w:tab w:val="decimal" w:pos="702"/>
              </w:tabs>
              <w:spacing w:after="0" w:line="38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E9A" w:rsidRPr="00BF7919" w:rsidRDefault="002B516A" w:rsidP="00792E9A">
            <w:pPr>
              <w:pStyle w:val="block"/>
              <w:tabs>
                <w:tab w:val="decimal" w:pos="1062"/>
              </w:tabs>
              <w:spacing w:after="0" w:line="380" w:lineRule="exact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113</w:t>
            </w:r>
          </w:p>
        </w:tc>
      </w:tr>
      <w:tr w:rsidR="004745ED" w:rsidRPr="00BF7919" w:rsidTr="00521C31">
        <w:trPr>
          <w:gridAfter w:val="1"/>
          <w:wAfter w:w="18" w:type="dxa"/>
          <w:trHeight w:hRule="exact" w:val="245"/>
        </w:trPr>
        <w:tc>
          <w:tcPr>
            <w:tcW w:w="4016" w:type="dxa"/>
          </w:tcPr>
          <w:p w:rsidR="004745ED" w:rsidRPr="00BF7919" w:rsidRDefault="004745ED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2" w:type="dxa"/>
          </w:tcPr>
          <w:p w:rsidR="004745ED" w:rsidRPr="00BF7919" w:rsidRDefault="004745ED" w:rsidP="00792E9A">
            <w:pPr>
              <w:pStyle w:val="block"/>
              <w:tabs>
                <w:tab w:val="decimal" w:pos="837"/>
              </w:tabs>
              <w:spacing w:after="0" w:line="380" w:lineRule="exact"/>
              <w:ind w:left="-108" w:right="-14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4745ED" w:rsidRPr="00BF7919" w:rsidRDefault="004745ED" w:rsidP="00792E9A">
            <w:pPr>
              <w:pStyle w:val="block"/>
              <w:tabs>
                <w:tab w:val="decimal" w:pos="1152"/>
              </w:tabs>
              <w:spacing w:after="0" w:line="380" w:lineRule="exact"/>
              <w:ind w:left="-108" w:right="-14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360" w:type="dxa"/>
          </w:tcPr>
          <w:p w:rsidR="004745ED" w:rsidRPr="00BF7919" w:rsidRDefault="004745ED" w:rsidP="00792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:rsidR="004745ED" w:rsidRPr="00BF7919" w:rsidRDefault="004745ED" w:rsidP="00792E9A">
            <w:pPr>
              <w:pStyle w:val="block"/>
              <w:tabs>
                <w:tab w:val="decimal" w:pos="1242"/>
              </w:tabs>
              <w:spacing w:after="0" w:line="380" w:lineRule="exact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360" w:type="dxa"/>
          </w:tcPr>
          <w:p w:rsidR="004745ED" w:rsidRPr="00BF7919" w:rsidRDefault="004745ED" w:rsidP="00792E9A">
            <w:pPr>
              <w:pStyle w:val="block"/>
              <w:tabs>
                <w:tab w:val="decimal" w:pos="702"/>
              </w:tabs>
              <w:spacing w:after="0" w:line="38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4745ED" w:rsidRPr="00BF7919" w:rsidRDefault="004745ED" w:rsidP="00792E9A">
            <w:pPr>
              <w:pStyle w:val="block"/>
              <w:tabs>
                <w:tab w:val="decimal" w:pos="1062"/>
              </w:tabs>
              <w:spacing w:after="0" w:line="380" w:lineRule="exact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4745ED" w:rsidRPr="00BF7919" w:rsidTr="007847D2">
        <w:trPr>
          <w:gridAfter w:val="1"/>
          <w:wAfter w:w="18" w:type="dxa"/>
        </w:trPr>
        <w:tc>
          <w:tcPr>
            <w:tcW w:w="4016" w:type="dxa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ค่าตัดจำหน่ายสะสม</w:t>
            </w:r>
          </w:p>
        </w:tc>
        <w:tc>
          <w:tcPr>
            <w:tcW w:w="522" w:type="dxa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line="380" w:lineRule="exact"/>
              <w:ind w:left="-108" w:right="-1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line="380" w:lineRule="exact"/>
              <w:ind w:left="-108" w:right="-1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702"/>
              </w:tabs>
              <w:spacing w:after="0"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80" w:lineRule="exact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702"/>
              </w:tabs>
              <w:spacing w:after="0"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745ED" w:rsidRPr="00BF7919" w:rsidTr="007847D2">
        <w:trPr>
          <w:gridAfter w:val="1"/>
          <w:wAfter w:w="18" w:type="dxa"/>
        </w:trPr>
        <w:tc>
          <w:tcPr>
            <w:tcW w:w="4016" w:type="dxa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522" w:type="dxa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line="380" w:lineRule="exact"/>
              <w:ind w:left="-108" w:right="-1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80" w:lineRule="exact"/>
              <w:ind w:left="-108" w:right="-14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(6)</w:t>
            </w:r>
          </w:p>
        </w:tc>
        <w:tc>
          <w:tcPr>
            <w:tcW w:w="360" w:type="dxa"/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80" w:lineRule="exact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(57)</w:t>
            </w:r>
          </w:p>
        </w:tc>
        <w:tc>
          <w:tcPr>
            <w:tcW w:w="360" w:type="dxa"/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(63)</w:t>
            </w:r>
          </w:p>
        </w:tc>
      </w:tr>
      <w:tr w:rsidR="004745ED" w:rsidRPr="00BF7919" w:rsidTr="007847D2">
        <w:trPr>
          <w:gridAfter w:val="1"/>
          <w:wAfter w:w="18" w:type="dxa"/>
        </w:trPr>
        <w:tc>
          <w:tcPr>
            <w:tcW w:w="4016" w:type="dxa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522" w:type="dxa"/>
          </w:tcPr>
          <w:p w:rsidR="004745ED" w:rsidRPr="00BF7919" w:rsidRDefault="004745ED" w:rsidP="004745ED">
            <w:pPr>
              <w:pStyle w:val="block"/>
              <w:tabs>
                <w:tab w:val="decimal" w:pos="837"/>
              </w:tabs>
              <w:spacing w:after="0" w:line="380" w:lineRule="exact"/>
              <w:ind w:left="-108" w:right="-14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 w:right="-14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80" w:lineRule="exact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(9)</w:t>
            </w:r>
          </w:p>
        </w:tc>
        <w:tc>
          <w:tcPr>
            <w:tcW w:w="360" w:type="dxa"/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80" w:lineRule="exact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(9)</w:t>
            </w:r>
          </w:p>
        </w:tc>
      </w:tr>
      <w:tr w:rsidR="004745ED" w:rsidRPr="00BF7919" w:rsidTr="007847D2">
        <w:trPr>
          <w:gridAfter w:val="1"/>
          <w:wAfter w:w="18" w:type="dxa"/>
        </w:trPr>
        <w:tc>
          <w:tcPr>
            <w:tcW w:w="4016" w:type="dxa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2560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และ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522" w:type="dxa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line="380" w:lineRule="exact"/>
              <w:ind w:left="-108" w:right="-1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80" w:lineRule="exact"/>
              <w:ind w:left="-108" w:right="-1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(6)</w:t>
            </w:r>
          </w:p>
        </w:tc>
        <w:tc>
          <w:tcPr>
            <w:tcW w:w="360" w:type="dxa"/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80" w:lineRule="exact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(66)</w:t>
            </w:r>
          </w:p>
        </w:tc>
        <w:tc>
          <w:tcPr>
            <w:tcW w:w="360" w:type="dxa"/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80" w:lineRule="exact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(72)</w:t>
            </w:r>
          </w:p>
        </w:tc>
      </w:tr>
      <w:tr w:rsidR="004745ED" w:rsidRPr="00BF7919" w:rsidTr="007847D2">
        <w:trPr>
          <w:gridAfter w:val="1"/>
          <w:wAfter w:w="18" w:type="dxa"/>
        </w:trPr>
        <w:tc>
          <w:tcPr>
            <w:tcW w:w="4016" w:type="dxa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522" w:type="dxa"/>
          </w:tcPr>
          <w:p w:rsidR="004745ED" w:rsidRPr="00BF7919" w:rsidRDefault="004745ED" w:rsidP="004745ED">
            <w:pPr>
              <w:pStyle w:val="block"/>
              <w:tabs>
                <w:tab w:val="decimal" w:pos="837"/>
              </w:tabs>
              <w:spacing w:after="0" w:line="380" w:lineRule="exact"/>
              <w:ind w:left="-108" w:right="-14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 w:right="-14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360" w:type="dxa"/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80" w:lineRule="exact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(8)</w:t>
            </w:r>
          </w:p>
        </w:tc>
        <w:tc>
          <w:tcPr>
            <w:tcW w:w="360" w:type="dxa"/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80" w:lineRule="exact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(8)</w:t>
            </w:r>
          </w:p>
        </w:tc>
      </w:tr>
      <w:tr w:rsidR="004745ED" w:rsidRPr="00BF7919" w:rsidTr="007847D2">
        <w:trPr>
          <w:gridAfter w:val="1"/>
          <w:wAfter w:w="18" w:type="dxa"/>
        </w:trPr>
        <w:tc>
          <w:tcPr>
            <w:tcW w:w="4016" w:type="dxa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522" w:type="dxa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line="380" w:lineRule="exact"/>
              <w:ind w:left="-108" w:right="-1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80" w:lineRule="exact"/>
              <w:ind w:left="-108" w:right="-1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(6)</w:t>
            </w:r>
          </w:p>
        </w:tc>
        <w:tc>
          <w:tcPr>
            <w:tcW w:w="360" w:type="dxa"/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80" w:lineRule="exact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(74)</w:t>
            </w:r>
          </w:p>
        </w:tc>
        <w:tc>
          <w:tcPr>
            <w:tcW w:w="360" w:type="dxa"/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80" w:lineRule="exact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(80)</w:t>
            </w:r>
          </w:p>
        </w:tc>
      </w:tr>
      <w:tr w:rsidR="004745ED" w:rsidRPr="00BF7919" w:rsidTr="00651A51">
        <w:trPr>
          <w:gridAfter w:val="1"/>
          <w:wAfter w:w="18" w:type="dxa"/>
          <w:trHeight w:hRule="exact" w:val="228"/>
        </w:trPr>
        <w:tc>
          <w:tcPr>
            <w:tcW w:w="4016" w:type="dxa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2" w:type="dxa"/>
          </w:tcPr>
          <w:p w:rsidR="004745ED" w:rsidRPr="00BF7919" w:rsidRDefault="004745ED" w:rsidP="004745ED">
            <w:pPr>
              <w:pStyle w:val="block"/>
              <w:tabs>
                <w:tab w:val="decimal" w:pos="837"/>
              </w:tabs>
              <w:spacing w:after="0" w:line="380" w:lineRule="exact"/>
              <w:ind w:left="-108" w:right="-14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1152"/>
              </w:tabs>
              <w:spacing w:after="0" w:line="380" w:lineRule="exact"/>
              <w:ind w:left="-108" w:right="-14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360" w:type="dxa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1242"/>
              </w:tabs>
              <w:spacing w:after="0" w:line="380" w:lineRule="exact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360" w:type="dxa"/>
          </w:tcPr>
          <w:p w:rsidR="004745ED" w:rsidRPr="00BF7919" w:rsidRDefault="004745ED" w:rsidP="004745ED">
            <w:pPr>
              <w:pStyle w:val="block"/>
              <w:tabs>
                <w:tab w:val="decimal" w:pos="702"/>
              </w:tabs>
              <w:spacing w:after="0" w:line="38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4745ED" w:rsidRPr="00BF7919" w:rsidTr="007847D2">
        <w:trPr>
          <w:gridAfter w:val="1"/>
          <w:wAfter w:w="18" w:type="dxa"/>
        </w:trPr>
        <w:tc>
          <w:tcPr>
            <w:tcW w:w="4016" w:type="dxa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62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522" w:type="dxa"/>
          </w:tcPr>
          <w:p w:rsidR="004745ED" w:rsidRPr="00BF7919" w:rsidRDefault="004745ED" w:rsidP="004745ED">
            <w:pPr>
              <w:pStyle w:val="block"/>
              <w:tabs>
                <w:tab w:val="decimal" w:pos="837"/>
              </w:tabs>
              <w:spacing w:after="0" w:line="380" w:lineRule="exact"/>
              <w:ind w:left="-108" w:right="-1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 w:right="-1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360" w:type="dxa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745ED" w:rsidRPr="00BF7919" w:rsidTr="007847D2">
        <w:trPr>
          <w:gridAfter w:val="1"/>
          <w:wAfter w:w="18" w:type="dxa"/>
        </w:trPr>
        <w:tc>
          <w:tcPr>
            <w:tcW w:w="4016" w:type="dxa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1 มกราคม 25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60</w:t>
            </w:r>
          </w:p>
        </w:tc>
        <w:tc>
          <w:tcPr>
            <w:tcW w:w="522" w:type="dxa"/>
          </w:tcPr>
          <w:p w:rsidR="004745ED" w:rsidRPr="00BF7919" w:rsidRDefault="004745ED" w:rsidP="004745ED">
            <w:pPr>
              <w:pStyle w:val="block"/>
              <w:tabs>
                <w:tab w:val="decimal" w:pos="837"/>
              </w:tabs>
              <w:spacing w:after="0" w:line="380" w:lineRule="exact"/>
              <w:ind w:left="-108" w:right="-14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 w:right="-140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</w:t>
            </w:r>
          </w:p>
        </w:tc>
        <w:tc>
          <w:tcPr>
            <w:tcW w:w="360" w:type="dxa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8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39</w:t>
            </w:r>
          </w:p>
        </w:tc>
        <w:tc>
          <w:tcPr>
            <w:tcW w:w="360" w:type="dxa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double" w:sz="4" w:space="0" w:color="auto"/>
            </w:tcBorders>
            <w:vAlign w:val="bottom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40</w:t>
            </w:r>
          </w:p>
        </w:tc>
      </w:tr>
      <w:tr w:rsidR="004745ED" w:rsidRPr="00BF7919" w:rsidTr="007847D2">
        <w:trPr>
          <w:gridAfter w:val="1"/>
          <w:wAfter w:w="18" w:type="dxa"/>
          <w:trHeight w:hRule="exact" w:val="473"/>
        </w:trPr>
        <w:tc>
          <w:tcPr>
            <w:tcW w:w="4016" w:type="dxa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31 ธันวาคม 25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60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และ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522" w:type="dxa"/>
          </w:tcPr>
          <w:p w:rsidR="004745ED" w:rsidRPr="00BF7919" w:rsidRDefault="004745ED" w:rsidP="004745ED">
            <w:pPr>
              <w:pStyle w:val="block"/>
              <w:tabs>
                <w:tab w:val="decimal" w:pos="837"/>
              </w:tabs>
              <w:spacing w:after="0" w:line="380" w:lineRule="exact"/>
              <w:ind w:left="-108" w:right="-14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4745ED" w:rsidRPr="00BF7919" w:rsidRDefault="007847D2" w:rsidP="007847D2">
            <w:pPr>
              <w:pStyle w:val="block"/>
              <w:tabs>
                <w:tab w:val="decimal" w:pos="1062"/>
              </w:tabs>
              <w:spacing w:after="0" w:line="380" w:lineRule="exact"/>
              <w:ind w:left="0" w:right="-14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360" w:type="dxa"/>
          </w:tcPr>
          <w:p w:rsidR="004745ED" w:rsidRPr="00BF7919" w:rsidRDefault="004745ED" w:rsidP="00474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8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</w:tcPr>
          <w:p w:rsidR="004745ED" w:rsidRPr="00BF7919" w:rsidRDefault="00897F03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36</w:t>
            </w:r>
          </w:p>
          <w:p w:rsidR="004745ED" w:rsidRPr="00BF7919" w:rsidRDefault="004745ED" w:rsidP="007847D2">
            <w:pPr>
              <w:pStyle w:val="block"/>
              <w:tabs>
                <w:tab w:val="decimal" w:pos="1062"/>
              </w:tabs>
              <w:spacing w:after="0" w:line="380" w:lineRule="exact"/>
              <w:ind w:left="0" w:right="-9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36</w:t>
            </w:r>
          </w:p>
        </w:tc>
        <w:tc>
          <w:tcPr>
            <w:tcW w:w="360" w:type="dxa"/>
          </w:tcPr>
          <w:p w:rsidR="004745ED" w:rsidRPr="00BF7919" w:rsidRDefault="004745ED" w:rsidP="004745ED">
            <w:pPr>
              <w:pStyle w:val="block"/>
              <w:tabs>
                <w:tab w:val="decimal" w:pos="1062"/>
              </w:tabs>
              <w:spacing w:after="0" w:line="38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4745ED" w:rsidRPr="00BF7919" w:rsidRDefault="004745ED" w:rsidP="007847D2">
            <w:pPr>
              <w:pStyle w:val="block"/>
              <w:tabs>
                <w:tab w:val="decimal" w:pos="1062"/>
              </w:tabs>
              <w:spacing w:after="0" w:line="380" w:lineRule="exact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37</w:t>
            </w:r>
          </w:p>
        </w:tc>
      </w:tr>
      <w:tr w:rsidR="004745ED" w:rsidRPr="00BF7919" w:rsidTr="00897F03">
        <w:trPr>
          <w:gridAfter w:val="1"/>
          <w:wAfter w:w="18" w:type="dxa"/>
          <w:trHeight w:hRule="exact" w:val="410"/>
        </w:trPr>
        <w:tc>
          <w:tcPr>
            <w:tcW w:w="4016" w:type="dxa"/>
            <w:vAlign w:val="bottom"/>
          </w:tcPr>
          <w:p w:rsidR="004745ED" w:rsidRPr="00BF7919" w:rsidRDefault="004745ED" w:rsidP="007847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31 ธันวาคม 25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61</w:t>
            </w:r>
          </w:p>
        </w:tc>
        <w:tc>
          <w:tcPr>
            <w:tcW w:w="522" w:type="dxa"/>
          </w:tcPr>
          <w:p w:rsidR="004745ED" w:rsidRPr="00BF7919" w:rsidRDefault="004745ED" w:rsidP="004745ED">
            <w:pPr>
              <w:pStyle w:val="block"/>
              <w:tabs>
                <w:tab w:val="decimal" w:pos="837"/>
              </w:tabs>
              <w:spacing w:after="0" w:line="380" w:lineRule="exact"/>
              <w:ind w:left="-108" w:right="-14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4745ED" w:rsidRPr="00BF7919" w:rsidRDefault="004745ED" w:rsidP="007847D2">
            <w:pPr>
              <w:pStyle w:val="block"/>
              <w:tabs>
                <w:tab w:val="decimal" w:pos="1062"/>
              </w:tabs>
              <w:spacing w:after="0" w:line="380" w:lineRule="exact"/>
              <w:ind w:left="-108" w:right="-14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360" w:type="dxa"/>
            <w:vAlign w:val="bottom"/>
          </w:tcPr>
          <w:p w:rsidR="004745ED" w:rsidRPr="00BF7919" w:rsidRDefault="004745ED" w:rsidP="007847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8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4745ED" w:rsidRPr="00BF7919" w:rsidRDefault="004745ED" w:rsidP="007847D2">
            <w:pPr>
              <w:pStyle w:val="block"/>
              <w:tabs>
                <w:tab w:val="decimal" w:pos="1062"/>
              </w:tabs>
              <w:spacing w:after="0" w:line="380" w:lineRule="exact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32</w:t>
            </w:r>
          </w:p>
        </w:tc>
        <w:tc>
          <w:tcPr>
            <w:tcW w:w="360" w:type="dxa"/>
            <w:vAlign w:val="bottom"/>
          </w:tcPr>
          <w:p w:rsidR="004745ED" w:rsidRPr="00BF7919" w:rsidRDefault="004745ED" w:rsidP="007847D2">
            <w:pPr>
              <w:pStyle w:val="block"/>
              <w:tabs>
                <w:tab w:val="decimal" w:pos="1062"/>
              </w:tabs>
              <w:spacing w:after="0" w:line="38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4745ED" w:rsidRPr="00BF7919" w:rsidRDefault="004745ED" w:rsidP="007847D2">
            <w:pPr>
              <w:pStyle w:val="block"/>
              <w:tabs>
                <w:tab w:val="decimal" w:pos="1062"/>
              </w:tabs>
              <w:spacing w:after="0" w:line="380" w:lineRule="exac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33</w:t>
            </w:r>
          </w:p>
        </w:tc>
      </w:tr>
    </w:tbl>
    <w:p w:rsidR="0075711A" w:rsidRPr="00BF7919" w:rsidRDefault="0075711A"/>
    <w:p w:rsidR="00EB6AA6" w:rsidRPr="00BF7919" w:rsidRDefault="00EB6AA6"/>
    <w:p w:rsidR="0018303F" w:rsidRPr="00BF7919" w:rsidRDefault="00EA0E36" w:rsidP="00C349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มูลค่าต้นทุนของสินทรัพย์ไม่มีตัวตนของ</w:t>
      </w:r>
      <w:r w:rsidR="005F7A9A" w:rsidRPr="00BF7919">
        <w:rPr>
          <w:rFonts w:ascii="Angsana New" w:hAnsi="Angsana New" w:hint="cs"/>
          <w:sz w:val="30"/>
          <w:szCs w:val="30"/>
          <w:cs/>
        </w:rPr>
        <w:t>กลุ่มบริษัทและ</w:t>
      </w:r>
      <w:r w:rsidRPr="00BF7919">
        <w:rPr>
          <w:rFonts w:ascii="Angsana New" w:hAnsi="Angsana New"/>
          <w:sz w:val="30"/>
          <w:szCs w:val="30"/>
          <w:cs/>
        </w:rPr>
        <w:t>บริษัท ซึ่งตัดจำหน่ายเต็มจำนวนแล้ว</w:t>
      </w:r>
      <w:r w:rsidR="00782170"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แต่ยังส</w:t>
      </w:r>
      <w:r w:rsidR="00663AD9" w:rsidRPr="00BF7919">
        <w:rPr>
          <w:rFonts w:ascii="Angsana New" w:hAnsi="Angsana New"/>
          <w:sz w:val="30"/>
          <w:szCs w:val="30"/>
          <w:cs/>
        </w:rPr>
        <w:t>า</w:t>
      </w:r>
      <w:r w:rsidRPr="00BF7919">
        <w:rPr>
          <w:rFonts w:ascii="Angsana New" w:hAnsi="Angsana New"/>
          <w:sz w:val="30"/>
          <w:szCs w:val="30"/>
          <w:cs/>
        </w:rPr>
        <w:t>มารถใช้ประโยชน์ในสินทรัพย์ไม่มีตัวตนเหล่านั้นได้ ณ วันที่ 31 ธันวาคม 25</w:t>
      </w:r>
      <w:r w:rsidR="00792E9A" w:rsidRPr="00BF7919">
        <w:rPr>
          <w:rFonts w:ascii="Angsana New" w:hAnsi="Angsana New"/>
          <w:sz w:val="30"/>
          <w:szCs w:val="30"/>
        </w:rPr>
        <w:t>61</w:t>
      </w:r>
      <w:r w:rsidR="0032188F" w:rsidRPr="00BF7919">
        <w:rPr>
          <w:rFonts w:ascii="Angsana New" w:hAnsi="Angsana New"/>
          <w:sz w:val="30"/>
          <w:szCs w:val="30"/>
        </w:rPr>
        <w:t xml:space="preserve"> </w:t>
      </w:r>
      <w:r w:rsidR="00D74D98" w:rsidRPr="00BF7919">
        <w:rPr>
          <w:rFonts w:ascii="Angsana New" w:hAnsi="Angsana New"/>
          <w:sz w:val="30"/>
          <w:szCs w:val="30"/>
          <w:cs/>
        </w:rPr>
        <w:t>มีจำนวนเงินรวม</w:t>
      </w:r>
      <w:r w:rsidR="005F7A9A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F5057D" w:rsidRPr="00BF7919">
        <w:rPr>
          <w:rFonts w:ascii="Angsana New" w:hAnsi="Angsana New"/>
          <w:sz w:val="30"/>
          <w:szCs w:val="30"/>
        </w:rPr>
        <w:t>892</w:t>
      </w:r>
      <w:r w:rsidR="00DF700E" w:rsidRPr="00BF7919">
        <w:rPr>
          <w:rFonts w:ascii="Angsana New" w:hAnsi="Angsana New"/>
          <w:sz w:val="30"/>
          <w:szCs w:val="30"/>
        </w:rPr>
        <w:t xml:space="preserve"> </w:t>
      </w:r>
      <w:r w:rsidR="005F7A9A" w:rsidRPr="00BF7919">
        <w:rPr>
          <w:rFonts w:ascii="Angsana New" w:hAnsi="Angsana New" w:hint="cs"/>
          <w:sz w:val="30"/>
          <w:szCs w:val="30"/>
          <w:cs/>
        </w:rPr>
        <w:t>ล้านบาท ใน</w:t>
      </w:r>
      <w:r w:rsidR="00792E9A" w:rsidRPr="00BF7919">
        <w:rPr>
          <w:rFonts w:ascii="Angsana New" w:hAnsi="Angsana New"/>
          <w:sz w:val="30"/>
          <w:szCs w:val="30"/>
        </w:rPr>
        <w:br/>
      </w:r>
      <w:r w:rsidR="005F7A9A" w:rsidRPr="00BF7919">
        <w:rPr>
          <w:rFonts w:ascii="Angsana New" w:hAnsi="Angsana New" w:hint="cs"/>
          <w:sz w:val="30"/>
          <w:szCs w:val="30"/>
          <w:cs/>
        </w:rPr>
        <w:t>งบแสดงฐานะการเงินรวม</w:t>
      </w:r>
      <w:r w:rsidR="000604B5" w:rsidRPr="00BF7919">
        <w:rPr>
          <w:rFonts w:ascii="Angsana New" w:hAnsi="Angsana New"/>
          <w:sz w:val="30"/>
          <w:szCs w:val="30"/>
        </w:rPr>
        <w:t xml:space="preserve"> </w:t>
      </w:r>
      <w:r w:rsidR="005F7A9A" w:rsidRPr="00BF7919">
        <w:rPr>
          <w:rFonts w:ascii="Angsana New" w:hAnsi="Angsana New" w:hint="cs"/>
          <w:sz w:val="30"/>
          <w:szCs w:val="30"/>
          <w:cs/>
        </w:rPr>
        <w:t>และ</w:t>
      </w:r>
      <w:r w:rsidR="00496135" w:rsidRPr="00BF7919">
        <w:rPr>
          <w:rFonts w:ascii="Angsana New" w:hAnsi="Angsana New"/>
          <w:sz w:val="30"/>
          <w:szCs w:val="30"/>
        </w:rPr>
        <w:t xml:space="preserve"> </w:t>
      </w:r>
      <w:r w:rsidR="00F5057D" w:rsidRPr="00BF7919">
        <w:rPr>
          <w:rFonts w:ascii="Angsana New" w:hAnsi="Angsana New"/>
          <w:sz w:val="30"/>
          <w:szCs w:val="30"/>
        </w:rPr>
        <w:t>36</w:t>
      </w:r>
      <w:r w:rsidR="00496135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ล้านบาท </w:t>
      </w:r>
      <w:r w:rsidR="005F7A9A" w:rsidRPr="00BF7919">
        <w:rPr>
          <w:rFonts w:ascii="Angsana New" w:hAnsi="Angsana New" w:hint="cs"/>
          <w:sz w:val="30"/>
          <w:szCs w:val="30"/>
          <w:cs/>
        </w:rPr>
        <w:t>ในงบแสดงฐานะการเงินเฉพาะกิจการ</w:t>
      </w:r>
      <w:r w:rsidR="00C70817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792E9A" w:rsidRPr="00BF7919">
        <w:rPr>
          <w:rFonts w:ascii="Angsana New" w:hAnsi="Angsana New"/>
          <w:i/>
          <w:iCs/>
          <w:sz w:val="30"/>
          <w:szCs w:val="30"/>
          <w:cs/>
        </w:rPr>
        <w:t>(25</w:t>
      </w:r>
      <w:r w:rsidR="00792E9A" w:rsidRPr="00BF7919">
        <w:rPr>
          <w:rFonts w:ascii="Angsana New" w:hAnsi="Angsana New"/>
          <w:i/>
          <w:iCs/>
          <w:sz w:val="30"/>
          <w:szCs w:val="30"/>
        </w:rPr>
        <w:t>60</w:t>
      </w:r>
      <w:r w:rsidR="004E5AC0" w:rsidRPr="00BF7919">
        <w:rPr>
          <w:rFonts w:ascii="Angsana New" w:hAnsi="Angsana New"/>
          <w:i/>
          <w:iCs/>
          <w:sz w:val="30"/>
          <w:szCs w:val="30"/>
        </w:rPr>
        <w:t xml:space="preserve">: </w:t>
      </w:r>
      <w:r w:rsidR="00792E9A" w:rsidRPr="00BF7919">
        <w:rPr>
          <w:rFonts w:ascii="Angsana New" w:hAnsi="Angsana New"/>
          <w:i/>
          <w:iCs/>
          <w:sz w:val="30"/>
          <w:szCs w:val="30"/>
        </w:rPr>
        <w:t>593</w:t>
      </w:r>
      <w:r w:rsidR="004E5AC0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4E5AC0" w:rsidRPr="00BF7919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A334A5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A91D57" w:rsidRPr="00BF7919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="00792E9A" w:rsidRPr="00BF7919">
        <w:rPr>
          <w:rFonts w:ascii="Angsana New" w:hAnsi="Angsana New"/>
          <w:i/>
          <w:iCs/>
          <w:sz w:val="30"/>
          <w:szCs w:val="30"/>
        </w:rPr>
        <w:t>24</w:t>
      </w:r>
      <w:r w:rsidR="000915F7" w:rsidRPr="00BF7919">
        <w:rPr>
          <w:rFonts w:ascii="Angsana New" w:hAnsi="Angsana New" w:hint="cs"/>
          <w:i/>
          <w:iCs/>
          <w:sz w:val="30"/>
          <w:szCs w:val="30"/>
          <w:cs/>
        </w:rPr>
        <w:t xml:space="preserve"> ล้านบาท ตามลำดับ</w:t>
      </w:r>
      <w:r w:rsidR="004E5AC0" w:rsidRPr="00BF7919">
        <w:rPr>
          <w:rFonts w:ascii="Angsana New" w:hAnsi="Angsana New"/>
          <w:i/>
          <w:iCs/>
          <w:sz w:val="30"/>
          <w:szCs w:val="30"/>
          <w:cs/>
        </w:rPr>
        <w:t>)</w:t>
      </w:r>
    </w:p>
    <w:p w:rsidR="00804D02" w:rsidRPr="00BF7919" w:rsidRDefault="00804D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Cs/>
          <w:sz w:val="30"/>
          <w:szCs w:val="30"/>
          <w:lang w:val="en-GB"/>
        </w:rPr>
      </w:pPr>
      <w:r w:rsidRPr="00BF7919">
        <w:rPr>
          <w:rFonts w:ascii="Angsana New" w:hAnsi="Angsana New"/>
          <w:b/>
          <w:bCs/>
          <w:sz w:val="30"/>
          <w:szCs w:val="30"/>
        </w:rPr>
        <w:br w:type="page"/>
      </w:r>
    </w:p>
    <w:p w:rsidR="00A334A5" w:rsidRPr="00BF7919" w:rsidRDefault="00A334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sz w:val="2"/>
          <w:szCs w:val="2"/>
          <w:lang w:val="en-GB" w:bidi="ar-SA"/>
        </w:rPr>
      </w:pPr>
    </w:p>
    <w:p w:rsidR="00661C9E" w:rsidRPr="00BF7919" w:rsidRDefault="00DC5E60" w:rsidP="00D9448A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>2</w:t>
      </w:r>
      <w:r w:rsidR="00D3245E" w:rsidRPr="00BF7919">
        <w:rPr>
          <w:rFonts w:ascii="Angsana New" w:hAnsi="Angsana New"/>
          <w:sz w:val="30"/>
          <w:szCs w:val="30"/>
          <w:lang w:val="en-US" w:bidi="th-TH"/>
        </w:rPr>
        <w:t>0</w:t>
      </w:r>
      <w:r w:rsidR="00D9448A" w:rsidRPr="00BF7919">
        <w:rPr>
          <w:rFonts w:ascii="Angsana New" w:hAnsi="Angsana New"/>
          <w:b w:val="0"/>
          <w:bCs/>
          <w:sz w:val="30"/>
          <w:szCs w:val="30"/>
        </w:rPr>
        <w:tab/>
      </w:r>
      <w:r w:rsidR="00661C9E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เงินฝากสถาบันการเงินที่มีข้อจำกัดในการเบิกใช้</w:t>
      </w:r>
    </w:p>
    <w:p w:rsidR="00661C9E" w:rsidRPr="00BF7919" w:rsidRDefault="00661C9E" w:rsidP="00F257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C469A3" w:rsidRPr="00BF7919" w:rsidRDefault="00BA67DA" w:rsidP="001E25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ณ วันที่ 31 </w:t>
      </w:r>
      <w:r w:rsidR="005F39FA" w:rsidRPr="00BF7919">
        <w:rPr>
          <w:rFonts w:ascii="Angsana New" w:hAnsi="Angsana New"/>
          <w:sz w:val="30"/>
          <w:szCs w:val="30"/>
          <w:cs/>
        </w:rPr>
        <w:t xml:space="preserve">ธันวาคม </w:t>
      </w:r>
      <w:r w:rsidR="009C3952" w:rsidRPr="00BF7919">
        <w:rPr>
          <w:rFonts w:ascii="Angsana New" w:hAnsi="Angsana New"/>
          <w:sz w:val="30"/>
          <w:szCs w:val="30"/>
          <w:cs/>
        </w:rPr>
        <w:t>25</w:t>
      </w:r>
      <w:r w:rsidR="00792E9A" w:rsidRPr="00BF7919">
        <w:rPr>
          <w:rFonts w:ascii="Angsana New" w:hAnsi="Angsana New"/>
          <w:sz w:val="30"/>
          <w:szCs w:val="30"/>
        </w:rPr>
        <w:t>61</w:t>
      </w:r>
      <w:r w:rsidR="0032188F" w:rsidRPr="00BF7919">
        <w:rPr>
          <w:rFonts w:ascii="Angsana New" w:hAnsi="Angsana New"/>
          <w:sz w:val="30"/>
          <w:szCs w:val="30"/>
        </w:rPr>
        <w:t xml:space="preserve"> </w:t>
      </w:r>
      <w:r w:rsidR="005F39FA" w:rsidRPr="00BF7919">
        <w:rPr>
          <w:rFonts w:ascii="Angsana New" w:hAnsi="Angsana New"/>
          <w:sz w:val="30"/>
          <w:szCs w:val="30"/>
          <w:cs/>
        </w:rPr>
        <w:t>บริษัทย่อยบางแห่งมีเงินฝากสถาบันการเงินที่มีข้อจำกัดในการเบิก</w:t>
      </w:r>
      <w:r w:rsidRPr="00BF7919">
        <w:rPr>
          <w:rFonts w:ascii="Angsana New" w:hAnsi="Angsana New"/>
          <w:sz w:val="30"/>
          <w:szCs w:val="30"/>
          <w:cs/>
        </w:rPr>
        <w:t>ใช้ เป็นจำนวนเงิน</w:t>
      </w:r>
      <w:r w:rsidR="005F39FA" w:rsidRPr="00BF7919">
        <w:rPr>
          <w:rFonts w:ascii="Angsana New" w:hAnsi="Angsana New"/>
          <w:sz w:val="30"/>
          <w:szCs w:val="30"/>
          <w:cs/>
        </w:rPr>
        <w:t>รวม</w:t>
      </w:r>
      <w:r w:rsidR="00974968" w:rsidRPr="00BF7919">
        <w:rPr>
          <w:rFonts w:ascii="Angsana New" w:hAnsi="Angsana New"/>
          <w:sz w:val="30"/>
          <w:szCs w:val="30"/>
        </w:rPr>
        <w:t xml:space="preserve"> </w:t>
      </w:r>
      <w:r w:rsidR="00F5057D" w:rsidRPr="00BF7919">
        <w:rPr>
          <w:rFonts w:ascii="Angsana New" w:hAnsi="Angsana New"/>
          <w:sz w:val="30"/>
          <w:szCs w:val="30"/>
        </w:rPr>
        <w:t>1,136</w:t>
      </w:r>
      <w:r w:rsidR="00EC7751" w:rsidRPr="00BF7919">
        <w:rPr>
          <w:rFonts w:ascii="Angsana New" w:hAnsi="Angsana New"/>
          <w:sz w:val="30"/>
          <w:szCs w:val="30"/>
        </w:rPr>
        <w:t xml:space="preserve"> </w:t>
      </w:r>
      <w:r w:rsidR="005F39FA" w:rsidRPr="00BF7919">
        <w:rPr>
          <w:rFonts w:ascii="Angsana New" w:hAnsi="Angsana New"/>
          <w:sz w:val="30"/>
          <w:szCs w:val="30"/>
          <w:cs/>
        </w:rPr>
        <w:t>ล้านบาท เพื่อการปฏิบัติตามเงื่อนไขในการใช้วงเงินสินเชื่อจากสถาบันการเงิน</w:t>
      </w:r>
      <w:r w:rsidR="00A97370" w:rsidRPr="00BF7919">
        <w:rPr>
          <w:rFonts w:ascii="Angsana New" w:hAnsi="Angsana New"/>
          <w:sz w:val="30"/>
          <w:szCs w:val="30"/>
          <w:cs/>
        </w:rPr>
        <w:t>ต่างประเทศบางแห่ง</w:t>
      </w:r>
      <w:r w:rsidR="005F39FA" w:rsidRPr="00BF7919">
        <w:rPr>
          <w:rFonts w:ascii="Angsana New" w:hAnsi="Angsana New"/>
          <w:sz w:val="30"/>
          <w:szCs w:val="30"/>
        </w:rPr>
        <w:t> </w:t>
      </w:r>
      <w:r w:rsidR="005F39FA" w:rsidRPr="00BF7919">
        <w:rPr>
          <w:rFonts w:ascii="Angsana New" w:hAnsi="Angsana New"/>
          <w:i/>
          <w:iCs/>
          <w:sz w:val="30"/>
          <w:szCs w:val="30"/>
          <w:cs/>
        </w:rPr>
        <w:t>(</w:t>
      </w:r>
      <w:r w:rsidR="00792E9A" w:rsidRPr="00BF7919">
        <w:rPr>
          <w:rFonts w:ascii="Angsana New" w:hAnsi="Angsana New"/>
          <w:i/>
          <w:iCs/>
          <w:sz w:val="30"/>
          <w:szCs w:val="30"/>
          <w:cs/>
        </w:rPr>
        <w:t>25</w:t>
      </w:r>
      <w:r w:rsidR="00792E9A" w:rsidRPr="00BF7919">
        <w:rPr>
          <w:rFonts w:ascii="Angsana New" w:hAnsi="Angsana New"/>
          <w:i/>
          <w:iCs/>
          <w:sz w:val="30"/>
          <w:szCs w:val="30"/>
        </w:rPr>
        <w:t>60</w:t>
      </w:r>
      <w:r w:rsidR="005F39FA" w:rsidRPr="00BF7919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BD57E1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792E9A" w:rsidRPr="00BF7919">
        <w:rPr>
          <w:rFonts w:ascii="Angsana New" w:hAnsi="Angsana New"/>
          <w:i/>
          <w:iCs/>
          <w:sz w:val="30"/>
          <w:szCs w:val="30"/>
        </w:rPr>
        <w:t>821</w:t>
      </w:r>
      <w:r w:rsidR="006858FA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5F39FA" w:rsidRPr="00BF7919">
        <w:rPr>
          <w:rFonts w:ascii="Angsana New" w:hAnsi="Angsana New"/>
          <w:i/>
          <w:iCs/>
          <w:sz w:val="30"/>
          <w:szCs w:val="30"/>
          <w:cs/>
        </w:rPr>
        <w:t>ล้านบาท)</w:t>
      </w:r>
    </w:p>
    <w:p w:rsidR="00BA7CF6" w:rsidRPr="00BF7919" w:rsidRDefault="00BA7CF6" w:rsidP="001E25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D63C40" w:rsidRPr="00BF7919" w:rsidRDefault="00D9448A" w:rsidP="0001573D">
      <w:pPr>
        <w:pStyle w:val="acctmergecolhdg"/>
        <w:tabs>
          <w:tab w:val="left" w:pos="540"/>
        </w:tabs>
        <w:spacing w:line="240" w:lineRule="auto"/>
        <w:jc w:val="both"/>
        <w:rPr>
          <w:rFonts w:ascii="Angsana New" w:hAnsi="Angsana New"/>
          <w:b w:val="0"/>
          <w:b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>2</w:t>
      </w:r>
      <w:r w:rsidR="00D3245E" w:rsidRPr="00BF7919">
        <w:rPr>
          <w:rFonts w:ascii="Angsana New" w:hAnsi="Angsana New"/>
          <w:sz w:val="30"/>
          <w:szCs w:val="30"/>
        </w:rPr>
        <w:t>1</w:t>
      </w:r>
      <w:r w:rsidRPr="00BF7919">
        <w:rPr>
          <w:rFonts w:ascii="Angsana New" w:hAnsi="Angsana New"/>
          <w:sz w:val="30"/>
          <w:szCs w:val="30"/>
        </w:rPr>
        <w:tab/>
      </w:r>
      <w:r w:rsidR="00BC485C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ภาษีเงินได้รอการตัดบัญชี</w:t>
      </w:r>
    </w:p>
    <w:p w:rsidR="00D63C40" w:rsidRPr="00BF7919" w:rsidRDefault="00D63C40" w:rsidP="00FB36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:rsidR="00691BF1" w:rsidRPr="00BF7919" w:rsidRDefault="00691BF1" w:rsidP="00FB36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="Angsana New" w:hAnsi="Angsana New"/>
          <w:sz w:val="30"/>
          <w:szCs w:val="30"/>
        </w:rPr>
      </w:pPr>
      <w:r w:rsidRPr="00BF7919">
        <w:rPr>
          <w:sz w:val="30"/>
          <w:szCs w:val="30"/>
          <w:cs/>
        </w:rPr>
        <w:t>สินทรัพย์และหนี้สินภาษีเงินได้รอการตัดบัญชี</w:t>
      </w:r>
      <w:r w:rsidRPr="00BF7919">
        <w:rPr>
          <w:rFonts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BF7919">
        <w:rPr>
          <w:rFonts w:ascii="Angsana New" w:hAnsi="Angsana New"/>
          <w:sz w:val="30"/>
          <w:szCs w:val="30"/>
        </w:rPr>
        <w:t xml:space="preserve">31 </w:t>
      </w:r>
      <w:r w:rsidRPr="00BF7919">
        <w:rPr>
          <w:rFonts w:ascii="Angsana New" w:hAnsi="Angsana New"/>
          <w:sz w:val="30"/>
          <w:szCs w:val="30"/>
          <w:cs/>
        </w:rPr>
        <w:t>ธันวาคม</w:t>
      </w:r>
      <w:r w:rsidR="003D5620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hint="cs"/>
          <w:sz w:val="30"/>
          <w:szCs w:val="30"/>
          <w:cs/>
        </w:rPr>
        <w:t>มี</w:t>
      </w:r>
      <w:r w:rsidRPr="00BF7919">
        <w:rPr>
          <w:sz w:val="30"/>
          <w:szCs w:val="30"/>
          <w:cs/>
        </w:rPr>
        <w:t>ดังนี้</w:t>
      </w:r>
      <w:r w:rsidRPr="00BF7919">
        <w:rPr>
          <w:rFonts w:ascii="Angsana New" w:hAnsi="Angsana New"/>
          <w:sz w:val="30"/>
          <w:szCs w:val="30"/>
        </w:rPr>
        <w:t xml:space="preserve">   </w:t>
      </w:r>
    </w:p>
    <w:p w:rsidR="00691BF1" w:rsidRPr="00BF7919" w:rsidRDefault="00691BF1" w:rsidP="00FB36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sz w:val="10"/>
          <w:szCs w:val="10"/>
        </w:rPr>
      </w:pPr>
      <w:r w:rsidRPr="00BF7919">
        <w:rPr>
          <w:rFonts w:ascii="Angsana New" w:hAnsi="Angsana New"/>
          <w:sz w:val="30"/>
          <w:szCs w:val="30"/>
        </w:rPr>
        <w:t xml:space="preserve">  </w:t>
      </w:r>
    </w:p>
    <w:tbl>
      <w:tblPr>
        <w:tblW w:w="9270" w:type="dxa"/>
        <w:tblInd w:w="558" w:type="dxa"/>
        <w:tblLook w:val="01E0" w:firstRow="1" w:lastRow="1" w:firstColumn="1" w:lastColumn="1" w:noHBand="0" w:noVBand="0"/>
      </w:tblPr>
      <w:tblGrid>
        <w:gridCol w:w="4320"/>
        <w:gridCol w:w="990"/>
        <w:gridCol w:w="270"/>
        <w:gridCol w:w="990"/>
        <w:gridCol w:w="270"/>
        <w:gridCol w:w="1080"/>
        <w:gridCol w:w="270"/>
        <w:gridCol w:w="1080"/>
      </w:tblGrid>
      <w:tr w:rsidR="00446217" w:rsidRPr="00BF7919" w:rsidTr="008C4F9A">
        <w:tc>
          <w:tcPr>
            <w:tcW w:w="4320" w:type="dxa"/>
          </w:tcPr>
          <w:p w:rsidR="00446217" w:rsidRPr="00BF7919" w:rsidRDefault="00446217" w:rsidP="00FB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4950" w:type="dxa"/>
            <w:gridSpan w:val="7"/>
          </w:tcPr>
          <w:p w:rsidR="00446217" w:rsidRPr="00BF7919" w:rsidRDefault="00446217" w:rsidP="00FB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</w:t>
            </w:r>
            <w:r w:rsidRPr="00BF7919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หน่วย</w:t>
            </w:r>
            <w:r w:rsidRPr="00BF7919"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>:</w:t>
            </w:r>
            <w:r w:rsidR="00027F72" w:rsidRPr="00BF7919"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446217" w:rsidRPr="00BF7919" w:rsidTr="008C4F9A">
        <w:tc>
          <w:tcPr>
            <w:tcW w:w="4320" w:type="dxa"/>
          </w:tcPr>
          <w:p w:rsidR="00446217" w:rsidRPr="00BF7919" w:rsidRDefault="00446217" w:rsidP="00FB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</w:tcPr>
          <w:p w:rsidR="00446217" w:rsidRPr="00BF7919" w:rsidRDefault="00446217" w:rsidP="00FB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446217" w:rsidRPr="00BF7919" w:rsidRDefault="00446217" w:rsidP="00FB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446217" w:rsidRPr="00BF7919" w:rsidRDefault="00446217" w:rsidP="00FB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</w:t>
            </w:r>
            <w:r w:rsidRPr="00BF7919">
              <w:rPr>
                <w:rFonts w:ascii="Angsana New" w:hAnsi="Angsana New" w:hint="cs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837BE5" w:rsidRPr="00BF7919" w:rsidTr="008C4F9A">
        <w:tc>
          <w:tcPr>
            <w:tcW w:w="4320" w:type="dxa"/>
          </w:tcPr>
          <w:p w:rsidR="00837BE5" w:rsidRPr="00BF7919" w:rsidRDefault="00837BE5" w:rsidP="00FB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37BE5" w:rsidRPr="00BF7919" w:rsidRDefault="00FB3694" w:rsidP="00FB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 w:rsidR="004822C6" w:rsidRPr="00BF7919">
              <w:rPr>
                <w:rFonts w:ascii="Angsana New" w:hAnsi="Angsana New"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837BE5" w:rsidRPr="00BF7919" w:rsidRDefault="00837BE5" w:rsidP="00FB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37BE5" w:rsidRPr="00BF7919" w:rsidRDefault="00FB3694" w:rsidP="00FB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</w:t>
            </w:r>
            <w:r w:rsidR="004822C6" w:rsidRPr="00BF7919">
              <w:rPr>
                <w:rFonts w:ascii="Angsana New" w:hAnsi="Angsana New"/>
                <w:bCs/>
                <w:sz w:val="30"/>
                <w:szCs w:val="30"/>
              </w:rPr>
              <w:t>60</w:t>
            </w:r>
          </w:p>
        </w:tc>
        <w:tc>
          <w:tcPr>
            <w:tcW w:w="270" w:type="dxa"/>
          </w:tcPr>
          <w:p w:rsidR="00837BE5" w:rsidRPr="00BF7919" w:rsidRDefault="00837BE5" w:rsidP="00FB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37BE5" w:rsidRPr="00BF7919" w:rsidRDefault="00FB3694" w:rsidP="00FB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 w:rsidR="004822C6" w:rsidRPr="00BF7919">
              <w:rPr>
                <w:rFonts w:ascii="Angsana New" w:hAnsi="Angsana New"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:rsidR="00837BE5" w:rsidRPr="00BF7919" w:rsidRDefault="00837BE5" w:rsidP="00FB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37BE5" w:rsidRPr="00BF7919" w:rsidRDefault="00FB3694" w:rsidP="00FB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</w:t>
            </w:r>
            <w:r w:rsidR="004822C6" w:rsidRPr="00BF7919">
              <w:rPr>
                <w:rFonts w:ascii="Angsana New" w:hAnsi="Angsana New"/>
                <w:bCs/>
                <w:sz w:val="30"/>
                <w:szCs w:val="30"/>
              </w:rPr>
              <w:t>60</w:t>
            </w:r>
          </w:p>
        </w:tc>
      </w:tr>
      <w:tr w:rsidR="00837BE5" w:rsidRPr="00BF7919" w:rsidTr="0086646E">
        <w:trPr>
          <w:trHeight w:hRule="exact" w:val="144"/>
        </w:trPr>
        <w:tc>
          <w:tcPr>
            <w:tcW w:w="4320" w:type="dxa"/>
          </w:tcPr>
          <w:p w:rsidR="00837BE5" w:rsidRPr="00BF7919" w:rsidRDefault="00837BE5" w:rsidP="00FB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4950" w:type="dxa"/>
            <w:gridSpan w:val="7"/>
          </w:tcPr>
          <w:p w:rsidR="00837BE5" w:rsidRPr="00BF7919" w:rsidRDefault="00837BE5" w:rsidP="00FB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</w:tr>
      <w:tr w:rsidR="004822C6" w:rsidRPr="00BF7919" w:rsidTr="00027F72">
        <w:tc>
          <w:tcPr>
            <w:tcW w:w="4320" w:type="dxa"/>
          </w:tcPr>
          <w:p w:rsidR="004822C6" w:rsidRPr="00BF7919" w:rsidRDefault="004822C6" w:rsidP="004822C6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990" w:type="dxa"/>
          </w:tcPr>
          <w:p w:rsidR="004822C6" w:rsidRPr="00BF7919" w:rsidRDefault="00F5057D" w:rsidP="004822C6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3,384</w:t>
            </w:r>
          </w:p>
        </w:tc>
        <w:tc>
          <w:tcPr>
            <w:tcW w:w="270" w:type="dxa"/>
          </w:tcPr>
          <w:p w:rsidR="004822C6" w:rsidRPr="00BF7919" w:rsidRDefault="004822C6" w:rsidP="004822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:rsidR="004822C6" w:rsidRPr="00BF7919" w:rsidRDefault="004822C6" w:rsidP="004822C6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4,727</w:t>
            </w:r>
          </w:p>
        </w:tc>
        <w:tc>
          <w:tcPr>
            <w:tcW w:w="270" w:type="dxa"/>
          </w:tcPr>
          <w:p w:rsidR="004822C6" w:rsidRPr="00BF7919" w:rsidRDefault="004822C6" w:rsidP="004822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4822C6" w:rsidRPr="00BF7919" w:rsidRDefault="002B516A" w:rsidP="004822C6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9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1,573</w:t>
            </w:r>
          </w:p>
        </w:tc>
        <w:tc>
          <w:tcPr>
            <w:tcW w:w="270" w:type="dxa"/>
          </w:tcPr>
          <w:p w:rsidR="004822C6" w:rsidRPr="00BF7919" w:rsidRDefault="004822C6" w:rsidP="004822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4822C6" w:rsidRPr="00BF7919" w:rsidRDefault="004822C6" w:rsidP="004822C6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9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2,990</w:t>
            </w:r>
          </w:p>
        </w:tc>
      </w:tr>
      <w:tr w:rsidR="004822C6" w:rsidRPr="00BF7919" w:rsidTr="00027F72">
        <w:tc>
          <w:tcPr>
            <w:tcW w:w="4320" w:type="dxa"/>
          </w:tcPr>
          <w:p w:rsidR="004822C6" w:rsidRPr="00BF7919" w:rsidRDefault="004822C6" w:rsidP="004822C6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990" w:type="dxa"/>
          </w:tcPr>
          <w:p w:rsidR="004822C6" w:rsidRPr="00BF7919" w:rsidRDefault="00ED49F1" w:rsidP="004822C6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(9,087</w:t>
            </w:r>
            <w:r w:rsidR="00F5057D" w:rsidRPr="00BF7919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4822C6" w:rsidRPr="00BF7919" w:rsidRDefault="004822C6" w:rsidP="004822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:rsidR="004822C6" w:rsidRPr="00BF7919" w:rsidRDefault="004822C6" w:rsidP="004822C6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(9,985)</w:t>
            </w:r>
          </w:p>
        </w:tc>
        <w:tc>
          <w:tcPr>
            <w:tcW w:w="270" w:type="dxa"/>
          </w:tcPr>
          <w:p w:rsidR="004822C6" w:rsidRPr="00BF7919" w:rsidRDefault="004822C6" w:rsidP="004822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4822C6" w:rsidRPr="00BF7919" w:rsidRDefault="002B516A" w:rsidP="004822C6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9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4822C6" w:rsidRPr="00BF7919" w:rsidRDefault="004822C6" w:rsidP="004822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4822C6" w:rsidRPr="00BF7919" w:rsidRDefault="004822C6" w:rsidP="004822C6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9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822C6" w:rsidRPr="00BF7919" w:rsidTr="00027F72">
        <w:tc>
          <w:tcPr>
            <w:tcW w:w="4320" w:type="dxa"/>
          </w:tcPr>
          <w:p w:rsidR="004822C6" w:rsidRPr="00BF7919" w:rsidRDefault="004822C6" w:rsidP="004822C6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สินทรัพย์ (หนี้สิน) ภาษีเงินได้รอการตัดบัญชีสุทธิ 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4822C6" w:rsidRPr="00BF7919" w:rsidRDefault="00ED49F1" w:rsidP="004822C6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(5,703</w:t>
            </w:r>
            <w:r w:rsidR="00F5057D" w:rsidRPr="00BF791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4822C6" w:rsidRPr="00BF7919" w:rsidRDefault="004822C6" w:rsidP="004822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4822C6" w:rsidRPr="00BF7919" w:rsidRDefault="004822C6" w:rsidP="004822C6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(5,258)</w:t>
            </w:r>
          </w:p>
        </w:tc>
        <w:tc>
          <w:tcPr>
            <w:tcW w:w="270" w:type="dxa"/>
          </w:tcPr>
          <w:p w:rsidR="004822C6" w:rsidRPr="00BF7919" w:rsidRDefault="004822C6" w:rsidP="004822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4822C6" w:rsidRPr="00BF7919" w:rsidRDefault="002B516A" w:rsidP="004822C6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9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1,573</w:t>
            </w:r>
          </w:p>
        </w:tc>
        <w:tc>
          <w:tcPr>
            <w:tcW w:w="270" w:type="dxa"/>
          </w:tcPr>
          <w:p w:rsidR="004822C6" w:rsidRPr="00BF7919" w:rsidRDefault="004822C6" w:rsidP="004822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4822C6" w:rsidRPr="00BF7919" w:rsidRDefault="004822C6" w:rsidP="004822C6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9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2,990</w:t>
            </w:r>
          </w:p>
        </w:tc>
      </w:tr>
    </w:tbl>
    <w:p w:rsidR="00691BF1" w:rsidRPr="00BF7919" w:rsidRDefault="00691BF1" w:rsidP="00FB3694">
      <w:pPr>
        <w:pStyle w:val="acctmergecolhdg"/>
        <w:numPr>
          <w:ilvl w:val="0"/>
          <w:numId w:val="7"/>
        </w:numPr>
        <w:tabs>
          <w:tab w:val="left" w:pos="540"/>
        </w:tabs>
        <w:spacing w:line="240" w:lineRule="auto"/>
        <w:ind w:hanging="864"/>
        <w:jc w:val="both"/>
        <w:rPr>
          <w:rFonts w:ascii="Angsana New" w:hAnsi="Angsana New"/>
          <w:sz w:val="30"/>
          <w:szCs w:val="30"/>
        </w:rPr>
        <w:sectPr w:rsidR="00691BF1" w:rsidRPr="00BF7919" w:rsidSect="000E2ADD">
          <w:pgSz w:w="11907" w:h="16840" w:code="9"/>
          <w:pgMar w:top="691" w:right="1152" w:bottom="576" w:left="1152" w:header="720" w:footer="576" w:gutter="0"/>
          <w:cols w:space="708"/>
          <w:docGrid w:linePitch="360"/>
        </w:sectPr>
      </w:pPr>
    </w:p>
    <w:p w:rsidR="00205B5C" w:rsidRPr="00BF7919" w:rsidRDefault="00205B5C" w:rsidP="008336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hanging="540"/>
        <w:jc w:val="both"/>
        <w:rPr>
          <w:rFonts w:ascii="Angsana New" w:hAnsi="Angsana New"/>
          <w:sz w:val="20"/>
          <w:szCs w:val="20"/>
        </w:rPr>
      </w:pPr>
    </w:p>
    <w:p w:rsidR="00691BF1" w:rsidRPr="00BF7919" w:rsidRDefault="001219F2" w:rsidP="008336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hanging="540"/>
        <w:jc w:val="both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ab/>
      </w:r>
      <w:r w:rsidR="00691BF1" w:rsidRPr="00BF7919">
        <w:rPr>
          <w:rFonts w:ascii="Angsana New" w:hAnsi="Angsana New"/>
          <w:sz w:val="30"/>
          <w:szCs w:val="30"/>
          <w:cs/>
        </w:rPr>
        <w:t>รายการเคลื่อนไหวของสินทรัพย์และหนี้สินภาษีเงินได้รอการตัดบัญชีที่เกิดขึ้นในระหว่างปี</w:t>
      </w:r>
      <w:r w:rsidR="00691BF1" w:rsidRPr="00BF7919">
        <w:rPr>
          <w:rFonts w:ascii="Angsana New" w:hAnsi="Angsana New"/>
          <w:sz w:val="30"/>
          <w:szCs w:val="30"/>
        </w:rPr>
        <w:t xml:space="preserve"> 25</w:t>
      </w:r>
      <w:r w:rsidR="00255E71" w:rsidRPr="00BF7919">
        <w:rPr>
          <w:rFonts w:ascii="Angsana New" w:hAnsi="Angsana New"/>
          <w:sz w:val="30"/>
          <w:szCs w:val="30"/>
        </w:rPr>
        <w:t>61</w:t>
      </w:r>
      <w:r w:rsidR="00103C2A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691BF1" w:rsidRPr="00BF7919">
        <w:rPr>
          <w:rFonts w:ascii="Angsana New" w:hAnsi="Angsana New"/>
          <w:sz w:val="30"/>
          <w:szCs w:val="30"/>
          <w:cs/>
        </w:rPr>
        <w:t>มีดังนี้</w:t>
      </w:r>
    </w:p>
    <w:p w:rsidR="004D7B49" w:rsidRPr="00BF7919" w:rsidRDefault="004D7B49" w:rsidP="001219F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after="0" w:line="240" w:lineRule="auto"/>
        <w:ind w:left="-144"/>
        <w:jc w:val="both"/>
        <w:rPr>
          <w:rFonts w:ascii="Angsana New" w:hAnsi="Angsana New"/>
          <w:sz w:val="20"/>
          <w:szCs w:val="20"/>
        </w:rPr>
      </w:pPr>
    </w:p>
    <w:tbl>
      <w:tblPr>
        <w:tblW w:w="15102" w:type="dxa"/>
        <w:tblInd w:w="468" w:type="dxa"/>
        <w:tblBorders>
          <w:top w:val="single" w:sz="4" w:space="0" w:color="auto"/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2"/>
        <w:gridCol w:w="1440"/>
        <w:gridCol w:w="270"/>
        <w:gridCol w:w="1170"/>
        <w:gridCol w:w="270"/>
        <w:gridCol w:w="1170"/>
        <w:gridCol w:w="52"/>
        <w:gridCol w:w="218"/>
        <w:gridCol w:w="1260"/>
        <w:gridCol w:w="270"/>
        <w:gridCol w:w="1350"/>
        <w:gridCol w:w="270"/>
        <w:gridCol w:w="426"/>
        <w:gridCol w:w="236"/>
        <w:gridCol w:w="270"/>
        <w:gridCol w:w="418"/>
        <w:gridCol w:w="270"/>
        <w:gridCol w:w="1350"/>
      </w:tblGrid>
      <w:tr w:rsidR="00327155" w:rsidRPr="00BF7919" w:rsidTr="00E5631D">
        <w:trPr>
          <w:cantSplit/>
          <w:tblHeader/>
        </w:trPr>
        <w:tc>
          <w:tcPr>
            <w:tcW w:w="4392" w:type="dxa"/>
            <w:tcBorders>
              <w:top w:val="nil"/>
              <w:bottom w:val="nil"/>
            </w:tcBorders>
            <w:shd w:val="clear" w:color="auto" w:fill="auto"/>
          </w:tcPr>
          <w:p w:rsidR="00327155" w:rsidRPr="00BF7919" w:rsidRDefault="00327155" w:rsidP="00E60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662" w:type="dxa"/>
            <w:gridSpan w:val="4"/>
            <w:tcBorders>
              <w:top w:val="nil"/>
              <w:bottom w:val="nil"/>
            </w:tcBorders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3794" w:type="dxa"/>
            <w:gridSpan w:val="6"/>
            <w:tcBorders>
              <w:top w:val="nil"/>
              <w:bottom w:val="nil"/>
            </w:tcBorders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38" w:type="dxa"/>
            <w:gridSpan w:val="3"/>
            <w:tcBorders>
              <w:top w:val="nil"/>
              <w:bottom w:val="nil"/>
            </w:tcBorders>
          </w:tcPr>
          <w:p w:rsidR="00327155" w:rsidRPr="00BF7919" w:rsidRDefault="00327155" w:rsidP="00AE0BB3">
            <w:pPr>
              <w:pStyle w:val="block"/>
              <w:spacing w:after="0" w:line="240" w:lineRule="auto"/>
              <w:ind w:left="-12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)</w:t>
            </w:r>
          </w:p>
        </w:tc>
      </w:tr>
      <w:tr w:rsidR="00327155" w:rsidRPr="00BF7919" w:rsidTr="00E5631D">
        <w:trPr>
          <w:cantSplit/>
          <w:tblHeader/>
        </w:trPr>
        <w:tc>
          <w:tcPr>
            <w:tcW w:w="4392" w:type="dxa"/>
            <w:tcBorders>
              <w:top w:val="nil"/>
            </w:tcBorders>
            <w:shd w:val="clear" w:color="auto" w:fill="auto"/>
          </w:tcPr>
          <w:p w:rsidR="00327155" w:rsidRPr="00BF7919" w:rsidRDefault="00327155" w:rsidP="00E60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710" w:type="dxa"/>
            <w:gridSpan w:val="17"/>
            <w:tcBorders>
              <w:top w:val="nil"/>
              <w:bottom w:val="single" w:sz="4" w:space="0" w:color="auto"/>
            </w:tcBorders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</w:tr>
      <w:tr w:rsidR="00327155" w:rsidRPr="00BF7919" w:rsidTr="004520EE">
        <w:trPr>
          <w:cantSplit/>
          <w:tblHeader/>
        </w:trPr>
        <w:tc>
          <w:tcPr>
            <w:tcW w:w="4392" w:type="dxa"/>
            <w:shd w:val="clear" w:color="auto" w:fill="auto"/>
          </w:tcPr>
          <w:p w:rsidR="00327155" w:rsidRPr="00BF7919" w:rsidRDefault="00327155" w:rsidP="00E60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140" w:type="dxa"/>
            <w:gridSpan w:val="6"/>
            <w:tcBorders>
              <w:top w:val="single" w:sz="4" w:space="0" w:color="auto"/>
              <w:bottom w:val="nil"/>
            </w:tcBorders>
          </w:tcPr>
          <w:p w:rsidR="00327155" w:rsidRPr="00BF7919" w:rsidRDefault="00327155" w:rsidP="00FF227F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บันทึกเป็นรายจ่าย</w:t>
            </w:r>
            <w:r w:rsidRPr="00BF7919">
              <w:rPr>
                <w:rFonts w:ascii="Angsana New" w:hAnsi="Angsana New"/>
                <w:sz w:val="30"/>
                <w:szCs w:val="30"/>
              </w:rPr>
              <w:t>/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รายได้ใน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  <w:tcBorders>
              <w:top w:val="single" w:sz="4" w:space="0" w:color="auto"/>
            </w:tcBorders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</w:tr>
      <w:tr w:rsidR="00327155" w:rsidRPr="00BF7919" w:rsidTr="004520EE">
        <w:trPr>
          <w:cantSplit/>
          <w:tblHeader/>
        </w:trPr>
        <w:tc>
          <w:tcPr>
            <w:tcW w:w="4392" w:type="dxa"/>
            <w:shd w:val="clear" w:color="auto" w:fill="auto"/>
          </w:tcPr>
          <w:p w:rsidR="00327155" w:rsidRPr="00BF7919" w:rsidRDefault="00327155" w:rsidP="00E60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327155" w:rsidRPr="00BF7919" w:rsidRDefault="00327155" w:rsidP="001F672E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4140" w:type="dxa"/>
            <w:gridSpan w:val="6"/>
            <w:tcBorders>
              <w:top w:val="nil"/>
              <w:bottom w:val="single" w:sz="4" w:space="0" w:color="auto"/>
            </w:tcBorders>
          </w:tcPr>
          <w:p w:rsidR="00327155" w:rsidRPr="00BF7919" w:rsidRDefault="00327155" w:rsidP="009C7107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(หมายเหตุ 3</w:t>
            </w:r>
            <w:r w:rsidR="009C7107" w:rsidRPr="00BF7919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>6</w:t>
            </w: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350" w:type="dxa"/>
            <w:tcBorders>
              <w:top w:val="nil"/>
            </w:tcBorders>
            <w:shd w:val="clear" w:color="auto" w:fill="auto"/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</w:tr>
      <w:tr w:rsidR="00327155" w:rsidRPr="00BF7919" w:rsidTr="004520EE">
        <w:trPr>
          <w:cantSplit/>
          <w:tblHeader/>
        </w:trPr>
        <w:tc>
          <w:tcPr>
            <w:tcW w:w="4392" w:type="dxa"/>
            <w:shd w:val="clear" w:color="auto" w:fill="auto"/>
          </w:tcPr>
          <w:p w:rsidR="00327155" w:rsidRPr="00BF7919" w:rsidRDefault="00327155" w:rsidP="00E60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327155" w:rsidRPr="00BF7919" w:rsidRDefault="00327155" w:rsidP="001F672E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ณ วันที่</w:t>
            </w:r>
          </w:p>
        </w:tc>
        <w:tc>
          <w:tcPr>
            <w:tcW w:w="270" w:type="dxa"/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4140" w:type="dxa"/>
            <w:gridSpan w:val="6"/>
            <w:tcBorders>
              <w:top w:val="single" w:sz="4" w:space="0" w:color="auto"/>
            </w:tcBorders>
          </w:tcPr>
          <w:p w:rsidR="00327155" w:rsidRPr="00BF7919" w:rsidRDefault="00327155" w:rsidP="00885D79">
            <w:pPr>
              <w:pStyle w:val="block"/>
              <w:tabs>
                <w:tab w:val="left" w:pos="780"/>
                <w:tab w:val="center" w:pos="13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ab/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ab/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350" w:type="dxa"/>
            <w:tcBorders>
              <w:top w:val="nil"/>
            </w:tcBorders>
            <w:shd w:val="clear" w:color="auto" w:fill="auto"/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ได้มาจาก</w:t>
            </w:r>
          </w:p>
        </w:tc>
        <w:tc>
          <w:tcPr>
            <w:tcW w:w="270" w:type="dxa"/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ผลต่างจาก</w:t>
            </w:r>
          </w:p>
        </w:tc>
        <w:tc>
          <w:tcPr>
            <w:tcW w:w="270" w:type="dxa"/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327155" w:rsidRPr="00BF7919" w:rsidRDefault="00327155" w:rsidP="004D7B49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ณ วันที่</w:t>
            </w:r>
          </w:p>
        </w:tc>
      </w:tr>
      <w:tr w:rsidR="00327155" w:rsidRPr="00BF7919" w:rsidTr="00E5631D">
        <w:trPr>
          <w:cantSplit/>
          <w:tblHeader/>
        </w:trPr>
        <w:tc>
          <w:tcPr>
            <w:tcW w:w="4392" w:type="dxa"/>
            <w:shd w:val="clear" w:color="auto" w:fill="auto"/>
          </w:tcPr>
          <w:p w:rsidR="00327155" w:rsidRPr="00BF7919" w:rsidRDefault="00327155" w:rsidP="003271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1 มกราคม</w:t>
            </w:r>
          </w:p>
        </w:tc>
        <w:tc>
          <w:tcPr>
            <w:tcW w:w="270" w:type="dxa"/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กำไร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หรือ</w:t>
            </w:r>
          </w:p>
        </w:tc>
        <w:tc>
          <w:tcPr>
            <w:tcW w:w="270" w:type="dxa"/>
            <w:tcBorders>
              <w:top w:val="nil"/>
            </w:tcBorders>
            <w:shd w:val="clear" w:color="auto" w:fill="auto"/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กำไร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ขาดทุน</w:t>
            </w:r>
          </w:p>
        </w:tc>
        <w:tc>
          <w:tcPr>
            <w:tcW w:w="270" w:type="dxa"/>
            <w:gridSpan w:val="2"/>
            <w:tcBorders>
              <w:top w:val="nil"/>
            </w:tcBorders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ส่วนของ</w:t>
            </w:r>
          </w:p>
        </w:tc>
        <w:tc>
          <w:tcPr>
            <w:tcW w:w="270" w:type="dxa"/>
            <w:tcBorders>
              <w:top w:val="nil"/>
            </w:tcBorders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การรวม</w:t>
            </w:r>
          </w:p>
        </w:tc>
        <w:tc>
          <w:tcPr>
            <w:tcW w:w="270" w:type="dxa"/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  <w:tcBorders>
              <w:bottom w:val="nil"/>
            </w:tcBorders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การแปลงค่า</w:t>
            </w:r>
          </w:p>
        </w:tc>
        <w:tc>
          <w:tcPr>
            <w:tcW w:w="270" w:type="dxa"/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31 ธันวาคม</w:t>
            </w:r>
          </w:p>
        </w:tc>
      </w:tr>
      <w:tr w:rsidR="00327155" w:rsidRPr="00BF7919" w:rsidTr="00E5631D">
        <w:trPr>
          <w:cantSplit/>
          <w:tblHeader/>
        </w:trPr>
        <w:tc>
          <w:tcPr>
            <w:tcW w:w="4392" w:type="dxa"/>
            <w:shd w:val="clear" w:color="auto" w:fill="auto"/>
          </w:tcPr>
          <w:p w:rsidR="00327155" w:rsidRPr="00BF7919" w:rsidRDefault="00327155" w:rsidP="003271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27155" w:rsidRPr="00BF7919" w:rsidRDefault="00327155" w:rsidP="00FB3694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25</w:t>
            </w:r>
            <w:r w:rsidR="00FB3694"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="00255E71"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70" w:type="dxa"/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ขาดทุน</w:t>
            </w:r>
          </w:p>
        </w:tc>
        <w:tc>
          <w:tcPr>
            <w:tcW w:w="270" w:type="dxa"/>
            <w:shd w:val="clear" w:color="auto" w:fill="auto"/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70" w:type="dxa"/>
            <w:gridSpan w:val="2"/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ผู้ถือหุ้น</w:t>
            </w:r>
          </w:p>
        </w:tc>
        <w:tc>
          <w:tcPr>
            <w:tcW w:w="270" w:type="dxa"/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ธุรกิจ</w:t>
            </w:r>
          </w:p>
        </w:tc>
        <w:tc>
          <w:tcPr>
            <w:tcW w:w="270" w:type="dxa"/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  <w:tcBorders>
              <w:top w:val="nil"/>
              <w:bottom w:val="single" w:sz="4" w:space="0" w:color="auto"/>
            </w:tcBorders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งบการเงิน</w:t>
            </w:r>
          </w:p>
        </w:tc>
        <w:tc>
          <w:tcPr>
            <w:tcW w:w="270" w:type="dxa"/>
          </w:tcPr>
          <w:p w:rsidR="00327155" w:rsidRPr="00BF7919" w:rsidRDefault="00327155" w:rsidP="0032715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27155" w:rsidRPr="00BF7919" w:rsidRDefault="00327155" w:rsidP="00FB3694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25</w:t>
            </w:r>
            <w:r w:rsidR="00FB3694"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="00255E71"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</w:tr>
      <w:tr w:rsidR="00492AD8" w:rsidRPr="00BF7919" w:rsidTr="00E5631D">
        <w:trPr>
          <w:cantSplit/>
        </w:trPr>
        <w:tc>
          <w:tcPr>
            <w:tcW w:w="4392" w:type="dxa"/>
            <w:shd w:val="clear" w:color="auto" w:fill="auto"/>
          </w:tcPr>
          <w:p w:rsidR="00492AD8" w:rsidRPr="00BF7919" w:rsidRDefault="00492AD8" w:rsidP="00492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3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 (หนี้สิน) ภาษีเงินได้รอการตัดบัญชี</w:t>
            </w:r>
          </w:p>
        </w:tc>
        <w:tc>
          <w:tcPr>
            <w:tcW w:w="1440" w:type="dxa"/>
            <w:shd w:val="clear" w:color="auto" w:fill="auto"/>
          </w:tcPr>
          <w:p w:rsidR="00492AD8" w:rsidRPr="00BF7919" w:rsidRDefault="00492AD8" w:rsidP="00492AD8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92AD8" w:rsidRPr="00BF7919" w:rsidRDefault="00492AD8" w:rsidP="00492AD8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492AD8" w:rsidRPr="00BF7919" w:rsidRDefault="00492AD8" w:rsidP="00492AD8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492AD8" w:rsidRPr="00BF7919" w:rsidRDefault="00492AD8" w:rsidP="00492AD8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492AD8" w:rsidRPr="00BF7919" w:rsidRDefault="00492AD8" w:rsidP="00492AD8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</w:tcPr>
          <w:p w:rsidR="00492AD8" w:rsidRPr="00BF7919" w:rsidRDefault="00492AD8" w:rsidP="00492AD8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:rsidR="00492AD8" w:rsidRPr="00BF7919" w:rsidRDefault="00492AD8" w:rsidP="00492AD8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92AD8" w:rsidRPr="00BF7919" w:rsidRDefault="00492AD8" w:rsidP="00492AD8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492AD8" w:rsidRPr="00BF7919" w:rsidRDefault="00492AD8" w:rsidP="00492AD8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92AD8" w:rsidRPr="00BF7919" w:rsidRDefault="00492AD8" w:rsidP="00492AD8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</w:tcPr>
          <w:p w:rsidR="00492AD8" w:rsidRPr="00BF7919" w:rsidRDefault="00492AD8" w:rsidP="00492AD8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92AD8" w:rsidRPr="00BF7919" w:rsidRDefault="00492AD8" w:rsidP="00492AD8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492AD8" w:rsidRPr="00BF7919" w:rsidRDefault="00492AD8" w:rsidP="00492AD8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55E71" w:rsidRPr="00BF7919" w:rsidTr="00E5631D">
        <w:trPr>
          <w:cantSplit/>
        </w:trPr>
        <w:tc>
          <w:tcPr>
            <w:tcW w:w="4392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3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สินทรัพย์ชีวภาพ</w:t>
            </w:r>
          </w:p>
        </w:tc>
        <w:tc>
          <w:tcPr>
            <w:tcW w:w="144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(359)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255E71" w:rsidRPr="00BF7919" w:rsidRDefault="00ED49F1" w:rsidP="00255E71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(641</w:t>
            </w:r>
            <w:r w:rsidR="00F5057D"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255E71" w:rsidRPr="00BF7919" w:rsidRDefault="00F5057D" w:rsidP="00255E71">
            <w:pPr>
              <w:pStyle w:val="block"/>
              <w:tabs>
                <w:tab w:val="decimal" w:pos="95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gridSpan w:val="2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:rsidR="00255E71" w:rsidRPr="00BF7919" w:rsidRDefault="00F5057D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F5057D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</w:tcPr>
          <w:p w:rsidR="00255E71" w:rsidRPr="00BF7919" w:rsidRDefault="00ED49F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19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F5057D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(981)</w:t>
            </w:r>
          </w:p>
        </w:tc>
      </w:tr>
      <w:tr w:rsidR="00255E71" w:rsidRPr="00BF7919" w:rsidTr="00E5631D">
        <w:trPr>
          <w:cantSplit/>
        </w:trPr>
        <w:tc>
          <w:tcPr>
            <w:tcW w:w="4392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เงินลงทุ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น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(454)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F5057D" w:rsidP="00255E71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255E71" w:rsidRPr="00BF7919" w:rsidRDefault="00F5057D" w:rsidP="00255E71">
            <w:pPr>
              <w:pStyle w:val="block"/>
              <w:tabs>
                <w:tab w:val="decimal" w:pos="95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277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255E71" w:rsidRPr="00BF7919" w:rsidRDefault="00F5057D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F5057D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  <w:tcBorders>
              <w:top w:val="nil"/>
              <w:bottom w:val="nil"/>
            </w:tcBorders>
          </w:tcPr>
          <w:p w:rsidR="00255E71" w:rsidRPr="00BF7919" w:rsidRDefault="00F5057D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ED49F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(170</w:t>
            </w:r>
            <w:r w:rsidR="00F5057D" w:rsidRPr="00BF7919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</w:tr>
      <w:tr w:rsidR="00255E71" w:rsidRPr="00BF7919" w:rsidTr="00E5631D">
        <w:trPr>
          <w:cantSplit/>
        </w:trPr>
        <w:tc>
          <w:tcPr>
            <w:tcW w:w="4392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ผลขาดทุนทางภาษี</w:t>
            </w:r>
          </w:p>
        </w:tc>
        <w:tc>
          <w:tcPr>
            <w:tcW w:w="144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5,880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255E71" w:rsidRPr="00BF7919" w:rsidRDefault="00ED49F1" w:rsidP="00255E71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(854</w:t>
            </w:r>
            <w:r w:rsidR="00F5057D"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255E71" w:rsidRPr="00BF7919" w:rsidRDefault="00F5057D" w:rsidP="00255E71">
            <w:pPr>
              <w:pStyle w:val="block"/>
              <w:tabs>
                <w:tab w:val="decimal" w:pos="95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gridSpan w:val="2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:rsidR="00255E71" w:rsidRPr="00BF7919" w:rsidRDefault="00F5057D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  <w:r w:rsidR="00803FDD">
              <w:rPr>
                <w:rFonts w:ascii="Angsana New" w:hAnsi="Angsana New"/>
                <w:sz w:val="30"/>
                <w:szCs w:val="30"/>
                <w:lang w:bidi="th-TH"/>
              </w:rPr>
              <w:t>50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ED49F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69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gridSpan w:val="4"/>
          </w:tcPr>
          <w:p w:rsidR="00255E71" w:rsidRPr="00BF7919" w:rsidRDefault="00803FDD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(231</w:t>
            </w:r>
            <w:r w:rsidR="00F5057D" w:rsidRPr="00BF7919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F5057D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5,01</w:t>
            </w:r>
            <w:r w:rsidR="00ED49F1" w:rsidRPr="00BF7919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</w:p>
        </w:tc>
      </w:tr>
      <w:tr w:rsidR="00255E71" w:rsidRPr="00BF7919" w:rsidTr="00E5631D">
        <w:trPr>
          <w:cantSplit/>
        </w:trPr>
        <w:tc>
          <w:tcPr>
            <w:tcW w:w="4392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สินทรัพย์ไม่มีตัวตนอื่น</w:t>
            </w:r>
          </w:p>
        </w:tc>
        <w:tc>
          <w:tcPr>
            <w:tcW w:w="144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(3,452)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255E71" w:rsidRPr="00BF7919" w:rsidRDefault="00ED49F1" w:rsidP="00255E71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257</w:t>
            </w:r>
          </w:p>
        </w:tc>
        <w:tc>
          <w:tcPr>
            <w:tcW w:w="27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255E71" w:rsidRPr="00BF7919" w:rsidRDefault="00F5057D" w:rsidP="00255E71">
            <w:pPr>
              <w:pStyle w:val="block"/>
              <w:tabs>
                <w:tab w:val="decimal" w:pos="95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gridSpan w:val="2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:rsidR="00255E71" w:rsidRPr="00BF7919" w:rsidRDefault="00557BC2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F5057D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(41)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</w:tcPr>
          <w:p w:rsidR="00255E71" w:rsidRPr="00BF7919" w:rsidRDefault="00F5057D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 w:rsidR="00557BC2">
              <w:rPr>
                <w:rFonts w:ascii="Angsana New" w:hAnsi="Angsana New"/>
                <w:sz w:val="30"/>
                <w:szCs w:val="30"/>
                <w:lang w:bidi="th-TH"/>
              </w:rPr>
              <w:t>5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ED49F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(3,187</w:t>
            </w:r>
            <w:r w:rsidR="00F5057D" w:rsidRPr="00BF7919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</w:tr>
      <w:tr w:rsidR="00255E71" w:rsidRPr="00BF7919" w:rsidTr="00E5631D">
        <w:trPr>
          <w:cantSplit/>
        </w:trPr>
        <w:tc>
          <w:tcPr>
            <w:tcW w:w="4392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อาคารและอุปกรณ์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(6,665)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ED49F1" w:rsidP="00255E71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(124</w:t>
            </w:r>
            <w:r w:rsidR="00F5057D"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255E71" w:rsidRPr="00BF7919" w:rsidRDefault="00F5057D" w:rsidP="00255E71">
            <w:pPr>
              <w:pStyle w:val="block"/>
              <w:tabs>
                <w:tab w:val="decimal" w:pos="95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(16)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255E71" w:rsidRPr="00BF7919" w:rsidRDefault="00557BC2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69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557BC2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(63</w:t>
            </w:r>
            <w:r w:rsidR="00F5057D" w:rsidRPr="00BF7919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  <w:tcBorders>
              <w:top w:val="nil"/>
              <w:bottom w:val="nil"/>
            </w:tcBorders>
          </w:tcPr>
          <w:p w:rsidR="00255E71" w:rsidRPr="00BF7919" w:rsidRDefault="00557BC2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300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ED49F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(6,499</w:t>
            </w:r>
            <w:r w:rsidR="00F5057D" w:rsidRPr="00BF7919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</w:tr>
      <w:tr w:rsidR="00255E71" w:rsidRPr="00BF7919" w:rsidTr="00E5631D">
        <w:trPr>
          <w:cantSplit/>
        </w:trPr>
        <w:tc>
          <w:tcPr>
            <w:tcW w:w="4392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ประมาณการหนี้สินสำหรับผล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ประโยชน์พนักงาน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808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F5057D" w:rsidP="00255E71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24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255E71" w:rsidRPr="00BF7919" w:rsidRDefault="00F5057D" w:rsidP="00255E71">
            <w:pPr>
              <w:pStyle w:val="block"/>
              <w:tabs>
                <w:tab w:val="decimal" w:pos="95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7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255E71" w:rsidRPr="00BF7919" w:rsidRDefault="00557BC2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(89)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F5057D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  <w:tcBorders>
              <w:top w:val="nil"/>
              <w:bottom w:val="nil"/>
            </w:tcBorders>
          </w:tcPr>
          <w:p w:rsidR="00255E71" w:rsidRPr="00BF7919" w:rsidRDefault="00557BC2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(17</w:t>
            </w:r>
            <w:r w:rsidR="00F5057D" w:rsidRPr="00BF7919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F5057D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73</w:t>
            </w:r>
            <w:r w:rsidR="00ED49F1" w:rsidRPr="00BF7919">
              <w:rPr>
                <w:rFonts w:ascii="Angsana New" w:hAnsi="Angsana New"/>
                <w:sz w:val="30"/>
                <w:szCs w:val="30"/>
                <w:lang w:bidi="th-TH"/>
              </w:rPr>
              <w:t>3</w:t>
            </w:r>
          </w:p>
        </w:tc>
      </w:tr>
      <w:tr w:rsidR="00255E71" w:rsidRPr="00BF7919" w:rsidTr="00E5631D">
        <w:trPr>
          <w:cantSplit/>
        </w:trPr>
        <w:tc>
          <w:tcPr>
            <w:tcW w:w="4392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(1,016)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55E71" w:rsidRPr="00BF7919" w:rsidRDefault="00ED49F1" w:rsidP="00255E71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422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:rsidR="00255E71" w:rsidRPr="00BF7919" w:rsidRDefault="00F5057D" w:rsidP="00255E71">
            <w:pPr>
              <w:pStyle w:val="block"/>
              <w:tabs>
                <w:tab w:val="decimal" w:pos="95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255E71" w:rsidRPr="00BF7919" w:rsidRDefault="00557BC2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55E71" w:rsidRPr="00BF7919" w:rsidRDefault="00ED49F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gridSpan w:val="4"/>
            <w:tcBorders>
              <w:top w:val="nil"/>
              <w:bottom w:val="single" w:sz="4" w:space="0" w:color="auto"/>
            </w:tcBorders>
          </w:tcPr>
          <w:p w:rsidR="00255E71" w:rsidRPr="00BF7919" w:rsidRDefault="00557BC2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(23</w:t>
            </w:r>
            <w:r w:rsidR="00803FDD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55E71" w:rsidRPr="00BF7919" w:rsidRDefault="00ED49F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(613</w:t>
            </w:r>
            <w:r w:rsidR="00F5057D" w:rsidRPr="00BF7919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</w:tr>
      <w:tr w:rsidR="00255E71" w:rsidRPr="00BF7919" w:rsidTr="00E5631D">
        <w:trPr>
          <w:cantSplit/>
        </w:trPr>
        <w:tc>
          <w:tcPr>
            <w:tcW w:w="4392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(5,258)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55E71" w:rsidRPr="00BF7919" w:rsidRDefault="00ED49F1" w:rsidP="00255E71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(916</w:t>
            </w:r>
            <w:r w:rsidR="00F5057D"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255E71" w:rsidRPr="00BF7919" w:rsidRDefault="00F5057D" w:rsidP="00255E71">
            <w:pPr>
              <w:pStyle w:val="block"/>
              <w:tabs>
                <w:tab w:val="decimal" w:pos="954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268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255E71" w:rsidRPr="00BF7919" w:rsidRDefault="00F5057D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</w:t>
            </w:r>
            <w:r w:rsidR="00557BC2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55E71" w:rsidRPr="00BF7919" w:rsidRDefault="00CA0615" w:rsidP="00255E71">
            <w:pPr>
              <w:pStyle w:val="block"/>
              <w:tabs>
                <w:tab w:val="decimal" w:pos="990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(34</w:t>
            </w:r>
            <w:r w:rsidR="00F5057D"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255E71" w:rsidRPr="00BF7919" w:rsidRDefault="00557BC2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100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55E71" w:rsidRPr="00BF7919" w:rsidRDefault="00ED49F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(5,703</w:t>
            </w:r>
            <w:r w:rsidR="00F5057D"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</w:tbl>
    <w:p w:rsidR="00CA5CF3" w:rsidRPr="00BF7919" w:rsidRDefault="00CA5CF3" w:rsidP="006858F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both"/>
        <w:rPr>
          <w:rFonts w:ascii="Angsana New" w:hAnsi="Angsana New"/>
          <w:sz w:val="30"/>
          <w:szCs w:val="30"/>
          <w:cs/>
        </w:rPr>
      </w:pPr>
    </w:p>
    <w:p w:rsidR="00205B5C" w:rsidRPr="00BF7919" w:rsidRDefault="00CA5CF3" w:rsidP="000845C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hanging="540"/>
        <w:jc w:val="both"/>
        <w:rPr>
          <w:rFonts w:ascii="Angsana New" w:hAnsi="Angsana New"/>
          <w:sz w:val="20"/>
          <w:szCs w:val="20"/>
        </w:rPr>
      </w:pPr>
      <w:r w:rsidRPr="00BF7919">
        <w:rPr>
          <w:rFonts w:ascii="Angsana New" w:hAnsi="Angsana New"/>
          <w:sz w:val="30"/>
          <w:szCs w:val="30"/>
          <w:cs/>
        </w:rPr>
        <w:br w:type="page"/>
      </w:r>
      <w:r w:rsidR="000845C1" w:rsidRPr="00BF7919">
        <w:rPr>
          <w:rFonts w:ascii="Angsana New" w:hAnsi="Angsana New"/>
          <w:sz w:val="30"/>
          <w:szCs w:val="30"/>
        </w:rPr>
        <w:lastRenderedPageBreak/>
        <w:tab/>
      </w:r>
    </w:p>
    <w:p w:rsidR="00FB3694" w:rsidRPr="00BF7919" w:rsidRDefault="00FB3694" w:rsidP="00FB369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hanging="540"/>
        <w:jc w:val="both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ab/>
      </w:r>
      <w:r w:rsidRPr="00BF7919">
        <w:rPr>
          <w:rFonts w:ascii="Angsana New" w:hAnsi="Angsana New"/>
          <w:sz w:val="30"/>
          <w:szCs w:val="30"/>
          <w:cs/>
        </w:rPr>
        <w:t>รายการเคลื่อนไหวของสินทรัพย์และหนี้สินภาษีเงินได้รอการตัดบัญชีที่เกิดขึ้นในระหว่างปี</w:t>
      </w:r>
      <w:r w:rsidR="00255E71" w:rsidRPr="00BF7919">
        <w:rPr>
          <w:rFonts w:ascii="Angsana New" w:hAnsi="Angsana New"/>
          <w:sz w:val="30"/>
          <w:szCs w:val="30"/>
        </w:rPr>
        <w:t xml:space="preserve"> 2560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มีดังนี้</w:t>
      </w:r>
    </w:p>
    <w:p w:rsidR="00255E71" w:rsidRPr="00BF7919" w:rsidRDefault="00255E71" w:rsidP="00255E7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after="0" w:line="240" w:lineRule="auto"/>
        <w:ind w:left="-144"/>
        <w:jc w:val="both"/>
        <w:rPr>
          <w:rFonts w:ascii="Angsana New" w:hAnsi="Angsana New"/>
          <w:sz w:val="20"/>
          <w:szCs w:val="20"/>
        </w:rPr>
      </w:pPr>
    </w:p>
    <w:tbl>
      <w:tblPr>
        <w:tblW w:w="15102" w:type="dxa"/>
        <w:tblInd w:w="468" w:type="dxa"/>
        <w:tblBorders>
          <w:top w:val="single" w:sz="4" w:space="0" w:color="auto"/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2"/>
        <w:gridCol w:w="1440"/>
        <w:gridCol w:w="270"/>
        <w:gridCol w:w="1170"/>
        <w:gridCol w:w="270"/>
        <w:gridCol w:w="1170"/>
        <w:gridCol w:w="52"/>
        <w:gridCol w:w="218"/>
        <w:gridCol w:w="1260"/>
        <w:gridCol w:w="270"/>
        <w:gridCol w:w="1350"/>
        <w:gridCol w:w="270"/>
        <w:gridCol w:w="426"/>
        <w:gridCol w:w="236"/>
        <w:gridCol w:w="270"/>
        <w:gridCol w:w="418"/>
        <w:gridCol w:w="270"/>
        <w:gridCol w:w="1350"/>
      </w:tblGrid>
      <w:tr w:rsidR="00255E71" w:rsidRPr="00BF7919" w:rsidTr="00255E71">
        <w:trPr>
          <w:cantSplit/>
          <w:tblHeader/>
        </w:trPr>
        <w:tc>
          <w:tcPr>
            <w:tcW w:w="4392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662" w:type="dxa"/>
            <w:gridSpan w:val="4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3794" w:type="dxa"/>
            <w:gridSpan w:val="6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38" w:type="dxa"/>
            <w:gridSpan w:val="3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)</w:t>
            </w:r>
          </w:p>
        </w:tc>
      </w:tr>
      <w:tr w:rsidR="00255E71" w:rsidRPr="00BF7919" w:rsidTr="00255E71">
        <w:trPr>
          <w:cantSplit/>
          <w:tblHeader/>
        </w:trPr>
        <w:tc>
          <w:tcPr>
            <w:tcW w:w="4392" w:type="dxa"/>
            <w:tcBorders>
              <w:top w:val="nil"/>
            </w:tcBorders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710" w:type="dxa"/>
            <w:gridSpan w:val="17"/>
            <w:tcBorders>
              <w:top w:val="nil"/>
              <w:bottom w:val="single" w:sz="4" w:space="0" w:color="auto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</w:tr>
      <w:tr w:rsidR="00255E71" w:rsidRPr="00BF7919" w:rsidTr="00255E71">
        <w:trPr>
          <w:cantSplit/>
          <w:tblHeader/>
        </w:trPr>
        <w:tc>
          <w:tcPr>
            <w:tcW w:w="4392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140" w:type="dxa"/>
            <w:gridSpan w:val="6"/>
            <w:tcBorders>
              <w:top w:val="single" w:sz="4" w:space="0" w:color="auto"/>
              <w:bottom w:val="nil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บันทึกเป็นรายจ่าย</w:t>
            </w:r>
            <w:r w:rsidRPr="00BF7919">
              <w:rPr>
                <w:rFonts w:ascii="Angsana New" w:hAnsi="Angsana New"/>
                <w:sz w:val="30"/>
                <w:szCs w:val="30"/>
              </w:rPr>
              <w:t>/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รายได้ใน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  <w:tcBorders>
              <w:top w:val="single" w:sz="4" w:space="0" w:color="auto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</w:tr>
      <w:tr w:rsidR="00255E71" w:rsidRPr="00BF7919" w:rsidTr="00255E71">
        <w:trPr>
          <w:cantSplit/>
          <w:tblHeader/>
        </w:trPr>
        <w:tc>
          <w:tcPr>
            <w:tcW w:w="4392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4140" w:type="dxa"/>
            <w:gridSpan w:val="6"/>
            <w:tcBorders>
              <w:top w:val="nil"/>
              <w:bottom w:val="single" w:sz="4" w:space="0" w:color="auto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(หมายเหตุ 3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>6</w:t>
            </w: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350" w:type="dxa"/>
            <w:tcBorders>
              <w:top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</w:tr>
      <w:tr w:rsidR="00255E71" w:rsidRPr="00BF7919" w:rsidTr="00255E71">
        <w:trPr>
          <w:cantSplit/>
          <w:tblHeader/>
        </w:trPr>
        <w:tc>
          <w:tcPr>
            <w:tcW w:w="4392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ณ วันที่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4140" w:type="dxa"/>
            <w:gridSpan w:val="6"/>
            <w:tcBorders>
              <w:top w:val="single" w:sz="4" w:space="0" w:color="auto"/>
            </w:tcBorders>
          </w:tcPr>
          <w:p w:rsidR="00255E71" w:rsidRPr="00BF7919" w:rsidRDefault="00255E71" w:rsidP="00255E71">
            <w:pPr>
              <w:pStyle w:val="block"/>
              <w:tabs>
                <w:tab w:val="left" w:pos="780"/>
                <w:tab w:val="center" w:pos="13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ab/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ab/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350" w:type="dxa"/>
            <w:tcBorders>
              <w:top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ได้มาจาก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ผลต่างจาก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ณ วันที่</w:t>
            </w:r>
          </w:p>
        </w:tc>
      </w:tr>
      <w:tr w:rsidR="00255E71" w:rsidRPr="00BF7919" w:rsidTr="00255E71">
        <w:trPr>
          <w:cantSplit/>
          <w:tblHeader/>
        </w:trPr>
        <w:tc>
          <w:tcPr>
            <w:tcW w:w="4392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1 มกราคม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กำไร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หรือ</w:t>
            </w:r>
          </w:p>
        </w:tc>
        <w:tc>
          <w:tcPr>
            <w:tcW w:w="270" w:type="dxa"/>
            <w:tcBorders>
              <w:top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กำไร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ขาดทุน</w:t>
            </w:r>
          </w:p>
        </w:tc>
        <w:tc>
          <w:tcPr>
            <w:tcW w:w="270" w:type="dxa"/>
            <w:gridSpan w:val="2"/>
            <w:tcBorders>
              <w:top w:val="nil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ส่วนของ</w:t>
            </w:r>
          </w:p>
        </w:tc>
        <w:tc>
          <w:tcPr>
            <w:tcW w:w="270" w:type="dxa"/>
            <w:tcBorders>
              <w:top w:val="nil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การรวม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  <w:tcBorders>
              <w:bottom w:val="nil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การแปลงค่า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31 ธันวาคม</w:t>
            </w:r>
          </w:p>
        </w:tc>
      </w:tr>
      <w:tr w:rsidR="00255E71" w:rsidRPr="00BF7919" w:rsidTr="00255E71">
        <w:trPr>
          <w:cantSplit/>
          <w:tblHeader/>
        </w:trPr>
        <w:tc>
          <w:tcPr>
            <w:tcW w:w="4392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2560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ขาดทุน</w:t>
            </w:r>
          </w:p>
        </w:tc>
        <w:tc>
          <w:tcPr>
            <w:tcW w:w="27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70" w:type="dxa"/>
            <w:gridSpan w:val="2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ผู้ถือหุ้น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ธุรกิจ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  <w:tcBorders>
              <w:top w:val="nil"/>
              <w:bottom w:val="single" w:sz="4" w:space="0" w:color="auto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งบการเงิน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2560</w:t>
            </w:r>
          </w:p>
        </w:tc>
      </w:tr>
      <w:tr w:rsidR="00255E71" w:rsidRPr="00BF7919" w:rsidTr="00255E71">
        <w:trPr>
          <w:cantSplit/>
        </w:trPr>
        <w:tc>
          <w:tcPr>
            <w:tcW w:w="4392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3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 (หนี้สิน) ภาษีเงินได้รอการตัดบัญชี</w:t>
            </w:r>
          </w:p>
        </w:tc>
        <w:tc>
          <w:tcPr>
            <w:tcW w:w="144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55E71" w:rsidRPr="00BF7919" w:rsidTr="00255E71">
        <w:trPr>
          <w:cantSplit/>
        </w:trPr>
        <w:tc>
          <w:tcPr>
            <w:tcW w:w="4392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3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สินทรัพย์ชีวภาพ</w:t>
            </w:r>
          </w:p>
        </w:tc>
        <w:tc>
          <w:tcPr>
            <w:tcW w:w="144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(350)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(35)</w:t>
            </w:r>
          </w:p>
        </w:tc>
        <w:tc>
          <w:tcPr>
            <w:tcW w:w="27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255E71" w:rsidRPr="00BF7919" w:rsidRDefault="00255E71" w:rsidP="00255E71">
            <w:pPr>
              <w:pStyle w:val="block"/>
              <w:tabs>
                <w:tab w:val="decimal" w:pos="95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gridSpan w:val="2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26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(359)</w:t>
            </w:r>
          </w:p>
        </w:tc>
      </w:tr>
      <w:tr w:rsidR="00255E71" w:rsidRPr="00BF7919" w:rsidTr="00255E71">
        <w:trPr>
          <w:cantSplit/>
        </w:trPr>
        <w:tc>
          <w:tcPr>
            <w:tcW w:w="4392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เงินลงทุ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น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(232)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95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(223)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(454)</w:t>
            </w:r>
          </w:p>
        </w:tc>
      </w:tr>
      <w:tr w:rsidR="00255E71" w:rsidRPr="00BF7919" w:rsidTr="00255E71">
        <w:trPr>
          <w:cantSplit/>
        </w:trPr>
        <w:tc>
          <w:tcPr>
            <w:tcW w:w="4392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ผลขาดทุนทางภาษี</w:t>
            </w:r>
          </w:p>
        </w:tc>
        <w:tc>
          <w:tcPr>
            <w:tcW w:w="144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4,013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1,544</w:t>
            </w:r>
          </w:p>
        </w:tc>
        <w:tc>
          <w:tcPr>
            <w:tcW w:w="27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255E71" w:rsidRPr="00BF7919" w:rsidRDefault="00255E71" w:rsidP="00255E71">
            <w:pPr>
              <w:pStyle w:val="block"/>
              <w:tabs>
                <w:tab w:val="decimal" w:pos="95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gridSpan w:val="2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127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304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gridSpan w:val="4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(108)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5,880</w:t>
            </w:r>
          </w:p>
        </w:tc>
      </w:tr>
      <w:tr w:rsidR="00255E71" w:rsidRPr="00BF7919" w:rsidTr="00255E71">
        <w:trPr>
          <w:cantSplit/>
        </w:trPr>
        <w:tc>
          <w:tcPr>
            <w:tcW w:w="4392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สินทรัพย์ไม่มีตัวตนอื่น</w:t>
            </w:r>
          </w:p>
        </w:tc>
        <w:tc>
          <w:tcPr>
            <w:tcW w:w="144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(5,879)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1,914</w:t>
            </w:r>
          </w:p>
        </w:tc>
        <w:tc>
          <w:tcPr>
            <w:tcW w:w="27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255E71" w:rsidRPr="00BF7919" w:rsidRDefault="00255E71" w:rsidP="00255E71">
            <w:pPr>
              <w:pStyle w:val="block"/>
              <w:tabs>
                <w:tab w:val="decimal" w:pos="95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gridSpan w:val="2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24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489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(3,452)</w:t>
            </w:r>
          </w:p>
        </w:tc>
      </w:tr>
      <w:tr w:rsidR="00255E71" w:rsidRPr="00BF7919" w:rsidTr="00255E71">
        <w:trPr>
          <w:cantSplit/>
        </w:trPr>
        <w:tc>
          <w:tcPr>
            <w:tcW w:w="4392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อาคารและอุปกรณ์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(7,410)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574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95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(8)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(11)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190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(6,665)</w:t>
            </w:r>
          </w:p>
        </w:tc>
      </w:tr>
      <w:tr w:rsidR="00255E71" w:rsidRPr="00BF7919" w:rsidTr="00255E71">
        <w:trPr>
          <w:cantSplit/>
        </w:trPr>
        <w:tc>
          <w:tcPr>
            <w:tcW w:w="4392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ประมาณการหนี้สินสำหรับผล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ประโยชน์พนักงาน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765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46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95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gridSpan w:val="4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(9)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808</w:t>
            </w:r>
          </w:p>
        </w:tc>
      </w:tr>
      <w:tr w:rsidR="00255E71" w:rsidRPr="00BF7919" w:rsidTr="00255E71">
        <w:trPr>
          <w:cantSplit/>
        </w:trPr>
        <w:tc>
          <w:tcPr>
            <w:tcW w:w="4392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(1,285)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95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(45)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(29)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gridSpan w:val="4"/>
            <w:tcBorders>
              <w:top w:val="nil"/>
              <w:bottom w:val="single" w:sz="4" w:space="0" w:color="auto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87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(1,016)</w:t>
            </w:r>
          </w:p>
        </w:tc>
      </w:tr>
      <w:tr w:rsidR="00255E71" w:rsidRPr="00BF7919" w:rsidTr="00255E71">
        <w:trPr>
          <w:cantSplit/>
        </w:trPr>
        <w:tc>
          <w:tcPr>
            <w:tcW w:w="4392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(10,378)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88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4,301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954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(225)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82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990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288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674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(5,258)</w:t>
            </w:r>
          </w:p>
        </w:tc>
      </w:tr>
    </w:tbl>
    <w:p w:rsidR="00255E71" w:rsidRPr="00BF7919" w:rsidRDefault="00255E71" w:rsidP="00255E7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both"/>
        <w:rPr>
          <w:rFonts w:ascii="Angsana New" w:hAnsi="Angsana New"/>
          <w:sz w:val="30"/>
          <w:szCs w:val="30"/>
          <w:cs/>
        </w:rPr>
      </w:pPr>
    </w:p>
    <w:p w:rsidR="000845C1" w:rsidRPr="00BF7919" w:rsidRDefault="000845C1" w:rsidP="000845C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both"/>
        <w:rPr>
          <w:rFonts w:ascii="Angsana New" w:hAnsi="Angsana New"/>
          <w:sz w:val="30"/>
          <w:szCs w:val="30"/>
          <w:cs/>
        </w:rPr>
      </w:pPr>
    </w:p>
    <w:p w:rsidR="004D7B49" w:rsidRPr="00BF7919" w:rsidRDefault="004D7B49" w:rsidP="004D7B49">
      <w:pPr>
        <w:spacing w:line="240" w:lineRule="auto"/>
        <w:rPr>
          <w:sz w:val="2"/>
          <w:szCs w:val="2"/>
        </w:rPr>
      </w:pPr>
      <w:r w:rsidRPr="00BF7919">
        <w:br w:type="page"/>
      </w:r>
    </w:p>
    <w:p w:rsidR="00205B5C" w:rsidRPr="00BF7919" w:rsidRDefault="00205B5C" w:rsidP="00676842">
      <w:pPr>
        <w:ind w:left="540"/>
        <w:rPr>
          <w:rFonts w:ascii="Angsana New" w:hAnsi="Angsana New"/>
          <w:sz w:val="20"/>
          <w:szCs w:val="20"/>
        </w:rPr>
      </w:pPr>
    </w:p>
    <w:p w:rsidR="00676842" w:rsidRPr="00BF7919" w:rsidRDefault="00676842" w:rsidP="00676842">
      <w:pPr>
        <w:ind w:left="540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รายการเคลื่อนไหวของสินทรัพย์และหนี้สินภาษีเงินได้รอการตัดบัญชีที่เกิดขึ้นในระหว่างปี</w:t>
      </w:r>
      <w:r w:rsidRPr="00BF7919">
        <w:rPr>
          <w:rFonts w:ascii="Angsana New" w:hAnsi="Angsana New"/>
          <w:sz w:val="30"/>
          <w:szCs w:val="30"/>
        </w:rPr>
        <w:t xml:space="preserve"> 25</w:t>
      </w:r>
      <w:r w:rsidR="00255E71" w:rsidRPr="00BF7919">
        <w:rPr>
          <w:rFonts w:ascii="Angsana New" w:hAnsi="Angsana New"/>
          <w:sz w:val="30"/>
          <w:szCs w:val="30"/>
        </w:rPr>
        <w:t>61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มีดังนี้</w:t>
      </w:r>
    </w:p>
    <w:p w:rsidR="00676842" w:rsidRPr="00BF7919" w:rsidRDefault="00676842" w:rsidP="00676842">
      <w:pPr>
        <w:ind w:left="540"/>
        <w:rPr>
          <w:sz w:val="20"/>
          <w:szCs w:val="20"/>
        </w:rPr>
      </w:pPr>
    </w:p>
    <w:tbl>
      <w:tblPr>
        <w:tblW w:w="1467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8460"/>
        <w:gridCol w:w="1350"/>
        <w:gridCol w:w="270"/>
        <w:gridCol w:w="1350"/>
        <w:gridCol w:w="270"/>
        <w:gridCol w:w="1350"/>
        <w:gridCol w:w="270"/>
        <w:gridCol w:w="1350"/>
      </w:tblGrid>
      <w:tr w:rsidR="00FD7CE1" w:rsidRPr="00BF7919" w:rsidTr="00FD7CE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FD7CE1" w:rsidRPr="00BF7919" w:rsidRDefault="00FD7CE1" w:rsidP="00691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10" w:type="dxa"/>
            <w:gridSpan w:val="7"/>
            <w:shd w:val="clear" w:color="auto" w:fill="auto"/>
          </w:tcPr>
          <w:p w:rsidR="00FD7CE1" w:rsidRPr="00BF7919" w:rsidRDefault="00FD7CE1" w:rsidP="00344E62">
            <w:pPr>
              <w:pStyle w:val="block"/>
              <w:spacing w:after="0" w:line="240" w:lineRule="auto"/>
              <w:ind w:left="-12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)</w:t>
            </w:r>
          </w:p>
        </w:tc>
      </w:tr>
      <w:tr w:rsidR="00FD7CE1" w:rsidRPr="00BF7919" w:rsidTr="00FD7CE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FD7CE1" w:rsidRPr="00BF7919" w:rsidRDefault="00FD7CE1" w:rsidP="00691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1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FD7CE1" w:rsidRPr="00BF7919" w:rsidRDefault="00FD7CE1" w:rsidP="00DA7DB4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งบการเงิน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เฉพาะ</w:t>
            </w:r>
            <w:r w:rsidR="00DA7DB4"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กิจการ</w:t>
            </w:r>
          </w:p>
        </w:tc>
      </w:tr>
      <w:tr w:rsidR="00FD7CE1" w:rsidRPr="00BF7919" w:rsidTr="00FD7CE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FD7CE1" w:rsidRPr="00BF7919" w:rsidRDefault="00FD7CE1" w:rsidP="00691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:rsidR="00FD7CE1" w:rsidRPr="00BF7919" w:rsidRDefault="00FD7CE1" w:rsidP="00691BF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:rsidR="00FD7CE1" w:rsidRPr="00BF7919" w:rsidRDefault="00FD7CE1" w:rsidP="00691BF1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970" w:type="dxa"/>
            <w:gridSpan w:val="3"/>
            <w:shd w:val="clear" w:color="auto" w:fill="auto"/>
          </w:tcPr>
          <w:p w:rsidR="00FD7CE1" w:rsidRPr="00BF7919" w:rsidRDefault="00FD7CE1" w:rsidP="00370404">
            <w:pPr>
              <w:pStyle w:val="block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บันทึกเป็นรายจ่าย/รายได้</w:t>
            </w:r>
            <w:r w:rsidR="000604B5" w:rsidRPr="00BF79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ใน</w:t>
            </w:r>
          </w:p>
        </w:tc>
        <w:tc>
          <w:tcPr>
            <w:tcW w:w="270" w:type="dxa"/>
            <w:shd w:val="clear" w:color="auto" w:fill="auto"/>
          </w:tcPr>
          <w:p w:rsidR="00FD7CE1" w:rsidRPr="00BF7919" w:rsidRDefault="00FD7CE1" w:rsidP="00370404">
            <w:pPr>
              <w:pStyle w:val="block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FD7CE1" w:rsidRPr="00BF7919" w:rsidRDefault="00FD7CE1" w:rsidP="00691BF1">
            <w:pPr>
              <w:pStyle w:val="block"/>
              <w:tabs>
                <w:tab w:val="decimal" w:pos="71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D7CE1" w:rsidRPr="00BF7919" w:rsidTr="00FD7CE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FD7CE1" w:rsidRPr="00BF7919" w:rsidRDefault="00FD7CE1" w:rsidP="00691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:rsidR="00FD7CE1" w:rsidRPr="00BF7919" w:rsidRDefault="00FD7CE1" w:rsidP="00691BF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FD7CE1" w:rsidRPr="00BF7919" w:rsidRDefault="00FD7CE1" w:rsidP="00691BF1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D7CE1" w:rsidRPr="00BF7919" w:rsidRDefault="00FD7CE1" w:rsidP="009C7107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(หมายเหตุ 3</w:t>
            </w:r>
            <w:r w:rsidR="009C7107"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6</w:t>
            </w: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:rsidR="00FD7CE1" w:rsidRPr="00BF7919" w:rsidRDefault="00FD7CE1" w:rsidP="00370404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FD7CE1" w:rsidRPr="00BF7919" w:rsidRDefault="00FD7CE1" w:rsidP="00691BF1">
            <w:pPr>
              <w:pStyle w:val="block"/>
              <w:tabs>
                <w:tab w:val="decimal" w:pos="71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D7CE1" w:rsidRPr="00BF7919" w:rsidTr="00FD7CE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FD7CE1" w:rsidRPr="00BF7919" w:rsidRDefault="00FD7CE1" w:rsidP="00691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:rsidR="00FD7CE1" w:rsidRPr="00BF7919" w:rsidRDefault="00FD7CE1" w:rsidP="001E6B5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ณ วันที่</w:t>
            </w:r>
          </w:p>
        </w:tc>
        <w:tc>
          <w:tcPr>
            <w:tcW w:w="270" w:type="dxa"/>
          </w:tcPr>
          <w:p w:rsidR="00FD7CE1" w:rsidRPr="00BF7919" w:rsidRDefault="00FD7CE1" w:rsidP="00691BF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FD7CE1" w:rsidRPr="00BF7919" w:rsidRDefault="00FD7CE1" w:rsidP="00691BF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:rsidR="00FD7CE1" w:rsidRPr="00BF7919" w:rsidRDefault="00FD7CE1" w:rsidP="00691BF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FD7CE1" w:rsidRPr="00BF7919" w:rsidRDefault="00FD7CE1" w:rsidP="00691BF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FD7CE1" w:rsidRPr="00BF7919" w:rsidRDefault="00FD7CE1" w:rsidP="00691BF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FD7CE1" w:rsidRPr="00BF7919" w:rsidRDefault="00FD7CE1" w:rsidP="00691BF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ณ วันที่</w:t>
            </w:r>
          </w:p>
        </w:tc>
      </w:tr>
      <w:tr w:rsidR="00FD7CE1" w:rsidRPr="00BF7919" w:rsidTr="00FD7CE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FD7CE1" w:rsidRPr="00BF7919" w:rsidRDefault="00FD7CE1" w:rsidP="00691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:rsidR="00FD7CE1" w:rsidRPr="00BF7919" w:rsidRDefault="00FD7CE1" w:rsidP="001E6B5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1 มกราคม</w:t>
            </w:r>
          </w:p>
        </w:tc>
        <w:tc>
          <w:tcPr>
            <w:tcW w:w="270" w:type="dxa"/>
          </w:tcPr>
          <w:p w:rsidR="00FD7CE1" w:rsidRPr="00BF7919" w:rsidRDefault="00FD7CE1" w:rsidP="00691BF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FD7CE1" w:rsidRPr="00BF7919" w:rsidRDefault="00FD7CE1" w:rsidP="00691BF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กำไร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หรือ</w:t>
            </w:r>
          </w:p>
        </w:tc>
        <w:tc>
          <w:tcPr>
            <w:tcW w:w="270" w:type="dxa"/>
          </w:tcPr>
          <w:p w:rsidR="00FD7CE1" w:rsidRPr="00BF7919" w:rsidRDefault="00FD7CE1" w:rsidP="00691BF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FD7CE1" w:rsidRPr="00BF7919" w:rsidRDefault="00FD7CE1" w:rsidP="00691BF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FD7CE1" w:rsidRPr="00BF7919" w:rsidRDefault="00FD7CE1" w:rsidP="00691BF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FD7CE1" w:rsidRPr="00BF7919" w:rsidRDefault="00FD7CE1" w:rsidP="00691BF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31 ธันวาคม</w:t>
            </w:r>
          </w:p>
        </w:tc>
      </w:tr>
      <w:tr w:rsidR="00FD7CE1" w:rsidRPr="00BF7919" w:rsidTr="00FD7CE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FD7CE1" w:rsidRPr="00BF7919" w:rsidRDefault="00FD7CE1" w:rsidP="00691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D7CE1" w:rsidRPr="00BF7919" w:rsidRDefault="00FD7CE1" w:rsidP="00FB3694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25</w:t>
            </w:r>
            <w:r w:rsidR="00FB3694"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="00255E71"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70" w:type="dxa"/>
          </w:tcPr>
          <w:p w:rsidR="00FD7CE1" w:rsidRPr="00BF7919" w:rsidRDefault="00FD7CE1" w:rsidP="00691BF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FD7CE1" w:rsidRPr="00BF7919" w:rsidRDefault="00FD7CE1" w:rsidP="00691BF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ขาดทุน</w:t>
            </w:r>
          </w:p>
        </w:tc>
        <w:tc>
          <w:tcPr>
            <w:tcW w:w="270" w:type="dxa"/>
          </w:tcPr>
          <w:p w:rsidR="00FD7CE1" w:rsidRPr="00BF7919" w:rsidRDefault="00FD7CE1" w:rsidP="00691BF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D7CE1" w:rsidRPr="00BF7919" w:rsidRDefault="00CC5CBB" w:rsidP="00691BF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กำไรสะสม</w:t>
            </w:r>
          </w:p>
        </w:tc>
        <w:tc>
          <w:tcPr>
            <w:tcW w:w="270" w:type="dxa"/>
          </w:tcPr>
          <w:p w:rsidR="00FD7CE1" w:rsidRPr="00BF7919" w:rsidRDefault="00FD7CE1" w:rsidP="00691BF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FD7CE1" w:rsidRPr="00BF7919" w:rsidRDefault="00FB3694" w:rsidP="00837BE5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256</w:t>
            </w:r>
            <w:r w:rsidR="00255E71"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</w:tr>
      <w:tr w:rsidR="00FD7CE1" w:rsidRPr="00BF7919" w:rsidTr="00FD7CE1">
        <w:trPr>
          <w:cantSplit/>
          <w:trHeight w:hRule="exact" w:val="100"/>
        </w:trPr>
        <w:tc>
          <w:tcPr>
            <w:tcW w:w="8460" w:type="dxa"/>
            <w:shd w:val="clear" w:color="auto" w:fill="auto"/>
          </w:tcPr>
          <w:p w:rsidR="00FD7CE1" w:rsidRPr="00BF7919" w:rsidRDefault="00FD7CE1" w:rsidP="00691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FD7CE1" w:rsidRPr="00BF7919" w:rsidRDefault="00FD7CE1" w:rsidP="00691BF1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FD7CE1" w:rsidRPr="00BF7919" w:rsidRDefault="00FD7CE1" w:rsidP="00691BF1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FD7CE1" w:rsidRPr="00BF7919" w:rsidRDefault="00FD7CE1" w:rsidP="00691BF1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FD7CE1" w:rsidRPr="00BF7919" w:rsidRDefault="00FD7CE1" w:rsidP="00691BF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FD7CE1" w:rsidRPr="00BF7919" w:rsidRDefault="00FD7CE1" w:rsidP="00691BF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FD7CE1" w:rsidRPr="00BF7919" w:rsidRDefault="00FD7CE1" w:rsidP="00691BF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FD7CE1" w:rsidRPr="00BF7919" w:rsidRDefault="00FD7CE1" w:rsidP="00691BF1">
            <w:pPr>
              <w:pStyle w:val="block"/>
              <w:tabs>
                <w:tab w:val="decimal" w:pos="71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D7CE1" w:rsidRPr="00BF7919" w:rsidTr="00FD7CE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FD7CE1" w:rsidRPr="00BF7919" w:rsidRDefault="00FD7CE1" w:rsidP="00FE59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</w:t>
            </w:r>
            <w:r w:rsidRPr="00BF791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(หนี้สิน) 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350" w:type="dxa"/>
          </w:tcPr>
          <w:p w:rsidR="00FD7CE1" w:rsidRPr="00BF7919" w:rsidRDefault="00FD7CE1" w:rsidP="00691BF1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FD7CE1" w:rsidRPr="00BF7919" w:rsidRDefault="00FD7CE1" w:rsidP="00691BF1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FD7CE1" w:rsidRPr="00BF7919" w:rsidRDefault="00FD7CE1" w:rsidP="00691BF1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FD7CE1" w:rsidRPr="00BF7919" w:rsidRDefault="00FD7CE1" w:rsidP="00691BF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FD7CE1" w:rsidRPr="00BF7919" w:rsidRDefault="00FD7CE1" w:rsidP="00691BF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FD7CE1" w:rsidRPr="00BF7919" w:rsidRDefault="00FD7CE1" w:rsidP="00691BF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FD7CE1" w:rsidRPr="00BF7919" w:rsidRDefault="00FD7CE1" w:rsidP="00691BF1">
            <w:pPr>
              <w:pStyle w:val="block"/>
              <w:tabs>
                <w:tab w:val="decimal" w:pos="71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5E71" w:rsidRPr="00BF7919" w:rsidTr="00FD7CE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เงินลงทุน</w:t>
            </w:r>
          </w:p>
        </w:tc>
        <w:tc>
          <w:tcPr>
            <w:tcW w:w="1350" w:type="dxa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29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D46392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255E71" w:rsidRPr="00BF7919" w:rsidRDefault="00046419" w:rsidP="00046419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046419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29</w:t>
            </w:r>
          </w:p>
        </w:tc>
      </w:tr>
      <w:tr w:rsidR="00255E71" w:rsidRPr="00BF7919" w:rsidTr="00FD7CE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350" w:type="dxa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(705)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D46392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255E71" w:rsidRPr="00BF7919" w:rsidRDefault="000D14CC" w:rsidP="000D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</w:pPr>
            <w:r w:rsidRPr="00BF7919">
              <w:t>-</w:t>
            </w:r>
          </w:p>
          <w:p w:rsidR="000D14CC" w:rsidRPr="00BF7919" w:rsidRDefault="000D14CC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</w:pP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B445A4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046419" w:rsidRPr="00BF7919">
              <w:rPr>
                <w:rFonts w:ascii="Angsana New" w:hAnsi="Angsana New"/>
                <w:sz w:val="30"/>
                <w:szCs w:val="30"/>
                <w:lang w:bidi="th-TH"/>
              </w:rPr>
              <w:t>705</w:t>
            </w: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</w:tr>
      <w:tr w:rsidR="00255E71" w:rsidRPr="00BF7919" w:rsidTr="00924034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ประมาณการหนี้สินสำหรับ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ผลประโยชน์พนักงาน</w:t>
            </w:r>
          </w:p>
        </w:tc>
        <w:tc>
          <w:tcPr>
            <w:tcW w:w="1350" w:type="dxa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282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D46392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12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255E71" w:rsidRPr="00BF7919" w:rsidRDefault="00046419" w:rsidP="00B445A4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046419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294</w:t>
            </w:r>
          </w:p>
        </w:tc>
      </w:tr>
      <w:tr w:rsidR="00255E71" w:rsidRPr="00BF7919" w:rsidTr="00924034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ผลขาดทุนทางภาษี</w:t>
            </w:r>
          </w:p>
        </w:tc>
        <w:tc>
          <w:tcPr>
            <w:tcW w:w="1350" w:type="dxa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3,465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C57A65" w:rsidP="00ED49F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(1,584</w:t>
            </w:r>
            <w:r w:rsidR="00D46392"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</w:tcPr>
          <w:p w:rsidR="00255E71" w:rsidRPr="00BF7919" w:rsidRDefault="00803FDD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150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BE79DF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2,0</w:t>
            </w:r>
            <w:r w:rsidR="00C57A65">
              <w:rPr>
                <w:rFonts w:ascii="Angsana New" w:hAnsi="Angsana New"/>
                <w:sz w:val="30"/>
                <w:szCs w:val="30"/>
                <w:lang w:bidi="th-TH"/>
              </w:rPr>
              <w:t>31</w:t>
            </w:r>
          </w:p>
        </w:tc>
      </w:tr>
      <w:tr w:rsidR="00255E71" w:rsidRPr="00BF7919" w:rsidTr="00924034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350" w:type="dxa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(81)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C57A65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9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255E71" w:rsidRPr="00BF7919" w:rsidRDefault="00803FDD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(4</w:t>
            </w:r>
            <w:r w:rsidR="00046419" w:rsidRPr="00BF7919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C57A65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(76</w:t>
            </w:r>
            <w:r w:rsidR="00046419" w:rsidRPr="00BF7919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</w:tr>
      <w:tr w:rsidR="00255E71" w:rsidRPr="00BF7919" w:rsidTr="00166B3F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2,990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55E71" w:rsidRPr="00BF7919" w:rsidRDefault="00B445A4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(1,563</w:t>
            </w:r>
            <w:r w:rsidR="00D46392"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255E71" w:rsidRPr="00BF7919" w:rsidRDefault="00046419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14</w:t>
            </w:r>
            <w:r w:rsidR="00B445A4"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6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55E71" w:rsidRPr="00BF7919" w:rsidRDefault="00046419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1,573</w:t>
            </w:r>
          </w:p>
        </w:tc>
      </w:tr>
    </w:tbl>
    <w:p w:rsidR="00716DA4" w:rsidRPr="00BF7919" w:rsidRDefault="00716DA4" w:rsidP="00716DA4">
      <w:pPr>
        <w:pStyle w:val="acctmergecolhdg"/>
        <w:tabs>
          <w:tab w:val="left" w:pos="540"/>
        </w:tabs>
        <w:spacing w:line="240" w:lineRule="auto"/>
        <w:jc w:val="both"/>
        <w:rPr>
          <w:rFonts w:ascii="Angsana New" w:hAnsi="Angsana New"/>
          <w:sz w:val="2"/>
          <w:szCs w:val="2"/>
        </w:rPr>
      </w:pPr>
      <w:r w:rsidRPr="00BF7919">
        <w:rPr>
          <w:rFonts w:ascii="Angsana New" w:hAnsi="Angsana New"/>
          <w:sz w:val="30"/>
          <w:szCs w:val="30"/>
        </w:rPr>
        <w:br w:type="page"/>
      </w:r>
    </w:p>
    <w:p w:rsidR="00205B5C" w:rsidRPr="00BF7919" w:rsidRDefault="00205B5C" w:rsidP="00B527E5">
      <w:pPr>
        <w:ind w:left="540"/>
        <w:rPr>
          <w:rFonts w:ascii="Angsana New" w:hAnsi="Angsana New"/>
          <w:sz w:val="20"/>
          <w:szCs w:val="20"/>
        </w:rPr>
      </w:pPr>
    </w:p>
    <w:p w:rsidR="00B527E5" w:rsidRPr="00BF7919" w:rsidRDefault="00B527E5" w:rsidP="00B527E5">
      <w:pPr>
        <w:ind w:left="540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รายการเคลื่อนไหวของสินทรัพย์และหนี้สินภาษีเงินได้รอการตัดบัญชีที่เกิดขึ้นในระหว่างปี</w:t>
      </w:r>
      <w:r w:rsidR="00255E71" w:rsidRPr="00BF7919">
        <w:rPr>
          <w:rFonts w:ascii="Angsana New" w:hAnsi="Angsana New"/>
          <w:sz w:val="30"/>
          <w:szCs w:val="30"/>
        </w:rPr>
        <w:t xml:space="preserve"> 2560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มีดังนี้</w:t>
      </w:r>
    </w:p>
    <w:p w:rsidR="00255E71" w:rsidRPr="00BF7919" w:rsidRDefault="00255E71" w:rsidP="00255E71">
      <w:pPr>
        <w:ind w:left="540"/>
        <w:rPr>
          <w:sz w:val="20"/>
          <w:szCs w:val="20"/>
        </w:rPr>
      </w:pPr>
    </w:p>
    <w:tbl>
      <w:tblPr>
        <w:tblW w:w="1467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8460"/>
        <w:gridCol w:w="1350"/>
        <w:gridCol w:w="270"/>
        <w:gridCol w:w="1350"/>
        <w:gridCol w:w="270"/>
        <w:gridCol w:w="1350"/>
        <w:gridCol w:w="270"/>
        <w:gridCol w:w="1350"/>
      </w:tblGrid>
      <w:tr w:rsidR="00255E71" w:rsidRPr="00BF7919" w:rsidTr="00255E7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10" w:type="dxa"/>
            <w:gridSpan w:val="7"/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)</w:t>
            </w:r>
          </w:p>
        </w:tc>
      </w:tr>
      <w:tr w:rsidR="00255E71" w:rsidRPr="00BF7919" w:rsidTr="00255E7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1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งบการเงิน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เฉพาะกิจการ</w:t>
            </w:r>
          </w:p>
        </w:tc>
      </w:tr>
      <w:tr w:rsidR="00255E71" w:rsidRPr="00BF7919" w:rsidTr="00255E7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970" w:type="dxa"/>
            <w:gridSpan w:val="3"/>
            <w:shd w:val="clear" w:color="auto" w:fill="auto"/>
          </w:tcPr>
          <w:p w:rsidR="00255E71" w:rsidRPr="00BF7919" w:rsidRDefault="00255E71" w:rsidP="00255E71">
            <w:pPr>
              <w:pStyle w:val="block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บันทึกเป็นรายจ่าย/รายได้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ใน</w:t>
            </w:r>
          </w:p>
        </w:tc>
        <w:tc>
          <w:tcPr>
            <w:tcW w:w="27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71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5E71" w:rsidRPr="00BF7919" w:rsidTr="00255E7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(หมายเหตุ 3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6</w:t>
            </w: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71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5E71" w:rsidRPr="00BF7919" w:rsidTr="00255E7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ณ วันที่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ณ วันที่</w:t>
            </w:r>
          </w:p>
        </w:tc>
      </w:tr>
      <w:tr w:rsidR="00255E71" w:rsidRPr="00BF7919" w:rsidTr="00255E7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1 มกราคม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กำไร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หรือ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31 ธันวาคม</w:t>
            </w:r>
          </w:p>
        </w:tc>
      </w:tr>
      <w:tr w:rsidR="00255E71" w:rsidRPr="00BF7919" w:rsidTr="00255E7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2560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ขาดทุน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กำไรสะสม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spacing w:after="0" w:line="240" w:lineRule="auto"/>
              <w:ind w:left="-128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2560</w:t>
            </w:r>
          </w:p>
        </w:tc>
      </w:tr>
      <w:tr w:rsidR="00255E71" w:rsidRPr="00BF7919" w:rsidTr="00255E71">
        <w:trPr>
          <w:cantSplit/>
          <w:trHeight w:hRule="exact" w:val="100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71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5E71" w:rsidRPr="00BF7919" w:rsidTr="00255E7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</w:t>
            </w:r>
            <w:r w:rsidRPr="00BF791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(หนี้สิน) 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350" w:type="dxa"/>
          </w:tcPr>
          <w:p w:rsidR="00255E71" w:rsidRPr="00BF7919" w:rsidRDefault="00255E71" w:rsidP="00255E71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71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5E71" w:rsidRPr="00BF7919" w:rsidTr="00255E7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เงินลงทุน</w:t>
            </w:r>
          </w:p>
        </w:tc>
        <w:tc>
          <w:tcPr>
            <w:tcW w:w="1350" w:type="dxa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27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29</w:t>
            </w:r>
          </w:p>
        </w:tc>
      </w:tr>
      <w:tr w:rsidR="00255E71" w:rsidRPr="00BF7919" w:rsidTr="00255E7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350" w:type="dxa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(705)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(705)</w:t>
            </w:r>
          </w:p>
        </w:tc>
      </w:tr>
      <w:tr w:rsidR="00255E71" w:rsidRPr="00BF7919" w:rsidTr="00255E7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ประมาณการหนี้สินสำหรับ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ผลประโยชน์พนักงาน</w:t>
            </w:r>
          </w:p>
        </w:tc>
        <w:tc>
          <w:tcPr>
            <w:tcW w:w="1350" w:type="dxa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269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13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282</w:t>
            </w:r>
          </w:p>
        </w:tc>
      </w:tr>
      <w:tr w:rsidR="00255E71" w:rsidRPr="00BF7919" w:rsidTr="00255E7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ผลขาดทุนทางภาษี</w:t>
            </w:r>
          </w:p>
        </w:tc>
        <w:tc>
          <w:tcPr>
            <w:tcW w:w="1350" w:type="dxa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2,761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57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127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3,465</w:t>
            </w:r>
          </w:p>
        </w:tc>
      </w:tr>
      <w:tr w:rsidR="00255E71" w:rsidRPr="00BF7919" w:rsidTr="00255E7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350" w:type="dxa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(21)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(15)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(45)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(81)</w:t>
            </w:r>
          </w:p>
        </w:tc>
      </w:tr>
      <w:tr w:rsidR="00255E71" w:rsidRPr="00BF7919" w:rsidTr="00255E71">
        <w:trPr>
          <w:cantSplit/>
          <w:trHeight w:hRule="exact" w:val="374"/>
        </w:trPr>
        <w:tc>
          <w:tcPr>
            <w:tcW w:w="8460" w:type="dxa"/>
            <w:shd w:val="clear" w:color="auto" w:fill="auto"/>
          </w:tcPr>
          <w:p w:rsidR="00255E71" w:rsidRPr="00BF7919" w:rsidRDefault="00255E71" w:rsidP="00255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143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2,331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577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255E71" w:rsidRPr="00BF7919" w:rsidRDefault="00255E71" w:rsidP="00255E71">
            <w:pPr>
              <w:pStyle w:val="block"/>
              <w:tabs>
                <w:tab w:val="decimal" w:pos="106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82</w:t>
            </w:r>
          </w:p>
        </w:tc>
        <w:tc>
          <w:tcPr>
            <w:tcW w:w="270" w:type="dxa"/>
          </w:tcPr>
          <w:p w:rsidR="00255E71" w:rsidRPr="00BF7919" w:rsidRDefault="00255E71" w:rsidP="00255E71">
            <w:pPr>
              <w:pStyle w:val="block"/>
              <w:tabs>
                <w:tab w:val="decimal" w:pos="656"/>
              </w:tabs>
              <w:spacing w:after="0" w:line="240" w:lineRule="auto"/>
              <w:ind w:left="-136" w:right="-26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55E71" w:rsidRPr="00BF7919" w:rsidRDefault="00255E71" w:rsidP="00255E71">
            <w:pPr>
              <w:pStyle w:val="block"/>
              <w:tabs>
                <w:tab w:val="decimal" w:pos="97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2,990</w:t>
            </w:r>
          </w:p>
        </w:tc>
      </w:tr>
    </w:tbl>
    <w:p w:rsidR="006858FA" w:rsidRPr="00BF7919" w:rsidRDefault="006858FA" w:rsidP="00B72711">
      <w:pPr>
        <w:pStyle w:val="acctmergecolhdg"/>
        <w:tabs>
          <w:tab w:val="left" w:pos="540"/>
        </w:tabs>
        <w:spacing w:line="240" w:lineRule="auto"/>
        <w:ind w:left="450" w:right="363"/>
        <w:jc w:val="both"/>
        <w:rPr>
          <w:rFonts w:ascii="Angsana New" w:hAnsi="Angsana New"/>
          <w:sz w:val="24"/>
          <w:szCs w:val="24"/>
          <w:lang w:bidi="th-TH"/>
        </w:rPr>
      </w:pPr>
    </w:p>
    <w:p w:rsidR="00B72711" w:rsidRPr="00BF7919" w:rsidRDefault="00B72711" w:rsidP="00205B5C">
      <w:pPr>
        <w:pStyle w:val="acctmergecolhdg"/>
        <w:tabs>
          <w:tab w:val="left" w:pos="540"/>
        </w:tabs>
        <w:spacing w:line="240" w:lineRule="auto"/>
        <w:ind w:left="540" w:right="363"/>
        <w:jc w:val="thaiDistribute"/>
        <w:rPr>
          <w:rFonts w:ascii="Angsana New" w:hAnsi="Angsana New"/>
          <w:sz w:val="30"/>
          <w:szCs w:val="30"/>
          <w:cs/>
          <w:lang w:val="en-US" w:bidi="th-TH"/>
        </w:rPr>
      </w:pPr>
      <w:r w:rsidRPr="00BF7919">
        <w:rPr>
          <w:rFonts w:ascii="Angsana New" w:hAnsi="Angsana New"/>
          <w:sz w:val="30"/>
          <w:szCs w:val="30"/>
          <w:cs/>
          <w:lang w:bidi="th-TH"/>
        </w:rPr>
        <w:t>ณ วันที่ 31 ธันวาคม 25</w:t>
      </w:r>
      <w:r w:rsidR="00FB3694" w:rsidRPr="00BF7919">
        <w:rPr>
          <w:rFonts w:ascii="Angsana New" w:hAnsi="Angsana New"/>
          <w:b w:val="0"/>
          <w:bCs/>
          <w:sz w:val="30"/>
          <w:szCs w:val="30"/>
          <w:lang w:bidi="th-TH"/>
        </w:rPr>
        <w:t>6</w:t>
      </w:r>
      <w:r w:rsidR="004B7FF8" w:rsidRPr="00BF7919">
        <w:rPr>
          <w:rFonts w:ascii="Angsana New" w:hAnsi="Angsana New"/>
          <w:b w:val="0"/>
          <w:bCs/>
          <w:sz w:val="30"/>
          <w:szCs w:val="30"/>
          <w:lang w:bidi="th-TH"/>
        </w:rPr>
        <w:t>1</w:t>
      </w:r>
      <w:r w:rsidR="00FB3694" w:rsidRPr="00BF7919">
        <w:rPr>
          <w:rFonts w:ascii="Angsana New" w:hAnsi="Angsana New"/>
          <w:sz w:val="30"/>
          <w:szCs w:val="30"/>
          <w:lang w:bidi="th-TH"/>
        </w:rPr>
        <w:t xml:space="preserve"> 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กลุ่มบริษัทมีผลแตกต่างชั่วคราวที่เกิดจากขาดทุนทางภาษีที่ยังไม่ได้ใช้ ซึ่งไม่ได้นำไป</w:t>
      </w:r>
      <w:r w:rsidRPr="00BF7919">
        <w:rPr>
          <w:rFonts w:ascii="Angsana New" w:hAnsi="Angsana New"/>
          <w:spacing w:val="-4"/>
          <w:sz w:val="30"/>
          <w:szCs w:val="30"/>
          <w:cs/>
          <w:lang w:bidi="th-TH"/>
        </w:rPr>
        <w:t>รวมในการคำนวณสินทรัพย์ภาษีเงินได้รอการตัดบัญชีเพื่อรับรู้ในงบแสดงฐานะการเงินเป็นจำนวนเงิน</w:t>
      </w:r>
      <w:r w:rsidRPr="00BF7919">
        <w:rPr>
          <w:rFonts w:ascii="Angsana New" w:hAnsi="Angsana New"/>
          <w:b w:val="0"/>
          <w:bCs/>
          <w:spacing w:val="-4"/>
          <w:sz w:val="30"/>
          <w:szCs w:val="30"/>
          <w:lang w:bidi="th-TH"/>
        </w:rPr>
        <w:t xml:space="preserve"> </w:t>
      </w:r>
      <w:r w:rsidR="00E40B8A">
        <w:rPr>
          <w:rFonts w:ascii="Angsana New" w:hAnsi="Angsana New"/>
          <w:b w:val="0"/>
          <w:bCs/>
          <w:spacing w:val="-4"/>
          <w:sz w:val="30"/>
          <w:szCs w:val="30"/>
          <w:lang w:val="en-US" w:bidi="th-TH"/>
        </w:rPr>
        <w:t>9,480</w:t>
      </w:r>
      <w:r w:rsidRPr="00BF7919">
        <w:rPr>
          <w:rFonts w:ascii="Angsana New" w:hAnsi="Angsana New"/>
          <w:b w:val="0"/>
          <w:bCs/>
          <w:spacing w:val="-4"/>
          <w:sz w:val="30"/>
          <w:szCs w:val="30"/>
          <w:lang w:bidi="th-TH"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  <w:cs/>
          <w:lang w:bidi="th-TH"/>
        </w:rPr>
        <w:t>ล้านบาท</w:t>
      </w:r>
      <w:r w:rsidRPr="00BF7919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BF7919">
        <w:rPr>
          <w:rFonts w:ascii="Angsana New" w:hAnsi="Angsana New"/>
          <w:i/>
          <w:iCs/>
          <w:sz w:val="30"/>
          <w:szCs w:val="30"/>
          <w:cs/>
          <w:lang w:bidi="th-TH"/>
        </w:rPr>
        <w:t>(25</w:t>
      </w:r>
      <w:r w:rsidR="004B7FF8" w:rsidRPr="00BF7919">
        <w:rPr>
          <w:rFonts w:ascii="Angsana New" w:hAnsi="Angsana New"/>
          <w:b w:val="0"/>
          <w:bCs/>
          <w:i/>
          <w:iCs/>
          <w:sz w:val="30"/>
          <w:szCs w:val="30"/>
          <w:lang w:bidi="th-TH"/>
        </w:rPr>
        <w:t>60</w:t>
      </w:r>
      <w:r w:rsidRPr="00BF7919">
        <w:rPr>
          <w:rFonts w:ascii="Angsana New" w:hAnsi="Angsana New"/>
          <w:b w:val="0"/>
          <w:bCs/>
          <w:i/>
          <w:iCs/>
          <w:sz w:val="30"/>
          <w:szCs w:val="30"/>
          <w:lang w:val="en-US" w:bidi="th-TH"/>
        </w:rPr>
        <w:t xml:space="preserve">: </w:t>
      </w:r>
      <w:r w:rsidR="004B7FF8" w:rsidRPr="00BF7919">
        <w:rPr>
          <w:rFonts w:ascii="Angsana New" w:hAnsi="Angsana New"/>
          <w:b w:val="0"/>
          <w:bCs/>
          <w:i/>
          <w:iCs/>
          <w:sz w:val="30"/>
          <w:szCs w:val="30"/>
          <w:lang w:val="en-US" w:bidi="th-TH"/>
        </w:rPr>
        <w:t>11,115</w:t>
      </w:r>
      <w:r w:rsidRPr="00BF7919">
        <w:rPr>
          <w:rFonts w:ascii="Angsana New" w:hAnsi="Angsana New"/>
          <w:b w:val="0"/>
          <w:bCs/>
          <w:i/>
          <w:iCs/>
          <w:sz w:val="30"/>
          <w:szCs w:val="30"/>
          <w:lang w:val="en-US" w:bidi="th-TH"/>
        </w:rPr>
        <w:t xml:space="preserve"> </w:t>
      </w:r>
      <w:r w:rsidRPr="00BF7919">
        <w:rPr>
          <w:rFonts w:ascii="Angsana New" w:hAnsi="Angsana New" w:hint="cs"/>
          <w:i/>
          <w:iCs/>
          <w:sz w:val="30"/>
          <w:szCs w:val="30"/>
          <w:cs/>
          <w:lang w:val="en-US" w:bidi="th-TH"/>
        </w:rPr>
        <w:t xml:space="preserve">ล้านบาท) </w:t>
      </w:r>
      <w:r w:rsidRPr="00BF7919">
        <w:rPr>
          <w:rFonts w:ascii="Angsana New" w:hAnsi="Angsana New" w:hint="cs"/>
          <w:sz w:val="30"/>
          <w:szCs w:val="30"/>
          <w:cs/>
          <w:lang w:val="en-US" w:bidi="th-TH"/>
        </w:rPr>
        <w:t>เนื่องจากความไม่แน่นอนที่จะใช้ประโยชน์ทางภาษีจากรายการดังกล่าวในอนาคต</w:t>
      </w:r>
    </w:p>
    <w:p w:rsidR="00716DA4" w:rsidRPr="00BF7919" w:rsidRDefault="00716DA4" w:rsidP="00205B5C">
      <w:pPr>
        <w:pStyle w:val="acctmergecolhdg"/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  <w:lang w:bidi="th-TH"/>
        </w:rPr>
        <w:sectPr w:rsidR="00716DA4" w:rsidRPr="00BF7919" w:rsidSect="000E2ADD">
          <w:headerReference w:type="default" r:id="rId20"/>
          <w:pgSz w:w="16840" w:h="11907" w:orient="landscape" w:code="9"/>
          <w:pgMar w:top="1152" w:right="691" w:bottom="1152" w:left="576" w:header="720" w:footer="576" w:gutter="0"/>
          <w:cols w:space="708"/>
          <w:docGrid w:linePitch="360"/>
        </w:sectPr>
      </w:pPr>
    </w:p>
    <w:p w:rsidR="00D449F6" w:rsidRPr="00BF7919" w:rsidRDefault="00D9448A" w:rsidP="00D9448A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lang w:bidi="th-TH"/>
        </w:rPr>
        <w:lastRenderedPageBreak/>
        <w:t>2</w:t>
      </w:r>
      <w:r w:rsidR="004269A6" w:rsidRPr="00BF7919">
        <w:rPr>
          <w:rFonts w:ascii="Angsana New" w:hAnsi="Angsana New"/>
          <w:sz w:val="30"/>
          <w:szCs w:val="30"/>
          <w:lang w:bidi="th-TH"/>
        </w:rPr>
        <w:t>2</w:t>
      </w:r>
      <w:r w:rsidRPr="00BF7919">
        <w:rPr>
          <w:rFonts w:ascii="Angsana New" w:hAnsi="Angsana New"/>
          <w:sz w:val="30"/>
          <w:szCs w:val="30"/>
          <w:lang w:bidi="th-TH"/>
        </w:rPr>
        <w:tab/>
      </w:r>
      <w:r w:rsidR="00D449F6" w:rsidRPr="00BF7919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สิทธิการเช่า</w:t>
      </w:r>
    </w:p>
    <w:p w:rsidR="00D449F6" w:rsidRPr="00BF7919" w:rsidRDefault="00D449F6" w:rsidP="00D449F6">
      <w:pPr>
        <w:pStyle w:val="acctmergecolhdg"/>
        <w:tabs>
          <w:tab w:val="left" w:pos="540"/>
        </w:tabs>
        <w:spacing w:line="240" w:lineRule="auto"/>
        <w:ind w:left="720"/>
        <w:jc w:val="both"/>
        <w:rPr>
          <w:rFonts w:ascii="Angsana New" w:hAnsi="Angsana New"/>
          <w:b w:val="0"/>
          <w:bCs/>
          <w:sz w:val="30"/>
          <w:szCs w:val="30"/>
        </w:rPr>
      </w:pPr>
    </w:p>
    <w:p w:rsidR="00D449F6" w:rsidRPr="00BF7919" w:rsidRDefault="00D449F6" w:rsidP="00D449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center" w:pos="540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รายการเคลื่อนไหวในระหว่างปีสิ้นสุดวันที่ </w:t>
      </w:r>
      <w:r w:rsidRPr="00BF7919">
        <w:rPr>
          <w:rFonts w:ascii="Angsana New" w:hAnsi="Angsana New"/>
          <w:sz w:val="30"/>
          <w:szCs w:val="30"/>
        </w:rPr>
        <w:t xml:space="preserve">31 </w:t>
      </w:r>
      <w:r w:rsidRPr="00BF7919">
        <w:rPr>
          <w:rFonts w:ascii="Angsana New" w:hAnsi="Angsana New"/>
          <w:sz w:val="30"/>
          <w:szCs w:val="30"/>
          <w:cs/>
        </w:rPr>
        <w:t>ธันวาคม มีดังนี้</w:t>
      </w:r>
    </w:p>
    <w:p w:rsidR="00D449F6" w:rsidRPr="00BF7919" w:rsidRDefault="00D449F6" w:rsidP="00D449F6">
      <w:pPr>
        <w:pStyle w:val="a"/>
        <w:tabs>
          <w:tab w:val="clear" w:pos="1080"/>
          <w:tab w:val="left" w:pos="540"/>
        </w:tabs>
        <w:jc w:val="both"/>
        <w:rPr>
          <w:rFonts w:ascii="Angsana New" w:hAnsi="Angsana New" w:cs="Angsana New"/>
          <w:b/>
          <w:bCs/>
          <w:cs/>
        </w:rPr>
      </w:pPr>
    </w:p>
    <w:tbl>
      <w:tblPr>
        <w:tblW w:w="955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28"/>
        <w:gridCol w:w="1080"/>
        <w:gridCol w:w="270"/>
        <w:gridCol w:w="1080"/>
        <w:gridCol w:w="270"/>
        <w:gridCol w:w="1080"/>
        <w:gridCol w:w="270"/>
        <w:gridCol w:w="1080"/>
      </w:tblGrid>
      <w:tr w:rsidR="00D449F6" w:rsidRPr="00BF7919" w:rsidTr="007029D7">
        <w:trPr>
          <w:trHeight w:hRule="exact" w:val="389"/>
        </w:trPr>
        <w:tc>
          <w:tcPr>
            <w:tcW w:w="4428" w:type="dxa"/>
          </w:tcPr>
          <w:p w:rsidR="00D449F6" w:rsidRPr="00BF7919" w:rsidRDefault="00D449F6" w:rsidP="00141A6C">
            <w:pPr>
              <w:tabs>
                <w:tab w:val="left" w:pos="27"/>
                <w:tab w:val="left" w:pos="342"/>
              </w:tabs>
              <w:ind w:lef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D449F6" w:rsidRPr="00BF7919" w:rsidRDefault="00D449F6" w:rsidP="00141A6C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D449F6" w:rsidRPr="00BF7919" w:rsidRDefault="00D449F6" w:rsidP="00141A6C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D449F6" w:rsidRPr="00BF7919" w:rsidRDefault="00D449F6" w:rsidP="00141A6C">
            <w:pPr>
              <w:tabs>
                <w:tab w:val="left" w:pos="540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D449F6" w:rsidRPr="00BF7919" w:rsidTr="007029D7">
        <w:trPr>
          <w:trHeight w:hRule="exact" w:val="389"/>
        </w:trPr>
        <w:tc>
          <w:tcPr>
            <w:tcW w:w="4428" w:type="dxa"/>
          </w:tcPr>
          <w:p w:rsidR="00D449F6" w:rsidRPr="00BF7919" w:rsidRDefault="00D449F6" w:rsidP="00141A6C">
            <w:pPr>
              <w:tabs>
                <w:tab w:val="left" w:pos="27"/>
                <w:tab w:val="left" w:pos="342"/>
              </w:tabs>
              <w:ind w:lef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D449F6" w:rsidRPr="00BF7919" w:rsidRDefault="00D449F6" w:rsidP="00141A6C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D449F6" w:rsidRPr="00BF7919" w:rsidRDefault="00D449F6" w:rsidP="00141A6C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D449F6" w:rsidRPr="00BF7919" w:rsidRDefault="00D449F6" w:rsidP="00141A6C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44E62" w:rsidRPr="00BF7919" w:rsidTr="007029D7">
        <w:trPr>
          <w:trHeight w:hRule="exact" w:val="389"/>
        </w:trPr>
        <w:tc>
          <w:tcPr>
            <w:tcW w:w="4428" w:type="dxa"/>
          </w:tcPr>
          <w:p w:rsidR="00344E62" w:rsidRPr="00BF7919" w:rsidRDefault="00344E62" w:rsidP="00141A6C">
            <w:pPr>
              <w:tabs>
                <w:tab w:val="left" w:pos="34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344E62" w:rsidRPr="00BF7919" w:rsidRDefault="00FB765C" w:rsidP="0096619C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4B7FF8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344E62" w:rsidRPr="00BF7919" w:rsidRDefault="00344E62" w:rsidP="00141A6C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344E62" w:rsidRPr="00BF7919" w:rsidRDefault="00FB765C" w:rsidP="0096619C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</w:t>
            </w:r>
            <w:r w:rsidR="004B7FF8" w:rsidRPr="00BF7919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270" w:type="dxa"/>
          </w:tcPr>
          <w:p w:rsidR="00344E62" w:rsidRPr="00BF7919" w:rsidRDefault="00344E62" w:rsidP="00141A6C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344E62" w:rsidRPr="00BF7919" w:rsidRDefault="00FB765C" w:rsidP="00344E62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4B7FF8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344E62" w:rsidRPr="00BF7919" w:rsidRDefault="00344E62" w:rsidP="00344E62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344E62" w:rsidRPr="00BF7919" w:rsidRDefault="00FB765C" w:rsidP="00344E62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</w:t>
            </w:r>
            <w:r w:rsidR="004B7FF8" w:rsidRPr="00BF7919">
              <w:rPr>
                <w:rFonts w:ascii="Angsana New" w:hAnsi="Angsana New"/>
                <w:sz w:val="30"/>
                <w:szCs w:val="30"/>
              </w:rPr>
              <w:t>560</w:t>
            </w:r>
          </w:p>
        </w:tc>
      </w:tr>
      <w:tr w:rsidR="00344E62" w:rsidRPr="00BF7919" w:rsidTr="007029D7">
        <w:trPr>
          <w:trHeight w:hRule="exact" w:val="144"/>
        </w:trPr>
        <w:tc>
          <w:tcPr>
            <w:tcW w:w="4428" w:type="dxa"/>
          </w:tcPr>
          <w:p w:rsidR="00344E62" w:rsidRPr="00BF7919" w:rsidRDefault="00344E62" w:rsidP="00141A6C">
            <w:pPr>
              <w:tabs>
                <w:tab w:val="left" w:pos="270"/>
              </w:tabs>
              <w:rPr>
                <w:rFonts w:ascii="Angsana New" w:hAnsi="Angsana New"/>
                <w:b/>
                <w:bCs/>
                <w:i/>
                <w:iCs/>
                <w:sz w:val="6"/>
                <w:szCs w:val="6"/>
                <w:cs/>
              </w:rPr>
            </w:pPr>
          </w:p>
        </w:tc>
        <w:tc>
          <w:tcPr>
            <w:tcW w:w="1080" w:type="dxa"/>
          </w:tcPr>
          <w:p w:rsidR="00344E62" w:rsidRPr="00BF7919" w:rsidRDefault="00344E62" w:rsidP="00141A6C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270" w:type="dxa"/>
          </w:tcPr>
          <w:p w:rsidR="00344E62" w:rsidRPr="00BF7919" w:rsidRDefault="00344E62" w:rsidP="00141A6C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080" w:type="dxa"/>
          </w:tcPr>
          <w:p w:rsidR="00344E62" w:rsidRPr="00BF7919" w:rsidRDefault="00344E62" w:rsidP="00141A6C">
            <w:pPr>
              <w:tabs>
                <w:tab w:val="decimal" w:pos="792"/>
              </w:tabs>
              <w:ind w:left="-108" w:right="-108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270" w:type="dxa"/>
          </w:tcPr>
          <w:p w:rsidR="00344E62" w:rsidRPr="00BF7919" w:rsidRDefault="00344E62" w:rsidP="00141A6C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080" w:type="dxa"/>
          </w:tcPr>
          <w:p w:rsidR="00344E62" w:rsidRPr="00BF7919" w:rsidRDefault="00344E62" w:rsidP="00141A6C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70" w:type="dxa"/>
          </w:tcPr>
          <w:p w:rsidR="00344E62" w:rsidRPr="00BF7919" w:rsidRDefault="00344E62" w:rsidP="00141A6C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080" w:type="dxa"/>
          </w:tcPr>
          <w:p w:rsidR="00344E62" w:rsidRPr="00BF7919" w:rsidRDefault="00344E62" w:rsidP="00141A6C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4B7FF8" w:rsidRPr="00BF7919" w:rsidTr="007029D7">
        <w:trPr>
          <w:trHeight w:hRule="exact" w:val="389"/>
        </w:trPr>
        <w:tc>
          <w:tcPr>
            <w:tcW w:w="4428" w:type="dxa"/>
          </w:tcPr>
          <w:p w:rsidR="004B7FF8" w:rsidRPr="00BF7919" w:rsidRDefault="004B7FF8" w:rsidP="004B7FF8">
            <w:pPr>
              <w:tabs>
                <w:tab w:val="left" w:pos="270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08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8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7,870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  <w:tab w:val="decimal" w:pos="748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8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7,728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B7FF8" w:rsidRPr="00BF7919" w:rsidRDefault="00DA1C7C" w:rsidP="00DA1C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4B7FF8" w:rsidRPr="00BF7919" w:rsidRDefault="004B7FF8" w:rsidP="00DA1C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B7FF8" w:rsidRPr="00BF7919" w:rsidTr="007029D7">
        <w:trPr>
          <w:trHeight w:hRule="exact" w:val="389"/>
        </w:trPr>
        <w:tc>
          <w:tcPr>
            <w:tcW w:w="4428" w:type="dxa"/>
          </w:tcPr>
          <w:p w:rsidR="004B7FF8" w:rsidRPr="00BF7919" w:rsidRDefault="004B7FF8" w:rsidP="004B7FF8">
            <w:pPr>
              <w:tabs>
                <w:tab w:val="left" w:pos="270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80" w:type="dxa"/>
          </w:tcPr>
          <w:p w:rsidR="004B7FF8" w:rsidRPr="00BF7919" w:rsidRDefault="007561A6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8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650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8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412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B7FF8" w:rsidRPr="00BF7919" w:rsidRDefault="00DA1C7C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B7FF8" w:rsidRPr="00BF7919" w:rsidTr="007029D7">
        <w:trPr>
          <w:trHeight w:hRule="exact" w:val="389"/>
        </w:trPr>
        <w:tc>
          <w:tcPr>
            <w:tcW w:w="4428" w:type="dxa"/>
          </w:tcPr>
          <w:p w:rsidR="004B7FF8" w:rsidRPr="00BF7919" w:rsidRDefault="004B7FF8" w:rsidP="004B7FF8">
            <w:pPr>
              <w:tabs>
                <w:tab w:val="left" w:pos="270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ได้มาจากการซื้อธุรกิจ</w:t>
            </w:r>
          </w:p>
        </w:tc>
        <w:tc>
          <w:tcPr>
            <w:tcW w:w="1080" w:type="dxa"/>
          </w:tcPr>
          <w:p w:rsidR="004B7FF8" w:rsidRPr="00BF7919" w:rsidRDefault="00F5057D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8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  <w:r w:rsidR="00D86FC1" w:rsidRPr="00BF7919">
              <w:rPr>
                <w:rFonts w:ascii="Angsana New" w:hAnsi="Angsana New"/>
                <w:sz w:val="30"/>
                <w:szCs w:val="30"/>
              </w:rPr>
              <w:t>50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8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144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B7FF8" w:rsidRPr="00BF7919" w:rsidRDefault="00DA1C7C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B7FF8" w:rsidRPr="00BF7919" w:rsidTr="007029D7">
        <w:trPr>
          <w:trHeight w:hRule="exact" w:val="389"/>
        </w:trPr>
        <w:tc>
          <w:tcPr>
            <w:tcW w:w="4428" w:type="dxa"/>
          </w:tcPr>
          <w:p w:rsidR="004B7FF8" w:rsidRPr="00BF7919" w:rsidRDefault="00542198" w:rsidP="004B7FF8">
            <w:pPr>
              <w:tabs>
                <w:tab w:val="left" w:pos="270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โอนมาจาก</w:t>
            </w:r>
            <w:r w:rsidR="004B7FF8" w:rsidRPr="00BF7919">
              <w:rPr>
                <w:rFonts w:ascii="Angsana New" w:hAnsi="Angsana New" w:hint="cs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1080" w:type="dxa"/>
          </w:tcPr>
          <w:p w:rsidR="004B7FF8" w:rsidRPr="00BF7919" w:rsidRDefault="007561A6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8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415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8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114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B7FF8" w:rsidRPr="00BF7919" w:rsidRDefault="00DA1C7C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B7FF8" w:rsidRPr="00BF7919" w:rsidTr="007029D7">
        <w:trPr>
          <w:trHeight w:hRule="exact" w:val="389"/>
        </w:trPr>
        <w:tc>
          <w:tcPr>
            <w:tcW w:w="4428" w:type="dxa"/>
          </w:tcPr>
          <w:p w:rsidR="004B7FF8" w:rsidRPr="00BF7919" w:rsidRDefault="004B7FF8" w:rsidP="004B7FF8">
            <w:pPr>
              <w:tabs>
                <w:tab w:val="left" w:pos="270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</w:t>
            </w:r>
          </w:p>
        </w:tc>
        <w:tc>
          <w:tcPr>
            <w:tcW w:w="1080" w:type="dxa"/>
          </w:tcPr>
          <w:p w:rsidR="004B7FF8" w:rsidRPr="00BF7919" w:rsidRDefault="00F5057D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8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(271)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8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(278)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B7FF8" w:rsidRPr="00BF7919" w:rsidRDefault="00DA1C7C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5057D" w:rsidRPr="00BF7919" w:rsidTr="007029D7">
        <w:trPr>
          <w:trHeight w:hRule="exact" w:val="389"/>
        </w:trPr>
        <w:tc>
          <w:tcPr>
            <w:tcW w:w="4428" w:type="dxa"/>
          </w:tcPr>
          <w:p w:rsidR="00F5057D" w:rsidRPr="00BF7919" w:rsidRDefault="00F5057D" w:rsidP="004B7FF8">
            <w:pPr>
              <w:tabs>
                <w:tab w:val="left" w:pos="270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080" w:type="dxa"/>
          </w:tcPr>
          <w:p w:rsidR="00F5057D" w:rsidRPr="00BF7919" w:rsidRDefault="00F5057D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8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(29)</w:t>
            </w:r>
          </w:p>
        </w:tc>
        <w:tc>
          <w:tcPr>
            <w:tcW w:w="270" w:type="dxa"/>
          </w:tcPr>
          <w:p w:rsidR="00F5057D" w:rsidRPr="00BF7919" w:rsidRDefault="00F5057D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5057D" w:rsidRPr="00BF7919" w:rsidRDefault="00F5057D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8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F5057D" w:rsidRPr="00BF7919" w:rsidRDefault="00F5057D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5057D" w:rsidRPr="00BF7919" w:rsidRDefault="00F5057D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F5057D" w:rsidRPr="00BF7919" w:rsidRDefault="00F5057D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5057D" w:rsidRPr="00BF7919" w:rsidRDefault="00F5057D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B7FF8" w:rsidRPr="00BF7919" w:rsidTr="007029D7">
        <w:trPr>
          <w:trHeight w:hRule="exact" w:val="389"/>
        </w:trPr>
        <w:tc>
          <w:tcPr>
            <w:tcW w:w="4428" w:type="dxa"/>
          </w:tcPr>
          <w:p w:rsidR="004B7FF8" w:rsidRPr="00BF7919" w:rsidRDefault="004B7FF8" w:rsidP="004B7FF8">
            <w:pPr>
              <w:tabs>
                <w:tab w:val="left" w:pos="270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ผลต่างจากการแปลงค่างบการเงิน</w:t>
            </w:r>
          </w:p>
        </w:tc>
        <w:tc>
          <w:tcPr>
            <w:tcW w:w="1080" w:type="dxa"/>
          </w:tcPr>
          <w:p w:rsidR="004B7FF8" w:rsidRPr="00BF7919" w:rsidRDefault="003110BE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8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(483</w:t>
            </w:r>
            <w:r w:rsidR="00F5057D"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8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(250)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B7FF8" w:rsidRPr="00BF7919" w:rsidRDefault="00DA1C7C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B7FF8" w:rsidRPr="00BF7919" w:rsidTr="007029D7">
        <w:trPr>
          <w:trHeight w:hRule="exact" w:val="389"/>
        </w:trPr>
        <w:tc>
          <w:tcPr>
            <w:tcW w:w="4428" w:type="dxa"/>
          </w:tcPr>
          <w:p w:rsidR="004B7FF8" w:rsidRPr="00BF7919" w:rsidRDefault="004B7FF8" w:rsidP="004B7FF8">
            <w:pPr>
              <w:tabs>
                <w:tab w:val="left" w:pos="270"/>
              </w:tabs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4B7FF8" w:rsidRPr="00BF7919" w:rsidRDefault="00F5057D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8"/>
              </w:tabs>
              <w:spacing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8,</w:t>
            </w:r>
            <w:r w:rsidR="0001573D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302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tabs>
                <w:tab w:val="decimal" w:pos="774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8"/>
              </w:tabs>
              <w:spacing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7,870</w:t>
            </w:r>
          </w:p>
        </w:tc>
        <w:tc>
          <w:tcPr>
            <w:tcW w:w="270" w:type="dxa"/>
            <w:tcBorders>
              <w:left w:val="nil"/>
            </w:tcBorders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4B7FF8" w:rsidRPr="00BF7919" w:rsidRDefault="00DA1C7C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90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D449F6" w:rsidRPr="00BF7919" w:rsidRDefault="00D449F6" w:rsidP="00D449F6">
      <w:pPr>
        <w:pStyle w:val="acctmergecolhdg"/>
        <w:tabs>
          <w:tab w:val="left" w:pos="540"/>
        </w:tabs>
        <w:spacing w:line="240" w:lineRule="auto"/>
        <w:ind w:left="-144"/>
        <w:jc w:val="both"/>
        <w:rPr>
          <w:rFonts w:ascii="Angsana New" w:hAnsi="Angsana New"/>
          <w:b w:val="0"/>
          <w:bCs/>
          <w:sz w:val="30"/>
          <w:szCs w:val="30"/>
        </w:rPr>
      </w:pPr>
    </w:p>
    <w:p w:rsidR="00D63C40" w:rsidRPr="00BF7919" w:rsidRDefault="009114B5" w:rsidP="009114B5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  <w:rtl/>
          <w:cs/>
        </w:rPr>
      </w:pPr>
      <w:r w:rsidRPr="00BF7919">
        <w:rPr>
          <w:rFonts w:ascii="Angsana New" w:hAnsi="Angsana New"/>
          <w:sz w:val="30"/>
          <w:szCs w:val="30"/>
        </w:rPr>
        <w:t>2</w:t>
      </w:r>
      <w:r w:rsidR="004269A6" w:rsidRPr="00BF7919">
        <w:rPr>
          <w:rFonts w:ascii="Angsana New" w:hAnsi="Angsana New"/>
          <w:sz w:val="30"/>
          <w:szCs w:val="30"/>
        </w:rPr>
        <w:t>3</w:t>
      </w:r>
      <w:r w:rsidRPr="00BF7919">
        <w:rPr>
          <w:rFonts w:ascii="Angsana New" w:hAnsi="Angsana New"/>
          <w:b w:val="0"/>
          <w:bCs/>
          <w:sz w:val="30"/>
          <w:szCs w:val="30"/>
        </w:rPr>
        <w:tab/>
      </w:r>
      <w:r w:rsidR="009F574D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ห</w:t>
      </w:r>
      <w:r w:rsidR="00715D6A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นี้สินที่มีภาระดอกเบี้</w:t>
      </w:r>
      <w:r w:rsidR="00FC0EF8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ย</w:t>
      </w:r>
    </w:p>
    <w:p w:rsidR="00B23EB3" w:rsidRPr="00BF7919" w:rsidRDefault="00B23EB3" w:rsidP="00F257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</w:p>
    <w:tbl>
      <w:tblPr>
        <w:tblW w:w="9603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18"/>
        <w:gridCol w:w="819"/>
        <w:gridCol w:w="1080"/>
        <w:gridCol w:w="270"/>
        <w:gridCol w:w="1080"/>
        <w:gridCol w:w="270"/>
        <w:gridCol w:w="1053"/>
        <w:gridCol w:w="288"/>
        <w:gridCol w:w="1125"/>
      </w:tblGrid>
      <w:tr w:rsidR="00344E62" w:rsidRPr="00BF7919" w:rsidTr="00FB765C">
        <w:trPr>
          <w:trHeight w:hRule="exact" w:val="389"/>
          <w:tblHeader/>
        </w:trPr>
        <w:tc>
          <w:tcPr>
            <w:tcW w:w="3618" w:type="dxa"/>
            <w:shd w:val="clear" w:color="auto" w:fill="auto"/>
          </w:tcPr>
          <w:p w:rsidR="00344E62" w:rsidRPr="00BF7919" w:rsidRDefault="00344E62" w:rsidP="00C07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firstLine="706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19" w:type="dxa"/>
          </w:tcPr>
          <w:p w:rsidR="00344E62" w:rsidRPr="00BF7919" w:rsidRDefault="00344E62" w:rsidP="00C07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:rsidR="00344E62" w:rsidRPr="00BF7919" w:rsidRDefault="00344E62" w:rsidP="00C07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344E62" w:rsidRPr="00BF7919" w:rsidRDefault="00344E62" w:rsidP="00C07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66" w:type="dxa"/>
            <w:gridSpan w:val="3"/>
            <w:shd w:val="clear" w:color="auto" w:fill="auto"/>
          </w:tcPr>
          <w:p w:rsidR="00344E62" w:rsidRPr="00BF7919" w:rsidRDefault="00344E62" w:rsidP="00C07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17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344E62" w:rsidRPr="00BF7919" w:rsidTr="00FB765C">
        <w:trPr>
          <w:trHeight w:hRule="exact" w:val="389"/>
          <w:tblHeader/>
        </w:trPr>
        <w:tc>
          <w:tcPr>
            <w:tcW w:w="3618" w:type="dxa"/>
            <w:shd w:val="clear" w:color="auto" w:fill="auto"/>
          </w:tcPr>
          <w:p w:rsidR="00344E62" w:rsidRPr="00BF7919" w:rsidRDefault="00344E62" w:rsidP="00C07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firstLine="706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19" w:type="dxa"/>
          </w:tcPr>
          <w:p w:rsidR="00344E62" w:rsidRPr="00BF7919" w:rsidRDefault="00344E62" w:rsidP="00C07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44E62" w:rsidRPr="00BF7919" w:rsidRDefault="00344E62" w:rsidP="00C07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:rsidR="00344E62" w:rsidRPr="00BF7919" w:rsidRDefault="00344E62" w:rsidP="00C07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44E62" w:rsidRPr="00BF7919" w:rsidRDefault="00344E62" w:rsidP="00C07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B7FF8" w:rsidRPr="00BF7919" w:rsidTr="00FB765C">
        <w:trPr>
          <w:trHeight w:hRule="exact" w:val="389"/>
          <w:tblHeader/>
        </w:trPr>
        <w:tc>
          <w:tcPr>
            <w:tcW w:w="3618" w:type="dxa"/>
            <w:shd w:val="clear" w:color="auto" w:fill="auto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19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88" w:type="dxa"/>
            <w:tcBorders>
              <w:top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FB765C" w:rsidRPr="00BF7919" w:rsidTr="00FB765C">
        <w:trPr>
          <w:trHeight w:hRule="exact" w:val="389"/>
        </w:trPr>
        <w:tc>
          <w:tcPr>
            <w:tcW w:w="3618" w:type="dxa"/>
            <w:shd w:val="clear" w:color="auto" w:fill="auto"/>
          </w:tcPr>
          <w:p w:rsidR="00FB765C" w:rsidRPr="00BF7919" w:rsidRDefault="00FB765C" w:rsidP="00FB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819" w:type="dxa"/>
          </w:tcPr>
          <w:p w:rsidR="00FB765C" w:rsidRPr="00BF7919" w:rsidRDefault="00FB765C" w:rsidP="00FB76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FB765C" w:rsidRPr="00BF7919" w:rsidRDefault="00FB765C" w:rsidP="00FB765C">
            <w:pPr>
              <w:pStyle w:val="block"/>
              <w:spacing w:after="0"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FB765C" w:rsidRPr="00BF7919" w:rsidRDefault="00FB765C" w:rsidP="00FB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FB765C" w:rsidRPr="00BF7919" w:rsidRDefault="00FB765C" w:rsidP="00FB765C">
            <w:pPr>
              <w:pStyle w:val="block"/>
              <w:spacing w:after="0"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FB765C" w:rsidRPr="00BF7919" w:rsidRDefault="00FB765C" w:rsidP="00FB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3" w:type="dxa"/>
            <w:shd w:val="clear" w:color="auto" w:fill="auto"/>
          </w:tcPr>
          <w:p w:rsidR="00FB765C" w:rsidRPr="00BF7919" w:rsidRDefault="00FB765C" w:rsidP="00FB765C">
            <w:pPr>
              <w:pStyle w:val="block"/>
              <w:spacing w:after="0"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" w:type="dxa"/>
            <w:shd w:val="clear" w:color="auto" w:fill="auto"/>
          </w:tcPr>
          <w:p w:rsidR="00FB765C" w:rsidRPr="00BF7919" w:rsidRDefault="00FB765C" w:rsidP="00FB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  <w:shd w:val="clear" w:color="auto" w:fill="auto"/>
          </w:tcPr>
          <w:p w:rsidR="00FB765C" w:rsidRPr="00BF7919" w:rsidRDefault="00FB765C" w:rsidP="00FB765C">
            <w:pPr>
              <w:pStyle w:val="block"/>
              <w:spacing w:after="0"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B7FF8" w:rsidRPr="00BF7919" w:rsidTr="00FB765C">
        <w:trPr>
          <w:trHeight w:hRule="exact" w:val="389"/>
        </w:trPr>
        <w:tc>
          <w:tcPr>
            <w:tcW w:w="361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</w:t>
            </w:r>
          </w:p>
        </w:tc>
        <w:tc>
          <w:tcPr>
            <w:tcW w:w="819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F5057D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1,435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1,049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:rsidR="004B7FF8" w:rsidRPr="00BF7919" w:rsidRDefault="007D412C" w:rsidP="004B7FF8">
            <w:pPr>
              <w:pStyle w:val="block"/>
              <w:tabs>
                <w:tab w:val="decimal" w:pos="783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8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83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4B7FF8" w:rsidRPr="00BF7919" w:rsidTr="00FB765C">
        <w:trPr>
          <w:trHeight w:hRule="exact" w:val="389"/>
        </w:trPr>
        <w:tc>
          <w:tcPr>
            <w:tcW w:w="361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ตั๋วแลกเงิน</w:t>
            </w:r>
          </w:p>
        </w:tc>
        <w:tc>
          <w:tcPr>
            <w:tcW w:w="819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F5057D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32,244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35,946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3" w:type="dxa"/>
            <w:shd w:val="clear" w:color="auto" w:fill="auto"/>
          </w:tcPr>
          <w:p w:rsidR="004B7FF8" w:rsidRPr="00BF7919" w:rsidRDefault="00DA1C7C" w:rsidP="004B7FF8">
            <w:pPr>
              <w:pStyle w:val="block"/>
              <w:tabs>
                <w:tab w:val="decimal" w:pos="783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17,204</w:t>
            </w:r>
          </w:p>
        </w:tc>
        <w:tc>
          <w:tcPr>
            <w:tcW w:w="28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  <w:shd w:val="clear" w:color="auto" w:fill="auto"/>
          </w:tcPr>
          <w:p w:rsidR="004B7FF8" w:rsidRPr="00BF7919" w:rsidRDefault="004B7FF8" w:rsidP="004B7FF8">
            <w:pPr>
              <w:pStyle w:val="block"/>
              <w:tabs>
                <w:tab w:val="decimal" w:pos="783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15,441</w:t>
            </w:r>
          </w:p>
        </w:tc>
      </w:tr>
      <w:tr w:rsidR="004B7FF8" w:rsidRPr="00BF7919" w:rsidTr="00FB765C">
        <w:trPr>
          <w:trHeight w:hRule="exact" w:val="389"/>
        </w:trPr>
        <w:tc>
          <w:tcPr>
            <w:tcW w:w="361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ตั๋วสัญญาใช้เงิน</w:t>
            </w:r>
          </w:p>
        </w:tc>
        <w:tc>
          <w:tcPr>
            <w:tcW w:w="819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F5057D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7,944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11,371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3" w:type="dxa"/>
            <w:shd w:val="clear" w:color="auto" w:fill="auto"/>
          </w:tcPr>
          <w:p w:rsidR="004B7FF8" w:rsidRPr="00BF7919" w:rsidRDefault="00DA1C7C" w:rsidP="004B7FF8">
            <w:pPr>
              <w:pStyle w:val="block"/>
              <w:tabs>
                <w:tab w:val="decimal" w:pos="783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8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  <w:shd w:val="clear" w:color="auto" w:fill="auto"/>
          </w:tcPr>
          <w:p w:rsidR="004B7FF8" w:rsidRPr="00BF7919" w:rsidRDefault="004B7FF8" w:rsidP="004B7FF8">
            <w:pPr>
              <w:pStyle w:val="block"/>
              <w:tabs>
                <w:tab w:val="decimal" w:pos="783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4B7FF8" w:rsidRPr="00BF7919" w:rsidTr="00FB765C">
        <w:trPr>
          <w:trHeight w:hRule="exact" w:val="389"/>
        </w:trPr>
        <w:tc>
          <w:tcPr>
            <w:tcW w:w="361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19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F5057D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42,493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47,486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:rsidR="004B7FF8" w:rsidRPr="00BF7919" w:rsidRDefault="00DA1C7C" w:rsidP="004B7FF8">
            <w:pPr>
              <w:pStyle w:val="block"/>
              <w:tabs>
                <w:tab w:val="decimal" w:pos="783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83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B7FF8" w:rsidRPr="00BF7919" w:rsidTr="00FB765C">
        <w:trPr>
          <w:trHeight w:hRule="exact" w:val="389"/>
        </w:trPr>
        <w:tc>
          <w:tcPr>
            <w:tcW w:w="361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เงินกู้ยืมเพื่อการส่งออก</w:t>
            </w:r>
          </w:p>
        </w:tc>
        <w:tc>
          <w:tcPr>
            <w:tcW w:w="819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F5057D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8,195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7,239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3" w:type="dxa"/>
            <w:shd w:val="clear" w:color="auto" w:fill="auto"/>
          </w:tcPr>
          <w:p w:rsidR="004B7FF8" w:rsidRPr="00BF7919" w:rsidRDefault="00DA1C7C" w:rsidP="004B7FF8">
            <w:pPr>
              <w:pStyle w:val="block"/>
              <w:tabs>
                <w:tab w:val="decimal" w:pos="783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8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  <w:shd w:val="clear" w:color="auto" w:fill="auto"/>
          </w:tcPr>
          <w:p w:rsidR="004B7FF8" w:rsidRPr="00BF7919" w:rsidRDefault="004B7FF8" w:rsidP="004B7FF8">
            <w:pPr>
              <w:pStyle w:val="block"/>
              <w:tabs>
                <w:tab w:val="decimal" w:pos="783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4B7FF8" w:rsidRPr="00BF7919" w:rsidTr="00FB765C">
        <w:trPr>
          <w:trHeight w:hRule="exact" w:val="389"/>
        </w:trPr>
        <w:tc>
          <w:tcPr>
            <w:tcW w:w="361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หนี้สินจากการ</w:t>
            </w:r>
            <w:proofErr w:type="spellStart"/>
            <w:r w:rsidRPr="00BF7919">
              <w:rPr>
                <w:rFonts w:ascii="Angsana New" w:hAnsi="Angsana New"/>
                <w:sz w:val="30"/>
                <w:szCs w:val="30"/>
                <w:cs/>
              </w:rPr>
              <w:t>ทำทรัสต์</w:t>
            </w:r>
            <w:proofErr w:type="spellEnd"/>
            <w:r w:rsidRPr="00BF7919">
              <w:rPr>
                <w:rFonts w:ascii="Angsana New" w:hAnsi="Angsana New"/>
                <w:sz w:val="30"/>
                <w:szCs w:val="30"/>
                <w:cs/>
              </w:rPr>
              <w:t>รี</w:t>
            </w:r>
            <w:proofErr w:type="spellStart"/>
            <w:r w:rsidRPr="00BF7919">
              <w:rPr>
                <w:rFonts w:ascii="Angsana New" w:hAnsi="Angsana New"/>
                <w:sz w:val="30"/>
                <w:szCs w:val="30"/>
                <w:cs/>
              </w:rPr>
              <w:t>ซีท</w:t>
            </w:r>
            <w:proofErr w:type="spellEnd"/>
          </w:p>
        </w:tc>
        <w:tc>
          <w:tcPr>
            <w:tcW w:w="819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F5057D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1,245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932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:rsidR="004B7FF8" w:rsidRPr="00BF7919" w:rsidRDefault="00DA1C7C" w:rsidP="004B7FF8">
            <w:pPr>
              <w:pStyle w:val="block"/>
              <w:tabs>
                <w:tab w:val="decimal" w:pos="783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83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B7FF8" w:rsidRPr="00BF7919" w:rsidTr="00FB765C">
        <w:trPr>
          <w:trHeight w:hRule="exact" w:val="389"/>
        </w:trPr>
        <w:tc>
          <w:tcPr>
            <w:tcW w:w="361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19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F5057D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93,556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104,023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DA1C7C" w:rsidP="007D412C">
            <w:pPr>
              <w:pStyle w:val="block"/>
              <w:tabs>
                <w:tab w:val="decimal" w:pos="783"/>
              </w:tabs>
              <w:spacing w:after="0" w:line="240" w:lineRule="auto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17,20</w:t>
            </w:r>
            <w:r w:rsidR="007D412C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8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83"/>
              </w:tabs>
              <w:spacing w:after="0" w:line="240" w:lineRule="auto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15,444</w:t>
            </w:r>
          </w:p>
        </w:tc>
      </w:tr>
    </w:tbl>
    <w:p w:rsidR="00344E62" w:rsidRPr="00BF7919" w:rsidRDefault="00344E62" w:rsidP="00344E62">
      <w:pPr>
        <w:spacing w:line="240" w:lineRule="auto"/>
        <w:rPr>
          <w:rFonts w:ascii="Angsana New" w:hAnsi="Angsana New"/>
          <w:sz w:val="2"/>
          <w:szCs w:val="2"/>
        </w:rPr>
      </w:pPr>
      <w:r w:rsidRPr="00BF7919">
        <w:br w:type="page"/>
      </w:r>
    </w:p>
    <w:p w:rsidR="00EE3E00" w:rsidRPr="00BF7919" w:rsidRDefault="00EE3E00" w:rsidP="00EE3E00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  <w:rtl/>
          <w:cs/>
        </w:rPr>
      </w:pPr>
      <w:r w:rsidRPr="00BF7919">
        <w:rPr>
          <w:rFonts w:ascii="Angsana New" w:hAnsi="Angsana New"/>
          <w:sz w:val="30"/>
          <w:szCs w:val="30"/>
        </w:rPr>
        <w:lastRenderedPageBreak/>
        <w:t>23</w:t>
      </w:r>
      <w:r w:rsidRPr="00BF7919">
        <w:rPr>
          <w:rFonts w:ascii="Angsana New" w:hAnsi="Angsana New"/>
          <w:b w:val="0"/>
          <w:bCs/>
          <w:sz w:val="30"/>
          <w:szCs w:val="30"/>
        </w:rPr>
        <w:tab/>
      </w:r>
      <w:r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หนี้สินที่มีภาระดอกเบี้ย</w:t>
      </w:r>
      <w:r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 xml:space="preserve"> (ต่อ)</w:t>
      </w:r>
    </w:p>
    <w:p w:rsidR="00EE3E00" w:rsidRDefault="00EE3E00"/>
    <w:tbl>
      <w:tblPr>
        <w:tblW w:w="9395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510"/>
        <w:gridCol w:w="900"/>
        <w:gridCol w:w="1080"/>
        <w:gridCol w:w="270"/>
        <w:gridCol w:w="1080"/>
        <w:gridCol w:w="270"/>
        <w:gridCol w:w="990"/>
        <w:gridCol w:w="236"/>
        <w:gridCol w:w="1059"/>
      </w:tblGrid>
      <w:tr w:rsidR="00344E62" w:rsidRPr="00BF7919" w:rsidTr="00344E62">
        <w:trPr>
          <w:tblHeader/>
        </w:trPr>
        <w:tc>
          <w:tcPr>
            <w:tcW w:w="3510" w:type="dxa"/>
            <w:shd w:val="clear" w:color="auto" w:fill="auto"/>
          </w:tcPr>
          <w:p w:rsidR="00344E62" w:rsidRPr="00BF7919" w:rsidRDefault="00344E62" w:rsidP="00344E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firstLine="706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:rsidR="00344E62" w:rsidRPr="00BF7919" w:rsidRDefault="00344E62" w:rsidP="00344E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:rsidR="00344E62" w:rsidRPr="00BF7919" w:rsidRDefault="00344E62" w:rsidP="00344E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344E62" w:rsidRPr="00BF7919" w:rsidRDefault="00344E62" w:rsidP="00344E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285" w:type="dxa"/>
            <w:gridSpan w:val="3"/>
            <w:shd w:val="clear" w:color="auto" w:fill="auto"/>
          </w:tcPr>
          <w:p w:rsidR="00344E62" w:rsidRPr="00BF7919" w:rsidRDefault="00344E62" w:rsidP="00344E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17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344E62" w:rsidRPr="00BF7919" w:rsidTr="00344E62">
        <w:trPr>
          <w:tblHeader/>
        </w:trPr>
        <w:tc>
          <w:tcPr>
            <w:tcW w:w="3510" w:type="dxa"/>
            <w:shd w:val="clear" w:color="auto" w:fill="auto"/>
          </w:tcPr>
          <w:p w:rsidR="00344E62" w:rsidRPr="00BF7919" w:rsidRDefault="00344E62" w:rsidP="00344E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firstLine="706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:rsidR="00344E62" w:rsidRPr="00BF7919" w:rsidRDefault="00344E62" w:rsidP="00344E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44E62" w:rsidRPr="00BF7919" w:rsidRDefault="00344E62" w:rsidP="00344E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:rsidR="00344E62" w:rsidRPr="00BF7919" w:rsidRDefault="00344E62" w:rsidP="00344E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2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44E62" w:rsidRPr="00BF7919" w:rsidRDefault="00344E62" w:rsidP="00344E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B7FF8" w:rsidRPr="00BF7919" w:rsidTr="00BC3B82">
        <w:trPr>
          <w:tblHeader/>
        </w:trPr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FB765C" w:rsidRPr="00BF7919" w:rsidTr="00282CCF">
        <w:tc>
          <w:tcPr>
            <w:tcW w:w="3510" w:type="dxa"/>
            <w:shd w:val="clear" w:color="auto" w:fill="auto"/>
          </w:tcPr>
          <w:p w:rsidR="00FB765C" w:rsidRPr="00BF7919" w:rsidRDefault="00FB765C" w:rsidP="00FB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162" w:hanging="162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00" w:type="dxa"/>
          </w:tcPr>
          <w:p w:rsidR="00FB765C" w:rsidRPr="00BF7919" w:rsidRDefault="00FB765C" w:rsidP="00FB76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B765C" w:rsidRPr="00BF7919" w:rsidRDefault="00FB765C" w:rsidP="00FB765C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FB765C" w:rsidRPr="00BF7919" w:rsidRDefault="00FB765C" w:rsidP="00FB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B765C" w:rsidRPr="00BF7919" w:rsidRDefault="00FB765C" w:rsidP="00FB765C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FB765C" w:rsidRPr="00BF7919" w:rsidRDefault="00FB765C" w:rsidP="00FB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FB765C" w:rsidRPr="00BF7919" w:rsidRDefault="00FB765C" w:rsidP="00FB765C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:rsidR="00FB765C" w:rsidRPr="00BF7919" w:rsidRDefault="00FB765C" w:rsidP="00FB7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:rsidR="00FB765C" w:rsidRPr="00BF7919" w:rsidRDefault="00FB765C" w:rsidP="00FB765C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4B7FF8" w:rsidRPr="00BF7919" w:rsidTr="00344E62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162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เงินกู้ยืมระยะสั้นจาก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การร่วมค้า </w:t>
            </w: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F5057D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66</w:t>
            </w:r>
            <w:r w:rsidR="00C9380C"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418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DA1C7C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4B7FF8" w:rsidRPr="00BF7919" w:rsidTr="00344E62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162" w:hanging="162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16"/>
                <w:szCs w:val="16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4B7FF8" w:rsidRPr="00BF7919" w:rsidTr="00344E62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162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ส่วนของ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หนี้สินระยะยาวที่ถึงกำหนด</w:t>
            </w: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B7FF8" w:rsidRPr="00BF7919" w:rsidTr="00344E62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162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ชำระภายในหนึ่งปี</w:t>
            </w: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B7FF8" w:rsidRPr="00BF7919" w:rsidTr="00344E62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จากสถาบันการเงิน</w:t>
            </w: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F5057D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13,778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16,235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4B7FF8" w:rsidRPr="00BF7919" w:rsidRDefault="00DA1C7C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B7FF8" w:rsidRPr="00BF7919" w:rsidTr="00344E62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C9380C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13</w:t>
            </w:r>
            <w:r w:rsidR="00F5057D" w:rsidRPr="00BF7919">
              <w:rPr>
                <w:rFonts w:ascii="Angsana New" w:hAnsi="Angsana New"/>
                <w:bCs/>
                <w:sz w:val="30"/>
                <w:szCs w:val="30"/>
              </w:rPr>
              <w:t>,</w:t>
            </w:r>
            <w:r w:rsidRPr="00BF7919">
              <w:rPr>
                <w:rFonts w:ascii="Angsana New" w:hAnsi="Angsana New"/>
                <w:bCs/>
                <w:sz w:val="30"/>
                <w:szCs w:val="30"/>
              </w:rPr>
              <w:t>190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9,000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4B7FF8" w:rsidRPr="00BF7919" w:rsidRDefault="00DA1C7C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8,500</w:t>
            </w: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9,000</w:t>
            </w:r>
          </w:p>
        </w:tc>
      </w:tr>
      <w:tr w:rsidR="004B7FF8" w:rsidRPr="00BF7919" w:rsidTr="00344E62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162" w:hanging="18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F5057D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160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16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DA1C7C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B7FF8" w:rsidRPr="00BF7919" w:rsidTr="00344E62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C9380C" w:rsidP="00C9380C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27</w:t>
            </w:r>
            <w:r w:rsidR="00F5057D"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128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25,251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DA1C7C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8,500</w:t>
            </w: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9,000</w:t>
            </w:r>
          </w:p>
        </w:tc>
      </w:tr>
      <w:tr w:rsidR="004B7FF8" w:rsidRPr="00BF7919" w:rsidTr="00344E62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pStyle w:val="block"/>
              <w:spacing w:after="0" w:line="240" w:lineRule="auto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pStyle w:val="block"/>
              <w:spacing w:after="0" w:line="240" w:lineRule="auto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:rsidR="004B7FF8" w:rsidRPr="00BF7919" w:rsidRDefault="004B7FF8" w:rsidP="004B7FF8">
            <w:pPr>
              <w:pStyle w:val="block"/>
              <w:spacing w:after="0" w:line="240" w:lineRule="auto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16"/>
                <w:szCs w:val="16"/>
              </w:rPr>
            </w:pPr>
          </w:p>
        </w:tc>
        <w:tc>
          <w:tcPr>
            <w:tcW w:w="1059" w:type="dxa"/>
            <w:shd w:val="clear" w:color="auto" w:fill="auto"/>
          </w:tcPr>
          <w:p w:rsidR="004B7FF8" w:rsidRPr="00BF7919" w:rsidRDefault="004B7FF8" w:rsidP="004B7FF8">
            <w:pPr>
              <w:pStyle w:val="block"/>
              <w:spacing w:after="0" w:line="240" w:lineRule="auto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4B7FF8" w:rsidRPr="00BF7919" w:rsidTr="001B5832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รวมส่วนที่หมุนเวียน</w:t>
            </w: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C9380C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121</w:t>
            </w:r>
            <w:r w:rsidR="00F5057D"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345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129,692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DA1C7C" w:rsidP="007D412C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25,70</w:t>
            </w:r>
            <w:r w:rsidR="007D412C"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24,444</w:t>
            </w:r>
          </w:p>
        </w:tc>
      </w:tr>
      <w:tr w:rsidR="004B7FF8" w:rsidRPr="00BF7919" w:rsidTr="00344E62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4B7FF8" w:rsidRPr="00BF7919" w:rsidTr="00344E62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ส่วนที่ไม่หมุนเวียน</w:t>
            </w: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B7FF8" w:rsidRPr="00BF7919" w:rsidTr="00344E62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หนี้สินระยะยาว</w:t>
            </w: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7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B7FF8" w:rsidRPr="00BF7919" w:rsidTr="00344E62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จากสถาบันการเงิน</w:t>
            </w: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F5057D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67,72</w:t>
            </w:r>
            <w:r w:rsidR="004745ED" w:rsidRPr="00BF791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51,110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4B7FF8" w:rsidRPr="00BF7919" w:rsidRDefault="00DA1C7C" w:rsidP="007D412C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2,8</w:t>
            </w:r>
            <w:r w:rsidR="007D412C" w:rsidRPr="00BF7919">
              <w:rPr>
                <w:rFonts w:ascii="Angsana New" w:hAnsi="Angsana New"/>
                <w:sz w:val="30"/>
                <w:szCs w:val="30"/>
              </w:rPr>
              <w:t>79</w:t>
            </w: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B7FF8" w:rsidRPr="00BF7919" w:rsidTr="00344E62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C9380C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136</w:t>
            </w:r>
            <w:r w:rsidR="00F5057D" w:rsidRPr="00BF7919">
              <w:rPr>
                <w:rFonts w:ascii="Angsana New" w:hAnsi="Angsana New"/>
                <w:sz w:val="30"/>
                <w:szCs w:val="30"/>
              </w:rPr>
              <w:t>,</w:t>
            </w:r>
            <w:r w:rsidRPr="00BF7919">
              <w:rPr>
                <w:rFonts w:ascii="Angsana New" w:hAnsi="Angsana New"/>
                <w:sz w:val="30"/>
                <w:szCs w:val="30"/>
              </w:rPr>
              <w:t>50</w:t>
            </w:r>
            <w:r w:rsidR="004745ED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97,976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4B7FF8" w:rsidRPr="00BF7919" w:rsidRDefault="00DA1C7C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92,500</w:t>
            </w: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64,000</w:t>
            </w:r>
          </w:p>
        </w:tc>
      </w:tr>
      <w:tr w:rsidR="004B7FF8" w:rsidRPr="00BF7919" w:rsidTr="00344E62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หุ้นกู้อนุพันธ์</w:t>
            </w: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F5057D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3,042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9,895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4B7FF8" w:rsidRPr="00BF7919" w:rsidRDefault="00DA1C7C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B7FF8" w:rsidRPr="00BF7919" w:rsidTr="00344E62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F5057D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1,68</w:t>
            </w:r>
            <w:r w:rsidR="00333AF8"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37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DA1C7C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B7FF8" w:rsidRPr="00BF7919" w:rsidTr="00344E62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CB573F" w:rsidP="00C9380C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208</w:t>
            </w:r>
            <w:r w:rsidR="00F5057D"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948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159,018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DA1C7C" w:rsidP="007D412C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95,3</w:t>
            </w:r>
            <w:r w:rsidR="007D412C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79</w:t>
            </w: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64,000</w:t>
            </w:r>
          </w:p>
        </w:tc>
      </w:tr>
      <w:tr w:rsidR="004B7FF8" w:rsidRPr="00BF7919" w:rsidTr="00E10680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pStyle w:val="block"/>
              <w:spacing w:after="0" w:line="240" w:lineRule="auto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pStyle w:val="block"/>
              <w:spacing w:after="0" w:line="240" w:lineRule="auto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:rsidR="004B7FF8" w:rsidRPr="00BF7919" w:rsidRDefault="004B7FF8" w:rsidP="004B7FF8">
            <w:pPr>
              <w:pStyle w:val="block"/>
              <w:spacing w:after="0" w:line="240" w:lineRule="auto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16"/>
                <w:szCs w:val="16"/>
              </w:rPr>
            </w:pPr>
          </w:p>
        </w:tc>
        <w:tc>
          <w:tcPr>
            <w:tcW w:w="1059" w:type="dxa"/>
            <w:shd w:val="clear" w:color="auto" w:fill="auto"/>
          </w:tcPr>
          <w:p w:rsidR="004B7FF8" w:rsidRPr="00BF7919" w:rsidRDefault="004B7FF8" w:rsidP="004B7FF8">
            <w:pPr>
              <w:pStyle w:val="block"/>
              <w:spacing w:after="0" w:line="240" w:lineRule="auto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9380C" w:rsidRPr="00BF7919" w:rsidTr="00E10680">
        <w:tc>
          <w:tcPr>
            <w:tcW w:w="3510" w:type="dxa"/>
            <w:shd w:val="clear" w:color="auto" w:fill="auto"/>
          </w:tcPr>
          <w:p w:rsidR="00C9380C" w:rsidRPr="00BF7919" w:rsidRDefault="00C9380C" w:rsidP="00C938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รวมส่วนที่ไม่หมุนเวียน</w:t>
            </w:r>
          </w:p>
        </w:tc>
        <w:tc>
          <w:tcPr>
            <w:tcW w:w="900" w:type="dxa"/>
          </w:tcPr>
          <w:p w:rsidR="00C9380C" w:rsidRPr="00BF7919" w:rsidRDefault="00C9380C" w:rsidP="00C938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380C" w:rsidRPr="00BF7919" w:rsidRDefault="00CB573F" w:rsidP="00C9380C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208</w:t>
            </w:r>
            <w:r w:rsidR="00C9380C"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948</w:t>
            </w:r>
          </w:p>
        </w:tc>
        <w:tc>
          <w:tcPr>
            <w:tcW w:w="270" w:type="dxa"/>
            <w:shd w:val="clear" w:color="auto" w:fill="auto"/>
          </w:tcPr>
          <w:p w:rsidR="00C9380C" w:rsidRPr="00BF7919" w:rsidRDefault="00C9380C" w:rsidP="00C938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380C" w:rsidRPr="00BF7919" w:rsidRDefault="00C9380C" w:rsidP="00C9380C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159,018</w:t>
            </w:r>
          </w:p>
        </w:tc>
        <w:tc>
          <w:tcPr>
            <w:tcW w:w="270" w:type="dxa"/>
            <w:shd w:val="clear" w:color="auto" w:fill="auto"/>
          </w:tcPr>
          <w:p w:rsidR="00C9380C" w:rsidRPr="00BF7919" w:rsidRDefault="00C9380C" w:rsidP="00C938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380C" w:rsidRPr="00BF7919" w:rsidRDefault="00C9380C" w:rsidP="00C9380C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95,379</w:t>
            </w:r>
          </w:p>
        </w:tc>
        <w:tc>
          <w:tcPr>
            <w:tcW w:w="236" w:type="dxa"/>
            <w:shd w:val="clear" w:color="auto" w:fill="auto"/>
          </w:tcPr>
          <w:p w:rsidR="00C9380C" w:rsidRPr="00BF7919" w:rsidRDefault="00C9380C" w:rsidP="00C938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380C" w:rsidRPr="00BF7919" w:rsidRDefault="00C9380C" w:rsidP="00C9380C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64,000</w:t>
            </w:r>
          </w:p>
        </w:tc>
      </w:tr>
      <w:tr w:rsidR="004B7FF8" w:rsidRPr="00BF7919" w:rsidTr="00E10680">
        <w:tc>
          <w:tcPr>
            <w:tcW w:w="351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900" w:type="dxa"/>
          </w:tcPr>
          <w:p w:rsidR="004B7FF8" w:rsidRPr="00BF7919" w:rsidRDefault="004B7FF8" w:rsidP="004B7F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0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B7FF8" w:rsidRPr="00BF7919" w:rsidRDefault="00F5057D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330,</w:t>
            </w:r>
            <w:r w:rsidR="00CB573F"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293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4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288,710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B7FF8" w:rsidRPr="00BF7919" w:rsidRDefault="00DA1C7C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121,086</w:t>
            </w:r>
          </w:p>
        </w:tc>
        <w:tc>
          <w:tcPr>
            <w:tcW w:w="23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88,444</w:t>
            </w:r>
          </w:p>
        </w:tc>
      </w:tr>
    </w:tbl>
    <w:p w:rsidR="00602B05" w:rsidRPr="00BF7919" w:rsidRDefault="00602B05" w:rsidP="00602B05">
      <w:pPr>
        <w:pStyle w:val="Heading8"/>
        <w:tabs>
          <w:tab w:val="left" w:pos="540"/>
        </w:tabs>
        <w:ind w:left="540" w:right="-27"/>
        <w:jc w:val="thaiDistribute"/>
        <w:rPr>
          <w:rFonts w:ascii="Angsana New" w:hAnsi="Angsana New" w:cs="Angsana New"/>
          <w:b w:val="0"/>
          <w:bCs w:val="0"/>
          <w:color w:val="000000"/>
          <w:sz w:val="30"/>
          <w:szCs w:val="30"/>
          <w:cs/>
        </w:rPr>
      </w:pPr>
    </w:p>
    <w:p w:rsidR="00602B05" w:rsidRPr="00BF7919" w:rsidRDefault="00602B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"/>
          <w:szCs w:val="2"/>
          <w:cs/>
        </w:rPr>
      </w:pPr>
    </w:p>
    <w:p w:rsidR="001A71A1" w:rsidRPr="00BF7919" w:rsidRDefault="00F57432" w:rsidP="002E0AE3">
      <w:pPr>
        <w:pStyle w:val="Heading8"/>
        <w:tabs>
          <w:tab w:val="left" w:pos="540"/>
        </w:tabs>
        <w:ind w:left="540" w:right="-27"/>
        <w:jc w:val="thaiDistribute"/>
        <w:rPr>
          <w:rFonts w:ascii="Angsana New" w:eastAsia="Angsana New" w:hAnsi="Angsana New" w:cs="Angsana New"/>
          <w:b w:val="0"/>
          <w:bCs w:val="0"/>
          <w:sz w:val="30"/>
          <w:szCs w:val="30"/>
        </w:rPr>
      </w:pPr>
      <w:r w:rsidRPr="00BF7919">
        <w:rPr>
          <w:rFonts w:ascii="Angsana New" w:hAnsi="Angsana New" w:cs="Angsana New"/>
          <w:i/>
          <w:iCs/>
          <w:color w:val="000000"/>
          <w:sz w:val="30"/>
          <w:szCs w:val="30"/>
          <w:cs/>
        </w:rPr>
        <w:br w:type="page"/>
      </w:r>
      <w:r w:rsidR="001A71A1" w:rsidRPr="00BF7919">
        <w:rPr>
          <w:rFonts w:ascii="Angsana New" w:eastAsia="Angsana New" w:hAnsi="Angsana New" w:cs="Angsana New"/>
          <w:b w:val="0"/>
          <w:bCs w:val="0"/>
          <w:sz w:val="30"/>
          <w:szCs w:val="30"/>
          <w:cs/>
        </w:rPr>
        <w:lastRenderedPageBreak/>
        <w:t>ยอดหนี้สินที่มีภาระดอกเบี้ย ณ วันที่ 31 ธันวาคม จัดตามประเภทสกุลเงินตราได้ดังนี้</w:t>
      </w:r>
    </w:p>
    <w:p w:rsidR="001A71A1" w:rsidRPr="00BF7919" w:rsidRDefault="001A71A1" w:rsidP="00B33F85">
      <w:pPr>
        <w:spacing w:line="240" w:lineRule="auto"/>
        <w:ind w:left="540"/>
        <w:jc w:val="both"/>
        <w:rPr>
          <w:rFonts w:ascii="Angsana New" w:eastAsia="Angsana New" w:hAnsi="Angsana New"/>
          <w:sz w:val="30"/>
          <w:szCs w:val="30"/>
        </w:rPr>
      </w:pPr>
    </w:p>
    <w:tbl>
      <w:tblPr>
        <w:tblW w:w="946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28"/>
        <w:gridCol w:w="1080"/>
        <w:gridCol w:w="270"/>
        <w:gridCol w:w="1080"/>
        <w:gridCol w:w="270"/>
        <w:gridCol w:w="990"/>
        <w:gridCol w:w="270"/>
        <w:gridCol w:w="1080"/>
      </w:tblGrid>
      <w:tr w:rsidR="00D13799" w:rsidRPr="00BF7919" w:rsidTr="00602B05">
        <w:tc>
          <w:tcPr>
            <w:tcW w:w="4428" w:type="dxa"/>
            <w:shd w:val="clear" w:color="auto" w:fill="auto"/>
          </w:tcPr>
          <w:p w:rsidR="00D13799" w:rsidRPr="00BF7919" w:rsidRDefault="00D13799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:rsidR="00D13799" w:rsidRPr="00BF7919" w:rsidRDefault="00D13799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D13799" w:rsidRPr="00BF7919" w:rsidRDefault="00D13799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:rsidR="00D13799" w:rsidRPr="00BF7919" w:rsidRDefault="00D13799" w:rsidP="00D13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20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1A71A1" w:rsidRPr="00BF7919" w:rsidTr="00602B05">
        <w:tc>
          <w:tcPr>
            <w:tcW w:w="4428" w:type="dxa"/>
            <w:shd w:val="clear" w:color="auto" w:fill="auto"/>
          </w:tcPr>
          <w:p w:rsidR="001A71A1" w:rsidRPr="00BF7919" w:rsidRDefault="001A71A1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A71A1" w:rsidRPr="00BF7919" w:rsidRDefault="001A71A1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:rsidR="001A71A1" w:rsidRPr="00BF7919" w:rsidRDefault="001A71A1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A71A1" w:rsidRPr="00BF7919" w:rsidRDefault="001A71A1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B7FF8" w:rsidRPr="00BF7919" w:rsidTr="009001AE">
        <w:tc>
          <w:tcPr>
            <w:tcW w:w="442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EF080A" w:rsidRPr="00BF7919" w:rsidTr="00602B05">
        <w:trPr>
          <w:trHeight w:hRule="exact" w:val="403"/>
        </w:trPr>
        <w:tc>
          <w:tcPr>
            <w:tcW w:w="4428" w:type="dxa"/>
            <w:shd w:val="clear" w:color="auto" w:fill="auto"/>
          </w:tcPr>
          <w:p w:rsidR="00EF080A" w:rsidRPr="00BF7919" w:rsidRDefault="00EF080A" w:rsidP="00A83A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EF080A" w:rsidRPr="00BF7919" w:rsidRDefault="00EF080A" w:rsidP="00A83A4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EF080A" w:rsidRPr="00BF7919" w:rsidRDefault="00EF080A" w:rsidP="00A83A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79" w:right="-2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EF080A" w:rsidRPr="00BF7919" w:rsidRDefault="00EF080A" w:rsidP="00A83A4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EF080A" w:rsidRPr="00BF7919" w:rsidRDefault="00EF080A" w:rsidP="00A83A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79" w:right="-2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EF080A" w:rsidRPr="00BF7919" w:rsidRDefault="00EF080A" w:rsidP="00A83A43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EF080A" w:rsidRPr="00BF7919" w:rsidRDefault="00EF080A" w:rsidP="00A83A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79" w:right="-2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EF080A" w:rsidRPr="00BF7919" w:rsidRDefault="00EF080A" w:rsidP="00A83A43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EF080A" w:rsidRPr="00BF7919" w:rsidTr="00602B05">
        <w:trPr>
          <w:trHeight w:hRule="exact" w:val="374"/>
        </w:trPr>
        <w:tc>
          <w:tcPr>
            <w:tcW w:w="4428" w:type="dxa"/>
            <w:shd w:val="clear" w:color="auto" w:fill="auto"/>
          </w:tcPr>
          <w:p w:rsidR="00EF080A" w:rsidRPr="00BF7919" w:rsidRDefault="00EF080A" w:rsidP="006F31AE">
            <w:pPr>
              <w:tabs>
                <w:tab w:val="clear" w:pos="680"/>
                <w:tab w:val="left" w:pos="702"/>
              </w:tabs>
              <w:spacing w:line="240" w:lineRule="auto"/>
              <w:ind w:left="90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สกุลเงินที่ใช้ในการดำเนินงานของ</w:t>
            </w:r>
          </w:p>
        </w:tc>
        <w:tc>
          <w:tcPr>
            <w:tcW w:w="1080" w:type="dxa"/>
            <w:shd w:val="clear" w:color="auto" w:fill="auto"/>
          </w:tcPr>
          <w:p w:rsidR="00EF080A" w:rsidRPr="00BF7919" w:rsidRDefault="00EF080A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eastAsia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EF080A" w:rsidRPr="00BF7919" w:rsidRDefault="00EF080A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EF080A" w:rsidRPr="00BF7919" w:rsidRDefault="00EF080A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EF080A" w:rsidRPr="00BF7919" w:rsidRDefault="00EF080A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EF080A" w:rsidRPr="00BF7919" w:rsidRDefault="00EF080A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EF080A" w:rsidRPr="00BF7919" w:rsidRDefault="00EF080A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EF080A" w:rsidRPr="00BF7919" w:rsidRDefault="00EF080A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</w:tr>
      <w:tr w:rsidR="004B7FF8" w:rsidRPr="00BF7919" w:rsidTr="00602B05">
        <w:trPr>
          <w:trHeight w:hRule="exact" w:val="374"/>
        </w:trPr>
        <w:tc>
          <w:tcPr>
            <w:tcW w:w="442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680"/>
                <w:tab w:val="left" w:pos="702"/>
              </w:tabs>
              <w:spacing w:line="240" w:lineRule="auto"/>
              <w:ind w:left="90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 xml:space="preserve">    แต่ละบริษัทในกลุ่ม  </w:t>
            </w:r>
          </w:p>
        </w:tc>
        <w:tc>
          <w:tcPr>
            <w:tcW w:w="1080" w:type="dxa"/>
            <w:shd w:val="clear" w:color="auto" w:fill="auto"/>
          </w:tcPr>
          <w:p w:rsidR="004B7FF8" w:rsidRDefault="00AF6256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>
              <w:rPr>
                <w:rFonts w:ascii="Angsana New" w:eastAsia="Angsana New" w:hAnsi="Angsana New"/>
                <w:sz w:val="30"/>
                <w:szCs w:val="30"/>
              </w:rPr>
              <w:t>314,342</w:t>
            </w:r>
          </w:p>
          <w:p w:rsidR="00EF2965" w:rsidRPr="00BF7919" w:rsidRDefault="00EF2965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274,568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4B7FF8" w:rsidRPr="00BF7919" w:rsidRDefault="002D42AB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118,207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88,444</w:t>
            </w:r>
          </w:p>
        </w:tc>
      </w:tr>
      <w:tr w:rsidR="004B7FF8" w:rsidRPr="00BF7919" w:rsidTr="00602B05">
        <w:trPr>
          <w:trHeight w:hRule="exact" w:val="374"/>
        </w:trPr>
        <w:tc>
          <w:tcPr>
            <w:tcW w:w="442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680"/>
                <w:tab w:val="left" w:pos="702"/>
              </w:tabs>
              <w:spacing w:line="240" w:lineRule="auto"/>
              <w:ind w:left="90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เงินตราต่างประเทศ</w:t>
            </w: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B7FF8" w:rsidRPr="00BF7919" w:rsidTr="00602B05">
        <w:trPr>
          <w:trHeight w:hRule="exact" w:val="374"/>
        </w:trPr>
        <w:tc>
          <w:tcPr>
            <w:tcW w:w="442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680"/>
                <w:tab w:val="left" w:pos="702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-  เหรียญสหรัฐ</w:t>
            </w:r>
          </w:p>
        </w:tc>
        <w:tc>
          <w:tcPr>
            <w:tcW w:w="1080" w:type="dxa"/>
            <w:shd w:val="clear" w:color="auto" w:fill="auto"/>
          </w:tcPr>
          <w:p w:rsidR="004B7FF8" w:rsidRPr="00BF7919" w:rsidRDefault="00411AC3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>
              <w:rPr>
                <w:rFonts w:ascii="Angsana New" w:eastAsia="Angsana New" w:hAnsi="Angsana New"/>
                <w:sz w:val="30"/>
                <w:szCs w:val="30"/>
              </w:rPr>
              <w:t>15,618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12,783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4B7FF8" w:rsidRPr="00BF7919" w:rsidRDefault="002D42AB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2,879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B7FF8" w:rsidRPr="00BF7919" w:rsidTr="00602B05">
        <w:trPr>
          <w:trHeight w:hRule="exact" w:val="374"/>
        </w:trPr>
        <w:tc>
          <w:tcPr>
            <w:tcW w:w="442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680"/>
                <w:tab w:val="left" w:pos="702"/>
              </w:tabs>
              <w:spacing w:line="240" w:lineRule="auto"/>
              <w:ind w:left="90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-  ยูโร</w:t>
            </w:r>
          </w:p>
        </w:tc>
        <w:tc>
          <w:tcPr>
            <w:tcW w:w="1080" w:type="dxa"/>
            <w:shd w:val="clear" w:color="auto" w:fill="auto"/>
          </w:tcPr>
          <w:p w:rsidR="004B7FF8" w:rsidRPr="00BF7919" w:rsidRDefault="00C9380C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333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1,347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4B7FF8" w:rsidRPr="00BF7919" w:rsidRDefault="00DA1C7C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pStyle w:val="block"/>
              <w:tabs>
                <w:tab w:val="decimal" w:pos="810"/>
              </w:tabs>
              <w:spacing w:after="0"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F46F52" w:rsidRPr="00BF7919" w:rsidTr="00602B05">
        <w:trPr>
          <w:trHeight w:hRule="exact" w:val="374"/>
        </w:trPr>
        <w:tc>
          <w:tcPr>
            <w:tcW w:w="4428" w:type="dxa"/>
            <w:shd w:val="clear" w:color="auto" w:fill="auto"/>
          </w:tcPr>
          <w:p w:rsidR="00F46F52" w:rsidRPr="00BF7919" w:rsidRDefault="00F46F52" w:rsidP="00F46F52">
            <w:pPr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 xml:space="preserve">  </w:t>
            </w: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 xml:space="preserve">-  </w:t>
            </w:r>
            <w:proofErr w:type="spellStart"/>
            <w:r w:rsidRPr="00BF7919">
              <w:rPr>
                <w:rFonts w:ascii="Angsana New" w:eastAsia="Angsana New" w:hAnsi="Angsana New" w:hint="cs"/>
                <w:sz w:val="30"/>
                <w:szCs w:val="30"/>
                <w:cs/>
              </w:rPr>
              <w:t>สล็อต</w:t>
            </w:r>
            <w:proofErr w:type="spellEnd"/>
            <w:r w:rsidRPr="00BF7919">
              <w:rPr>
                <w:rFonts w:ascii="Angsana New" w:eastAsia="Angsana New" w:hAnsi="Angsana New" w:hint="cs"/>
                <w:sz w:val="30"/>
                <w:szCs w:val="30"/>
                <w:cs/>
              </w:rPr>
              <w:t>ตี</w:t>
            </w:r>
          </w:p>
        </w:tc>
        <w:tc>
          <w:tcPr>
            <w:tcW w:w="1080" w:type="dxa"/>
            <w:shd w:val="clear" w:color="auto" w:fill="auto"/>
          </w:tcPr>
          <w:p w:rsidR="00F46F52" w:rsidRPr="00BF7919" w:rsidRDefault="00F46F52" w:rsidP="00F46F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F46F52" w:rsidRPr="00BF7919" w:rsidRDefault="00F46F52" w:rsidP="00F46F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F46F52" w:rsidRPr="00BF7919" w:rsidRDefault="00F46F52" w:rsidP="00F46F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12</w:t>
            </w:r>
          </w:p>
        </w:tc>
        <w:tc>
          <w:tcPr>
            <w:tcW w:w="270" w:type="dxa"/>
            <w:shd w:val="clear" w:color="auto" w:fill="auto"/>
          </w:tcPr>
          <w:p w:rsidR="00F46F52" w:rsidRPr="00BF7919" w:rsidRDefault="00F46F52" w:rsidP="00F46F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F46F52" w:rsidRPr="00BF7919" w:rsidRDefault="00F46F52" w:rsidP="00F46F52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F46F52" w:rsidRPr="00BF7919" w:rsidRDefault="00F46F52" w:rsidP="00F46F52">
            <w:pPr>
              <w:pStyle w:val="block"/>
              <w:tabs>
                <w:tab w:val="decimal" w:pos="810"/>
              </w:tabs>
              <w:spacing w:after="0"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F46F52" w:rsidRPr="00BF7919" w:rsidRDefault="00F46F52" w:rsidP="00F46F52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F46F52" w:rsidRPr="00BF7919" w:rsidTr="00602B05">
        <w:tc>
          <w:tcPr>
            <w:tcW w:w="4428" w:type="dxa"/>
            <w:shd w:val="clear" w:color="auto" w:fill="auto"/>
          </w:tcPr>
          <w:p w:rsidR="00F46F52" w:rsidRPr="00BF7919" w:rsidRDefault="00F46F52" w:rsidP="00F46F52">
            <w:pPr>
              <w:tabs>
                <w:tab w:val="clear" w:pos="680"/>
                <w:tab w:val="left" w:pos="702"/>
              </w:tabs>
              <w:spacing w:line="240" w:lineRule="auto"/>
              <w:ind w:left="90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46F52" w:rsidRPr="00BF7919" w:rsidRDefault="00F46F52" w:rsidP="00E25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330,</w:t>
            </w:r>
            <w:r w:rsidR="00E25626"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293</w:t>
            </w:r>
          </w:p>
        </w:tc>
        <w:tc>
          <w:tcPr>
            <w:tcW w:w="270" w:type="dxa"/>
            <w:shd w:val="clear" w:color="auto" w:fill="auto"/>
          </w:tcPr>
          <w:p w:rsidR="00F46F52" w:rsidRPr="00BF7919" w:rsidRDefault="00F46F52" w:rsidP="00F46F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46F52" w:rsidRPr="00BF7919" w:rsidRDefault="00F46F52" w:rsidP="00F46F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288,710</w:t>
            </w:r>
          </w:p>
        </w:tc>
        <w:tc>
          <w:tcPr>
            <w:tcW w:w="270" w:type="dxa"/>
            <w:shd w:val="clear" w:color="auto" w:fill="auto"/>
          </w:tcPr>
          <w:p w:rsidR="00F46F52" w:rsidRPr="00BF7919" w:rsidRDefault="00F46F52" w:rsidP="00F46F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46F52" w:rsidRPr="00BF7919" w:rsidRDefault="00F46F52" w:rsidP="00F46F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121,086</w:t>
            </w:r>
          </w:p>
        </w:tc>
        <w:tc>
          <w:tcPr>
            <w:tcW w:w="270" w:type="dxa"/>
            <w:shd w:val="clear" w:color="auto" w:fill="auto"/>
          </w:tcPr>
          <w:p w:rsidR="00F46F52" w:rsidRPr="00BF7919" w:rsidRDefault="00F46F52" w:rsidP="00F46F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46F52" w:rsidRPr="00BF7919" w:rsidRDefault="00F46F52" w:rsidP="00F46F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88,444</w:t>
            </w:r>
          </w:p>
        </w:tc>
      </w:tr>
    </w:tbl>
    <w:p w:rsidR="005F2ED1" w:rsidRPr="00BF7919" w:rsidRDefault="005F2ED1" w:rsidP="002D18A8">
      <w:pPr>
        <w:pStyle w:val="acctmergecolhdg"/>
        <w:spacing w:line="240" w:lineRule="auto"/>
        <w:ind w:left="547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2D18A8" w:rsidRPr="00BF7919" w:rsidRDefault="002D18A8" w:rsidP="002D18A8">
      <w:pPr>
        <w:pStyle w:val="acctmergecolhdg"/>
        <w:spacing w:line="240" w:lineRule="auto"/>
        <w:ind w:left="547"/>
        <w:jc w:val="thaiDistribute"/>
        <w:rPr>
          <w:rFonts w:ascii="Angsana New" w:hAnsi="Angsana New"/>
          <w:sz w:val="30"/>
          <w:szCs w:val="30"/>
          <w:lang w:bidi="th-TH"/>
        </w:rPr>
      </w:pPr>
      <w:r w:rsidRPr="00BF7919">
        <w:rPr>
          <w:rFonts w:ascii="Angsana New" w:hAnsi="Angsana New"/>
          <w:sz w:val="30"/>
          <w:szCs w:val="30"/>
          <w:cs/>
          <w:lang w:bidi="th-TH"/>
        </w:rPr>
        <w:t>หนี้สินที่มีภาระดอกเบี้ยซึ่งไ</w:t>
      </w:r>
      <w:r w:rsidR="001A71A1" w:rsidRPr="00BF7919">
        <w:rPr>
          <w:rFonts w:ascii="Angsana New" w:hAnsi="Angsana New"/>
          <w:sz w:val="30"/>
          <w:szCs w:val="30"/>
          <w:cs/>
          <w:lang w:bidi="th-TH"/>
        </w:rPr>
        <w:t>ม่รวมหนี้สินตามสัญญาเช่าการเงิน</w:t>
      </w:r>
      <w:r w:rsidRPr="00BF7919">
        <w:rPr>
          <w:rFonts w:ascii="Angsana New" w:hAnsi="Angsana New"/>
          <w:sz w:val="30"/>
          <w:szCs w:val="30"/>
          <w:cs/>
          <w:lang w:bidi="th-TH"/>
        </w:rPr>
        <w:t>แยกแสดงตามระยะเวลาถึงกำหนดการจ่ายชำระ             ณ วันที่ 31 ธันวาคม ได้ดังนี้</w:t>
      </w:r>
    </w:p>
    <w:p w:rsidR="002D18A8" w:rsidRPr="00BF7919" w:rsidRDefault="002D18A8" w:rsidP="002D18A8">
      <w:pPr>
        <w:pStyle w:val="acctmergecolhdg"/>
        <w:spacing w:line="240" w:lineRule="auto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tbl>
      <w:tblPr>
        <w:tblW w:w="9468" w:type="dxa"/>
        <w:tblInd w:w="450" w:type="dxa"/>
        <w:tblLook w:val="01E0" w:firstRow="1" w:lastRow="1" w:firstColumn="1" w:lastColumn="1" w:noHBand="0" w:noVBand="0"/>
      </w:tblPr>
      <w:tblGrid>
        <w:gridCol w:w="4428"/>
        <w:gridCol w:w="1080"/>
        <w:gridCol w:w="270"/>
        <w:gridCol w:w="1080"/>
        <w:gridCol w:w="270"/>
        <w:gridCol w:w="990"/>
        <w:gridCol w:w="270"/>
        <w:gridCol w:w="1080"/>
      </w:tblGrid>
      <w:tr w:rsidR="00D13799" w:rsidRPr="00BF7919" w:rsidTr="0099064C">
        <w:trPr>
          <w:trHeight w:hRule="exact" w:val="403"/>
        </w:trPr>
        <w:tc>
          <w:tcPr>
            <w:tcW w:w="4428" w:type="dxa"/>
            <w:shd w:val="clear" w:color="auto" w:fill="auto"/>
          </w:tcPr>
          <w:p w:rsidR="00D13799" w:rsidRPr="00BF7919" w:rsidRDefault="00D13799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:rsidR="00D13799" w:rsidRPr="00BF7919" w:rsidRDefault="00D13799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D13799" w:rsidRPr="00BF7919" w:rsidRDefault="00D13799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:rsidR="00D13799" w:rsidRPr="00BF7919" w:rsidRDefault="00D13799" w:rsidP="00D13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9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2D18A8" w:rsidRPr="00BF7919" w:rsidTr="0099064C">
        <w:trPr>
          <w:trHeight w:hRule="exact" w:val="403"/>
        </w:trPr>
        <w:tc>
          <w:tcPr>
            <w:tcW w:w="4428" w:type="dxa"/>
            <w:shd w:val="clear" w:color="auto" w:fill="auto"/>
          </w:tcPr>
          <w:p w:rsidR="002D18A8" w:rsidRPr="00BF7919" w:rsidRDefault="002D18A8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D18A8" w:rsidRPr="00BF7919" w:rsidRDefault="002D18A8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:rsidR="002D18A8" w:rsidRPr="00BF7919" w:rsidRDefault="002D18A8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D18A8" w:rsidRPr="00BF7919" w:rsidRDefault="002D18A8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B7FF8" w:rsidRPr="00BF7919" w:rsidTr="009001AE">
        <w:trPr>
          <w:trHeight w:hRule="exact" w:val="403"/>
        </w:trPr>
        <w:tc>
          <w:tcPr>
            <w:tcW w:w="442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B7FF8" w:rsidRPr="00BF7919" w:rsidRDefault="004B7FF8" w:rsidP="004B7FF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A81AB3" w:rsidRPr="00BF7919" w:rsidTr="0099064C">
        <w:trPr>
          <w:trHeight w:hRule="exact" w:val="288"/>
        </w:trPr>
        <w:tc>
          <w:tcPr>
            <w:tcW w:w="4428" w:type="dxa"/>
            <w:shd w:val="clear" w:color="auto" w:fill="auto"/>
          </w:tcPr>
          <w:p w:rsidR="00A81AB3" w:rsidRPr="00BF7919" w:rsidRDefault="00A81AB3" w:rsidP="00A81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A81AB3" w:rsidRPr="00BF7919" w:rsidRDefault="00A81AB3" w:rsidP="00A81AB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A81AB3" w:rsidRPr="00BF7919" w:rsidRDefault="00A81AB3" w:rsidP="00A81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79" w:right="-2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A81AB3" w:rsidRPr="00BF7919" w:rsidRDefault="00A81AB3" w:rsidP="00A81AB3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A81AB3" w:rsidRPr="00BF7919" w:rsidRDefault="00A81AB3" w:rsidP="00A81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79" w:right="-2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A81AB3" w:rsidRPr="00BF7919" w:rsidRDefault="00A81AB3" w:rsidP="00A81AB3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A81AB3" w:rsidRPr="00BF7919" w:rsidRDefault="00A81AB3" w:rsidP="00A81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79" w:right="-2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A81AB3" w:rsidRPr="00BF7919" w:rsidRDefault="00A81AB3" w:rsidP="00A81AB3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B7FF8" w:rsidRPr="00BF7919" w:rsidTr="0099064C">
        <w:trPr>
          <w:trHeight w:hRule="exact" w:val="403"/>
        </w:trPr>
        <w:tc>
          <w:tcPr>
            <w:tcW w:w="442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ถึงกำหนดชำระภายในหนึ่งปี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4B7FF8" w:rsidRPr="00BF7919" w:rsidRDefault="00AF6256" w:rsidP="004B7FF8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121,</w:t>
            </w:r>
            <w:r w:rsidR="00D449EF">
              <w:rPr>
                <w:rFonts w:ascii="Angsana New" w:hAnsi="Angsana New"/>
                <w:sz w:val="30"/>
                <w:szCs w:val="30"/>
                <w:lang w:bidi="th-TH"/>
              </w:rPr>
              <w:t>18</w:t>
            </w:r>
            <w:r w:rsidR="004322A6">
              <w:rPr>
                <w:rFonts w:ascii="Angsana New" w:hAnsi="Angsana New"/>
                <w:sz w:val="30"/>
                <w:szCs w:val="30"/>
                <w:lang w:bidi="th-TH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79" w:right="-2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129,676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79" w:right="-2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4B7FF8" w:rsidRPr="00BF7919" w:rsidRDefault="00DA1C7C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25,707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79" w:right="-2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24,444</w:t>
            </w:r>
          </w:p>
        </w:tc>
      </w:tr>
      <w:tr w:rsidR="004B7FF8" w:rsidRPr="00BF7919" w:rsidTr="0099064C">
        <w:trPr>
          <w:trHeight w:hRule="exact" w:val="403"/>
        </w:trPr>
        <w:tc>
          <w:tcPr>
            <w:tcW w:w="442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ถึงกำหนดชำระหลังจากหนึ่งปี แต่ไม่เกินห้าปี</w:t>
            </w:r>
          </w:p>
        </w:tc>
        <w:tc>
          <w:tcPr>
            <w:tcW w:w="1080" w:type="dxa"/>
            <w:shd w:val="clear" w:color="auto" w:fill="auto"/>
          </w:tcPr>
          <w:p w:rsidR="004B7FF8" w:rsidRPr="00BF7919" w:rsidRDefault="00AF6256" w:rsidP="004B7FF8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133,2</w:t>
            </w:r>
            <w:r w:rsidR="00D449EF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="004322A6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79" w:right="-2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103,405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79" w:right="-2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4B7FF8" w:rsidRPr="00BF7919" w:rsidRDefault="00DA1C7C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43,800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79" w:right="-2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30,560</w:t>
            </w:r>
          </w:p>
        </w:tc>
      </w:tr>
      <w:tr w:rsidR="004B7FF8" w:rsidRPr="00BF7919" w:rsidTr="0099064C">
        <w:trPr>
          <w:trHeight w:hRule="exact" w:val="403"/>
        </w:trPr>
        <w:tc>
          <w:tcPr>
            <w:tcW w:w="442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ถึงกำหนดชำระหลังจากห้าปี</w:t>
            </w:r>
          </w:p>
        </w:tc>
        <w:tc>
          <w:tcPr>
            <w:tcW w:w="1080" w:type="dxa"/>
            <w:shd w:val="clear" w:color="auto" w:fill="auto"/>
          </w:tcPr>
          <w:p w:rsidR="004B7FF8" w:rsidRPr="00BF7919" w:rsidRDefault="00333AF8" w:rsidP="004B7FF8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73,996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79" w:right="-2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55,576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79" w:right="-2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4B7FF8" w:rsidRPr="00BF7919" w:rsidRDefault="00DA1C7C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51,579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79" w:right="-2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B7FF8" w:rsidRPr="00BF7919" w:rsidRDefault="004B7FF8" w:rsidP="004B7FF8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33,440</w:t>
            </w:r>
          </w:p>
        </w:tc>
      </w:tr>
      <w:tr w:rsidR="004B7FF8" w:rsidRPr="00BF7919" w:rsidTr="0099064C">
        <w:trPr>
          <w:trHeight w:hRule="exact" w:val="403"/>
        </w:trPr>
        <w:tc>
          <w:tcPr>
            <w:tcW w:w="4428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B7FF8" w:rsidRPr="00BF7919" w:rsidRDefault="00333AF8" w:rsidP="004B7FF8">
            <w:pPr>
              <w:pStyle w:val="block"/>
              <w:tabs>
                <w:tab w:val="decimal" w:pos="792"/>
              </w:tabs>
              <w:spacing w:after="0" w:line="240" w:lineRule="auto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328,453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79" w:right="-2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B7FF8" w:rsidRPr="00BF7919" w:rsidRDefault="004B7FF8" w:rsidP="004B7FF8">
            <w:pPr>
              <w:pStyle w:val="block"/>
              <w:tabs>
                <w:tab w:val="decimal" w:pos="792"/>
              </w:tabs>
              <w:spacing w:after="0" w:line="240" w:lineRule="auto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288,657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79" w:right="-2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B7FF8" w:rsidRPr="00BF7919" w:rsidRDefault="00DA1C7C" w:rsidP="004B7FF8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121,086</w:t>
            </w:r>
          </w:p>
        </w:tc>
        <w:tc>
          <w:tcPr>
            <w:tcW w:w="270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79" w:right="-29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B7FF8" w:rsidRPr="00BF7919" w:rsidRDefault="004B7FF8" w:rsidP="004B7FF8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88,444</w:t>
            </w:r>
          </w:p>
        </w:tc>
      </w:tr>
    </w:tbl>
    <w:p w:rsidR="00983E0C" w:rsidRPr="00BF7919" w:rsidRDefault="00983E0C" w:rsidP="00C54CE1">
      <w:pPr>
        <w:pStyle w:val="NormalWeb"/>
        <w:spacing w:before="0" w:beforeAutospacing="0" w:after="0" w:afterAutospacing="0" w:line="260" w:lineRule="atLeast"/>
        <w:ind w:left="547"/>
        <w:jc w:val="thaiDistribute"/>
        <w:rPr>
          <w:rFonts w:ascii="Angsana New" w:hAnsi="Angsana New" w:cs="Angsana New"/>
          <w:spacing w:val="8"/>
          <w:sz w:val="30"/>
          <w:szCs w:val="30"/>
          <w:lang w:val="en-GB"/>
        </w:rPr>
      </w:pPr>
    </w:p>
    <w:p w:rsidR="00C54CE1" w:rsidRPr="00BF7919" w:rsidRDefault="003A5753" w:rsidP="00C54CE1">
      <w:pPr>
        <w:pStyle w:val="NormalWeb"/>
        <w:spacing w:before="0" w:beforeAutospacing="0" w:after="0" w:afterAutospacing="0" w:line="260" w:lineRule="atLeast"/>
        <w:ind w:left="547"/>
        <w:jc w:val="thaiDistribute"/>
        <w:rPr>
          <w:rFonts w:ascii="Angsana New" w:hAnsi="Angsana New" w:cs="Angsana New"/>
          <w:i/>
          <w:iCs/>
          <w:spacing w:val="8"/>
          <w:sz w:val="30"/>
          <w:szCs w:val="30"/>
        </w:rPr>
      </w:pPr>
      <w:r w:rsidRPr="00BF7919">
        <w:rPr>
          <w:rFonts w:ascii="Angsana New" w:hAnsi="Angsana New" w:cs="Angsana New" w:hint="cs"/>
          <w:spacing w:val="8"/>
          <w:sz w:val="30"/>
          <w:szCs w:val="30"/>
          <w:cs/>
          <w:lang w:val="en-GB"/>
        </w:rPr>
        <w:t>กลุ่มบริษัทมี</w:t>
      </w:r>
      <w:r w:rsidR="00C54CE1" w:rsidRPr="00BF7919">
        <w:rPr>
          <w:rFonts w:ascii="Angsana New" w:hAnsi="Angsana New" w:cs="Angsana New"/>
          <w:spacing w:val="8"/>
          <w:sz w:val="30"/>
          <w:szCs w:val="30"/>
          <w:cs/>
          <w:lang w:val="en-GB"/>
        </w:rPr>
        <w:t>หนี้สินที่มีภาระดอกเบี้ยส่วนที่มีหลักประกัน ณ วันท</w:t>
      </w:r>
      <w:r w:rsidR="00FA197C" w:rsidRPr="00BF7919">
        <w:rPr>
          <w:rFonts w:ascii="Angsana New" w:hAnsi="Angsana New" w:cs="Angsana New"/>
          <w:spacing w:val="8"/>
          <w:sz w:val="30"/>
          <w:szCs w:val="30"/>
          <w:cs/>
          <w:lang w:val="en-GB"/>
        </w:rPr>
        <w:t xml:space="preserve">ี่ 31 ธันวาคม </w:t>
      </w:r>
      <w:r w:rsidR="00FA197C" w:rsidRPr="00BF7919">
        <w:rPr>
          <w:rFonts w:ascii="Angsana New" w:hAnsi="Angsana New" w:cs="Angsana New"/>
          <w:spacing w:val="8"/>
          <w:sz w:val="30"/>
          <w:szCs w:val="30"/>
        </w:rPr>
        <w:t>25</w:t>
      </w:r>
      <w:r w:rsidR="004B7FF8" w:rsidRPr="00BF7919">
        <w:rPr>
          <w:rFonts w:ascii="Angsana New" w:hAnsi="Angsana New" w:cs="Angsana New"/>
          <w:spacing w:val="8"/>
          <w:sz w:val="30"/>
          <w:szCs w:val="30"/>
        </w:rPr>
        <w:t>61</w:t>
      </w:r>
      <w:r w:rsidR="00FA197C" w:rsidRPr="00BF7919">
        <w:rPr>
          <w:rFonts w:ascii="Angsana New" w:hAnsi="Angsana New" w:cs="Angsana New"/>
          <w:spacing w:val="8"/>
          <w:sz w:val="30"/>
          <w:szCs w:val="30"/>
        </w:rPr>
        <w:t xml:space="preserve"> </w:t>
      </w:r>
      <w:r w:rsidR="00FA197C" w:rsidRPr="00BF7919">
        <w:rPr>
          <w:rFonts w:ascii="Angsana New" w:hAnsi="Angsana New" w:cs="Angsana New" w:hint="cs"/>
          <w:spacing w:val="8"/>
          <w:sz w:val="30"/>
          <w:szCs w:val="30"/>
          <w:cs/>
        </w:rPr>
        <w:t>เป็นจำนวน</w:t>
      </w:r>
      <w:r w:rsidRPr="00BF7919">
        <w:rPr>
          <w:rFonts w:ascii="Angsana New" w:hAnsi="Angsana New" w:cs="Angsana New" w:hint="cs"/>
          <w:spacing w:val="8"/>
          <w:sz w:val="30"/>
          <w:szCs w:val="30"/>
          <w:cs/>
        </w:rPr>
        <w:t>เงิน</w:t>
      </w:r>
      <w:r w:rsidR="00FC0AD1" w:rsidRPr="00BF7919">
        <w:rPr>
          <w:rFonts w:ascii="Angsana New" w:hAnsi="Angsana New" w:cs="Angsana New" w:hint="cs"/>
          <w:spacing w:val="8"/>
          <w:sz w:val="30"/>
          <w:szCs w:val="30"/>
          <w:cs/>
        </w:rPr>
        <w:t>รวม</w:t>
      </w:r>
      <w:r w:rsidR="00FA197C" w:rsidRPr="00BF7919">
        <w:rPr>
          <w:rFonts w:ascii="Angsana New" w:hAnsi="Angsana New" w:cs="Angsana New" w:hint="cs"/>
          <w:spacing w:val="8"/>
          <w:sz w:val="30"/>
          <w:szCs w:val="30"/>
          <w:cs/>
        </w:rPr>
        <w:t xml:space="preserve"> </w:t>
      </w:r>
      <w:r w:rsidR="00C9380C" w:rsidRPr="00BF7919">
        <w:rPr>
          <w:rFonts w:ascii="Angsana New" w:hAnsi="Angsana New" w:cs="Angsana New"/>
          <w:spacing w:val="8"/>
          <w:sz w:val="30"/>
          <w:szCs w:val="30"/>
        </w:rPr>
        <w:t>24,744</w:t>
      </w:r>
      <w:r w:rsidR="0092032A" w:rsidRPr="00BF7919">
        <w:rPr>
          <w:rFonts w:ascii="Angsana New" w:hAnsi="Angsana New" w:cs="Angsana New"/>
          <w:spacing w:val="8"/>
          <w:sz w:val="30"/>
          <w:szCs w:val="30"/>
        </w:rPr>
        <w:t xml:space="preserve"> </w:t>
      </w:r>
      <w:r w:rsidR="00FA197C" w:rsidRPr="00BF7919">
        <w:rPr>
          <w:rFonts w:ascii="Angsana New" w:hAnsi="Angsana New" w:cs="Angsana New" w:hint="cs"/>
          <w:spacing w:val="8"/>
          <w:sz w:val="30"/>
          <w:szCs w:val="30"/>
          <w:cs/>
        </w:rPr>
        <w:t xml:space="preserve">ล้านบาท </w:t>
      </w:r>
      <w:r w:rsidR="00FD232A" w:rsidRPr="00BF7919">
        <w:rPr>
          <w:rFonts w:ascii="Angsana New" w:hAnsi="Angsana New" w:cs="Angsana New"/>
          <w:i/>
          <w:iCs/>
          <w:spacing w:val="8"/>
          <w:sz w:val="30"/>
          <w:szCs w:val="30"/>
        </w:rPr>
        <w:t>(</w:t>
      </w:r>
      <w:r w:rsidR="004B7FF8" w:rsidRPr="00BF7919">
        <w:rPr>
          <w:rFonts w:ascii="Angsana New" w:hAnsi="Angsana New" w:cs="Angsana New"/>
          <w:i/>
          <w:iCs/>
          <w:spacing w:val="8"/>
          <w:sz w:val="30"/>
          <w:szCs w:val="30"/>
        </w:rPr>
        <w:t>2560</w:t>
      </w:r>
      <w:r w:rsidR="00FD232A" w:rsidRPr="00BF7919">
        <w:rPr>
          <w:rFonts w:ascii="Angsana New" w:hAnsi="Angsana New" w:cs="Angsana New"/>
          <w:i/>
          <w:iCs/>
          <w:spacing w:val="8"/>
          <w:sz w:val="30"/>
          <w:szCs w:val="30"/>
        </w:rPr>
        <w:t>:</w:t>
      </w:r>
      <w:r w:rsidR="00FD232A" w:rsidRPr="00BF7919">
        <w:rPr>
          <w:rFonts w:ascii="Angsana New" w:hAnsi="Angsana New" w:cs="Angsana New" w:hint="cs"/>
          <w:i/>
          <w:iCs/>
          <w:spacing w:val="8"/>
          <w:sz w:val="30"/>
          <w:szCs w:val="30"/>
          <w:cs/>
        </w:rPr>
        <w:t xml:space="preserve"> </w:t>
      </w:r>
      <w:r w:rsidR="004B7FF8" w:rsidRPr="00BF7919">
        <w:rPr>
          <w:rFonts w:ascii="Angsana New" w:hAnsi="Angsana New" w:cs="Angsana New"/>
          <w:i/>
          <w:iCs/>
          <w:spacing w:val="8"/>
          <w:sz w:val="30"/>
          <w:szCs w:val="30"/>
        </w:rPr>
        <w:t>33,641</w:t>
      </w:r>
      <w:r w:rsidR="006F7848" w:rsidRPr="00BF7919">
        <w:rPr>
          <w:rFonts w:ascii="Angsana New" w:hAnsi="Angsana New" w:cs="Angsana New"/>
          <w:i/>
          <w:iCs/>
          <w:spacing w:val="8"/>
          <w:sz w:val="30"/>
          <w:szCs w:val="30"/>
        </w:rPr>
        <w:t xml:space="preserve"> </w:t>
      </w:r>
      <w:r w:rsidR="00FA197C" w:rsidRPr="00BF7919">
        <w:rPr>
          <w:rFonts w:ascii="Angsana New" w:hAnsi="Angsana New" w:cs="Angsana New" w:hint="cs"/>
          <w:i/>
          <w:iCs/>
          <w:spacing w:val="8"/>
          <w:sz w:val="30"/>
          <w:szCs w:val="30"/>
          <w:cs/>
        </w:rPr>
        <w:t>ล้านบาท)</w:t>
      </w:r>
      <w:r w:rsidR="00C467AA" w:rsidRPr="00BF7919">
        <w:rPr>
          <w:rFonts w:ascii="Angsana New" w:hAnsi="Angsana New" w:cs="Angsana New"/>
          <w:i/>
          <w:iCs/>
          <w:spacing w:val="8"/>
          <w:sz w:val="30"/>
          <w:szCs w:val="30"/>
        </w:rPr>
        <w:t xml:space="preserve"> </w:t>
      </w:r>
      <w:r w:rsidR="00FC0AD1" w:rsidRPr="00BF7919">
        <w:rPr>
          <w:rFonts w:ascii="Angsana New" w:hAnsi="Angsana New" w:cs="Angsana New" w:hint="cs"/>
          <w:spacing w:val="8"/>
          <w:sz w:val="30"/>
          <w:szCs w:val="30"/>
          <w:cs/>
        </w:rPr>
        <w:t>มูลค่าของ</w:t>
      </w:r>
      <w:r w:rsidR="00C467AA" w:rsidRPr="00BF7919">
        <w:rPr>
          <w:rFonts w:ascii="Angsana New" w:hAnsi="Angsana New" w:cs="Angsana New" w:hint="cs"/>
          <w:spacing w:val="8"/>
          <w:sz w:val="30"/>
          <w:szCs w:val="30"/>
          <w:cs/>
        </w:rPr>
        <w:t>สินทรัพย์ต่างๆ</w:t>
      </w:r>
      <w:r w:rsidR="00115DC1" w:rsidRPr="00BF7919">
        <w:rPr>
          <w:rFonts w:ascii="Angsana New" w:hAnsi="Angsana New" w:cs="Angsana New"/>
          <w:spacing w:val="8"/>
          <w:sz w:val="30"/>
          <w:szCs w:val="30"/>
        </w:rPr>
        <w:t xml:space="preserve"> </w:t>
      </w:r>
      <w:r w:rsidR="00C467AA" w:rsidRPr="00BF7919">
        <w:rPr>
          <w:rFonts w:ascii="Angsana New" w:hAnsi="Angsana New" w:cs="Angsana New" w:hint="cs"/>
          <w:spacing w:val="8"/>
          <w:sz w:val="30"/>
          <w:szCs w:val="30"/>
          <w:cs/>
        </w:rPr>
        <w:t>ที่ใช้เป็นหลักประก</w:t>
      </w:r>
      <w:r w:rsidR="003F1FF2" w:rsidRPr="00BF7919">
        <w:rPr>
          <w:rFonts w:ascii="Angsana New" w:hAnsi="Angsana New" w:cs="Angsana New" w:hint="cs"/>
          <w:spacing w:val="8"/>
          <w:sz w:val="30"/>
          <w:szCs w:val="30"/>
          <w:cs/>
        </w:rPr>
        <w:t>ันหนี้สินดังกล่าวมีจำนวนเงินรวม</w:t>
      </w:r>
      <w:r w:rsidR="00424B4C" w:rsidRPr="00BF7919">
        <w:rPr>
          <w:rFonts w:ascii="Angsana New" w:hAnsi="Angsana New" w:cs="Angsana New"/>
          <w:spacing w:val="8"/>
          <w:sz w:val="30"/>
          <w:szCs w:val="30"/>
        </w:rPr>
        <w:t xml:space="preserve"> </w:t>
      </w:r>
      <w:r w:rsidR="00C9380C" w:rsidRPr="00BF7919">
        <w:rPr>
          <w:rFonts w:ascii="Angsana New" w:hAnsi="Angsana New" w:cs="Angsana New"/>
          <w:spacing w:val="8"/>
          <w:sz w:val="30"/>
          <w:szCs w:val="30"/>
        </w:rPr>
        <w:t>22,081</w:t>
      </w:r>
      <w:r w:rsidR="00555139" w:rsidRPr="00BF7919">
        <w:rPr>
          <w:rFonts w:ascii="Angsana New" w:hAnsi="Angsana New" w:cs="Angsana New"/>
          <w:spacing w:val="8"/>
          <w:sz w:val="30"/>
          <w:szCs w:val="30"/>
        </w:rPr>
        <w:t xml:space="preserve"> </w:t>
      </w:r>
      <w:r w:rsidR="00FD232A" w:rsidRPr="00BF7919">
        <w:rPr>
          <w:rFonts w:ascii="Angsana New" w:hAnsi="Angsana New" w:cs="Angsana New" w:hint="cs"/>
          <w:spacing w:val="8"/>
          <w:sz w:val="30"/>
          <w:szCs w:val="30"/>
          <w:cs/>
        </w:rPr>
        <w:t>ล้านบาท</w:t>
      </w:r>
      <w:r w:rsidR="00FD232A" w:rsidRPr="00BF7919">
        <w:rPr>
          <w:rFonts w:ascii="Angsana New" w:hAnsi="Angsana New" w:cs="Angsana New"/>
          <w:spacing w:val="8"/>
          <w:sz w:val="30"/>
          <w:szCs w:val="30"/>
        </w:rPr>
        <w:t xml:space="preserve"> </w:t>
      </w:r>
      <w:r w:rsidR="004B7FF8" w:rsidRPr="00BF7919">
        <w:rPr>
          <w:rFonts w:ascii="Angsana New" w:hAnsi="Angsana New" w:cs="Angsana New"/>
          <w:i/>
          <w:iCs/>
          <w:spacing w:val="8"/>
          <w:sz w:val="30"/>
          <w:szCs w:val="30"/>
        </w:rPr>
        <w:t>(2560</w:t>
      </w:r>
      <w:r w:rsidR="00E528D1" w:rsidRPr="00BF7919">
        <w:rPr>
          <w:rFonts w:ascii="Angsana New" w:hAnsi="Angsana New" w:cs="Angsana New"/>
          <w:i/>
          <w:iCs/>
          <w:spacing w:val="8"/>
          <w:sz w:val="30"/>
          <w:szCs w:val="30"/>
        </w:rPr>
        <w:t xml:space="preserve">: </w:t>
      </w:r>
      <w:r w:rsidR="004B7FF8" w:rsidRPr="00BF7919">
        <w:rPr>
          <w:rFonts w:ascii="Angsana New" w:hAnsi="Angsana New" w:cs="Angsana New"/>
          <w:i/>
          <w:iCs/>
          <w:spacing w:val="8"/>
          <w:sz w:val="30"/>
          <w:szCs w:val="30"/>
        </w:rPr>
        <w:t>30,322</w:t>
      </w:r>
      <w:r w:rsidR="006F7848" w:rsidRPr="00BF7919">
        <w:rPr>
          <w:rFonts w:ascii="Angsana New" w:hAnsi="Angsana New" w:cs="Angsana New"/>
          <w:i/>
          <w:iCs/>
          <w:spacing w:val="8"/>
          <w:sz w:val="30"/>
          <w:szCs w:val="30"/>
        </w:rPr>
        <w:t xml:space="preserve"> </w:t>
      </w:r>
      <w:r w:rsidR="00E528D1" w:rsidRPr="00BF7919">
        <w:rPr>
          <w:rFonts w:ascii="Angsana New" w:hAnsi="Angsana New" w:cs="Angsana New" w:hint="cs"/>
          <w:i/>
          <w:iCs/>
          <w:spacing w:val="8"/>
          <w:sz w:val="30"/>
          <w:szCs w:val="30"/>
          <w:cs/>
        </w:rPr>
        <w:t>ล้านบาท)</w:t>
      </w:r>
    </w:p>
    <w:p w:rsidR="001F4460" w:rsidRPr="00BF7919" w:rsidRDefault="001F4460" w:rsidP="00203A60">
      <w:pPr>
        <w:pStyle w:val="NormalWeb"/>
        <w:spacing w:before="0" w:beforeAutospacing="0" w:after="0" w:afterAutospacing="0"/>
        <w:ind w:left="547"/>
        <w:jc w:val="thaiDistribute"/>
        <w:rPr>
          <w:rFonts w:ascii="Angsana New" w:hAnsi="Angsana New" w:cs="Angsana New"/>
          <w:spacing w:val="8"/>
        </w:rPr>
      </w:pPr>
    </w:p>
    <w:p w:rsidR="001C00C8" w:rsidRPr="00BF7919" w:rsidRDefault="00983E0C" w:rsidP="001C00C8">
      <w:pPr>
        <w:ind w:left="540"/>
        <w:jc w:val="thaiDistribute"/>
        <w:rPr>
          <w:b/>
          <w:bCs/>
          <w:i/>
          <w:iCs/>
          <w:sz w:val="30"/>
          <w:szCs w:val="30"/>
          <w:cs/>
        </w:rPr>
      </w:pPr>
      <w:r w:rsidRPr="00BF7919">
        <w:rPr>
          <w:b/>
          <w:bCs/>
          <w:i/>
          <w:iCs/>
          <w:sz w:val="30"/>
          <w:szCs w:val="30"/>
          <w:cs/>
        </w:rPr>
        <w:br w:type="page"/>
      </w:r>
      <w:r w:rsidR="001C00C8" w:rsidRPr="00BF7919">
        <w:rPr>
          <w:b/>
          <w:bCs/>
          <w:i/>
          <w:iCs/>
          <w:sz w:val="30"/>
          <w:szCs w:val="30"/>
          <w:cs/>
        </w:rPr>
        <w:lastRenderedPageBreak/>
        <w:t>เงินกู้ยืมระยะยาวจากสถาบันการเงิน</w:t>
      </w:r>
    </w:p>
    <w:p w:rsidR="001C00C8" w:rsidRPr="00BF7919" w:rsidRDefault="001C00C8" w:rsidP="00203A60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1C00C8" w:rsidRPr="00BF7919" w:rsidRDefault="001C00C8" w:rsidP="001C00C8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BF7919">
        <w:rPr>
          <w:rFonts w:ascii="Angsana New" w:hAnsi="Angsana New" w:hint="cs"/>
          <w:sz w:val="30"/>
          <w:szCs w:val="30"/>
          <w:cs/>
          <w:lang w:bidi="th-TH"/>
        </w:rPr>
        <w:t xml:space="preserve">ณ วันที่ </w:t>
      </w:r>
      <w:r w:rsidRPr="00BF7919">
        <w:rPr>
          <w:rFonts w:ascii="Angsana New" w:hAnsi="Angsana New"/>
          <w:sz w:val="30"/>
          <w:szCs w:val="30"/>
          <w:lang w:val="en-US" w:bidi="th-TH"/>
        </w:rPr>
        <w:t xml:space="preserve">31 </w:t>
      </w:r>
      <w:r w:rsidRPr="00BF7919">
        <w:rPr>
          <w:rFonts w:ascii="Angsana New" w:hAnsi="Angsana New" w:hint="cs"/>
          <w:sz w:val="30"/>
          <w:szCs w:val="30"/>
          <w:cs/>
          <w:lang w:val="en-US" w:bidi="th-TH"/>
        </w:rPr>
        <w:t xml:space="preserve">ธันวาคม </w:t>
      </w:r>
      <w:r w:rsidR="00557959" w:rsidRPr="00BF7919">
        <w:rPr>
          <w:rFonts w:ascii="Angsana New" w:hAnsi="Angsana New"/>
          <w:sz w:val="30"/>
          <w:szCs w:val="30"/>
          <w:lang w:val="en-US" w:bidi="th-TH"/>
        </w:rPr>
        <w:t>25</w:t>
      </w:r>
      <w:r w:rsidR="004B7FF8" w:rsidRPr="00BF7919">
        <w:rPr>
          <w:rFonts w:ascii="Angsana New" w:hAnsi="Angsana New"/>
          <w:sz w:val="30"/>
          <w:szCs w:val="30"/>
          <w:lang w:val="en-US" w:bidi="th-TH"/>
        </w:rPr>
        <w:t>61</w:t>
      </w:r>
      <w:r w:rsidRPr="00BF7919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  <w:lang w:val="en-US" w:bidi="th-TH"/>
        </w:rPr>
        <w:t>กลุ่มบริษัทมีสัญญาเงินกู้</w:t>
      </w:r>
      <w:r w:rsidR="00B25A2E" w:rsidRPr="00BF7919">
        <w:rPr>
          <w:rFonts w:ascii="Angsana New" w:hAnsi="Angsana New" w:hint="cs"/>
          <w:sz w:val="30"/>
          <w:szCs w:val="30"/>
          <w:cs/>
          <w:lang w:val="en-US" w:bidi="th-TH"/>
        </w:rPr>
        <w:t>ที่</w:t>
      </w:r>
      <w:r w:rsidR="00C54CE1" w:rsidRPr="00BF7919">
        <w:rPr>
          <w:rFonts w:ascii="Angsana New" w:hAnsi="Angsana New" w:hint="cs"/>
          <w:sz w:val="30"/>
          <w:szCs w:val="30"/>
          <w:cs/>
          <w:lang w:val="en-US" w:bidi="th-TH"/>
        </w:rPr>
        <w:t>สำคัญ</w:t>
      </w:r>
      <w:r w:rsidRPr="00BF7919">
        <w:rPr>
          <w:rFonts w:ascii="Angsana New" w:hAnsi="Angsana New" w:hint="cs"/>
          <w:sz w:val="30"/>
          <w:szCs w:val="30"/>
          <w:cs/>
          <w:lang w:val="en-US" w:bidi="th-TH"/>
        </w:rPr>
        <w:t>กับสถาบันการเงินดังนี้</w:t>
      </w:r>
    </w:p>
    <w:p w:rsidR="001C00C8" w:rsidRPr="00BF7919" w:rsidRDefault="001C00C8" w:rsidP="001C00C8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en-US" w:bidi="th-TH"/>
        </w:rPr>
      </w:pPr>
    </w:p>
    <w:p w:rsidR="00E25626" w:rsidRPr="00BF7919" w:rsidRDefault="00E25626" w:rsidP="007A0ACB">
      <w:pPr>
        <w:pStyle w:val="block"/>
        <w:spacing w:after="0"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  <w:lang w:val="en-US" w:bidi="th-TH"/>
        </w:rPr>
      </w:pPr>
      <w:r w:rsidRPr="00BF7919">
        <w:rPr>
          <w:rFonts w:ascii="Angsana New" w:hAnsi="Angsana New"/>
          <w:b/>
          <w:bCs/>
          <w:sz w:val="30"/>
          <w:szCs w:val="30"/>
          <w:lang w:bidi="th-TH"/>
        </w:rPr>
        <w:t>CPF Investment Limited (“</w:t>
      </w:r>
      <w:r w:rsidRPr="00BF7919">
        <w:rPr>
          <w:rFonts w:ascii="Angsana New" w:hAnsi="Angsana New"/>
          <w:b/>
          <w:bCs/>
          <w:sz w:val="30"/>
          <w:szCs w:val="30"/>
          <w:lang w:val="en-US" w:bidi="th-TH"/>
        </w:rPr>
        <w:t>CPFI”)</w:t>
      </w:r>
    </w:p>
    <w:p w:rsidR="00E25626" w:rsidRPr="00BF7919" w:rsidRDefault="00E25626" w:rsidP="007A0ACB">
      <w:pPr>
        <w:pStyle w:val="block"/>
        <w:spacing w:after="0"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  <w:lang w:bidi="th-TH"/>
        </w:rPr>
      </w:pPr>
    </w:p>
    <w:p w:rsidR="007A0ACB" w:rsidRPr="00BF7919" w:rsidRDefault="007A0ACB" w:rsidP="007A0ACB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bidi="th-TH"/>
        </w:rPr>
      </w:pPr>
      <w:r w:rsidRPr="00BF7919">
        <w:rPr>
          <w:rFonts w:ascii="Angsana New" w:hAnsi="Angsana New"/>
          <w:sz w:val="30"/>
          <w:szCs w:val="30"/>
          <w:cs/>
          <w:lang w:bidi="th-TH"/>
        </w:rPr>
        <w:t xml:space="preserve">เมื่อวันที่ </w:t>
      </w:r>
      <w:r w:rsidRPr="00BF7919">
        <w:rPr>
          <w:rFonts w:ascii="Angsana New" w:hAnsi="Angsana New"/>
          <w:sz w:val="30"/>
          <w:szCs w:val="30"/>
          <w:lang w:bidi="th-TH"/>
        </w:rPr>
        <w:t>2</w:t>
      </w:r>
      <w:r w:rsidRPr="00BF7919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BF7919">
        <w:rPr>
          <w:rFonts w:ascii="Angsana New" w:hAnsi="Angsana New"/>
          <w:sz w:val="30"/>
          <w:szCs w:val="30"/>
          <w:cs/>
          <w:lang w:val="en-US" w:bidi="th-TH"/>
        </w:rPr>
        <w:t>กรกฎาคม</w:t>
      </w:r>
      <w:r w:rsidRPr="00BF7919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BF7919">
        <w:rPr>
          <w:rFonts w:ascii="Angsana New" w:hAnsi="Angsana New"/>
          <w:sz w:val="30"/>
          <w:szCs w:val="30"/>
          <w:lang w:val="en-US" w:bidi="th-TH"/>
        </w:rPr>
        <w:t>2555</w:t>
      </w:r>
      <w:r w:rsidRPr="00BF7919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E25626" w:rsidRPr="00BF7919">
        <w:rPr>
          <w:rFonts w:ascii="Angsana New" w:hAnsi="Angsana New"/>
          <w:sz w:val="30"/>
          <w:szCs w:val="30"/>
          <w:lang w:bidi="th-TH"/>
        </w:rPr>
        <w:t xml:space="preserve">CPFI </w:t>
      </w:r>
      <w:r w:rsidR="00E25626" w:rsidRPr="00BF7919">
        <w:rPr>
          <w:rFonts w:ascii="Angsana New" w:hAnsi="Angsana New" w:hint="cs"/>
          <w:sz w:val="30"/>
          <w:szCs w:val="30"/>
          <w:cs/>
          <w:lang w:val="en-US" w:bidi="th-TH"/>
        </w:rPr>
        <w:t>ซึ่งเป็นบริษัทย่อยที่บริษัทถือหุ้นในอัตราร้อยละ</w:t>
      </w:r>
      <w:r w:rsidR="00E25626" w:rsidRPr="00BF7919">
        <w:rPr>
          <w:rFonts w:ascii="Angsana New" w:hAnsi="Angsana New"/>
          <w:sz w:val="30"/>
          <w:szCs w:val="30"/>
          <w:lang w:val="en-US" w:bidi="th-TH"/>
        </w:rPr>
        <w:t xml:space="preserve"> 100.00 </w:t>
      </w:r>
      <w:r w:rsidR="00E25626" w:rsidRPr="00BF7919">
        <w:rPr>
          <w:rFonts w:ascii="Angsana New" w:hAnsi="Angsana New" w:hint="cs"/>
          <w:sz w:val="30"/>
          <w:szCs w:val="30"/>
          <w:cs/>
          <w:lang w:val="en-US" w:bidi="th-TH"/>
        </w:rPr>
        <w:t>ของหุ้นที่ออก</w:t>
      </w:r>
      <w:r w:rsidR="005949DE" w:rsidRPr="00BF7919">
        <w:rPr>
          <w:rFonts w:ascii="Angsana New" w:hAnsi="Angsana New" w:hint="cs"/>
          <w:sz w:val="30"/>
          <w:szCs w:val="30"/>
          <w:cs/>
          <w:lang w:val="en-US" w:bidi="th-TH"/>
        </w:rPr>
        <w:t>และ</w:t>
      </w:r>
      <w:r w:rsidR="00E25626" w:rsidRPr="00BF7919">
        <w:rPr>
          <w:rFonts w:ascii="Angsana New" w:hAnsi="Angsana New" w:hint="cs"/>
          <w:sz w:val="30"/>
          <w:szCs w:val="30"/>
          <w:cs/>
          <w:lang w:val="en-US" w:bidi="th-TH"/>
        </w:rPr>
        <w:t>ชำระแล้ว</w:t>
      </w:r>
      <w:r w:rsidRPr="00BF7919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BF7919">
        <w:rPr>
          <w:rFonts w:ascii="Angsana New" w:hAnsi="Angsana New"/>
          <w:sz w:val="30"/>
          <w:szCs w:val="30"/>
          <w:cs/>
          <w:lang w:val="en-US" w:bidi="th-TH"/>
        </w:rPr>
        <w:t>ได้ทำ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สัญญาเงินกู้ยืมระยะยาวประเภทมีหลักประกันกับสถาบันการเงินแห่งหนึ่ง</w:t>
      </w:r>
      <w:r w:rsidRPr="00BF7919">
        <w:rPr>
          <w:rFonts w:ascii="Angsana New" w:hAnsi="Angsana New"/>
          <w:sz w:val="30"/>
          <w:szCs w:val="30"/>
          <w:lang w:bidi="th-TH"/>
        </w:rPr>
        <w:t xml:space="preserve"> </w:t>
      </w:r>
      <w:r w:rsidRPr="00BF7919">
        <w:rPr>
          <w:rFonts w:ascii="Angsana New" w:hAnsi="Angsana New"/>
          <w:sz w:val="30"/>
          <w:szCs w:val="30"/>
          <w:cs/>
          <w:lang w:bidi="th-TH"/>
        </w:rPr>
        <w:t xml:space="preserve">(“สัญญา”) ต่อมาเมื่อวันที่ </w:t>
      </w:r>
      <w:r w:rsidRPr="00BF7919">
        <w:rPr>
          <w:rFonts w:ascii="Angsana New" w:hAnsi="Angsana New"/>
          <w:sz w:val="30"/>
          <w:szCs w:val="30"/>
          <w:lang w:val="en-US" w:bidi="th-TH"/>
        </w:rPr>
        <w:t xml:space="preserve">24 </w:t>
      </w:r>
      <w:r w:rsidRPr="00BF7919">
        <w:rPr>
          <w:rFonts w:ascii="Angsana New" w:hAnsi="Angsana New"/>
          <w:sz w:val="30"/>
          <w:szCs w:val="30"/>
          <w:cs/>
          <w:lang w:val="en-US" w:bidi="th-TH"/>
        </w:rPr>
        <w:t xml:space="preserve">มีนาคม </w:t>
      </w:r>
      <w:r w:rsidRPr="00BF7919">
        <w:rPr>
          <w:rFonts w:ascii="Angsana New" w:hAnsi="Angsana New"/>
          <w:sz w:val="30"/>
          <w:szCs w:val="30"/>
          <w:lang w:val="en-US" w:bidi="th-TH"/>
        </w:rPr>
        <w:t xml:space="preserve">2560 CPFI </w:t>
      </w:r>
      <w:r w:rsidRPr="00BF7919">
        <w:rPr>
          <w:rFonts w:ascii="Angsana New" w:hAnsi="Angsana New"/>
          <w:sz w:val="30"/>
          <w:szCs w:val="30"/>
          <w:cs/>
          <w:lang w:val="en-US" w:bidi="th-TH"/>
        </w:rPr>
        <w:t>ได้ทำการปรับปรุงสัญญาเงินกู้</w:t>
      </w:r>
      <w:r w:rsidRPr="00BF7919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BF7919">
        <w:rPr>
          <w:rFonts w:ascii="Angsana New" w:hAnsi="Angsana New"/>
          <w:sz w:val="30"/>
          <w:szCs w:val="30"/>
          <w:cs/>
          <w:lang w:bidi="th-TH"/>
        </w:rPr>
        <w:t>โดยมีรายละเอียดดังนี้</w:t>
      </w:r>
    </w:p>
    <w:p w:rsidR="007A0ACB" w:rsidRPr="00BF7919" w:rsidRDefault="007A0ACB" w:rsidP="007A0ACB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bidi="th-TH"/>
        </w:rPr>
      </w:pPr>
    </w:p>
    <w:tbl>
      <w:tblPr>
        <w:tblW w:w="8982" w:type="dxa"/>
        <w:tblInd w:w="558" w:type="dxa"/>
        <w:tblLook w:val="01E0" w:firstRow="1" w:lastRow="1" w:firstColumn="1" w:lastColumn="1" w:noHBand="0" w:noVBand="0"/>
      </w:tblPr>
      <w:tblGrid>
        <w:gridCol w:w="972"/>
        <w:gridCol w:w="270"/>
        <w:gridCol w:w="1800"/>
        <w:gridCol w:w="270"/>
        <w:gridCol w:w="2160"/>
        <w:gridCol w:w="270"/>
        <w:gridCol w:w="1530"/>
        <w:gridCol w:w="270"/>
        <w:gridCol w:w="1440"/>
      </w:tblGrid>
      <w:tr w:rsidR="004250FD" w:rsidRPr="00BF7919" w:rsidTr="002649F6">
        <w:trPr>
          <w:tblHeader/>
        </w:trPr>
        <w:tc>
          <w:tcPr>
            <w:tcW w:w="972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16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มูลค่าคงเหลือ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53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4250FD" w:rsidRPr="00BF7919" w:rsidTr="002649F6">
        <w:trPr>
          <w:tblHeader/>
        </w:trPr>
        <w:tc>
          <w:tcPr>
            <w:tcW w:w="972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0" w:type="dxa"/>
          </w:tcPr>
          <w:p w:rsidR="004250FD" w:rsidRPr="00BF7919" w:rsidRDefault="004250FD" w:rsidP="004250FD">
            <w:pPr>
              <w:pStyle w:val="block"/>
              <w:spacing w:after="0" w:line="240" w:lineRule="auto"/>
              <w:ind w:left="0" w:right="-108" w:firstLine="23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จำนวนเงินกู้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16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ณ วันที่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53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กำหนดการจ่าย</w:t>
            </w:r>
          </w:p>
        </w:tc>
      </w:tr>
      <w:tr w:rsidR="004250FD" w:rsidRPr="00BF7919" w:rsidTr="002649F6">
        <w:trPr>
          <w:tblHeader/>
        </w:trPr>
        <w:tc>
          <w:tcPr>
            <w:tcW w:w="972" w:type="dxa"/>
            <w:tcBorders>
              <w:bottom w:val="single" w:sz="4" w:space="0" w:color="auto"/>
            </w:tcBorders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เงินกู้ยืม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4250FD" w:rsidRPr="00BF7919" w:rsidRDefault="004250FD" w:rsidP="004250F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ตามสัญญาที่เบิกใช้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31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ธันวาคม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2561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ร้อยละต่อปี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ชำระคืน</w:t>
            </w:r>
          </w:p>
        </w:tc>
      </w:tr>
      <w:tr w:rsidR="004250FD" w:rsidRPr="00BF7919" w:rsidTr="002649F6">
        <w:trPr>
          <w:tblHeader/>
        </w:trPr>
        <w:tc>
          <w:tcPr>
            <w:tcW w:w="972" w:type="dxa"/>
            <w:tcBorders>
              <w:top w:val="single" w:sz="4" w:space="0" w:color="auto"/>
            </w:tcBorders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-108" w:right="-10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-108" w:right="-10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-72" w:right="-313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4250FD" w:rsidRPr="00BF7919" w:rsidTr="002649F6">
        <w:tc>
          <w:tcPr>
            <w:tcW w:w="972" w:type="dxa"/>
          </w:tcPr>
          <w:p w:rsidR="004250FD" w:rsidRPr="00BF7919" w:rsidRDefault="004250FD" w:rsidP="002649F6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  <w:t xml:space="preserve">วงเงินที่ 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:rsidR="004250FD" w:rsidRPr="00BF7919" w:rsidRDefault="004250FD" w:rsidP="002649F6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60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ล้าน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เหรียญ</w:t>
            </w:r>
            <w:r w:rsidR="002649F6"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สหรัฐ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:rsidR="004250FD" w:rsidRPr="00BF7919" w:rsidRDefault="004250FD" w:rsidP="004250FD">
            <w:pPr>
              <w:pStyle w:val="block"/>
              <w:spacing w:after="0" w:line="240" w:lineRule="auto"/>
              <w:ind w:left="0" w:right="-108" w:firstLine="162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59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ล้าน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เหรียญ</w:t>
            </w:r>
            <w:r w:rsidR="00EE3E00"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>สหรัฐ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53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LIBOR</w:t>
            </w: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บวก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tabs>
                <w:tab w:val="decimal" w:pos="0"/>
              </w:tabs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991F9D">
            <w:pPr>
              <w:pStyle w:val="block"/>
              <w:tabs>
                <w:tab w:val="decimal" w:pos="0"/>
              </w:tabs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  <w:t xml:space="preserve">ทุก 6 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  <w:t>เดือน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</w:t>
            </w:r>
          </w:p>
        </w:tc>
      </w:tr>
      <w:tr w:rsidR="004250FD" w:rsidRPr="00BF7919" w:rsidTr="002649F6">
        <w:tc>
          <w:tcPr>
            <w:tcW w:w="972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:rsidR="004250FD" w:rsidRPr="00BF7919" w:rsidRDefault="004250FD" w:rsidP="002649F6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 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 xml:space="preserve">  </w:t>
            </w: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   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tabs>
                <w:tab w:val="left" w:pos="54"/>
              </w:tabs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:rsidR="004250FD" w:rsidRPr="00BF7919" w:rsidRDefault="004250FD" w:rsidP="00EE3E00">
            <w:pPr>
              <w:pStyle w:val="block"/>
              <w:tabs>
                <w:tab w:val="left" w:pos="54"/>
              </w:tabs>
              <w:spacing w:after="0" w:line="240" w:lineRule="auto"/>
              <w:ind w:left="0" w:right="-108" w:firstLine="162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 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>(เทียบเท่า</w:t>
            </w:r>
            <w:r w:rsidR="00EE3E00"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>ประมาณ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</w:tcPr>
          <w:p w:rsidR="004250FD" w:rsidRPr="00BF7919" w:rsidRDefault="004250FD" w:rsidP="00991F9D">
            <w:pPr>
              <w:pStyle w:val="block"/>
              <w:tabs>
                <w:tab w:val="left" w:pos="165"/>
              </w:tabs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  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อัตราที่กำหนด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tabs>
                <w:tab w:val="decimal" w:pos="0"/>
              </w:tabs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991F9D">
            <w:pPr>
              <w:pStyle w:val="block"/>
              <w:tabs>
                <w:tab w:val="decimal" w:pos="0"/>
              </w:tabs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  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>สิ้นสุดในปี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</w:t>
            </w:r>
          </w:p>
        </w:tc>
      </w:tr>
      <w:tr w:rsidR="004250FD" w:rsidRPr="00BF7919" w:rsidTr="002649F6">
        <w:tc>
          <w:tcPr>
            <w:tcW w:w="972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:rsidR="004250FD" w:rsidRPr="00BF7919" w:rsidRDefault="004250FD" w:rsidP="002649F6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:rsidR="004250FD" w:rsidRPr="00BF7919" w:rsidRDefault="004250FD" w:rsidP="00EE3E00">
            <w:pPr>
              <w:pStyle w:val="block"/>
              <w:spacing w:after="0" w:line="240" w:lineRule="auto"/>
              <w:ind w:left="0" w:right="-108" w:firstLine="162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 1,923</w:t>
            </w:r>
            <w:r w:rsidR="00EE3E00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 xml:space="preserve"> </w:t>
            </w:r>
            <w:r w:rsidR="00EE3E00"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>ล้านบาท)</w:t>
            </w:r>
          </w:p>
        </w:tc>
        <w:tc>
          <w:tcPr>
            <w:tcW w:w="27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 w:firstLine="123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2565</w:t>
            </w:r>
          </w:p>
        </w:tc>
      </w:tr>
      <w:tr w:rsidR="004250FD" w:rsidRPr="00BF7919" w:rsidTr="002649F6">
        <w:tc>
          <w:tcPr>
            <w:tcW w:w="972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:rsidR="004250FD" w:rsidRPr="00BF7919" w:rsidRDefault="004250FD" w:rsidP="002649F6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160" w:type="dxa"/>
          </w:tcPr>
          <w:p w:rsidR="004250FD" w:rsidRPr="00BF7919" w:rsidRDefault="004250FD" w:rsidP="004250FD">
            <w:pPr>
              <w:pStyle w:val="block"/>
              <w:spacing w:after="0" w:line="240" w:lineRule="auto"/>
              <w:ind w:left="0" w:right="-108" w:firstLine="162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 w:firstLine="123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</w:p>
        </w:tc>
      </w:tr>
      <w:tr w:rsidR="004250FD" w:rsidRPr="00BF7919" w:rsidTr="002649F6">
        <w:tc>
          <w:tcPr>
            <w:tcW w:w="972" w:type="dxa"/>
          </w:tcPr>
          <w:p w:rsidR="004250FD" w:rsidRPr="00BF7919" w:rsidRDefault="004250FD" w:rsidP="002649F6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  <w:t xml:space="preserve">วงเงินที่ 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:rsidR="004250FD" w:rsidRPr="00BF7919" w:rsidRDefault="004250FD" w:rsidP="002649F6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30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ล้าน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เหรียญ</w:t>
            </w:r>
            <w:r w:rsidR="002649F6"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สหรัฐ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:rsidR="004250FD" w:rsidRPr="00BF7919" w:rsidRDefault="004250FD" w:rsidP="004250FD">
            <w:pPr>
              <w:pStyle w:val="block"/>
              <w:spacing w:after="0" w:line="240" w:lineRule="auto"/>
              <w:ind w:left="0" w:right="-108" w:firstLine="162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30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ล้าน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เหรียญ</w:t>
            </w:r>
            <w:r w:rsidR="00EE3E00"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>สหรัฐ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53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LIBOR</w:t>
            </w: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บวก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tabs>
                <w:tab w:val="decimal" w:pos="0"/>
              </w:tabs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991F9D">
            <w:pPr>
              <w:pStyle w:val="block"/>
              <w:tabs>
                <w:tab w:val="decimal" w:pos="0"/>
              </w:tabs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  <w:t xml:space="preserve">ทุก 6 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  <w:t>เดือน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</w:t>
            </w:r>
          </w:p>
        </w:tc>
      </w:tr>
      <w:tr w:rsidR="004250FD" w:rsidRPr="00BF7919" w:rsidTr="002649F6">
        <w:tc>
          <w:tcPr>
            <w:tcW w:w="972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:rsidR="004250FD" w:rsidRPr="00BF7919" w:rsidRDefault="004250FD" w:rsidP="002649F6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 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 xml:space="preserve">  </w:t>
            </w: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   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:rsidR="004250FD" w:rsidRPr="00BF7919" w:rsidRDefault="004250FD" w:rsidP="00EE3E00">
            <w:pPr>
              <w:pStyle w:val="block"/>
              <w:spacing w:after="0" w:line="240" w:lineRule="auto"/>
              <w:ind w:left="0" w:right="-108" w:firstLine="162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 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>(เทียบเท่า</w:t>
            </w:r>
            <w:r w:rsidR="00EE3E00"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>ประมาณ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</w:tcPr>
          <w:p w:rsidR="004250FD" w:rsidRPr="00BF7919" w:rsidRDefault="004250FD" w:rsidP="00991F9D">
            <w:pPr>
              <w:pStyle w:val="block"/>
              <w:tabs>
                <w:tab w:val="left" w:pos="165"/>
              </w:tabs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  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อัตราที่กำหนด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tabs>
                <w:tab w:val="decimal" w:pos="0"/>
              </w:tabs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991F9D">
            <w:pPr>
              <w:pStyle w:val="block"/>
              <w:tabs>
                <w:tab w:val="decimal" w:pos="0"/>
              </w:tabs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  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>สิ้นสุดในปี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</w:t>
            </w:r>
          </w:p>
        </w:tc>
      </w:tr>
      <w:tr w:rsidR="004250FD" w:rsidRPr="00BF7919" w:rsidTr="002649F6">
        <w:tc>
          <w:tcPr>
            <w:tcW w:w="972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:rsidR="004250FD" w:rsidRPr="00BF7919" w:rsidRDefault="004250FD" w:rsidP="00EE3E00">
            <w:pPr>
              <w:pStyle w:val="block"/>
              <w:spacing w:after="0" w:line="240" w:lineRule="auto"/>
              <w:ind w:left="0" w:right="-108" w:firstLine="162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 961</w:t>
            </w:r>
            <w:r w:rsidR="00EE3E00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 xml:space="preserve"> </w:t>
            </w:r>
            <w:r w:rsidR="00EE3E00"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>ล้านบาท)</w:t>
            </w: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0" w:right="-108" w:firstLine="123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991F9D">
            <w:pPr>
              <w:pStyle w:val="block"/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2565</w:t>
            </w:r>
          </w:p>
        </w:tc>
      </w:tr>
    </w:tbl>
    <w:p w:rsidR="007A0ACB" w:rsidRPr="00BF7919" w:rsidRDefault="007A0ACB" w:rsidP="007A0ACB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7A0ACB" w:rsidRPr="00BF7919" w:rsidRDefault="0052763C" w:rsidP="007A0ACB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/>
          <w:spacing w:val="-4"/>
          <w:sz w:val="30"/>
          <w:szCs w:val="30"/>
          <w:lang w:val="en-US" w:bidi="th-TH"/>
        </w:rPr>
        <w:t>CPF</w:t>
      </w:r>
      <w:r w:rsidR="00EB2BF1">
        <w:rPr>
          <w:rFonts w:ascii="Angsana New" w:hAnsi="Angsana New"/>
          <w:spacing w:val="-4"/>
          <w:sz w:val="30"/>
          <w:szCs w:val="30"/>
          <w:lang w:val="en-US" w:bidi="th-TH"/>
        </w:rPr>
        <w:t>I</w:t>
      </w:r>
      <w:r>
        <w:rPr>
          <w:rFonts w:ascii="Angsana New" w:hAnsi="Angsana New"/>
          <w:spacing w:val="-4"/>
          <w:sz w:val="30"/>
          <w:szCs w:val="30"/>
          <w:lang w:val="en-US" w:bidi="th-TH"/>
        </w:rPr>
        <w:t xml:space="preserve"> </w:t>
      </w:r>
      <w:r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>ได้ใช้</w:t>
      </w:r>
      <w:r w:rsidR="007A0ACB" w:rsidRPr="00BF7919">
        <w:rPr>
          <w:rFonts w:ascii="Angsana New" w:hAnsi="Angsana New"/>
          <w:spacing w:val="-4"/>
          <w:sz w:val="30"/>
          <w:szCs w:val="30"/>
          <w:cs/>
          <w:lang w:val="en-US" w:bidi="th-TH"/>
        </w:rPr>
        <w:t>เ</w:t>
      </w:r>
      <w:r>
        <w:rPr>
          <w:rFonts w:ascii="Angsana New" w:hAnsi="Angsana New"/>
          <w:spacing w:val="-4"/>
          <w:sz w:val="30"/>
          <w:szCs w:val="30"/>
          <w:cs/>
          <w:lang w:val="en-US" w:bidi="th-TH"/>
        </w:rPr>
        <w:t>งินกู้ยืมระยะยาวดังกล่าวข้างต้น</w:t>
      </w:r>
      <w:r w:rsidR="007A0ACB" w:rsidRPr="00BF7919">
        <w:rPr>
          <w:rFonts w:ascii="Angsana New" w:hAnsi="Angsana New"/>
          <w:spacing w:val="-4"/>
          <w:sz w:val="30"/>
          <w:szCs w:val="30"/>
          <w:cs/>
          <w:lang w:val="en-US" w:bidi="th-TH"/>
        </w:rPr>
        <w:t xml:space="preserve">ในการลงทุนและการดำเนินงานทั่วไป </w:t>
      </w:r>
      <w:r w:rsidR="007A0ACB" w:rsidRPr="00BF7919">
        <w:rPr>
          <w:rFonts w:ascii="Angsana New" w:hAnsi="Angsana New"/>
          <w:sz w:val="30"/>
          <w:szCs w:val="30"/>
          <w:cs/>
          <w:lang w:bidi="th-TH"/>
        </w:rPr>
        <w:t>ทั้งนี้</w:t>
      </w:r>
      <w:r w:rsidR="007A0ACB" w:rsidRPr="00BF7919">
        <w:rPr>
          <w:rFonts w:ascii="Angsana New" w:hAnsi="Angsana New"/>
          <w:sz w:val="30"/>
          <w:szCs w:val="30"/>
        </w:rPr>
        <w:t xml:space="preserve"> CPFI </w:t>
      </w:r>
      <w:r w:rsidR="009019D9">
        <w:rPr>
          <w:rFonts w:ascii="Angsana New" w:hAnsi="Angsana New"/>
          <w:sz w:val="30"/>
          <w:szCs w:val="30"/>
          <w:cs/>
          <w:lang w:bidi="th-TH"/>
        </w:rPr>
        <w:t>ต้องจำนำหุ้น</w:t>
      </w:r>
      <w:r w:rsidR="009019D9">
        <w:rPr>
          <w:rFonts w:ascii="Angsana New" w:hAnsi="Angsana New" w:hint="cs"/>
          <w:sz w:val="30"/>
          <w:szCs w:val="30"/>
          <w:cs/>
          <w:lang w:bidi="th-TH"/>
        </w:rPr>
        <w:t xml:space="preserve">ของบริษัท </w:t>
      </w:r>
      <w:r w:rsidR="009019D9" w:rsidRPr="009019D9">
        <w:rPr>
          <w:rFonts w:ascii="Angsana New" w:hAnsi="Angsana New"/>
          <w:sz w:val="30"/>
          <w:szCs w:val="30"/>
          <w:lang w:val="en-US" w:bidi="th-TH"/>
        </w:rPr>
        <w:t>C.P. Pokphand Co., Ltd. (“CPP”)</w:t>
      </w:r>
      <w:r w:rsidR="009019D9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7036F2">
        <w:rPr>
          <w:rFonts w:ascii="Angsana New" w:hAnsi="Angsana New" w:hint="cs"/>
          <w:sz w:val="30"/>
          <w:szCs w:val="30"/>
          <w:cs/>
          <w:lang w:val="en-US" w:bidi="th-TH"/>
        </w:rPr>
        <w:t>ซึ่งเป็นบริษัทที่มีหลักทรัพย์จดทะเบียนในตลาดหลักทรัพย์ฮ่องกง</w:t>
      </w:r>
      <w:r w:rsidR="007A0ACB" w:rsidRPr="00BF7919">
        <w:rPr>
          <w:rFonts w:ascii="Angsana New" w:hAnsi="Angsana New"/>
          <w:sz w:val="30"/>
          <w:szCs w:val="30"/>
          <w:cs/>
          <w:lang w:val="en-US" w:bidi="th-TH"/>
        </w:rPr>
        <w:t>เพื่อเป็นหลักประกันในการกู้ยืมเงินดังกล่าว และต้อง</w:t>
      </w:r>
      <w:r w:rsidR="007A0ACB" w:rsidRPr="00BF7919">
        <w:rPr>
          <w:rFonts w:ascii="Angsana New" w:hAnsi="Angsana New"/>
          <w:sz w:val="30"/>
          <w:szCs w:val="30"/>
          <w:cs/>
          <w:lang w:bidi="th-TH"/>
        </w:rPr>
        <w:t>ปฏิบัติตามเงื่อนไขต่างๆ</w:t>
      </w:r>
      <w:r w:rsidR="007A0ACB" w:rsidRPr="00BF7919">
        <w:rPr>
          <w:rFonts w:ascii="Angsana New" w:hAnsi="Angsana New"/>
          <w:sz w:val="30"/>
          <w:szCs w:val="30"/>
          <w:lang w:bidi="th-TH"/>
        </w:rPr>
        <w:t xml:space="preserve"> </w:t>
      </w:r>
      <w:r w:rsidR="007A0ACB" w:rsidRPr="00BF7919">
        <w:rPr>
          <w:rFonts w:ascii="Angsana New" w:hAnsi="Angsana New"/>
          <w:sz w:val="30"/>
          <w:szCs w:val="30"/>
          <w:cs/>
          <w:lang w:bidi="th-TH"/>
        </w:rPr>
        <w:t>ที่กำหนดไว้ในสัญญา</w:t>
      </w:r>
    </w:p>
    <w:p w:rsidR="00203A60" w:rsidRPr="00BF7919" w:rsidRDefault="00203A60" w:rsidP="001C00C8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1C00C8" w:rsidRPr="00BF7919" w:rsidRDefault="007A0ACB" w:rsidP="001C00C8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BF7919">
        <w:rPr>
          <w:rFonts w:ascii="Angsana New" w:hAnsi="Angsana New"/>
          <w:sz w:val="30"/>
          <w:szCs w:val="30"/>
          <w:cs/>
          <w:lang w:bidi="th-TH"/>
        </w:rPr>
        <w:t xml:space="preserve">ณ วันที่ </w:t>
      </w:r>
      <w:r w:rsidRPr="00BF7919">
        <w:rPr>
          <w:rFonts w:ascii="Angsana New" w:hAnsi="Angsana New"/>
          <w:sz w:val="30"/>
          <w:szCs w:val="30"/>
          <w:lang w:bidi="th-TH"/>
        </w:rPr>
        <w:t xml:space="preserve">31 </w:t>
      </w:r>
      <w:r w:rsidRPr="00BF7919">
        <w:rPr>
          <w:rFonts w:ascii="Angsana New" w:hAnsi="Angsana New"/>
          <w:sz w:val="30"/>
          <w:szCs w:val="30"/>
          <w:cs/>
          <w:lang w:bidi="th-TH"/>
        </w:rPr>
        <w:t xml:space="preserve">ธันวาคม </w:t>
      </w:r>
      <w:r w:rsidRPr="00BF7919">
        <w:rPr>
          <w:rFonts w:ascii="Angsana New" w:hAnsi="Angsana New"/>
          <w:sz w:val="30"/>
          <w:szCs w:val="30"/>
          <w:lang w:val="en-US" w:bidi="th-TH"/>
        </w:rPr>
        <w:t>2561</w:t>
      </w:r>
      <w:r w:rsidRPr="00BF7919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BF7919">
        <w:rPr>
          <w:rFonts w:ascii="Angsana New" w:hAnsi="Angsana New"/>
          <w:sz w:val="30"/>
          <w:szCs w:val="30"/>
          <w:lang w:bidi="th-TH"/>
        </w:rPr>
        <w:t xml:space="preserve">CPFI </w:t>
      </w:r>
      <w:r w:rsidRPr="00BF7919">
        <w:rPr>
          <w:rFonts w:ascii="Angsana New" w:hAnsi="Angsana New"/>
          <w:sz w:val="30"/>
          <w:szCs w:val="30"/>
          <w:cs/>
          <w:lang w:bidi="th-TH"/>
        </w:rPr>
        <w:t xml:space="preserve">ได้จำนำหุ้น </w:t>
      </w:r>
      <w:r w:rsidRPr="00BF7919">
        <w:rPr>
          <w:rFonts w:ascii="Angsana New" w:hAnsi="Angsana New"/>
          <w:sz w:val="30"/>
          <w:szCs w:val="30"/>
          <w:lang w:val="en-US" w:bidi="th-TH"/>
        </w:rPr>
        <w:t xml:space="preserve">CPP 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จำนวน</w:t>
      </w:r>
      <w:r w:rsidRPr="00BF7919">
        <w:rPr>
          <w:rFonts w:ascii="Angsana New" w:hAnsi="Angsana New"/>
          <w:sz w:val="30"/>
          <w:szCs w:val="30"/>
          <w:lang w:bidi="th-TH"/>
        </w:rPr>
        <w:t xml:space="preserve"> 1,234 </w:t>
      </w:r>
      <w:r w:rsidRPr="00BF7919">
        <w:rPr>
          <w:rFonts w:ascii="Angsana New" w:hAnsi="Angsana New"/>
          <w:sz w:val="30"/>
          <w:szCs w:val="30"/>
          <w:cs/>
          <w:lang w:val="en-US" w:bidi="th-TH"/>
        </w:rPr>
        <w:t>ล้านหุ้น ซึ่งมีมูลค่ายุติธรรมเป็นจำนวนเงินรว</w:t>
      </w:r>
      <w:r w:rsidRPr="00BF7919">
        <w:rPr>
          <w:rFonts w:ascii="Angsana New" w:hAnsi="Angsana New" w:hint="cs"/>
          <w:sz w:val="30"/>
          <w:szCs w:val="30"/>
          <w:cs/>
          <w:lang w:val="en-US" w:bidi="th-TH"/>
        </w:rPr>
        <w:t xml:space="preserve">ม </w:t>
      </w:r>
      <w:r w:rsidRPr="00BF7919">
        <w:rPr>
          <w:rFonts w:ascii="Angsana New" w:hAnsi="Angsana New"/>
          <w:sz w:val="30"/>
          <w:szCs w:val="30"/>
          <w:lang w:val="en-US" w:bidi="th-TH"/>
        </w:rPr>
        <w:t>3,415</w:t>
      </w:r>
      <w:r w:rsidRPr="00BF7919">
        <w:rPr>
          <w:rFonts w:ascii="Angsana New" w:hAnsi="Angsana New"/>
          <w:color w:val="000000"/>
          <w:sz w:val="30"/>
          <w:szCs w:val="30"/>
          <w:lang w:val="en-US" w:bidi="th-TH"/>
        </w:rPr>
        <w:t xml:space="preserve"> </w:t>
      </w:r>
      <w:r w:rsidRPr="00BF7919">
        <w:rPr>
          <w:rFonts w:ascii="Angsana New" w:hAnsi="Angsana New"/>
          <w:sz w:val="30"/>
          <w:szCs w:val="30"/>
          <w:cs/>
          <w:lang w:val="en-US" w:bidi="th-TH"/>
        </w:rPr>
        <w:t>ล้านบาท</w:t>
      </w:r>
      <w:r w:rsidR="001C00C8" w:rsidRPr="00BF7919">
        <w:rPr>
          <w:rFonts w:ascii="Angsana New" w:hAnsi="Angsana New"/>
          <w:sz w:val="30"/>
          <w:szCs w:val="30"/>
          <w:cs/>
          <w:lang w:val="en-US" w:bidi="th-TH"/>
        </w:rPr>
        <w:t xml:space="preserve">  </w:t>
      </w:r>
    </w:p>
    <w:p w:rsidR="001C00C8" w:rsidRPr="00BF7919" w:rsidRDefault="006322E7" w:rsidP="006322E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lang w:val="en-US" w:bidi="th-TH"/>
        </w:rPr>
        <w:br w:type="page"/>
      </w:r>
    </w:p>
    <w:p w:rsidR="001C00C8" w:rsidRPr="00BF7919" w:rsidRDefault="00F43377" w:rsidP="001C00C8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pacing w:val="-6"/>
          <w:sz w:val="30"/>
          <w:szCs w:val="30"/>
          <w:lang w:bidi="th-TH"/>
        </w:rPr>
      </w:pPr>
      <w:r w:rsidRPr="00BF7919">
        <w:rPr>
          <w:rFonts w:ascii="Angsana New" w:hAnsi="Angsana New" w:hint="cs"/>
          <w:sz w:val="30"/>
          <w:szCs w:val="30"/>
          <w:cs/>
          <w:lang w:bidi="th-TH"/>
        </w:rPr>
        <w:lastRenderedPageBreak/>
        <w:t>ในระหว่างปี</w:t>
      </w:r>
      <w:r w:rsidR="007A0ACB" w:rsidRPr="00BF7919">
        <w:rPr>
          <w:rFonts w:ascii="Angsana New" w:hAnsi="Angsana New" w:hint="cs"/>
          <w:spacing w:val="-6"/>
          <w:sz w:val="30"/>
          <w:szCs w:val="30"/>
          <w:cs/>
          <w:lang w:bidi="th-TH"/>
        </w:rPr>
        <w:t xml:space="preserve"> </w:t>
      </w:r>
      <w:r w:rsidR="007A0ACB" w:rsidRPr="00BF7919">
        <w:rPr>
          <w:rFonts w:ascii="Angsana New" w:hAnsi="Angsana New"/>
          <w:spacing w:val="-6"/>
          <w:sz w:val="30"/>
          <w:szCs w:val="30"/>
          <w:lang w:val="en-US" w:bidi="th-TH"/>
        </w:rPr>
        <w:t xml:space="preserve">2561 CPFI </w:t>
      </w:r>
      <w:r w:rsidR="007A0ACB" w:rsidRPr="00BF7919">
        <w:rPr>
          <w:rFonts w:ascii="Angsana New" w:hAnsi="Angsana New"/>
          <w:spacing w:val="-6"/>
          <w:sz w:val="30"/>
          <w:szCs w:val="30"/>
          <w:cs/>
          <w:lang w:val="en-US" w:bidi="th-TH"/>
        </w:rPr>
        <w:t>ได้ทำสัญญาเงินกู้ยืม</w:t>
      </w:r>
      <w:r w:rsidR="00E328E4">
        <w:rPr>
          <w:rFonts w:ascii="Angsana New" w:hAnsi="Angsana New"/>
          <w:spacing w:val="-6"/>
          <w:sz w:val="30"/>
          <w:szCs w:val="30"/>
          <w:cs/>
          <w:lang w:bidi="th-TH"/>
        </w:rPr>
        <w:t>ระยะยาวกับสถาบันการเงิน</w:t>
      </w:r>
      <w:r w:rsidR="00E328E4">
        <w:rPr>
          <w:rFonts w:ascii="Angsana New" w:hAnsi="Angsana New" w:hint="cs"/>
          <w:spacing w:val="-6"/>
          <w:sz w:val="30"/>
          <w:szCs w:val="30"/>
          <w:cs/>
          <w:lang w:bidi="th-TH"/>
        </w:rPr>
        <w:t>หลาย</w:t>
      </w:r>
      <w:r w:rsidR="007A0ACB" w:rsidRPr="00BF7919">
        <w:rPr>
          <w:rFonts w:ascii="Angsana New" w:hAnsi="Angsana New"/>
          <w:spacing w:val="-6"/>
          <w:sz w:val="30"/>
          <w:szCs w:val="30"/>
          <w:cs/>
          <w:lang w:bidi="th-TH"/>
        </w:rPr>
        <w:t>แห่ง (“สัญญา”) โดยมีรายละเอียดดังนี้</w:t>
      </w:r>
    </w:p>
    <w:p w:rsidR="007A0ACB" w:rsidRPr="0082331D" w:rsidRDefault="007A0ACB" w:rsidP="001C00C8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pacing w:val="-6"/>
          <w:sz w:val="20"/>
          <w:lang w:bidi="th-TH"/>
        </w:rPr>
      </w:pPr>
    </w:p>
    <w:tbl>
      <w:tblPr>
        <w:tblW w:w="9072" w:type="dxa"/>
        <w:tblInd w:w="558" w:type="dxa"/>
        <w:tblLook w:val="01E0" w:firstRow="1" w:lastRow="1" w:firstColumn="1" w:lastColumn="1" w:noHBand="0" w:noVBand="0"/>
      </w:tblPr>
      <w:tblGrid>
        <w:gridCol w:w="1152"/>
        <w:gridCol w:w="270"/>
        <w:gridCol w:w="1890"/>
        <w:gridCol w:w="270"/>
        <w:gridCol w:w="2070"/>
        <w:gridCol w:w="270"/>
        <w:gridCol w:w="1440"/>
        <w:gridCol w:w="270"/>
        <w:gridCol w:w="1440"/>
      </w:tblGrid>
      <w:tr w:rsidR="004250FD" w:rsidRPr="00BF7919" w:rsidTr="00207EF6">
        <w:trPr>
          <w:tblHeader/>
        </w:trPr>
        <w:tc>
          <w:tcPr>
            <w:tcW w:w="1152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</w:tcPr>
          <w:p w:rsidR="004250FD" w:rsidRPr="00AB1309" w:rsidRDefault="004250FD" w:rsidP="001E2C62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07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มูลค่าคงเหลือ</w:t>
            </w:r>
          </w:p>
        </w:tc>
        <w:tc>
          <w:tcPr>
            <w:tcW w:w="27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1E2C62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4250FD" w:rsidRPr="00BF7919" w:rsidTr="00207EF6">
        <w:trPr>
          <w:tblHeader/>
        </w:trPr>
        <w:tc>
          <w:tcPr>
            <w:tcW w:w="1152" w:type="dxa"/>
          </w:tcPr>
          <w:p w:rsidR="004250FD" w:rsidRPr="00BF7919" w:rsidRDefault="004250FD" w:rsidP="00B73FE0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วันที่ใน</w:t>
            </w:r>
          </w:p>
        </w:tc>
        <w:tc>
          <w:tcPr>
            <w:tcW w:w="270" w:type="dxa"/>
          </w:tcPr>
          <w:p w:rsidR="004250FD" w:rsidRPr="00BF7919" w:rsidRDefault="004250FD" w:rsidP="00B73FE0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90" w:type="dxa"/>
          </w:tcPr>
          <w:p w:rsidR="004250FD" w:rsidRPr="00BF7919" w:rsidRDefault="004250FD" w:rsidP="004250FD">
            <w:pPr>
              <w:pStyle w:val="block"/>
              <w:spacing w:after="0" w:line="240" w:lineRule="auto"/>
              <w:ind w:left="0" w:right="-108" w:firstLine="25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จำนวนเงินกู้</w:t>
            </w:r>
          </w:p>
        </w:tc>
        <w:tc>
          <w:tcPr>
            <w:tcW w:w="270" w:type="dxa"/>
          </w:tcPr>
          <w:p w:rsidR="004250FD" w:rsidRPr="00BF7919" w:rsidRDefault="004250FD" w:rsidP="00B73FE0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070" w:type="dxa"/>
          </w:tcPr>
          <w:p w:rsidR="004250FD" w:rsidRPr="00BF7919" w:rsidRDefault="004250FD" w:rsidP="00B73FE0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ณ วันที่</w:t>
            </w:r>
          </w:p>
        </w:tc>
        <w:tc>
          <w:tcPr>
            <w:tcW w:w="270" w:type="dxa"/>
          </w:tcPr>
          <w:p w:rsidR="004250FD" w:rsidRPr="00BF7919" w:rsidRDefault="004250FD" w:rsidP="00B73FE0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B73FE0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</w:tc>
        <w:tc>
          <w:tcPr>
            <w:tcW w:w="270" w:type="dxa"/>
          </w:tcPr>
          <w:p w:rsidR="004250FD" w:rsidRPr="00BF7919" w:rsidRDefault="004250FD" w:rsidP="00B73FE0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B73FE0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กำหนดการ</w:t>
            </w:r>
          </w:p>
        </w:tc>
      </w:tr>
      <w:tr w:rsidR="004250FD" w:rsidRPr="00BF7919" w:rsidTr="00207EF6">
        <w:trPr>
          <w:tblHeader/>
        </w:trPr>
        <w:tc>
          <w:tcPr>
            <w:tcW w:w="1152" w:type="dxa"/>
            <w:tcBorders>
              <w:bottom w:val="single" w:sz="4" w:space="0" w:color="auto"/>
            </w:tcBorders>
          </w:tcPr>
          <w:p w:rsidR="004250FD" w:rsidRPr="00BF7919" w:rsidRDefault="004250FD" w:rsidP="00B73FE0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สัญญา</w:t>
            </w:r>
          </w:p>
        </w:tc>
        <w:tc>
          <w:tcPr>
            <w:tcW w:w="270" w:type="dxa"/>
          </w:tcPr>
          <w:p w:rsidR="004250FD" w:rsidRPr="00BF7919" w:rsidRDefault="004250FD" w:rsidP="00B73FE0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4250FD" w:rsidRPr="00BF7919" w:rsidRDefault="004250FD" w:rsidP="004250FD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ตามสัญญาที่เบิกใช้</w:t>
            </w:r>
          </w:p>
        </w:tc>
        <w:tc>
          <w:tcPr>
            <w:tcW w:w="270" w:type="dxa"/>
          </w:tcPr>
          <w:p w:rsidR="004250FD" w:rsidRPr="00BF7919" w:rsidRDefault="004250FD" w:rsidP="00B73FE0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250FD" w:rsidRPr="00BF7919" w:rsidRDefault="004250FD" w:rsidP="00B73FE0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31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ธันวาคม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2561</w:t>
            </w:r>
          </w:p>
        </w:tc>
        <w:tc>
          <w:tcPr>
            <w:tcW w:w="270" w:type="dxa"/>
          </w:tcPr>
          <w:p w:rsidR="004250FD" w:rsidRPr="00BF7919" w:rsidRDefault="004250FD" w:rsidP="00B73FE0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250FD" w:rsidRPr="00BF7919" w:rsidRDefault="004250FD" w:rsidP="00B73FE0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ร้อยละต่อปี</w:t>
            </w:r>
          </w:p>
        </w:tc>
        <w:tc>
          <w:tcPr>
            <w:tcW w:w="270" w:type="dxa"/>
          </w:tcPr>
          <w:p w:rsidR="004250FD" w:rsidRPr="00BF7919" w:rsidRDefault="004250FD" w:rsidP="00B73FE0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250FD" w:rsidRPr="00BF7919" w:rsidRDefault="004250FD" w:rsidP="00B73FE0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จ่ายชำระคืน</w:t>
            </w:r>
          </w:p>
        </w:tc>
      </w:tr>
      <w:tr w:rsidR="004250FD" w:rsidRPr="00BF7919" w:rsidTr="00207EF6">
        <w:trPr>
          <w:trHeight w:hRule="exact" w:val="288"/>
          <w:tblHeader/>
        </w:trPr>
        <w:tc>
          <w:tcPr>
            <w:tcW w:w="1152" w:type="dxa"/>
            <w:tcBorders>
              <w:top w:val="single" w:sz="4" w:space="0" w:color="auto"/>
            </w:tcBorders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-108" w:right="-10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-108" w:right="-10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-72" w:right="-313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4250FD" w:rsidRPr="00BF7919" w:rsidTr="00207EF6">
        <w:tc>
          <w:tcPr>
            <w:tcW w:w="1152" w:type="dxa"/>
          </w:tcPr>
          <w:p w:rsidR="004250FD" w:rsidRPr="00BF7919" w:rsidRDefault="004250FD" w:rsidP="00207EF6">
            <w:pPr>
              <w:pStyle w:val="block"/>
              <w:spacing w:after="0" w:line="240" w:lineRule="auto"/>
              <w:ind w:left="-126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>28 กุมภาพันธ์</w:t>
            </w: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</w:tcPr>
          <w:p w:rsidR="004250FD" w:rsidRPr="00BF7919" w:rsidRDefault="004250FD" w:rsidP="00207EF6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650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ล้าน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เหรียญ</w:t>
            </w:r>
            <w:r w:rsidR="00207EF6"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สหรัฐ</w:t>
            </w: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642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ล้าน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เหรียญ</w:t>
            </w:r>
            <w:r w:rsidR="00207EF6"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สหรัฐ</w:t>
            </w: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3A7452">
            <w:pPr>
              <w:pStyle w:val="block"/>
              <w:tabs>
                <w:tab w:val="left" w:pos="147"/>
              </w:tabs>
              <w:spacing w:after="0" w:line="240" w:lineRule="auto"/>
              <w:ind w:left="0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  <w:t>LIBOR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 xml:space="preserve"> 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  <w:t>บวก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-72" w:right="-313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3A7452">
            <w:pPr>
              <w:pStyle w:val="block"/>
              <w:tabs>
                <w:tab w:val="decimal" w:pos="0"/>
              </w:tabs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  <w:t xml:space="preserve">ทุก 6 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  <w:t>เดือน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</w:t>
            </w:r>
          </w:p>
        </w:tc>
      </w:tr>
      <w:tr w:rsidR="004250FD" w:rsidRPr="00BF7919" w:rsidTr="00207EF6">
        <w:tc>
          <w:tcPr>
            <w:tcW w:w="1152" w:type="dxa"/>
          </w:tcPr>
          <w:p w:rsidR="004250FD" w:rsidRPr="00BF7919" w:rsidRDefault="004250FD" w:rsidP="00207EF6">
            <w:pPr>
              <w:pStyle w:val="block"/>
              <w:spacing w:after="0" w:line="240" w:lineRule="auto"/>
              <w:ind w:left="-126" w:right="-108" w:firstLine="144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2561</w:t>
            </w: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162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</w:tcPr>
          <w:p w:rsidR="004250FD" w:rsidRPr="00BF7919" w:rsidRDefault="004250FD" w:rsidP="00207EF6">
            <w:pPr>
              <w:pStyle w:val="block"/>
              <w:spacing w:after="0" w:line="240" w:lineRule="auto"/>
              <w:ind w:left="162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tabs>
                <w:tab w:val="left" w:pos="147"/>
              </w:tabs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070" w:type="dxa"/>
          </w:tcPr>
          <w:p w:rsidR="004250FD" w:rsidRPr="00BF7919" w:rsidRDefault="004250FD" w:rsidP="00207EF6">
            <w:pPr>
              <w:pStyle w:val="block"/>
              <w:tabs>
                <w:tab w:val="left" w:pos="147"/>
              </w:tabs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 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(เทียบเท่า</w:t>
            </w:r>
            <w:r w:rsidR="00207EF6"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ประมาณ</w:t>
            </w: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tabs>
                <w:tab w:val="left" w:pos="147"/>
              </w:tabs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3A7452">
            <w:pPr>
              <w:pStyle w:val="block"/>
              <w:tabs>
                <w:tab w:val="left" w:pos="147"/>
              </w:tabs>
              <w:spacing w:after="0" w:line="240" w:lineRule="auto"/>
              <w:ind w:left="0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 xml:space="preserve">   อัตราที่กำหนด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  <w:t xml:space="preserve"> </w:t>
            </w: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-72" w:right="-313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3A7452">
            <w:pPr>
              <w:pStyle w:val="block"/>
              <w:tabs>
                <w:tab w:val="decimal" w:pos="0"/>
              </w:tabs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  <w:t xml:space="preserve">   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>สิ้นสุดในปี</w:t>
            </w:r>
          </w:p>
        </w:tc>
      </w:tr>
      <w:tr w:rsidR="004250FD" w:rsidRPr="00BF7919" w:rsidTr="00207EF6">
        <w:tc>
          <w:tcPr>
            <w:tcW w:w="1152" w:type="dxa"/>
          </w:tcPr>
          <w:p w:rsidR="004250FD" w:rsidRPr="00BF7919" w:rsidRDefault="004250FD" w:rsidP="00207EF6">
            <w:pPr>
              <w:pStyle w:val="block"/>
              <w:spacing w:after="0" w:line="240" w:lineRule="auto"/>
              <w:ind w:left="-126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162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</w:tcPr>
          <w:p w:rsidR="004250FD" w:rsidRPr="00BF7919" w:rsidRDefault="004250FD" w:rsidP="00207EF6">
            <w:pPr>
              <w:pStyle w:val="block"/>
              <w:spacing w:after="0" w:line="240" w:lineRule="auto"/>
              <w:ind w:left="162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tabs>
                <w:tab w:val="left" w:pos="147"/>
              </w:tabs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070" w:type="dxa"/>
          </w:tcPr>
          <w:p w:rsidR="004250FD" w:rsidRPr="00BF7919" w:rsidRDefault="004250FD" w:rsidP="00207EF6">
            <w:pPr>
              <w:pStyle w:val="block"/>
              <w:tabs>
                <w:tab w:val="left" w:pos="147"/>
              </w:tabs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  </w:t>
            </w:r>
            <w:r w:rsidR="000A059B"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  <w:t>20,747</w:t>
            </w:r>
            <w:r w:rsidR="00207EF6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 xml:space="preserve"> </w:t>
            </w:r>
            <w:r w:rsidR="00207EF6"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>ล้านบาท)</w:t>
            </w: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tabs>
                <w:tab w:val="left" w:pos="147"/>
              </w:tabs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3A7452">
            <w:pPr>
              <w:pStyle w:val="block"/>
              <w:tabs>
                <w:tab w:val="left" w:pos="147"/>
              </w:tabs>
              <w:spacing w:after="0" w:line="240" w:lineRule="auto"/>
              <w:ind w:left="0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-72" w:right="-313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3A7452">
            <w:pPr>
              <w:pStyle w:val="block"/>
              <w:tabs>
                <w:tab w:val="decimal" w:pos="0"/>
              </w:tabs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  <w:t xml:space="preserve">   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2566</w:t>
            </w:r>
          </w:p>
        </w:tc>
      </w:tr>
      <w:tr w:rsidR="004250FD" w:rsidRPr="00BF7919" w:rsidTr="0082331D">
        <w:trPr>
          <w:trHeight w:hRule="exact" w:val="144"/>
        </w:trPr>
        <w:tc>
          <w:tcPr>
            <w:tcW w:w="1152" w:type="dxa"/>
          </w:tcPr>
          <w:p w:rsidR="004250FD" w:rsidRPr="00BF7919" w:rsidRDefault="004250FD" w:rsidP="00207EF6">
            <w:pPr>
              <w:pStyle w:val="block"/>
              <w:spacing w:after="0" w:line="240" w:lineRule="auto"/>
              <w:ind w:left="-126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162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</w:tcPr>
          <w:p w:rsidR="004250FD" w:rsidRPr="00BF7919" w:rsidRDefault="004250FD" w:rsidP="00207EF6">
            <w:pPr>
              <w:pStyle w:val="block"/>
              <w:spacing w:after="0" w:line="240" w:lineRule="auto"/>
              <w:ind w:left="162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tabs>
                <w:tab w:val="left" w:pos="147"/>
              </w:tabs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070" w:type="dxa"/>
          </w:tcPr>
          <w:p w:rsidR="004250FD" w:rsidRPr="00BF7919" w:rsidRDefault="004250FD" w:rsidP="00207EF6">
            <w:pPr>
              <w:pStyle w:val="block"/>
              <w:tabs>
                <w:tab w:val="left" w:pos="147"/>
              </w:tabs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  </w:t>
            </w: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tabs>
                <w:tab w:val="left" w:pos="147"/>
              </w:tabs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3A7452">
            <w:pPr>
              <w:pStyle w:val="block"/>
              <w:tabs>
                <w:tab w:val="left" w:pos="147"/>
              </w:tabs>
              <w:spacing w:after="0" w:line="240" w:lineRule="auto"/>
              <w:ind w:left="0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-72" w:right="-313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3A7452">
            <w:pPr>
              <w:pStyle w:val="block"/>
              <w:tabs>
                <w:tab w:val="decimal" w:pos="0"/>
              </w:tabs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</w:p>
        </w:tc>
      </w:tr>
      <w:tr w:rsidR="004250FD" w:rsidRPr="00BF7919" w:rsidTr="00207EF6">
        <w:tc>
          <w:tcPr>
            <w:tcW w:w="1152" w:type="dxa"/>
          </w:tcPr>
          <w:p w:rsidR="004250FD" w:rsidRPr="00BF7919" w:rsidRDefault="004250FD" w:rsidP="00207EF6">
            <w:pPr>
              <w:pStyle w:val="block"/>
              <w:spacing w:after="0" w:line="240" w:lineRule="auto"/>
              <w:ind w:left="-126" w:right="-10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26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มิถุนายน</w:t>
            </w: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162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</w:tcPr>
          <w:p w:rsidR="004250FD" w:rsidRPr="00BF7919" w:rsidRDefault="004250FD" w:rsidP="00207EF6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67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ล้าน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เหรียญ</w:t>
            </w:r>
            <w:r w:rsidR="00207EF6"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สหรัฐ</w:t>
            </w: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66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ล้าน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เหรียญ</w:t>
            </w:r>
            <w:r w:rsidR="00207EF6"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สหรัฐ</w:t>
            </w: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3A7452">
            <w:pPr>
              <w:pStyle w:val="block"/>
              <w:tabs>
                <w:tab w:val="left" w:pos="147"/>
              </w:tabs>
              <w:spacing w:after="0" w:line="240" w:lineRule="auto"/>
              <w:ind w:left="0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  <w:t>LIBOR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 xml:space="preserve"> 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  <w:t>บวก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-72" w:right="-313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3A7452">
            <w:pPr>
              <w:pStyle w:val="block"/>
              <w:tabs>
                <w:tab w:val="decimal" w:pos="0"/>
              </w:tabs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  <w:t xml:space="preserve">ทุก 6 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  <w:t>เดือน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</w:t>
            </w:r>
          </w:p>
        </w:tc>
      </w:tr>
      <w:tr w:rsidR="004250FD" w:rsidRPr="00BF7919" w:rsidTr="00207EF6">
        <w:tc>
          <w:tcPr>
            <w:tcW w:w="1152" w:type="dxa"/>
          </w:tcPr>
          <w:p w:rsidR="004250FD" w:rsidRPr="00BF7919" w:rsidRDefault="004250FD" w:rsidP="00207EF6">
            <w:pPr>
              <w:pStyle w:val="block"/>
              <w:spacing w:after="0" w:line="240" w:lineRule="auto"/>
              <w:ind w:left="-126" w:right="-108" w:firstLine="144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2561</w:t>
            </w: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162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</w:tcPr>
          <w:p w:rsidR="004250FD" w:rsidRPr="00BF7919" w:rsidRDefault="004250FD" w:rsidP="00207EF6">
            <w:pPr>
              <w:pStyle w:val="block"/>
              <w:spacing w:after="0" w:line="240" w:lineRule="auto"/>
              <w:ind w:left="162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tabs>
                <w:tab w:val="left" w:pos="147"/>
              </w:tabs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070" w:type="dxa"/>
          </w:tcPr>
          <w:p w:rsidR="004250FD" w:rsidRPr="00BF7919" w:rsidRDefault="004250FD" w:rsidP="00207EF6">
            <w:pPr>
              <w:pStyle w:val="block"/>
              <w:tabs>
                <w:tab w:val="left" w:pos="147"/>
              </w:tabs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 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(เทียบเท่า</w:t>
            </w:r>
            <w:r w:rsidR="00207EF6"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ประมาณ</w:t>
            </w: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tabs>
                <w:tab w:val="left" w:pos="147"/>
              </w:tabs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3A7452">
            <w:pPr>
              <w:pStyle w:val="block"/>
              <w:tabs>
                <w:tab w:val="left" w:pos="147"/>
              </w:tabs>
              <w:spacing w:after="0" w:line="240" w:lineRule="auto"/>
              <w:ind w:left="0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 xml:space="preserve">   อัตราที่กำหนด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  <w:t xml:space="preserve"> </w:t>
            </w: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-72" w:right="-313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3A7452">
            <w:pPr>
              <w:pStyle w:val="block"/>
              <w:tabs>
                <w:tab w:val="decimal" w:pos="0"/>
              </w:tabs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  <w:t xml:space="preserve">   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>สิ้นสุดในปี</w:t>
            </w:r>
          </w:p>
        </w:tc>
      </w:tr>
      <w:tr w:rsidR="004250FD" w:rsidRPr="00BF7919" w:rsidTr="00207EF6">
        <w:tc>
          <w:tcPr>
            <w:tcW w:w="1152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162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162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</w:tcPr>
          <w:p w:rsidR="004250FD" w:rsidRPr="00BF7919" w:rsidRDefault="004250FD" w:rsidP="004250FD">
            <w:pPr>
              <w:pStyle w:val="block"/>
              <w:tabs>
                <w:tab w:val="left" w:pos="147"/>
              </w:tabs>
              <w:spacing w:after="0" w:line="240" w:lineRule="auto"/>
              <w:ind w:left="162" w:right="-108" w:firstLine="252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tabs>
                <w:tab w:val="left" w:pos="147"/>
              </w:tabs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070" w:type="dxa"/>
          </w:tcPr>
          <w:p w:rsidR="004250FD" w:rsidRPr="00BF7919" w:rsidRDefault="004250FD" w:rsidP="00207EF6">
            <w:pPr>
              <w:pStyle w:val="block"/>
              <w:tabs>
                <w:tab w:val="left" w:pos="147"/>
              </w:tabs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  2,126 </w:t>
            </w:r>
            <w:r w:rsidR="00207EF6"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>ล้านบาท)</w:t>
            </w: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tabs>
                <w:tab w:val="left" w:pos="147"/>
              </w:tabs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3A7452">
            <w:pPr>
              <w:pStyle w:val="block"/>
              <w:tabs>
                <w:tab w:val="left" w:pos="147"/>
              </w:tabs>
              <w:spacing w:after="0" w:line="240" w:lineRule="auto"/>
              <w:ind w:left="0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4250FD" w:rsidRPr="00BF7919" w:rsidRDefault="004250FD" w:rsidP="003A7452">
            <w:pPr>
              <w:pStyle w:val="block"/>
              <w:spacing w:after="0" w:line="240" w:lineRule="auto"/>
              <w:ind w:left="-72" w:right="-313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:rsidR="004250FD" w:rsidRPr="00BF7919" w:rsidRDefault="004250FD" w:rsidP="003A7452">
            <w:pPr>
              <w:pStyle w:val="block"/>
              <w:tabs>
                <w:tab w:val="decimal" w:pos="0"/>
              </w:tabs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  <w:t xml:space="preserve">   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2566</w:t>
            </w:r>
          </w:p>
        </w:tc>
      </w:tr>
    </w:tbl>
    <w:p w:rsidR="007A0ACB" w:rsidRPr="003A7452" w:rsidRDefault="007A0ACB" w:rsidP="001C00C8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pacing w:val="-6"/>
          <w:sz w:val="20"/>
          <w:lang w:bidi="th-TH"/>
        </w:rPr>
      </w:pPr>
    </w:p>
    <w:p w:rsidR="007A0ACB" w:rsidRPr="0052763C" w:rsidRDefault="007A0ACB" w:rsidP="0052763C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bidi="th-TH"/>
        </w:rPr>
      </w:pPr>
      <w:r w:rsidRPr="0052763C">
        <w:rPr>
          <w:rFonts w:ascii="Angsana New" w:hAnsi="Angsana New"/>
          <w:spacing w:val="-2"/>
          <w:sz w:val="30"/>
          <w:szCs w:val="30"/>
          <w:lang w:val="en-US" w:bidi="th-TH"/>
        </w:rPr>
        <w:t xml:space="preserve">CPFI </w:t>
      </w:r>
      <w:r w:rsidR="0052763C" w:rsidRPr="0052763C">
        <w:rPr>
          <w:rFonts w:ascii="Angsana New" w:hAnsi="Angsana New"/>
          <w:spacing w:val="-2"/>
          <w:sz w:val="30"/>
          <w:szCs w:val="30"/>
          <w:cs/>
          <w:lang w:val="en-US" w:bidi="th-TH"/>
        </w:rPr>
        <w:t>ได้</w:t>
      </w:r>
      <w:r w:rsidR="0052763C" w:rsidRPr="0052763C">
        <w:rPr>
          <w:rFonts w:ascii="Angsana New" w:hAnsi="Angsana New" w:hint="cs"/>
          <w:spacing w:val="-2"/>
          <w:sz w:val="30"/>
          <w:szCs w:val="30"/>
          <w:cs/>
          <w:lang w:val="en-US" w:bidi="th-TH"/>
        </w:rPr>
        <w:t>ใช้</w:t>
      </w:r>
      <w:r w:rsidR="0052763C" w:rsidRPr="0052763C">
        <w:rPr>
          <w:rFonts w:ascii="Angsana New" w:hAnsi="Angsana New"/>
          <w:spacing w:val="-2"/>
          <w:sz w:val="30"/>
          <w:szCs w:val="30"/>
          <w:cs/>
          <w:lang w:val="en-US" w:bidi="th-TH"/>
        </w:rPr>
        <w:t>เ</w:t>
      </w:r>
      <w:r w:rsidRPr="0052763C">
        <w:rPr>
          <w:rFonts w:ascii="Angsana New" w:hAnsi="Angsana New"/>
          <w:spacing w:val="-2"/>
          <w:sz w:val="30"/>
          <w:szCs w:val="30"/>
          <w:cs/>
          <w:lang w:val="en-US" w:bidi="th-TH"/>
        </w:rPr>
        <w:t>งินกู้ยืมระยะยาวดังกล่าว</w:t>
      </w:r>
      <w:r w:rsidR="0052763C" w:rsidRPr="0052763C">
        <w:rPr>
          <w:rFonts w:ascii="Angsana New" w:hAnsi="Angsana New" w:hint="cs"/>
          <w:spacing w:val="-2"/>
          <w:sz w:val="30"/>
          <w:szCs w:val="30"/>
          <w:cs/>
          <w:lang w:val="en-US" w:bidi="th-TH"/>
        </w:rPr>
        <w:t>ข้างต้น</w:t>
      </w:r>
      <w:r w:rsidRPr="0052763C">
        <w:rPr>
          <w:rFonts w:ascii="Angsana New" w:hAnsi="Angsana New"/>
          <w:spacing w:val="-2"/>
          <w:sz w:val="30"/>
          <w:szCs w:val="30"/>
          <w:cs/>
          <w:lang w:val="en-US" w:bidi="th-TH"/>
        </w:rPr>
        <w:t>ในการลงทุนและการดำเนินงานทั่วไป และต้อง</w:t>
      </w:r>
      <w:r w:rsidRPr="0052763C">
        <w:rPr>
          <w:rFonts w:ascii="Angsana New" w:hAnsi="Angsana New"/>
          <w:spacing w:val="-2"/>
          <w:sz w:val="30"/>
          <w:szCs w:val="30"/>
          <w:cs/>
          <w:lang w:bidi="th-TH"/>
        </w:rPr>
        <w:t>ปฏิบัติตามเงื่อนไขต่างๆ</w:t>
      </w:r>
      <w:r w:rsidRPr="0052763C">
        <w:rPr>
          <w:rFonts w:ascii="Angsana New" w:hAnsi="Angsana New"/>
          <w:sz w:val="30"/>
          <w:szCs w:val="30"/>
          <w:cs/>
          <w:lang w:bidi="th-TH"/>
        </w:rPr>
        <w:t>ที่กำหนดไว้</w:t>
      </w:r>
      <w:r w:rsidRPr="0052763C">
        <w:rPr>
          <w:rFonts w:ascii="Angsana New" w:hAnsi="Angsana New"/>
          <w:sz w:val="30"/>
          <w:szCs w:val="30"/>
          <w:rtl/>
          <w:cs/>
          <w:lang w:bidi="th-TH"/>
        </w:rPr>
        <w:t>ในสัญญา</w:t>
      </w:r>
    </w:p>
    <w:p w:rsidR="00F43377" w:rsidRPr="003A7452" w:rsidRDefault="00F43377" w:rsidP="007A0ACB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0"/>
          <w:lang w:bidi="th-TH"/>
        </w:rPr>
      </w:pPr>
    </w:p>
    <w:p w:rsidR="00E25626" w:rsidRPr="00BF7919" w:rsidRDefault="00E25626" w:rsidP="00F4337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/>
          <w:b/>
          <w:bCs/>
          <w:sz w:val="30"/>
          <w:szCs w:val="30"/>
        </w:rPr>
        <w:t>C.P. Pokphand Co., Ltd. (“CPP”)</w:t>
      </w:r>
    </w:p>
    <w:p w:rsidR="00E25626" w:rsidRPr="003A7452" w:rsidRDefault="00E25626" w:rsidP="00F4337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b/>
          <w:bCs/>
          <w:sz w:val="20"/>
          <w:lang w:bidi="th-TH"/>
        </w:rPr>
      </w:pPr>
    </w:p>
    <w:p w:rsidR="00F43377" w:rsidRPr="00BF7919" w:rsidRDefault="00F43377" w:rsidP="00F43377">
      <w:pPr>
        <w:pStyle w:val="block"/>
        <w:spacing w:after="0"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  <w:lang w:bidi="th-TH"/>
        </w:rPr>
        <w:t xml:space="preserve">เมื่อวันที่ </w:t>
      </w:r>
      <w:r w:rsidRPr="00BF7919">
        <w:rPr>
          <w:rFonts w:ascii="Angsana New" w:hAnsi="Angsana New"/>
          <w:sz w:val="30"/>
          <w:szCs w:val="30"/>
        </w:rPr>
        <w:t xml:space="preserve">17 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 xml:space="preserve">มิถุนายน </w:t>
      </w:r>
      <w:r w:rsidRPr="00BF7919">
        <w:rPr>
          <w:rFonts w:ascii="Angsana New" w:hAnsi="Angsana New"/>
          <w:sz w:val="30"/>
          <w:szCs w:val="30"/>
        </w:rPr>
        <w:t>2559</w:t>
      </w:r>
      <w:r w:rsidRPr="00BF7919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="00E25626" w:rsidRPr="00BF7919">
        <w:rPr>
          <w:rFonts w:ascii="Angsana New" w:hAnsi="Angsana New"/>
          <w:sz w:val="30"/>
          <w:szCs w:val="30"/>
        </w:rPr>
        <w:t>CPP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ซึ่งเป็นบริษัทย่อยที่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>กลุ่ม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บริษัทถือหุ้นในอัตรา</w:t>
      </w:r>
      <w:r w:rsidRPr="00BF7919">
        <w:rPr>
          <w:rFonts w:ascii="Angsana New" w:eastAsia="Calibri" w:hAnsi="Angsana New"/>
          <w:sz w:val="30"/>
          <w:szCs w:val="30"/>
          <w:cs/>
          <w:lang w:bidi="th-TH"/>
        </w:rPr>
        <w:t xml:space="preserve">ร้อยละ </w:t>
      </w:r>
      <w:r w:rsidRPr="00BF7919">
        <w:rPr>
          <w:rFonts w:ascii="Angsana New" w:eastAsia="Calibri" w:hAnsi="Angsana New"/>
          <w:sz w:val="30"/>
          <w:szCs w:val="30"/>
        </w:rPr>
        <w:t xml:space="preserve">50.43 </w:t>
      </w:r>
      <w:r w:rsidRPr="00BF7919">
        <w:rPr>
          <w:rFonts w:ascii="Angsana New" w:eastAsia="Calibri" w:hAnsi="Angsana New"/>
          <w:sz w:val="30"/>
          <w:szCs w:val="30"/>
          <w:cs/>
          <w:lang w:bidi="th-TH"/>
        </w:rPr>
        <w:t>ของหุ้น</w:t>
      </w:r>
      <w:r w:rsidRPr="00BF7919">
        <w:rPr>
          <w:rFonts w:ascii="Angsana New" w:eastAsia="Calibri" w:hAnsi="Angsana New" w:hint="cs"/>
          <w:sz w:val="30"/>
          <w:szCs w:val="30"/>
          <w:cs/>
          <w:lang w:bidi="th-TH"/>
        </w:rPr>
        <w:t>ที่ออกและชำระแล้ว</w:t>
      </w:r>
      <w:r w:rsidRPr="00BF7919">
        <w:rPr>
          <w:rFonts w:ascii="Angsana New" w:eastAsia="Calibri" w:hAnsi="Angsana New"/>
          <w:sz w:val="30"/>
          <w:szCs w:val="30"/>
        </w:rPr>
        <w:t xml:space="preserve"> </w:t>
      </w:r>
      <w:r w:rsidRPr="00BF7919">
        <w:rPr>
          <w:rFonts w:ascii="Angsana New" w:eastAsia="Calibri" w:hAnsi="Angsana New" w:hint="cs"/>
          <w:sz w:val="30"/>
          <w:szCs w:val="30"/>
          <w:cs/>
          <w:lang w:bidi="th-TH"/>
        </w:rPr>
        <w:t>ได้เข้าทำ</w:t>
      </w:r>
      <w:r w:rsidRPr="00BF7919">
        <w:rPr>
          <w:rFonts w:ascii="Angsana New" w:eastAsia="Calibri" w:hAnsi="Angsana New"/>
          <w:sz w:val="30"/>
          <w:szCs w:val="30"/>
          <w:cs/>
          <w:lang w:bidi="th-TH"/>
        </w:rPr>
        <w:t>สัญญ</w:t>
      </w:r>
      <w:r w:rsidRPr="00BF7919">
        <w:rPr>
          <w:rFonts w:ascii="Angsana New" w:eastAsia="Calibri" w:hAnsi="Angsana New" w:hint="cs"/>
          <w:sz w:val="30"/>
          <w:szCs w:val="30"/>
          <w:cs/>
          <w:lang w:bidi="th-TH"/>
        </w:rPr>
        <w:t>า</w:t>
      </w:r>
      <w:r w:rsidRPr="00BF7919">
        <w:rPr>
          <w:rFonts w:ascii="Angsana New" w:eastAsia="Calibri" w:hAnsi="Angsana New"/>
          <w:sz w:val="30"/>
          <w:szCs w:val="30"/>
          <w:cs/>
          <w:lang w:bidi="th-TH"/>
        </w:rPr>
        <w:t>เงินกู้</w:t>
      </w:r>
      <w:r w:rsidRPr="00BF7919">
        <w:rPr>
          <w:rFonts w:ascii="Angsana New" w:eastAsia="Calibri" w:hAnsi="Angsana New" w:hint="cs"/>
          <w:sz w:val="30"/>
          <w:szCs w:val="30"/>
          <w:cs/>
          <w:lang w:bidi="th-TH"/>
        </w:rPr>
        <w:t>ยืมระยะยาวกับสถาบันการเงินหลายแห่ง</w:t>
      </w:r>
      <w:r w:rsidRPr="00BF7919">
        <w:rPr>
          <w:rFonts w:ascii="Angsana New" w:eastAsia="Calibri" w:hAnsi="Angsana New"/>
          <w:sz w:val="30"/>
          <w:szCs w:val="30"/>
        </w:rPr>
        <w:t xml:space="preserve"> </w:t>
      </w:r>
      <w:r w:rsidRPr="00BF7919">
        <w:rPr>
          <w:rFonts w:ascii="Angsana New" w:eastAsia="Calibri" w:hAnsi="Angsana New" w:hint="cs"/>
          <w:sz w:val="30"/>
          <w:szCs w:val="30"/>
          <w:cs/>
          <w:lang w:bidi="th-TH"/>
        </w:rPr>
        <w:t xml:space="preserve">(“สัญญา”) เป็นจำนวนเงิน </w:t>
      </w:r>
      <w:r w:rsidRPr="00BF7919">
        <w:rPr>
          <w:rFonts w:ascii="Angsana New" w:eastAsia="Calibri" w:hAnsi="Angsana New"/>
          <w:sz w:val="30"/>
          <w:szCs w:val="30"/>
        </w:rPr>
        <w:t xml:space="preserve">600 </w:t>
      </w:r>
      <w:r w:rsidRPr="00BF7919">
        <w:rPr>
          <w:rFonts w:ascii="Angsana New" w:eastAsia="Calibri" w:hAnsi="Angsana New" w:hint="cs"/>
          <w:sz w:val="30"/>
          <w:szCs w:val="30"/>
          <w:cs/>
          <w:lang w:bidi="th-TH"/>
        </w:rPr>
        <w:t>ล้านเหรียญสหรัฐ</w:t>
      </w:r>
    </w:p>
    <w:p w:rsidR="00F43377" w:rsidRPr="0082331D" w:rsidRDefault="00F43377" w:rsidP="00F4337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0"/>
          <w:lang w:val="en-US" w:bidi="th-TH"/>
        </w:rPr>
      </w:pPr>
    </w:p>
    <w:p w:rsidR="00F43377" w:rsidRPr="00BF7919" w:rsidRDefault="00F43377" w:rsidP="00F43377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สัญญา</w:t>
      </w:r>
      <w:r w:rsidRPr="00BF7919">
        <w:rPr>
          <w:rFonts w:ascii="Angsana New" w:hAnsi="Angsana New" w:hint="cs"/>
          <w:sz w:val="30"/>
          <w:szCs w:val="30"/>
          <w:cs/>
        </w:rPr>
        <w:t>ดังกล่าวมี</w:t>
      </w:r>
      <w:r w:rsidRPr="00BF7919">
        <w:rPr>
          <w:rFonts w:ascii="Angsana New" w:hAnsi="Angsana New"/>
          <w:sz w:val="30"/>
          <w:szCs w:val="30"/>
          <w:cs/>
        </w:rPr>
        <w:t>รายละเอียดดังนี้</w:t>
      </w:r>
    </w:p>
    <w:p w:rsidR="00F43377" w:rsidRPr="0082331D" w:rsidRDefault="00F43377" w:rsidP="00F4337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0"/>
          <w:lang w:bidi="th-TH"/>
        </w:rPr>
      </w:pPr>
    </w:p>
    <w:tbl>
      <w:tblPr>
        <w:tblW w:w="9209" w:type="dxa"/>
        <w:tblInd w:w="648" w:type="dxa"/>
        <w:tblLook w:val="01E0" w:firstRow="1" w:lastRow="1" w:firstColumn="1" w:lastColumn="1" w:noHBand="0" w:noVBand="0"/>
      </w:tblPr>
      <w:tblGrid>
        <w:gridCol w:w="1937"/>
        <w:gridCol w:w="236"/>
        <w:gridCol w:w="1996"/>
        <w:gridCol w:w="270"/>
        <w:gridCol w:w="1728"/>
        <w:gridCol w:w="270"/>
        <w:gridCol w:w="2772"/>
      </w:tblGrid>
      <w:tr w:rsidR="00F43377" w:rsidRPr="00BF7919" w:rsidTr="00C510EE">
        <w:tc>
          <w:tcPr>
            <w:tcW w:w="1937" w:type="dxa"/>
          </w:tcPr>
          <w:p w:rsidR="00F43377" w:rsidRPr="00BF7919" w:rsidRDefault="00F43377" w:rsidP="005A327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:rsidR="00F43377" w:rsidRPr="00BF7919" w:rsidRDefault="00F43377" w:rsidP="005A327B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996" w:type="dxa"/>
          </w:tcPr>
          <w:p w:rsidR="00F43377" w:rsidRPr="00BF7919" w:rsidRDefault="00F43377" w:rsidP="005A327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มูลค่าคงเหลือ</w:t>
            </w:r>
          </w:p>
        </w:tc>
        <w:tc>
          <w:tcPr>
            <w:tcW w:w="270" w:type="dxa"/>
          </w:tcPr>
          <w:p w:rsidR="00F43377" w:rsidRPr="00BF7919" w:rsidRDefault="00F43377" w:rsidP="005A327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28" w:type="dxa"/>
          </w:tcPr>
          <w:p w:rsidR="00F43377" w:rsidRPr="00BF7919" w:rsidRDefault="00F43377" w:rsidP="005A327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F43377" w:rsidRPr="00BF7919" w:rsidRDefault="00F43377" w:rsidP="005A327B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72" w:type="dxa"/>
          </w:tcPr>
          <w:p w:rsidR="00F43377" w:rsidRPr="00BF7919" w:rsidRDefault="00F43377" w:rsidP="005A327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0A059B" w:rsidRPr="00BF7919" w:rsidTr="00C510EE">
        <w:tc>
          <w:tcPr>
            <w:tcW w:w="1937" w:type="dxa"/>
          </w:tcPr>
          <w:p w:rsidR="000A059B" w:rsidRPr="00BF7919" w:rsidRDefault="000A059B" w:rsidP="000A059B">
            <w:pPr>
              <w:pStyle w:val="block"/>
              <w:spacing w:after="0" w:line="240" w:lineRule="auto"/>
              <w:ind w:left="0" w:right="-108" w:firstLine="25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จำนวนเงินกู้</w:t>
            </w:r>
          </w:p>
        </w:tc>
        <w:tc>
          <w:tcPr>
            <w:tcW w:w="236" w:type="dxa"/>
          </w:tcPr>
          <w:p w:rsidR="000A059B" w:rsidRPr="00BF7919" w:rsidRDefault="000A059B" w:rsidP="000A059B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996" w:type="dxa"/>
          </w:tcPr>
          <w:p w:rsidR="000A059B" w:rsidRPr="00BF7919" w:rsidRDefault="000A059B" w:rsidP="000A059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ณ วันที่</w:t>
            </w:r>
          </w:p>
        </w:tc>
        <w:tc>
          <w:tcPr>
            <w:tcW w:w="270" w:type="dxa"/>
          </w:tcPr>
          <w:p w:rsidR="000A059B" w:rsidRPr="00BF7919" w:rsidRDefault="000A059B" w:rsidP="000A059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728" w:type="dxa"/>
          </w:tcPr>
          <w:p w:rsidR="000A059B" w:rsidRPr="00BF7919" w:rsidRDefault="000A059B" w:rsidP="000A059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</w:tc>
        <w:tc>
          <w:tcPr>
            <w:tcW w:w="270" w:type="dxa"/>
          </w:tcPr>
          <w:p w:rsidR="000A059B" w:rsidRPr="00BF7919" w:rsidRDefault="000A059B" w:rsidP="000A059B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72" w:type="dxa"/>
          </w:tcPr>
          <w:p w:rsidR="000A059B" w:rsidRPr="00BF7919" w:rsidRDefault="000A059B" w:rsidP="000A059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0A059B" w:rsidRPr="00BF7919" w:rsidTr="00C510EE">
        <w:tc>
          <w:tcPr>
            <w:tcW w:w="1937" w:type="dxa"/>
            <w:tcBorders>
              <w:bottom w:val="single" w:sz="4" w:space="0" w:color="auto"/>
            </w:tcBorders>
          </w:tcPr>
          <w:p w:rsidR="000A059B" w:rsidRPr="00BF7919" w:rsidRDefault="000A059B" w:rsidP="000A059B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ตามสัญญาที่เบิกใช้</w:t>
            </w:r>
          </w:p>
        </w:tc>
        <w:tc>
          <w:tcPr>
            <w:tcW w:w="236" w:type="dxa"/>
          </w:tcPr>
          <w:p w:rsidR="000A059B" w:rsidRPr="00BF7919" w:rsidRDefault="000A059B" w:rsidP="000A059B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0A059B" w:rsidRPr="00BF7919" w:rsidRDefault="000A059B" w:rsidP="000A059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31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ธันวาคม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2561</w:t>
            </w:r>
          </w:p>
        </w:tc>
        <w:tc>
          <w:tcPr>
            <w:tcW w:w="270" w:type="dxa"/>
          </w:tcPr>
          <w:p w:rsidR="000A059B" w:rsidRPr="00BF7919" w:rsidRDefault="000A059B" w:rsidP="000A059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:rsidR="000A059B" w:rsidRPr="00BF7919" w:rsidRDefault="000A059B" w:rsidP="000A059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ร้อยละต่อปี</w:t>
            </w:r>
          </w:p>
        </w:tc>
        <w:tc>
          <w:tcPr>
            <w:tcW w:w="270" w:type="dxa"/>
          </w:tcPr>
          <w:p w:rsidR="000A059B" w:rsidRPr="00BF7919" w:rsidRDefault="000A059B" w:rsidP="000A059B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72" w:type="dxa"/>
            <w:tcBorders>
              <w:bottom w:val="single" w:sz="4" w:space="0" w:color="auto"/>
            </w:tcBorders>
          </w:tcPr>
          <w:p w:rsidR="000A059B" w:rsidRPr="00BF7919" w:rsidRDefault="000A059B" w:rsidP="000A059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กำหนดการจ่ายชำระคืน</w:t>
            </w:r>
          </w:p>
        </w:tc>
      </w:tr>
      <w:tr w:rsidR="00F43377" w:rsidRPr="00BF7919" w:rsidTr="00C510EE">
        <w:trPr>
          <w:trHeight w:hRule="exact" w:val="144"/>
        </w:trPr>
        <w:tc>
          <w:tcPr>
            <w:tcW w:w="1937" w:type="dxa"/>
            <w:tcBorders>
              <w:top w:val="single" w:sz="4" w:space="0" w:color="auto"/>
            </w:tcBorders>
          </w:tcPr>
          <w:p w:rsidR="00F43377" w:rsidRPr="00BF7919" w:rsidRDefault="00F43377" w:rsidP="005A327B">
            <w:pPr>
              <w:pStyle w:val="block"/>
              <w:spacing w:after="0" w:line="240" w:lineRule="auto"/>
              <w:ind w:left="-108" w:right="-10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:rsidR="00F43377" w:rsidRPr="00BF7919" w:rsidRDefault="00F43377" w:rsidP="005A327B">
            <w:pPr>
              <w:pStyle w:val="block"/>
              <w:spacing w:after="0" w:line="240" w:lineRule="auto"/>
              <w:ind w:left="-108" w:right="-45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996" w:type="dxa"/>
            <w:tcBorders>
              <w:top w:val="single" w:sz="4" w:space="0" w:color="auto"/>
            </w:tcBorders>
          </w:tcPr>
          <w:p w:rsidR="00F43377" w:rsidRPr="00BF7919" w:rsidRDefault="00F43377" w:rsidP="005A327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F43377" w:rsidRPr="00BF7919" w:rsidRDefault="00F43377" w:rsidP="005A327B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:rsidR="00F43377" w:rsidRPr="00BF7919" w:rsidRDefault="00F43377" w:rsidP="005A327B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F43377" w:rsidRPr="00BF7919" w:rsidRDefault="00F43377" w:rsidP="005A327B">
            <w:pPr>
              <w:pStyle w:val="block"/>
              <w:spacing w:after="0" w:line="240" w:lineRule="auto"/>
              <w:ind w:left="-72" w:right="-313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72" w:type="dxa"/>
            <w:tcBorders>
              <w:top w:val="single" w:sz="4" w:space="0" w:color="auto"/>
            </w:tcBorders>
          </w:tcPr>
          <w:p w:rsidR="00F43377" w:rsidRPr="00BF7919" w:rsidRDefault="00F43377" w:rsidP="005A327B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7C4837" w:rsidRPr="00BF7919" w:rsidTr="00C510EE">
        <w:tc>
          <w:tcPr>
            <w:tcW w:w="1937" w:type="dxa"/>
          </w:tcPr>
          <w:p w:rsidR="007C4837" w:rsidRPr="00BF7919" w:rsidRDefault="007C4837" w:rsidP="007C4837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600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ล้าน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เหรียญ</w:t>
            </w:r>
            <w:r w:rsidR="00C510EE"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สหรัฐ</w:t>
            </w:r>
          </w:p>
        </w:tc>
        <w:tc>
          <w:tcPr>
            <w:tcW w:w="236" w:type="dxa"/>
          </w:tcPr>
          <w:p w:rsidR="007C4837" w:rsidRPr="00BF7919" w:rsidRDefault="007C4837" w:rsidP="007C4837">
            <w:pPr>
              <w:pStyle w:val="block"/>
              <w:spacing w:after="0" w:line="240" w:lineRule="auto"/>
              <w:ind w:left="-198" w:right="-18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996" w:type="dxa"/>
          </w:tcPr>
          <w:p w:rsidR="007C4837" w:rsidRPr="00BF7919" w:rsidRDefault="007C4837" w:rsidP="007C4837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552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ล้าน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เหรียญ</w:t>
            </w:r>
            <w:r w:rsidR="00C510EE"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สหรัฐ</w:t>
            </w:r>
          </w:p>
        </w:tc>
        <w:tc>
          <w:tcPr>
            <w:tcW w:w="270" w:type="dxa"/>
          </w:tcPr>
          <w:p w:rsidR="007C4837" w:rsidRPr="00BF7919" w:rsidRDefault="007C4837" w:rsidP="007C4837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728" w:type="dxa"/>
          </w:tcPr>
          <w:p w:rsidR="007C4837" w:rsidRPr="00BF7919" w:rsidRDefault="007C4837" w:rsidP="007C4837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LIBOR 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บวกอัตรา</w:t>
            </w:r>
          </w:p>
        </w:tc>
        <w:tc>
          <w:tcPr>
            <w:tcW w:w="270" w:type="dxa"/>
          </w:tcPr>
          <w:p w:rsidR="007C4837" w:rsidRPr="00BF7919" w:rsidRDefault="007C4837" w:rsidP="007C4837">
            <w:pPr>
              <w:pStyle w:val="block"/>
              <w:spacing w:after="0" w:line="240" w:lineRule="auto"/>
              <w:ind w:left="-72" w:right="-313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</w:p>
        </w:tc>
        <w:tc>
          <w:tcPr>
            <w:tcW w:w="2772" w:type="dxa"/>
          </w:tcPr>
          <w:p w:rsidR="007C4837" w:rsidRPr="00BF7919" w:rsidRDefault="007C4837" w:rsidP="007C4837">
            <w:pPr>
              <w:pStyle w:val="block"/>
              <w:tabs>
                <w:tab w:val="left" w:pos="3432"/>
              </w:tabs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  <w:t xml:space="preserve">ทุก 6 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  <w:t>เดือน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>สิ้นสุดในปี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 xml:space="preserve"> 2564</w:t>
            </w:r>
          </w:p>
        </w:tc>
      </w:tr>
      <w:tr w:rsidR="007C4837" w:rsidRPr="00BF7919" w:rsidTr="00C510EE">
        <w:tc>
          <w:tcPr>
            <w:tcW w:w="1937" w:type="dxa"/>
          </w:tcPr>
          <w:p w:rsidR="007C4837" w:rsidRPr="00BF7919" w:rsidRDefault="007C4837" w:rsidP="00C510EE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  </w:t>
            </w:r>
          </w:p>
        </w:tc>
        <w:tc>
          <w:tcPr>
            <w:tcW w:w="236" w:type="dxa"/>
          </w:tcPr>
          <w:p w:rsidR="007C4837" w:rsidRPr="00BF7919" w:rsidRDefault="007C4837" w:rsidP="007C4837">
            <w:pPr>
              <w:pStyle w:val="block"/>
              <w:spacing w:after="0" w:line="240" w:lineRule="auto"/>
              <w:ind w:left="-198" w:right="-18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996" w:type="dxa"/>
          </w:tcPr>
          <w:p w:rsidR="007C4837" w:rsidRPr="00BF7919" w:rsidRDefault="007C4837" w:rsidP="00C510EE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  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(เทียบเท่า</w:t>
            </w:r>
            <w:r w:rsidR="00C510EE"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ประมาณ</w:t>
            </w:r>
          </w:p>
        </w:tc>
        <w:tc>
          <w:tcPr>
            <w:tcW w:w="270" w:type="dxa"/>
          </w:tcPr>
          <w:p w:rsidR="007C4837" w:rsidRPr="00BF7919" w:rsidRDefault="007C4837" w:rsidP="007C4837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728" w:type="dxa"/>
          </w:tcPr>
          <w:p w:rsidR="007C4837" w:rsidRPr="00BF7919" w:rsidRDefault="007C4837" w:rsidP="007C4837">
            <w:pPr>
              <w:pStyle w:val="block"/>
              <w:tabs>
                <w:tab w:val="left" w:pos="147"/>
              </w:tabs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ที่กำหนด</w:t>
            </w:r>
          </w:p>
        </w:tc>
        <w:tc>
          <w:tcPr>
            <w:tcW w:w="270" w:type="dxa"/>
          </w:tcPr>
          <w:p w:rsidR="007C4837" w:rsidRPr="00BF7919" w:rsidRDefault="007C4837" w:rsidP="007C4837">
            <w:pPr>
              <w:pStyle w:val="block"/>
              <w:spacing w:after="0" w:line="240" w:lineRule="auto"/>
              <w:ind w:left="-72" w:right="-313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</w:p>
        </w:tc>
        <w:tc>
          <w:tcPr>
            <w:tcW w:w="2772" w:type="dxa"/>
          </w:tcPr>
          <w:p w:rsidR="007C4837" w:rsidRPr="00BF7919" w:rsidRDefault="007C4837" w:rsidP="007C4837">
            <w:pPr>
              <w:pStyle w:val="block"/>
              <w:tabs>
                <w:tab w:val="left" w:pos="3432"/>
              </w:tabs>
              <w:spacing w:after="0" w:line="240" w:lineRule="auto"/>
              <w:ind w:left="25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</w:p>
        </w:tc>
      </w:tr>
      <w:tr w:rsidR="007C4837" w:rsidRPr="00BF7919" w:rsidTr="00C510EE">
        <w:trPr>
          <w:trHeight w:val="279"/>
        </w:trPr>
        <w:tc>
          <w:tcPr>
            <w:tcW w:w="1937" w:type="dxa"/>
          </w:tcPr>
          <w:p w:rsidR="007C4837" w:rsidRPr="00BF7919" w:rsidRDefault="007C4837" w:rsidP="007C4837">
            <w:pPr>
              <w:pStyle w:val="block"/>
              <w:spacing w:after="0" w:line="240" w:lineRule="auto"/>
              <w:ind w:left="162" w:right="-108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:rsidR="007C4837" w:rsidRPr="00BF7919" w:rsidRDefault="007C4837" w:rsidP="007C4837">
            <w:pPr>
              <w:pStyle w:val="block"/>
              <w:spacing w:after="0" w:line="240" w:lineRule="auto"/>
              <w:ind w:left="-198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996" w:type="dxa"/>
          </w:tcPr>
          <w:p w:rsidR="007C4837" w:rsidRPr="00BF7919" w:rsidRDefault="007C4837" w:rsidP="00C510EE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  <w:t xml:space="preserve">   </w:t>
            </w: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17</w:t>
            </w: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846</w:t>
            </w:r>
            <w:r w:rsidR="00C510EE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 xml:space="preserve"> </w:t>
            </w:r>
            <w:r w:rsidR="00C510EE"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 w:bidi="th-TH"/>
              </w:rPr>
              <w:t>ล้านบาท)</w:t>
            </w:r>
          </w:p>
        </w:tc>
        <w:tc>
          <w:tcPr>
            <w:tcW w:w="270" w:type="dxa"/>
          </w:tcPr>
          <w:p w:rsidR="007C4837" w:rsidRPr="00BF7919" w:rsidRDefault="007C4837" w:rsidP="007C4837">
            <w:pPr>
              <w:pStyle w:val="block"/>
              <w:tabs>
                <w:tab w:val="left" w:pos="147"/>
              </w:tabs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</w:p>
        </w:tc>
        <w:tc>
          <w:tcPr>
            <w:tcW w:w="1728" w:type="dxa"/>
          </w:tcPr>
          <w:p w:rsidR="007C4837" w:rsidRPr="00BF7919" w:rsidRDefault="007C4837" w:rsidP="007C4837">
            <w:pPr>
              <w:pStyle w:val="block"/>
              <w:tabs>
                <w:tab w:val="left" w:pos="147"/>
              </w:tabs>
              <w:spacing w:after="0" w:line="240" w:lineRule="auto"/>
              <w:ind w:left="16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7C4837" w:rsidRPr="00BF7919" w:rsidRDefault="007C4837" w:rsidP="007C4837">
            <w:pPr>
              <w:pStyle w:val="block"/>
              <w:spacing w:after="0" w:line="240" w:lineRule="auto"/>
              <w:ind w:left="-72" w:right="-313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72" w:type="dxa"/>
          </w:tcPr>
          <w:p w:rsidR="007C4837" w:rsidRPr="00BF7919" w:rsidRDefault="007C4837" w:rsidP="007C4837">
            <w:pPr>
              <w:pStyle w:val="block"/>
              <w:spacing w:after="0" w:line="240" w:lineRule="auto"/>
              <w:ind w:left="252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</w:p>
        </w:tc>
      </w:tr>
    </w:tbl>
    <w:p w:rsidR="004A53B6" w:rsidRPr="00C510EE" w:rsidRDefault="004A53B6" w:rsidP="00F4337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0"/>
          <w:lang w:val="en-US" w:bidi="th-TH"/>
        </w:rPr>
      </w:pPr>
    </w:p>
    <w:p w:rsidR="00F43377" w:rsidRPr="00BF7919" w:rsidRDefault="00F43377" w:rsidP="00F4337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color w:val="FF0000"/>
          <w:spacing w:val="-6"/>
          <w:sz w:val="30"/>
          <w:szCs w:val="30"/>
          <w:rtl/>
          <w:cs/>
          <w:lang w:val="en-US"/>
        </w:rPr>
      </w:pPr>
      <w:r w:rsidRPr="00BF7919">
        <w:rPr>
          <w:rFonts w:ascii="Angsana New" w:hAnsi="Angsana New"/>
          <w:sz w:val="30"/>
          <w:szCs w:val="30"/>
          <w:lang w:val="en-US" w:bidi="th-TH"/>
        </w:rPr>
        <w:t xml:space="preserve">CPP </w:t>
      </w:r>
      <w:r w:rsidRPr="00BF7919">
        <w:rPr>
          <w:rFonts w:ascii="Angsana New" w:hAnsi="Angsana New" w:hint="cs"/>
          <w:sz w:val="30"/>
          <w:szCs w:val="30"/>
          <w:cs/>
          <w:lang w:val="en-US" w:bidi="th-TH"/>
        </w:rPr>
        <w:t>ได้เบิก</w:t>
      </w:r>
      <w:r w:rsidRPr="00BF7919">
        <w:rPr>
          <w:rFonts w:ascii="Angsana New" w:hAnsi="Angsana New"/>
          <w:sz w:val="30"/>
          <w:szCs w:val="30"/>
          <w:cs/>
          <w:lang w:val="en-US" w:bidi="th-TH"/>
        </w:rPr>
        <w:t>เงินกู้ยืมระยะยาว</w:t>
      </w:r>
      <w:r w:rsidRPr="00BF7919">
        <w:rPr>
          <w:rFonts w:ascii="Angsana New" w:hAnsi="Angsana New" w:hint="cs"/>
          <w:sz w:val="30"/>
          <w:szCs w:val="30"/>
          <w:cs/>
          <w:lang w:val="en-US" w:bidi="th-TH"/>
        </w:rPr>
        <w:t>ดังกล่าวข้างต้นทั้งจำนวนแล้ว เพื่อนำไปชำระคืนเงินกู้และใช้ในการลงทุน และ</w:t>
      </w:r>
      <w:r w:rsidRPr="00BF7919">
        <w:rPr>
          <w:rFonts w:ascii="Angsana New" w:hAnsi="Angsana New"/>
          <w:sz w:val="30"/>
          <w:szCs w:val="30"/>
          <w:lang w:val="en-US" w:bidi="th-TH"/>
        </w:rPr>
        <w:t>/</w:t>
      </w:r>
      <w:r w:rsidRPr="00BF7919">
        <w:rPr>
          <w:rFonts w:ascii="Angsana New" w:hAnsi="Angsana New" w:hint="cs"/>
          <w:sz w:val="30"/>
          <w:szCs w:val="30"/>
          <w:cs/>
          <w:lang w:val="en-US" w:bidi="th-TH"/>
        </w:rPr>
        <w:t>หรือการดำเนินงานทั่วไปของ</w:t>
      </w:r>
      <w:r w:rsidRPr="00BF7919">
        <w:rPr>
          <w:rFonts w:ascii="Angsana New" w:hAnsi="Angsana New"/>
          <w:sz w:val="30"/>
          <w:szCs w:val="30"/>
          <w:lang w:val="en-US" w:bidi="th-TH"/>
        </w:rPr>
        <w:t xml:space="preserve"> CPP </w:t>
      </w:r>
      <w:r w:rsidRPr="00BF7919">
        <w:rPr>
          <w:rFonts w:ascii="Angsana New" w:hAnsi="Angsana New"/>
          <w:sz w:val="30"/>
          <w:szCs w:val="30"/>
          <w:cs/>
          <w:lang w:val="en-US" w:bidi="th-TH"/>
        </w:rPr>
        <w:t xml:space="preserve">ทั้งนี้ </w:t>
      </w:r>
      <w:r w:rsidRPr="00BF7919">
        <w:rPr>
          <w:rFonts w:ascii="Angsana New" w:hAnsi="Angsana New"/>
          <w:sz w:val="30"/>
          <w:szCs w:val="30"/>
          <w:lang w:val="en-US" w:bidi="th-TH"/>
        </w:rPr>
        <w:t xml:space="preserve">CPP </w:t>
      </w:r>
      <w:r w:rsidRPr="00BF7919">
        <w:rPr>
          <w:rFonts w:ascii="Angsana New" w:hAnsi="Angsana New"/>
          <w:sz w:val="30"/>
          <w:szCs w:val="30"/>
          <w:cs/>
          <w:lang w:val="en-US" w:bidi="th-TH"/>
        </w:rPr>
        <w:t>ต้องปฏิบัติตามเงื่อนไขต่างๆ ที่กำหนดไว้</w:t>
      </w:r>
      <w:r w:rsidRPr="00BF7919">
        <w:rPr>
          <w:rFonts w:ascii="Angsana New" w:hAnsi="Angsana New" w:hint="cs"/>
          <w:sz w:val="30"/>
          <w:szCs w:val="30"/>
          <w:cs/>
          <w:lang w:val="en-US" w:bidi="th-TH"/>
        </w:rPr>
        <w:t>ในสัญญา</w:t>
      </w:r>
    </w:p>
    <w:p w:rsidR="00D63C40" w:rsidRPr="00BF7919" w:rsidRDefault="00D63C40" w:rsidP="008D68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หุ้นกู้</w:t>
      </w:r>
    </w:p>
    <w:p w:rsidR="00F958B7" w:rsidRPr="00BF7919" w:rsidRDefault="00F958B7" w:rsidP="008D68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EE6530" w:rsidRPr="00BF7919" w:rsidRDefault="00DF261B" w:rsidP="008D68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ณ </w:t>
      </w:r>
      <w:r w:rsidR="00FD797F" w:rsidRPr="00BF7919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Pr="00BF7919">
        <w:rPr>
          <w:rFonts w:ascii="Angsana New" w:hAnsi="Angsana New"/>
          <w:sz w:val="30"/>
          <w:szCs w:val="30"/>
        </w:rPr>
        <w:t xml:space="preserve">31 </w:t>
      </w:r>
      <w:r w:rsidR="00115DC1" w:rsidRPr="00BF7919">
        <w:rPr>
          <w:rFonts w:ascii="Angsana New" w:hAnsi="Angsana New" w:hint="cs"/>
          <w:sz w:val="30"/>
          <w:szCs w:val="30"/>
          <w:cs/>
        </w:rPr>
        <w:t>ธันวาคม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="00EE6530" w:rsidRPr="00BF7919">
        <w:rPr>
          <w:rFonts w:ascii="Angsana New" w:hAnsi="Angsana New" w:hint="cs"/>
          <w:sz w:val="30"/>
          <w:szCs w:val="30"/>
          <w:cs/>
        </w:rPr>
        <w:t>บริษัทและบริษัทย่อยบางแห่งมีหุ้นกู้ดังนี้</w:t>
      </w:r>
    </w:p>
    <w:p w:rsidR="00EE6530" w:rsidRPr="00BF7919" w:rsidRDefault="00EE6530" w:rsidP="008D68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tbl>
      <w:tblPr>
        <w:tblW w:w="927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320"/>
        <w:gridCol w:w="1080"/>
        <w:gridCol w:w="264"/>
        <w:gridCol w:w="1086"/>
        <w:gridCol w:w="265"/>
        <w:gridCol w:w="995"/>
        <w:gridCol w:w="265"/>
        <w:gridCol w:w="995"/>
      </w:tblGrid>
      <w:tr w:rsidR="00D13799" w:rsidRPr="00BF7919" w:rsidTr="00A0135E">
        <w:trPr>
          <w:trHeight w:hRule="exact" w:val="432"/>
        </w:trPr>
        <w:tc>
          <w:tcPr>
            <w:tcW w:w="4320" w:type="dxa"/>
            <w:shd w:val="clear" w:color="auto" w:fill="auto"/>
          </w:tcPr>
          <w:p w:rsidR="00D13799" w:rsidRPr="00BF7919" w:rsidRDefault="00D13799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:rsidR="00D13799" w:rsidRPr="00BF7919" w:rsidRDefault="00D13799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65" w:type="dxa"/>
            <w:shd w:val="clear" w:color="auto" w:fill="auto"/>
          </w:tcPr>
          <w:p w:rsidR="00D13799" w:rsidRPr="00BF7919" w:rsidRDefault="00D13799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255" w:type="dxa"/>
            <w:gridSpan w:val="3"/>
            <w:shd w:val="clear" w:color="auto" w:fill="auto"/>
          </w:tcPr>
          <w:p w:rsidR="00D13799" w:rsidRPr="00BF7919" w:rsidRDefault="00D13799" w:rsidP="00387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B23EB3" w:rsidRPr="00BF7919" w:rsidTr="00A0135E">
        <w:trPr>
          <w:trHeight w:hRule="exact" w:val="432"/>
        </w:trPr>
        <w:tc>
          <w:tcPr>
            <w:tcW w:w="4320" w:type="dxa"/>
            <w:shd w:val="clear" w:color="auto" w:fill="auto"/>
          </w:tcPr>
          <w:p w:rsidR="00B23EB3" w:rsidRPr="00BF7919" w:rsidRDefault="00B23EB3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23EB3" w:rsidRPr="00BF7919" w:rsidRDefault="00B23EB3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  <w:shd w:val="clear" w:color="auto" w:fill="auto"/>
          </w:tcPr>
          <w:p w:rsidR="00B23EB3" w:rsidRPr="00BF7919" w:rsidRDefault="00B23EB3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2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23EB3" w:rsidRPr="00BF7919" w:rsidRDefault="00B23EB3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9064C" w:rsidRPr="00BF7919" w:rsidTr="00A0135E">
        <w:trPr>
          <w:trHeight w:hRule="exact" w:val="432"/>
        </w:trPr>
        <w:tc>
          <w:tcPr>
            <w:tcW w:w="4320" w:type="dxa"/>
            <w:shd w:val="clear" w:color="auto" w:fill="auto"/>
          </w:tcPr>
          <w:p w:rsidR="0099064C" w:rsidRPr="00BF7919" w:rsidRDefault="0099064C" w:rsidP="009906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064C" w:rsidRPr="00BF7919" w:rsidRDefault="00FD0219" w:rsidP="009906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 w:rsidR="004B7FF8" w:rsidRPr="00BF7919">
              <w:rPr>
                <w:rFonts w:ascii="Angsana New" w:hAnsi="Angsana New"/>
                <w:bCs/>
                <w:sz w:val="30"/>
                <w:szCs w:val="30"/>
              </w:rPr>
              <w:t>1</w:t>
            </w:r>
          </w:p>
        </w:tc>
        <w:tc>
          <w:tcPr>
            <w:tcW w:w="264" w:type="dxa"/>
            <w:tcBorders>
              <w:top w:val="single" w:sz="4" w:space="0" w:color="auto"/>
            </w:tcBorders>
            <w:shd w:val="clear" w:color="auto" w:fill="auto"/>
          </w:tcPr>
          <w:p w:rsidR="0099064C" w:rsidRPr="00BF7919" w:rsidRDefault="0099064C" w:rsidP="009906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064C" w:rsidRPr="00BF7919" w:rsidRDefault="00FD0219" w:rsidP="009906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</w:t>
            </w:r>
            <w:r w:rsidR="004B7FF8" w:rsidRPr="00BF7919">
              <w:rPr>
                <w:rFonts w:ascii="Angsana New" w:hAnsi="Angsana New"/>
                <w:bCs/>
                <w:sz w:val="30"/>
                <w:szCs w:val="30"/>
              </w:rPr>
              <w:t>60</w:t>
            </w:r>
          </w:p>
        </w:tc>
        <w:tc>
          <w:tcPr>
            <w:tcW w:w="265" w:type="dxa"/>
            <w:shd w:val="clear" w:color="auto" w:fill="auto"/>
          </w:tcPr>
          <w:p w:rsidR="0099064C" w:rsidRPr="00BF7919" w:rsidRDefault="0099064C" w:rsidP="009906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064C" w:rsidRPr="00BF7919" w:rsidRDefault="00FD0219" w:rsidP="009906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 w:rsidR="004B7FF8" w:rsidRPr="00BF7919">
              <w:rPr>
                <w:rFonts w:ascii="Angsana New" w:hAnsi="Angsana New"/>
                <w:bCs/>
                <w:sz w:val="30"/>
                <w:szCs w:val="30"/>
              </w:rPr>
              <w:t>1</w:t>
            </w:r>
          </w:p>
        </w:tc>
        <w:tc>
          <w:tcPr>
            <w:tcW w:w="265" w:type="dxa"/>
            <w:tcBorders>
              <w:top w:val="single" w:sz="4" w:space="0" w:color="auto"/>
            </w:tcBorders>
            <w:shd w:val="clear" w:color="auto" w:fill="auto"/>
          </w:tcPr>
          <w:p w:rsidR="0099064C" w:rsidRPr="00BF7919" w:rsidRDefault="0099064C" w:rsidP="009906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064C" w:rsidRPr="00BF7919" w:rsidRDefault="00FD0219" w:rsidP="009906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</w:t>
            </w:r>
            <w:r w:rsidR="004B7FF8" w:rsidRPr="00BF7919">
              <w:rPr>
                <w:rFonts w:ascii="Angsana New" w:hAnsi="Angsana New"/>
                <w:bCs/>
                <w:sz w:val="30"/>
                <w:szCs w:val="30"/>
              </w:rPr>
              <w:t>60</w:t>
            </w:r>
          </w:p>
        </w:tc>
      </w:tr>
      <w:tr w:rsidR="00E41CC0" w:rsidRPr="00BF7919" w:rsidTr="00AF5B92">
        <w:trPr>
          <w:trHeight w:hRule="exact" w:val="288"/>
        </w:trPr>
        <w:tc>
          <w:tcPr>
            <w:tcW w:w="4320" w:type="dxa"/>
            <w:shd w:val="clear" w:color="auto" w:fill="auto"/>
          </w:tcPr>
          <w:p w:rsidR="00E41CC0" w:rsidRPr="00BF7919" w:rsidRDefault="00E41CC0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0"/>
                <w:szCs w:val="20"/>
              </w:rPr>
            </w:pPr>
          </w:p>
        </w:tc>
        <w:tc>
          <w:tcPr>
            <w:tcW w:w="4950" w:type="dxa"/>
            <w:gridSpan w:val="7"/>
            <w:shd w:val="clear" w:color="auto" w:fill="auto"/>
          </w:tcPr>
          <w:p w:rsidR="00E41CC0" w:rsidRPr="00BF7919" w:rsidRDefault="00E41CC0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20"/>
                <w:szCs w:val="20"/>
              </w:rPr>
            </w:pPr>
          </w:p>
        </w:tc>
      </w:tr>
      <w:tr w:rsidR="00DF261B" w:rsidRPr="00BF7919" w:rsidTr="00AC08BF">
        <w:trPr>
          <w:trHeight w:hRule="exact" w:val="432"/>
        </w:trPr>
        <w:tc>
          <w:tcPr>
            <w:tcW w:w="5400" w:type="dxa"/>
            <w:gridSpan w:val="2"/>
            <w:shd w:val="clear" w:color="auto" w:fill="auto"/>
          </w:tcPr>
          <w:p w:rsidR="00DF261B" w:rsidRPr="00BF7919" w:rsidRDefault="00DF261B" w:rsidP="00DF261B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b/>
                <w:bCs/>
                <w:cs/>
              </w:rPr>
            </w:pPr>
            <w:r w:rsidRPr="00BF7919">
              <w:rPr>
                <w:rFonts w:ascii="Angsana New" w:hAnsi="Angsana New" w:cs="Angsana New" w:hint="cs"/>
                <w:b/>
                <w:bCs/>
                <w:cs/>
                <w:lang w:val="en-US"/>
              </w:rPr>
              <w:t>บริษัท เจริญโภคภัณฑ์อาหาร จำกัด (มหาชน)</w:t>
            </w:r>
            <w:r w:rsidRPr="00BF7919">
              <w:rPr>
                <w:rFonts w:ascii="Angsana New" w:hAnsi="Angsana New" w:cs="Angsana New"/>
                <w:b/>
                <w:bCs/>
                <w:lang w:val="en-US"/>
              </w:rPr>
              <w:t xml:space="preserve"> </w:t>
            </w:r>
            <w:r w:rsidRPr="00BF7919">
              <w:rPr>
                <w:rFonts w:ascii="Angsana New" w:hAnsi="Angsana New" w:cs="Angsana New" w:hint="cs"/>
                <w:b/>
                <w:bCs/>
                <w:cs/>
                <w:lang w:val="en-US"/>
              </w:rPr>
              <w:t xml:space="preserve">(“บริษัท”) </w:t>
            </w:r>
          </w:p>
        </w:tc>
        <w:tc>
          <w:tcPr>
            <w:tcW w:w="264" w:type="dxa"/>
            <w:shd w:val="clear" w:color="auto" w:fill="auto"/>
          </w:tcPr>
          <w:p w:rsidR="00DF261B" w:rsidRPr="00BF7919" w:rsidRDefault="00DF261B" w:rsidP="00D07B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auto"/>
          </w:tcPr>
          <w:p w:rsidR="00DF261B" w:rsidRPr="00BF7919" w:rsidRDefault="00DF261B" w:rsidP="00D07B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DF261B" w:rsidRPr="00BF7919" w:rsidRDefault="00DF261B" w:rsidP="00D07B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DF261B" w:rsidRPr="00BF7919" w:rsidRDefault="00DF261B" w:rsidP="00D07B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DF261B" w:rsidRPr="00BF7919" w:rsidRDefault="00DF261B" w:rsidP="00D07B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DF261B" w:rsidRPr="00BF7919" w:rsidRDefault="00DF261B" w:rsidP="00D07B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B7FF8" w:rsidRPr="00BF7919" w:rsidTr="00A0135E">
        <w:trPr>
          <w:trHeight w:hRule="exact" w:val="432"/>
        </w:trPr>
        <w:tc>
          <w:tcPr>
            <w:tcW w:w="4320" w:type="dxa"/>
            <w:shd w:val="clear" w:color="auto" w:fill="auto"/>
          </w:tcPr>
          <w:p w:rsidR="004B7FF8" w:rsidRPr="00BF7919" w:rsidRDefault="004B7FF8" w:rsidP="004B7FF8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cs/>
                <w:lang w:val="en-US"/>
              </w:rPr>
            </w:pPr>
            <w:r w:rsidRPr="00BF7919">
              <w:rPr>
                <w:rFonts w:ascii="Angsana New" w:hAnsi="Angsana New" w:cs="Angsana New"/>
                <w:cs/>
                <w:lang w:val="en-US"/>
              </w:rPr>
              <w:t xml:space="preserve">หุ้นกู้ครั้งที่ </w:t>
            </w:r>
            <w:r w:rsidRPr="00BF7919">
              <w:rPr>
                <w:rFonts w:ascii="Angsana New" w:hAnsi="Angsana New" w:cs="Angsana New"/>
                <w:lang w:val="en-US"/>
              </w:rPr>
              <w:t>1/2554</w:t>
            </w:r>
          </w:p>
        </w:tc>
        <w:tc>
          <w:tcPr>
            <w:tcW w:w="1080" w:type="dxa"/>
            <w:shd w:val="clear" w:color="auto" w:fill="auto"/>
          </w:tcPr>
          <w:p w:rsidR="004B7FF8" w:rsidRPr="00BF7919" w:rsidRDefault="004A5D54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7,000</w:t>
            </w:r>
          </w:p>
        </w:tc>
        <w:tc>
          <w:tcPr>
            <w:tcW w:w="264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10,000</w:t>
            </w:r>
          </w:p>
        </w:tc>
        <w:tc>
          <w:tcPr>
            <w:tcW w:w="265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B7FF8" w:rsidRPr="00BF7919" w:rsidRDefault="004A5D54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7,000</w:t>
            </w:r>
          </w:p>
        </w:tc>
        <w:tc>
          <w:tcPr>
            <w:tcW w:w="265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10,000</w:t>
            </w:r>
          </w:p>
        </w:tc>
      </w:tr>
      <w:tr w:rsidR="004B7FF8" w:rsidRPr="00BF7919" w:rsidTr="00A0135E">
        <w:trPr>
          <w:trHeight w:hRule="exact" w:val="432"/>
        </w:trPr>
        <w:tc>
          <w:tcPr>
            <w:tcW w:w="4320" w:type="dxa"/>
            <w:shd w:val="clear" w:color="auto" w:fill="auto"/>
          </w:tcPr>
          <w:p w:rsidR="004B7FF8" w:rsidRPr="00BF7919" w:rsidRDefault="004B7FF8" w:rsidP="004B7FF8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cs/>
                <w:lang w:val="en-US"/>
              </w:rPr>
            </w:pPr>
            <w:r w:rsidRPr="00BF7919">
              <w:rPr>
                <w:rFonts w:ascii="Angsana New" w:hAnsi="Angsana New" w:cs="Angsana New"/>
                <w:cs/>
                <w:lang w:val="en-US"/>
              </w:rPr>
              <w:t xml:space="preserve">หุ้นกู้ครั้งที่ </w:t>
            </w:r>
            <w:r w:rsidRPr="00BF7919">
              <w:rPr>
                <w:rFonts w:ascii="Angsana New" w:hAnsi="Angsana New" w:cs="Angsana New"/>
                <w:lang w:val="en-US"/>
              </w:rPr>
              <w:t>2/2554</w:t>
            </w:r>
          </w:p>
        </w:tc>
        <w:tc>
          <w:tcPr>
            <w:tcW w:w="1080" w:type="dxa"/>
            <w:shd w:val="clear" w:color="auto" w:fill="auto"/>
          </w:tcPr>
          <w:p w:rsidR="004B7FF8" w:rsidRPr="00BF7919" w:rsidRDefault="004A5D54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5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B7FF8" w:rsidRPr="00BF7919" w:rsidRDefault="004A5D54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5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</w:tr>
      <w:tr w:rsidR="004B7FF8" w:rsidRPr="00BF7919" w:rsidTr="00A0135E">
        <w:trPr>
          <w:trHeight w:hRule="exact" w:val="432"/>
        </w:trPr>
        <w:tc>
          <w:tcPr>
            <w:tcW w:w="4320" w:type="dxa"/>
            <w:shd w:val="clear" w:color="auto" w:fill="auto"/>
          </w:tcPr>
          <w:p w:rsidR="004B7FF8" w:rsidRPr="00BF7919" w:rsidRDefault="004B7FF8" w:rsidP="004B7FF8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cs/>
                <w:lang w:val="en-US"/>
              </w:rPr>
            </w:pPr>
            <w:r w:rsidRPr="00BF7919">
              <w:rPr>
                <w:rFonts w:ascii="Angsana New" w:hAnsi="Angsana New" w:cs="Angsana New"/>
                <w:cs/>
                <w:lang w:val="en-US"/>
              </w:rPr>
              <w:t xml:space="preserve">หุ้นกู้ครั้งที่ </w:t>
            </w:r>
            <w:r w:rsidRPr="00BF7919">
              <w:rPr>
                <w:rFonts w:ascii="Angsana New" w:hAnsi="Angsana New" w:cs="Angsana New"/>
                <w:lang w:val="en-US"/>
              </w:rPr>
              <w:t>2/2555</w:t>
            </w:r>
          </w:p>
        </w:tc>
        <w:tc>
          <w:tcPr>
            <w:tcW w:w="1080" w:type="dxa"/>
            <w:shd w:val="clear" w:color="auto" w:fill="auto"/>
          </w:tcPr>
          <w:p w:rsidR="004B7FF8" w:rsidRPr="00BF7919" w:rsidRDefault="004A5D54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15,000</w:t>
            </w:r>
          </w:p>
        </w:tc>
        <w:tc>
          <w:tcPr>
            <w:tcW w:w="264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15,000</w:t>
            </w:r>
          </w:p>
        </w:tc>
        <w:tc>
          <w:tcPr>
            <w:tcW w:w="265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B7FF8" w:rsidRPr="00BF7919" w:rsidRDefault="004A5D54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15,000</w:t>
            </w:r>
          </w:p>
        </w:tc>
        <w:tc>
          <w:tcPr>
            <w:tcW w:w="265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B7FF8" w:rsidRPr="00BF7919" w:rsidRDefault="004B7FF8" w:rsidP="004B7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15,000</w:t>
            </w:r>
          </w:p>
        </w:tc>
      </w:tr>
      <w:tr w:rsidR="004A5D54" w:rsidRPr="00BF7919" w:rsidTr="00A0135E">
        <w:trPr>
          <w:trHeight w:hRule="exact" w:val="432"/>
        </w:trPr>
        <w:tc>
          <w:tcPr>
            <w:tcW w:w="4320" w:type="dxa"/>
            <w:shd w:val="clear" w:color="auto" w:fill="auto"/>
          </w:tcPr>
          <w:p w:rsidR="004A5D54" w:rsidRPr="00BF7919" w:rsidRDefault="004A5D54" w:rsidP="004A5D54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cs/>
                <w:lang w:val="en-US"/>
              </w:rPr>
            </w:pPr>
            <w:r w:rsidRPr="00BF7919">
              <w:rPr>
                <w:rFonts w:ascii="Angsana New" w:hAnsi="Angsana New" w:cs="Angsana New"/>
                <w:cs/>
                <w:lang w:val="en-US"/>
              </w:rPr>
              <w:t xml:space="preserve">หุ้นกู้ครั้งที่ </w:t>
            </w:r>
            <w:r w:rsidRPr="00BF7919">
              <w:rPr>
                <w:rFonts w:ascii="Angsana New" w:hAnsi="Angsana New" w:cs="Angsana New"/>
                <w:lang w:val="en-US"/>
              </w:rPr>
              <w:t>1/2556</w:t>
            </w:r>
          </w:p>
        </w:tc>
        <w:tc>
          <w:tcPr>
            <w:tcW w:w="1080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</w:tr>
      <w:tr w:rsidR="004A5D54" w:rsidRPr="00BF7919" w:rsidTr="00A0135E">
        <w:trPr>
          <w:trHeight w:hRule="exact" w:val="432"/>
        </w:trPr>
        <w:tc>
          <w:tcPr>
            <w:tcW w:w="4320" w:type="dxa"/>
            <w:shd w:val="clear" w:color="auto" w:fill="auto"/>
          </w:tcPr>
          <w:p w:rsidR="004A5D54" w:rsidRPr="00BF7919" w:rsidRDefault="004A5D54" w:rsidP="004A5D54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cs/>
                <w:lang w:val="en-US"/>
              </w:rPr>
            </w:pPr>
            <w:r w:rsidRPr="00BF7919">
              <w:rPr>
                <w:rFonts w:ascii="Angsana New" w:hAnsi="Angsana New" w:cs="Angsana New"/>
                <w:cs/>
                <w:lang w:val="en-US"/>
              </w:rPr>
              <w:t xml:space="preserve">หุ้นกู้ครั้งที่ </w:t>
            </w:r>
            <w:r w:rsidRPr="00BF7919">
              <w:rPr>
                <w:rFonts w:ascii="Angsana New" w:hAnsi="Angsana New" w:cs="Angsana New"/>
                <w:lang w:val="en-US"/>
              </w:rPr>
              <w:t>2/2556</w:t>
            </w:r>
          </w:p>
        </w:tc>
        <w:tc>
          <w:tcPr>
            <w:tcW w:w="1080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8,000</w:t>
            </w:r>
          </w:p>
        </w:tc>
        <w:tc>
          <w:tcPr>
            <w:tcW w:w="264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8,000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8,000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8,000</w:t>
            </w:r>
          </w:p>
        </w:tc>
      </w:tr>
      <w:tr w:rsidR="004A5D54" w:rsidRPr="00BF7919" w:rsidTr="00A0135E">
        <w:trPr>
          <w:trHeight w:hRule="exact" w:val="432"/>
        </w:trPr>
        <w:tc>
          <w:tcPr>
            <w:tcW w:w="4320" w:type="dxa"/>
            <w:shd w:val="clear" w:color="auto" w:fill="auto"/>
          </w:tcPr>
          <w:p w:rsidR="004A5D54" w:rsidRPr="00BF7919" w:rsidRDefault="004A5D54" w:rsidP="004A5D54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cs/>
                <w:lang w:val="en-US"/>
              </w:rPr>
            </w:pPr>
            <w:r w:rsidRPr="00BF7919">
              <w:rPr>
                <w:rFonts w:ascii="Angsana New" w:hAnsi="Angsana New" w:cs="Angsana New"/>
                <w:cs/>
                <w:lang w:val="en-US"/>
              </w:rPr>
              <w:t xml:space="preserve">หุ้นกู้ครั้งที่ </w:t>
            </w:r>
            <w:r w:rsidRPr="00BF7919">
              <w:rPr>
                <w:rFonts w:ascii="Angsana New" w:hAnsi="Angsana New" w:cs="Angsana New"/>
                <w:lang w:val="en-US"/>
              </w:rPr>
              <w:t>1/2558</w:t>
            </w:r>
          </w:p>
        </w:tc>
        <w:tc>
          <w:tcPr>
            <w:tcW w:w="1080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12,000</w:t>
            </w:r>
          </w:p>
        </w:tc>
        <w:tc>
          <w:tcPr>
            <w:tcW w:w="264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12,000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12,000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12,000</w:t>
            </w:r>
          </w:p>
        </w:tc>
      </w:tr>
      <w:tr w:rsidR="004A5D54" w:rsidRPr="00BF7919" w:rsidTr="004A5D54">
        <w:trPr>
          <w:trHeight w:hRule="exact" w:val="432"/>
        </w:trPr>
        <w:tc>
          <w:tcPr>
            <w:tcW w:w="4320" w:type="dxa"/>
            <w:shd w:val="clear" w:color="auto" w:fill="auto"/>
          </w:tcPr>
          <w:p w:rsidR="004A5D54" w:rsidRPr="00BF7919" w:rsidRDefault="004A5D54" w:rsidP="004A5D54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cs/>
                <w:lang w:val="en-US"/>
              </w:rPr>
            </w:pPr>
            <w:r w:rsidRPr="00BF7919">
              <w:rPr>
                <w:rFonts w:ascii="Angsana New" w:hAnsi="Angsana New" w:cs="Angsana New"/>
                <w:cs/>
                <w:lang w:val="en-US"/>
              </w:rPr>
              <w:t xml:space="preserve">หุ้นกู้ครั้งที่ </w:t>
            </w:r>
            <w:r w:rsidRPr="00BF7919">
              <w:rPr>
                <w:rFonts w:ascii="Angsana New" w:hAnsi="Angsana New" w:cs="Angsana New"/>
                <w:lang w:val="en-US"/>
              </w:rPr>
              <w:t>2/2558</w:t>
            </w:r>
          </w:p>
        </w:tc>
        <w:tc>
          <w:tcPr>
            <w:tcW w:w="1080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6,940</w:t>
            </w:r>
          </w:p>
        </w:tc>
        <w:tc>
          <w:tcPr>
            <w:tcW w:w="264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6,940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6,940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6,940</w:t>
            </w:r>
          </w:p>
        </w:tc>
      </w:tr>
      <w:tr w:rsidR="004A5D54" w:rsidRPr="00BF7919" w:rsidTr="004A5D54">
        <w:trPr>
          <w:trHeight w:hRule="exact" w:val="432"/>
        </w:trPr>
        <w:tc>
          <w:tcPr>
            <w:tcW w:w="4320" w:type="dxa"/>
            <w:shd w:val="clear" w:color="auto" w:fill="auto"/>
          </w:tcPr>
          <w:p w:rsidR="004A5D54" w:rsidRPr="00BF7919" w:rsidRDefault="004A5D54" w:rsidP="004A5D54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cs/>
                <w:lang w:val="en-US"/>
              </w:rPr>
            </w:pPr>
            <w:r w:rsidRPr="00BF7919">
              <w:rPr>
                <w:rFonts w:ascii="Angsana New" w:hAnsi="Angsana New" w:cs="Angsana New"/>
                <w:cs/>
                <w:lang w:val="en-US"/>
              </w:rPr>
              <w:t xml:space="preserve">หุ้นกู้ครั้งที่ </w:t>
            </w:r>
            <w:r w:rsidRPr="00BF7919">
              <w:rPr>
                <w:rFonts w:ascii="Angsana New" w:hAnsi="Angsana New" w:cs="Angsana New"/>
                <w:lang w:val="en-US"/>
              </w:rPr>
              <w:t>1/2559</w:t>
            </w:r>
          </w:p>
        </w:tc>
        <w:tc>
          <w:tcPr>
            <w:tcW w:w="1080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9,060</w:t>
            </w:r>
          </w:p>
        </w:tc>
        <w:tc>
          <w:tcPr>
            <w:tcW w:w="264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9,060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9,060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9,060</w:t>
            </w:r>
          </w:p>
        </w:tc>
      </w:tr>
      <w:tr w:rsidR="004A5D54" w:rsidRPr="00BF7919" w:rsidTr="004A5D54">
        <w:trPr>
          <w:trHeight w:hRule="exact" w:val="432"/>
        </w:trPr>
        <w:tc>
          <w:tcPr>
            <w:tcW w:w="4320" w:type="dxa"/>
            <w:shd w:val="clear" w:color="auto" w:fill="auto"/>
          </w:tcPr>
          <w:p w:rsidR="004A5D54" w:rsidRPr="00BF7919" w:rsidRDefault="004A5D54" w:rsidP="004A5D54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cs/>
                <w:lang w:val="en-US"/>
              </w:rPr>
            </w:pPr>
            <w:r w:rsidRPr="00BF7919">
              <w:rPr>
                <w:rFonts w:ascii="Angsana New" w:hAnsi="Angsana New" w:cs="Angsana New"/>
                <w:cs/>
                <w:lang w:val="en-US"/>
              </w:rPr>
              <w:t xml:space="preserve">หุ้นกู้ครั้งที่ </w:t>
            </w:r>
            <w:r w:rsidRPr="00BF7919">
              <w:rPr>
                <w:rFonts w:ascii="Angsana New" w:hAnsi="Angsana New" w:cs="Angsana New"/>
                <w:lang w:val="en-US"/>
              </w:rPr>
              <w:t>1/2561</w:t>
            </w:r>
          </w:p>
        </w:tc>
        <w:tc>
          <w:tcPr>
            <w:tcW w:w="1080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12,000</w:t>
            </w:r>
          </w:p>
        </w:tc>
        <w:tc>
          <w:tcPr>
            <w:tcW w:w="264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12,000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A5D54" w:rsidRPr="00BF7919" w:rsidTr="004A5D54">
        <w:trPr>
          <w:trHeight w:hRule="exact" w:val="432"/>
        </w:trPr>
        <w:tc>
          <w:tcPr>
            <w:tcW w:w="4320" w:type="dxa"/>
            <w:shd w:val="clear" w:color="auto" w:fill="auto"/>
          </w:tcPr>
          <w:p w:rsidR="004A5D54" w:rsidRPr="00BF7919" w:rsidRDefault="004A5D54" w:rsidP="004A5D54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cs/>
                <w:lang w:val="en-US"/>
              </w:rPr>
            </w:pPr>
            <w:r w:rsidRPr="00BF7919">
              <w:rPr>
                <w:rFonts w:ascii="Angsana New" w:hAnsi="Angsana New" w:cs="Angsana New"/>
                <w:cs/>
                <w:lang w:val="en-US"/>
              </w:rPr>
              <w:t xml:space="preserve">หุ้นกู้ครั้งที่ </w:t>
            </w:r>
            <w:r w:rsidRPr="00BF7919">
              <w:rPr>
                <w:rFonts w:ascii="Angsana New" w:hAnsi="Angsana New" w:cs="Angsana New"/>
                <w:lang w:val="en-US"/>
              </w:rPr>
              <w:t>2/2561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25,000</w:t>
            </w:r>
          </w:p>
        </w:tc>
        <w:tc>
          <w:tcPr>
            <w:tcW w:w="264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25,000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A5D54" w:rsidRPr="00BF7919" w:rsidTr="00DF261B">
        <w:trPr>
          <w:trHeight w:hRule="exact" w:val="432"/>
        </w:trPr>
        <w:tc>
          <w:tcPr>
            <w:tcW w:w="4320" w:type="dxa"/>
            <w:shd w:val="clear" w:color="auto" w:fill="auto"/>
          </w:tcPr>
          <w:p w:rsidR="004A5D54" w:rsidRPr="00BF7919" w:rsidRDefault="004A5D54" w:rsidP="004A5D54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101,000</w:t>
            </w:r>
          </w:p>
        </w:tc>
        <w:tc>
          <w:tcPr>
            <w:tcW w:w="264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73,000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101,000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73,000</w:t>
            </w:r>
          </w:p>
        </w:tc>
      </w:tr>
      <w:tr w:rsidR="004A5D54" w:rsidRPr="00BF7919" w:rsidTr="00DF261B">
        <w:trPr>
          <w:trHeight w:hRule="exact" w:val="288"/>
        </w:trPr>
        <w:tc>
          <w:tcPr>
            <w:tcW w:w="4320" w:type="dxa"/>
            <w:shd w:val="clear" w:color="auto" w:fill="auto"/>
          </w:tcPr>
          <w:p w:rsidR="004A5D54" w:rsidRPr="00BF7919" w:rsidRDefault="004A5D54" w:rsidP="004A5D54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A5D54" w:rsidRPr="00BF7919" w:rsidTr="00AC08BF">
        <w:trPr>
          <w:trHeight w:hRule="exact" w:val="432"/>
        </w:trPr>
        <w:tc>
          <w:tcPr>
            <w:tcW w:w="5400" w:type="dxa"/>
            <w:gridSpan w:val="2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 ซีพี</w:t>
            </w:r>
            <w:proofErr w:type="spellStart"/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เอฟ</w:t>
            </w:r>
            <w:proofErr w:type="spellEnd"/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(ประเทศไทย) จำกัด (มหาชน) (“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CPFTH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”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4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A5D54" w:rsidRPr="00BF7919" w:rsidTr="00A0135E">
        <w:trPr>
          <w:trHeight w:hRule="exact" w:val="432"/>
        </w:trPr>
        <w:tc>
          <w:tcPr>
            <w:tcW w:w="4320" w:type="dxa"/>
            <w:shd w:val="clear" w:color="auto" w:fill="auto"/>
          </w:tcPr>
          <w:p w:rsidR="004A5D54" w:rsidRPr="00BF7919" w:rsidRDefault="004A5D54" w:rsidP="004A5D54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cs/>
                <w:lang w:val="en-US"/>
              </w:rPr>
            </w:pPr>
            <w:r w:rsidRPr="00BF7919">
              <w:rPr>
                <w:rFonts w:ascii="Angsana New" w:hAnsi="Angsana New" w:cs="Angsana New"/>
                <w:cs/>
                <w:lang w:val="en-US"/>
              </w:rPr>
              <w:t xml:space="preserve">หุ้นกู้ครั้งที่ </w:t>
            </w:r>
            <w:r w:rsidRPr="00BF7919">
              <w:rPr>
                <w:rFonts w:ascii="Angsana New" w:hAnsi="Angsana New" w:cs="Angsana New"/>
                <w:lang w:val="en-US"/>
              </w:rPr>
              <w:t>1/2559</w:t>
            </w:r>
          </w:p>
        </w:tc>
        <w:tc>
          <w:tcPr>
            <w:tcW w:w="1080" w:type="dxa"/>
            <w:shd w:val="clear" w:color="auto" w:fill="auto"/>
          </w:tcPr>
          <w:p w:rsidR="004A5D54" w:rsidRPr="00BF7919" w:rsidRDefault="007A0ACB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16,000</w:t>
            </w:r>
          </w:p>
        </w:tc>
        <w:tc>
          <w:tcPr>
            <w:tcW w:w="264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16,000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A5D54" w:rsidRPr="00BF7919" w:rsidRDefault="007A0ACB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A5D54" w:rsidRPr="00BF7919" w:rsidTr="007A0ACB">
        <w:trPr>
          <w:trHeight w:hRule="exact" w:val="432"/>
        </w:trPr>
        <w:tc>
          <w:tcPr>
            <w:tcW w:w="4320" w:type="dxa"/>
            <w:shd w:val="clear" w:color="auto" w:fill="auto"/>
          </w:tcPr>
          <w:p w:rsidR="004A5D54" w:rsidRPr="00BF7919" w:rsidRDefault="004A5D54" w:rsidP="007A0ACB">
            <w:pPr>
              <w:pStyle w:val="a0"/>
              <w:tabs>
                <w:tab w:val="clear" w:pos="1080"/>
                <w:tab w:val="center" w:pos="2052"/>
              </w:tabs>
              <w:rPr>
                <w:rFonts w:ascii="Angsana New" w:hAnsi="Angsana New" w:cs="Angsana New"/>
                <w:cs/>
                <w:lang w:val="en-US"/>
              </w:rPr>
            </w:pPr>
            <w:r w:rsidRPr="00BF7919">
              <w:rPr>
                <w:rFonts w:ascii="Angsana New" w:hAnsi="Angsana New" w:cs="Angsana New"/>
                <w:cs/>
                <w:lang w:val="en-US"/>
              </w:rPr>
              <w:t xml:space="preserve">หุ้นกู้ครั้งที่ </w:t>
            </w:r>
            <w:r w:rsidRPr="00BF7919">
              <w:rPr>
                <w:rFonts w:ascii="Angsana New" w:hAnsi="Angsana New" w:cs="Angsana New"/>
                <w:lang w:val="en-US"/>
              </w:rPr>
              <w:t>2/2559</w:t>
            </w:r>
            <w:r w:rsidR="007A0ACB" w:rsidRPr="00BF7919">
              <w:rPr>
                <w:rFonts w:ascii="Angsana New" w:hAnsi="Angsana New" w:cs="Angsana New"/>
                <w:lang w:val="en-US"/>
              </w:rPr>
              <w:tab/>
            </w:r>
          </w:p>
        </w:tc>
        <w:tc>
          <w:tcPr>
            <w:tcW w:w="1080" w:type="dxa"/>
            <w:shd w:val="clear" w:color="auto" w:fill="auto"/>
          </w:tcPr>
          <w:p w:rsidR="004A5D54" w:rsidRPr="00BF7919" w:rsidRDefault="007A0ACB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13,000</w:t>
            </w:r>
          </w:p>
        </w:tc>
        <w:tc>
          <w:tcPr>
            <w:tcW w:w="264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13,000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A5D54" w:rsidRPr="00BF7919" w:rsidRDefault="007A0ACB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4A5D54" w:rsidRPr="00BF7919" w:rsidRDefault="004A5D54" w:rsidP="004A5D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A0ACB" w:rsidRPr="00BF7919" w:rsidTr="00DF261B">
        <w:trPr>
          <w:trHeight w:hRule="exact" w:val="432"/>
        </w:trPr>
        <w:tc>
          <w:tcPr>
            <w:tcW w:w="4320" w:type="dxa"/>
            <w:shd w:val="clear" w:color="auto" w:fill="auto"/>
          </w:tcPr>
          <w:p w:rsidR="007A0ACB" w:rsidRPr="00BF7919" w:rsidRDefault="007A0ACB" w:rsidP="007A0ACB">
            <w:pPr>
              <w:pStyle w:val="a0"/>
              <w:tabs>
                <w:tab w:val="clear" w:pos="1080"/>
                <w:tab w:val="center" w:pos="2052"/>
              </w:tabs>
              <w:rPr>
                <w:rFonts w:ascii="Angsana New" w:hAnsi="Angsana New" w:cs="Angsana New"/>
                <w:cs/>
                <w:lang w:val="en-US"/>
              </w:rPr>
            </w:pPr>
            <w:r w:rsidRPr="00BF7919">
              <w:rPr>
                <w:rFonts w:ascii="Angsana New" w:hAnsi="Angsana New" w:cs="Angsana New"/>
                <w:cs/>
                <w:lang w:val="en-US"/>
              </w:rPr>
              <w:t xml:space="preserve">หุ้นกู้ครั้งที่ </w:t>
            </w:r>
            <w:r w:rsidRPr="00BF7919">
              <w:rPr>
                <w:rFonts w:ascii="Angsana New" w:hAnsi="Angsana New" w:cs="Angsana New"/>
                <w:lang w:val="en-US"/>
              </w:rPr>
              <w:t>1/2561</w:t>
            </w:r>
            <w:r w:rsidRPr="00BF7919">
              <w:rPr>
                <w:rFonts w:ascii="Angsana New" w:hAnsi="Angsana New" w:cs="Angsana New"/>
                <w:lang w:val="en-US"/>
              </w:rPr>
              <w:tab/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15,000</w:t>
            </w:r>
          </w:p>
        </w:tc>
        <w:tc>
          <w:tcPr>
            <w:tcW w:w="264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A0ACB" w:rsidRPr="00BF7919" w:rsidTr="00DF261B">
        <w:trPr>
          <w:trHeight w:hRule="exact" w:val="432"/>
        </w:trPr>
        <w:tc>
          <w:tcPr>
            <w:tcW w:w="4320" w:type="dxa"/>
            <w:shd w:val="clear" w:color="auto" w:fill="auto"/>
          </w:tcPr>
          <w:p w:rsidR="007A0ACB" w:rsidRPr="00BF7919" w:rsidRDefault="007A0ACB" w:rsidP="007A0ACB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44,000</w:t>
            </w:r>
          </w:p>
        </w:tc>
        <w:tc>
          <w:tcPr>
            <w:tcW w:w="264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29,000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7A0ACB" w:rsidRPr="00BF7919" w:rsidTr="00DF261B">
        <w:trPr>
          <w:trHeight w:hRule="exact" w:val="288"/>
        </w:trPr>
        <w:tc>
          <w:tcPr>
            <w:tcW w:w="4320" w:type="dxa"/>
            <w:shd w:val="clear" w:color="auto" w:fill="auto"/>
          </w:tcPr>
          <w:p w:rsidR="007A0ACB" w:rsidRPr="00BF7919" w:rsidRDefault="007A0ACB" w:rsidP="007A0ACB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A0ACB" w:rsidRPr="00BF7919" w:rsidTr="007F4BC4">
        <w:trPr>
          <w:trHeight w:hRule="exact" w:val="432"/>
        </w:trPr>
        <w:tc>
          <w:tcPr>
            <w:tcW w:w="4320" w:type="dxa"/>
            <w:shd w:val="clear" w:color="auto" w:fill="auto"/>
          </w:tcPr>
          <w:p w:rsidR="007A0ACB" w:rsidRPr="00BF7919" w:rsidRDefault="007A0ACB" w:rsidP="007A0ACB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b/>
                <w:b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3740" w:rsidRPr="00BF7919" w:rsidTr="007F4BC4">
        <w:trPr>
          <w:trHeight w:hRule="exact" w:val="432"/>
        </w:trPr>
        <w:tc>
          <w:tcPr>
            <w:tcW w:w="4320" w:type="dxa"/>
            <w:shd w:val="clear" w:color="auto" w:fill="auto"/>
          </w:tcPr>
          <w:p w:rsidR="009D3740" w:rsidRPr="00BF7919" w:rsidRDefault="009D3740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:rsidR="009D3740" w:rsidRPr="00BF7919" w:rsidRDefault="009D3740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65" w:type="dxa"/>
            <w:shd w:val="clear" w:color="auto" w:fill="auto"/>
          </w:tcPr>
          <w:p w:rsidR="009D3740" w:rsidRPr="00BF7919" w:rsidRDefault="009D3740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255" w:type="dxa"/>
            <w:gridSpan w:val="3"/>
            <w:shd w:val="clear" w:color="auto" w:fill="auto"/>
          </w:tcPr>
          <w:p w:rsidR="009D3740" w:rsidRPr="00BF7919" w:rsidRDefault="009D3740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9D3740" w:rsidRPr="00BF7919" w:rsidTr="007F4BC4">
        <w:trPr>
          <w:trHeight w:hRule="exact" w:val="432"/>
        </w:trPr>
        <w:tc>
          <w:tcPr>
            <w:tcW w:w="4320" w:type="dxa"/>
            <w:shd w:val="clear" w:color="auto" w:fill="auto"/>
          </w:tcPr>
          <w:p w:rsidR="009D3740" w:rsidRPr="00BF7919" w:rsidRDefault="009D3740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:rsidR="009D3740" w:rsidRPr="00BF7919" w:rsidRDefault="009D3740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65" w:type="dxa"/>
            <w:shd w:val="clear" w:color="auto" w:fill="auto"/>
          </w:tcPr>
          <w:p w:rsidR="009D3740" w:rsidRPr="00BF7919" w:rsidRDefault="009D3740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255" w:type="dxa"/>
            <w:gridSpan w:val="3"/>
            <w:shd w:val="clear" w:color="auto" w:fill="auto"/>
          </w:tcPr>
          <w:p w:rsidR="009D3740" w:rsidRPr="00BF7919" w:rsidRDefault="009D3740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9D3740" w:rsidRPr="00BF7919" w:rsidTr="007F4BC4">
        <w:trPr>
          <w:trHeight w:hRule="exact" w:val="432"/>
        </w:trPr>
        <w:tc>
          <w:tcPr>
            <w:tcW w:w="4320" w:type="dxa"/>
            <w:shd w:val="clear" w:color="auto" w:fill="auto"/>
          </w:tcPr>
          <w:p w:rsidR="009D3740" w:rsidRPr="00BF7919" w:rsidRDefault="009D3740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:rsidR="009D3740" w:rsidRPr="00BF7919" w:rsidRDefault="009D3740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65" w:type="dxa"/>
            <w:shd w:val="clear" w:color="auto" w:fill="auto"/>
          </w:tcPr>
          <w:p w:rsidR="009D3740" w:rsidRPr="00BF7919" w:rsidRDefault="009D3740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255" w:type="dxa"/>
            <w:gridSpan w:val="3"/>
            <w:shd w:val="clear" w:color="auto" w:fill="auto"/>
          </w:tcPr>
          <w:p w:rsidR="009D3740" w:rsidRPr="00BF7919" w:rsidRDefault="009D3740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7A0ACB" w:rsidRPr="00BF7919" w:rsidTr="007F4BC4">
        <w:trPr>
          <w:trHeight w:hRule="exact" w:val="432"/>
        </w:trPr>
        <w:tc>
          <w:tcPr>
            <w:tcW w:w="4320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2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7A0ACB" w:rsidRPr="00BF7919" w:rsidTr="00B475AF">
        <w:trPr>
          <w:trHeight w:hRule="exact" w:val="432"/>
        </w:trPr>
        <w:tc>
          <w:tcPr>
            <w:tcW w:w="4320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2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A0ACB" w:rsidRPr="00BF7919" w:rsidTr="00B475AF">
        <w:trPr>
          <w:trHeight w:hRule="exact" w:val="432"/>
        </w:trPr>
        <w:tc>
          <w:tcPr>
            <w:tcW w:w="4320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2561</w:t>
            </w:r>
          </w:p>
        </w:tc>
        <w:tc>
          <w:tcPr>
            <w:tcW w:w="264" w:type="dxa"/>
            <w:tcBorders>
              <w:top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2561</w:t>
            </w:r>
          </w:p>
        </w:tc>
        <w:tc>
          <w:tcPr>
            <w:tcW w:w="265" w:type="dxa"/>
            <w:tcBorders>
              <w:top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</w:tr>
      <w:tr w:rsidR="007A0ACB" w:rsidRPr="00BF7919" w:rsidTr="00B02AE8">
        <w:trPr>
          <w:trHeight w:hRule="exact" w:val="144"/>
        </w:trPr>
        <w:tc>
          <w:tcPr>
            <w:tcW w:w="4320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0"/>
                <w:szCs w:val="20"/>
              </w:rPr>
            </w:pPr>
          </w:p>
        </w:tc>
        <w:tc>
          <w:tcPr>
            <w:tcW w:w="4950" w:type="dxa"/>
            <w:gridSpan w:val="7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20"/>
                <w:szCs w:val="20"/>
              </w:rPr>
            </w:pPr>
          </w:p>
        </w:tc>
      </w:tr>
      <w:tr w:rsidR="007A0ACB" w:rsidRPr="00BF7919" w:rsidTr="00FE03D4">
        <w:trPr>
          <w:trHeight w:hRule="exact" w:val="432"/>
        </w:trPr>
        <w:tc>
          <w:tcPr>
            <w:tcW w:w="4320" w:type="dxa"/>
            <w:shd w:val="clear" w:color="auto" w:fill="auto"/>
          </w:tcPr>
          <w:p w:rsidR="007A0ACB" w:rsidRPr="00BF7919" w:rsidRDefault="007A0ACB" w:rsidP="007A0ACB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lang w:val="en-US"/>
              </w:rPr>
            </w:pPr>
            <w:r w:rsidRPr="00BF7919">
              <w:rPr>
                <w:rFonts w:ascii="Angsana New" w:hAnsi="Angsana New" w:cs="Angsana New"/>
                <w:b/>
                <w:bCs/>
                <w:lang w:val="en-US"/>
              </w:rPr>
              <w:t>C.P. Foods Holdings Limited (“CPFH”)</w:t>
            </w:r>
          </w:p>
        </w:tc>
        <w:tc>
          <w:tcPr>
            <w:tcW w:w="1080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A0ACB" w:rsidRPr="00BF7919" w:rsidTr="00DF261B">
        <w:trPr>
          <w:trHeight w:hRule="exact" w:val="432"/>
        </w:trPr>
        <w:tc>
          <w:tcPr>
            <w:tcW w:w="4320" w:type="dxa"/>
            <w:shd w:val="clear" w:color="auto" w:fill="auto"/>
          </w:tcPr>
          <w:p w:rsidR="007A0ACB" w:rsidRPr="00BF7919" w:rsidRDefault="007A0ACB" w:rsidP="007A0ACB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cs/>
                <w:lang w:val="en-US"/>
              </w:rPr>
            </w:pPr>
            <w:r w:rsidRPr="00BF7919">
              <w:rPr>
                <w:rFonts w:ascii="Angsana New" w:hAnsi="Angsana New" w:cs="Angsana New" w:hint="cs"/>
                <w:cs/>
                <w:lang w:val="en-US"/>
              </w:rPr>
              <w:t>หุ้นกู้อนุพันธ์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3,042</w:t>
            </w:r>
          </w:p>
        </w:tc>
        <w:tc>
          <w:tcPr>
            <w:tcW w:w="264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9,895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A0ACB" w:rsidRPr="00BF7919" w:rsidTr="00DF261B">
        <w:trPr>
          <w:trHeight w:hRule="exact" w:val="432"/>
        </w:trPr>
        <w:tc>
          <w:tcPr>
            <w:tcW w:w="4320" w:type="dxa"/>
            <w:shd w:val="clear" w:color="auto" w:fill="auto"/>
          </w:tcPr>
          <w:p w:rsidR="007A0ACB" w:rsidRPr="00BF7919" w:rsidRDefault="007A0ACB" w:rsidP="007A0ACB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3,042</w:t>
            </w:r>
          </w:p>
        </w:tc>
        <w:tc>
          <w:tcPr>
            <w:tcW w:w="264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9,895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7A0ACB" w:rsidRPr="00BF7919" w:rsidTr="00EB37A5">
        <w:trPr>
          <w:trHeight w:hRule="exact" w:val="144"/>
        </w:trPr>
        <w:tc>
          <w:tcPr>
            <w:tcW w:w="4320" w:type="dxa"/>
            <w:shd w:val="clear" w:color="auto" w:fill="auto"/>
          </w:tcPr>
          <w:p w:rsidR="007A0ACB" w:rsidRPr="00BF7919" w:rsidRDefault="007A0ACB" w:rsidP="007A0ACB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A0ACB" w:rsidRPr="00BF7919" w:rsidTr="00A0135E">
        <w:trPr>
          <w:trHeight w:hRule="exact" w:val="432"/>
        </w:trPr>
        <w:tc>
          <w:tcPr>
            <w:tcW w:w="4320" w:type="dxa"/>
            <w:shd w:val="clear" w:color="auto" w:fill="auto"/>
          </w:tcPr>
          <w:p w:rsidR="007A0ACB" w:rsidRPr="00BF7919" w:rsidRDefault="007A0ACB" w:rsidP="007A0ACB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cs/>
                <w:lang w:val="en-US"/>
              </w:rPr>
            </w:pPr>
            <w:r w:rsidRPr="00BF7919">
              <w:rPr>
                <w:rFonts w:ascii="Angsana New" w:hAnsi="Angsana New" w:cs="Angsana New"/>
                <w:b/>
                <w:bCs/>
                <w:lang w:val="en-US"/>
              </w:rPr>
              <w:t>Chia Tai (China) Investment Co.,</w:t>
            </w:r>
            <w:r w:rsidRPr="00BF7919">
              <w:rPr>
                <w:rFonts w:ascii="Angsana New" w:hAnsi="Angsana New" w:cs="Angsana New" w:hint="cs"/>
                <w:b/>
                <w:bCs/>
                <w:cs/>
                <w:lang w:val="en-US"/>
              </w:rPr>
              <w:t xml:space="preserve"> </w:t>
            </w:r>
            <w:r w:rsidRPr="00BF7919">
              <w:rPr>
                <w:rFonts w:ascii="Angsana New" w:hAnsi="Angsana New" w:cs="Angsana New"/>
                <w:b/>
                <w:bCs/>
                <w:lang w:val="en-US"/>
              </w:rPr>
              <w:t>Ltd. (“CTI”)</w:t>
            </w:r>
          </w:p>
        </w:tc>
        <w:tc>
          <w:tcPr>
            <w:tcW w:w="1080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A0ACB" w:rsidRPr="00BF7919" w:rsidTr="00081808">
        <w:trPr>
          <w:trHeight w:hRule="exact" w:val="432"/>
        </w:trPr>
        <w:tc>
          <w:tcPr>
            <w:tcW w:w="4320" w:type="dxa"/>
            <w:shd w:val="clear" w:color="auto" w:fill="auto"/>
          </w:tcPr>
          <w:p w:rsidR="007A0ACB" w:rsidRPr="00BF7919" w:rsidRDefault="007A0ACB" w:rsidP="007A0ACB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lang w:val="en-US"/>
              </w:rPr>
            </w:pPr>
            <w:r w:rsidRPr="00BF7919">
              <w:rPr>
                <w:rFonts w:ascii="Angsana New" w:hAnsi="Angsana New" w:cs="Angsana New" w:hint="cs"/>
                <w:cs/>
                <w:lang w:val="en-US"/>
              </w:rPr>
              <w:t>หุ้นกู้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7A0ACB" w:rsidRPr="00BF7919" w:rsidRDefault="00C9380C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4,69</w:t>
            </w:r>
            <w:r w:rsidR="00E25626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64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4,976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A0ACB" w:rsidRPr="00BF7919" w:rsidTr="00081808">
        <w:trPr>
          <w:trHeight w:hRule="exact" w:val="432"/>
        </w:trPr>
        <w:tc>
          <w:tcPr>
            <w:tcW w:w="4320" w:type="dxa"/>
            <w:shd w:val="clear" w:color="auto" w:fill="auto"/>
          </w:tcPr>
          <w:p w:rsidR="007A0ACB" w:rsidRPr="00BF7919" w:rsidRDefault="007A0ACB" w:rsidP="007A0ACB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ACB" w:rsidRPr="00BF7919" w:rsidRDefault="00C9380C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4,69</w:t>
            </w:r>
            <w:r w:rsidR="00E25626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64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4,976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7A0ACB" w:rsidRPr="00BF7919" w:rsidTr="00EB37A5">
        <w:trPr>
          <w:trHeight w:hRule="exact" w:val="144"/>
        </w:trPr>
        <w:tc>
          <w:tcPr>
            <w:tcW w:w="4320" w:type="dxa"/>
            <w:shd w:val="clear" w:color="auto" w:fill="auto"/>
          </w:tcPr>
          <w:p w:rsidR="007A0ACB" w:rsidRPr="00BF7919" w:rsidRDefault="007A0ACB" w:rsidP="007A0ACB">
            <w:pPr>
              <w:pStyle w:val="a0"/>
              <w:tabs>
                <w:tab w:val="clear" w:pos="1080"/>
              </w:tabs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7A0ACB" w:rsidRPr="00BF7919" w:rsidRDefault="007A0ACB" w:rsidP="00E25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A0ACB" w:rsidRPr="00BF7919" w:rsidTr="00081808">
        <w:trPr>
          <w:trHeight w:hRule="exact" w:val="432"/>
        </w:trPr>
        <w:tc>
          <w:tcPr>
            <w:tcW w:w="4320" w:type="dxa"/>
            <w:shd w:val="clear" w:color="auto" w:fill="auto"/>
          </w:tcPr>
          <w:p w:rsidR="007A0ACB" w:rsidRPr="00BF7919" w:rsidRDefault="007A0ACB" w:rsidP="007A0ACB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ทั้งสิ้น</w:t>
            </w:r>
          </w:p>
        </w:tc>
        <w:tc>
          <w:tcPr>
            <w:tcW w:w="1080" w:type="dxa"/>
            <w:shd w:val="clear" w:color="auto" w:fill="auto"/>
          </w:tcPr>
          <w:p w:rsidR="007A0ACB" w:rsidRPr="00BF7919" w:rsidRDefault="00C9380C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152,73</w:t>
            </w:r>
            <w:r w:rsidR="007847D2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64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116,871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101,000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73,000</w:t>
            </w:r>
          </w:p>
        </w:tc>
      </w:tr>
      <w:tr w:rsidR="007A0ACB" w:rsidRPr="00BF7919" w:rsidTr="00A0135E">
        <w:trPr>
          <w:trHeight w:hRule="exact" w:val="432"/>
        </w:trPr>
        <w:tc>
          <w:tcPr>
            <w:tcW w:w="4320" w:type="dxa"/>
            <w:shd w:val="clear" w:color="auto" w:fill="auto"/>
          </w:tcPr>
          <w:p w:rsidR="007A0ACB" w:rsidRPr="00BF7919" w:rsidRDefault="007A0ACB" w:rsidP="007A0ACB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080" w:type="dxa"/>
            <w:shd w:val="clear" w:color="auto" w:fill="auto"/>
          </w:tcPr>
          <w:p w:rsidR="007A0ACB" w:rsidRPr="00BF7919" w:rsidRDefault="00C9380C" w:rsidP="007A0ACB">
            <w:pPr>
              <w:pStyle w:val="block"/>
              <w:tabs>
                <w:tab w:val="decimal" w:pos="779"/>
              </w:tabs>
              <w:spacing w:after="0" w:line="240" w:lineRule="auto"/>
              <w:ind w:left="-13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(13,190)</w:t>
            </w:r>
          </w:p>
        </w:tc>
        <w:tc>
          <w:tcPr>
            <w:tcW w:w="264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auto"/>
          </w:tcPr>
          <w:p w:rsidR="007A0ACB" w:rsidRPr="00BF7919" w:rsidRDefault="007A0ACB" w:rsidP="007A0ACB">
            <w:pPr>
              <w:pStyle w:val="block"/>
              <w:tabs>
                <w:tab w:val="decimal" w:pos="779"/>
              </w:tabs>
              <w:spacing w:after="0" w:line="240" w:lineRule="auto"/>
              <w:ind w:left="-13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(9,000)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7A0ACB" w:rsidRPr="00BF7919" w:rsidRDefault="007A0ACB" w:rsidP="007A0ACB">
            <w:pPr>
              <w:pStyle w:val="block"/>
              <w:tabs>
                <w:tab w:val="decimal" w:pos="779"/>
              </w:tabs>
              <w:spacing w:after="0" w:line="240" w:lineRule="auto"/>
              <w:ind w:left="-13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(8,500)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</w:tcPr>
          <w:p w:rsidR="007A0ACB" w:rsidRPr="00BF7919" w:rsidRDefault="007A0ACB" w:rsidP="007A0ACB">
            <w:pPr>
              <w:pStyle w:val="block"/>
              <w:tabs>
                <w:tab w:val="decimal" w:pos="779"/>
              </w:tabs>
              <w:spacing w:after="0" w:line="240" w:lineRule="auto"/>
              <w:ind w:left="-130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(9,000)</w:t>
            </w:r>
          </w:p>
        </w:tc>
      </w:tr>
      <w:tr w:rsidR="007A0ACB" w:rsidRPr="00BF7919" w:rsidTr="00A0135E">
        <w:trPr>
          <w:trHeight w:hRule="exact" w:val="432"/>
        </w:trPr>
        <w:tc>
          <w:tcPr>
            <w:tcW w:w="4320" w:type="dxa"/>
            <w:shd w:val="clear" w:color="auto" w:fill="auto"/>
          </w:tcPr>
          <w:p w:rsidR="007A0ACB" w:rsidRPr="00BF7919" w:rsidRDefault="007A0ACB" w:rsidP="007A0ACB">
            <w:pPr>
              <w:pStyle w:val="a"/>
              <w:tabs>
                <w:tab w:val="clear" w:pos="1080"/>
              </w:tabs>
              <w:rPr>
                <w:rFonts w:ascii="Angsana New" w:eastAsia="Cordia New" w:hAnsi="Angsana New" w:cs="Angsana New"/>
                <w:b/>
                <w:bCs/>
                <w:cs/>
              </w:rPr>
            </w:pPr>
            <w:r w:rsidRPr="00BF7919">
              <w:rPr>
                <w:rFonts w:ascii="Angsana New" w:eastAsia="Cordia New" w:hAnsi="Angsana New" w:cs="Angsana New"/>
                <w:b/>
                <w:bCs/>
                <w:cs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A0ACB" w:rsidRPr="00BF7919" w:rsidRDefault="00C9380C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139,54</w:t>
            </w:r>
            <w:r w:rsidR="007847D2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64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107,871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92,500</w:t>
            </w:r>
          </w:p>
        </w:tc>
        <w:tc>
          <w:tcPr>
            <w:tcW w:w="265" w:type="dxa"/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35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A0ACB" w:rsidRPr="00BF7919" w:rsidRDefault="007A0ACB" w:rsidP="007A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30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64,000</w:t>
            </w:r>
          </w:p>
        </w:tc>
      </w:tr>
    </w:tbl>
    <w:p w:rsidR="002437C8" w:rsidRPr="00BF7919" w:rsidRDefault="002437C8" w:rsidP="00E178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eastAsia="Angsana New" w:hAnsi="Angsana New"/>
          <w:b/>
          <w:bCs/>
          <w:i/>
          <w:iCs/>
          <w:sz w:val="24"/>
          <w:szCs w:val="24"/>
        </w:rPr>
      </w:pPr>
    </w:p>
    <w:p w:rsidR="002437C8" w:rsidRPr="0007068E" w:rsidRDefault="00DF261B" w:rsidP="00E178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eastAsia="Angsana New" w:hAnsi="Angsana New"/>
          <w:b/>
          <w:bCs/>
          <w:sz w:val="30"/>
          <w:szCs w:val="30"/>
        </w:rPr>
      </w:pPr>
      <w:r w:rsidRPr="0007068E">
        <w:rPr>
          <w:rFonts w:ascii="Angsana New" w:eastAsia="Angsana New" w:hAnsi="Angsana New" w:hint="cs"/>
          <w:b/>
          <w:bCs/>
          <w:sz w:val="30"/>
          <w:szCs w:val="30"/>
          <w:cs/>
        </w:rPr>
        <w:t>รายละเอียดหุ้นกู้ของบริษัทมีดังนี้</w:t>
      </w:r>
    </w:p>
    <w:p w:rsidR="002437C8" w:rsidRPr="00BF7919" w:rsidRDefault="002437C8" w:rsidP="00E178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eastAsia="Angsana New" w:hAnsi="Angsana New"/>
          <w:sz w:val="24"/>
          <w:szCs w:val="24"/>
        </w:rPr>
      </w:pPr>
    </w:p>
    <w:p w:rsidR="006C313A" w:rsidRPr="00BF7919" w:rsidRDefault="006C313A" w:rsidP="006C313A">
      <w:pPr>
        <w:spacing w:line="240" w:lineRule="auto"/>
        <w:ind w:left="540"/>
        <w:jc w:val="thaiDistribute"/>
        <w:rPr>
          <w:rFonts w:ascii="Angsana New" w:eastAsia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eastAsia="Angsana New" w:hAnsi="Angsana New"/>
          <w:b/>
          <w:bCs/>
          <w:i/>
          <w:iCs/>
          <w:sz w:val="30"/>
          <w:szCs w:val="30"/>
          <w:cs/>
        </w:rPr>
        <w:t xml:space="preserve">หุ้นกู้ครั้งที่ </w:t>
      </w:r>
      <w:r w:rsidRPr="00BF7919">
        <w:rPr>
          <w:rFonts w:ascii="Angsana New" w:eastAsia="Angsana New" w:hAnsi="Angsana New"/>
          <w:b/>
          <w:bCs/>
          <w:i/>
          <w:iCs/>
          <w:sz w:val="30"/>
          <w:szCs w:val="30"/>
        </w:rPr>
        <w:t>1/2554</w:t>
      </w:r>
    </w:p>
    <w:p w:rsidR="006C313A" w:rsidRPr="00BF7919" w:rsidRDefault="006C313A" w:rsidP="006C313A">
      <w:pPr>
        <w:spacing w:line="240" w:lineRule="auto"/>
        <w:ind w:left="540"/>
        <w:jc w:val="thaiDistribute"/>
        <w:rPr>
          <w:rFonts w:ascii="Angsana New" w:eastAsia="Angsana New" w:hAnsi="Angsana New"/>
          <w:b/>
          <w:bCs/>
          <w:i/>
          <w:iCs/>
          <w:sz w:val="24"/>
          <w:szCs w:val="24"/>
        </w:rPr>
      </w:pPr>
    </w:p>
    <w:p w:rsidR="004C64CB" w:rsidRDefault="00703B88" w:rsidP="004C64CB">
      <w:pPr>
        <w:spacing w:line="240" w:lineRule="auto"/>
        <w:ind w:left="540"/>
        <w:jc w:val="thaiDistribute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eastAsia="Angsana New" w:hAnsi="Angsana New"/>
          <w:sz w:val="30"/>
          <w:szCs w:val="30"/>
          <w:cs/>
        </w:rPr>
        <w:t>เมื่อวันที่</w:t>
      </w:r>
      <w:r w:rsidRPr="00BF7919">
        <w:rPr>
          <w:rFonts w:ascii="Angsana New" w:eastAsia="Angsana New" w:hAnsi="Angsana New"/>
          <w:sz w:val="30"/>
          <w:szCs w:val="30"/>
        </w:rPr>
        <w:t xml:space="preserve"> 19 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สิงหาคม </w:t>
      </w:r>
      <w:r w:rsidR="006C313A" w:rsidRPr="00BF7919">
        <w:rPr>
          <w:rFonts w:ascii="Angsana New" w:eastAsia="Angsana New" w:hAnsi="Angsana New"/>
          <w:sz w:val="30"/>
          <w:szCs w:val="30"/>
        </w:rPr>
        <w:t xml:space="preserve">2554 </w:t>
      </w:r>
      <w:r w:rsidR="006C313A" w:rsidRPr="00BF7919">
        <w:rPr>
          <w:rFonts w:ascii="Angsana New" w:eastAsia="Angsana New" w:hAnsi="Angsana New"/>
          <w:sz w:val="30"/>
          <w:szCs w:val="30"/>
          <w:cs/>
        </w:rPr>
        <w:t>บริษัทได้ออกหุ้นกู้ประเภทไม่ด้อยสิทธิ ไม่มีหลักป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ระกัน และระบุชื่อผู้ถือเป็น     </w:t>
      </w:r>
      <w:r w:rsidR="00602B05" w:rsidRPr="00BF7919">
        <w:rPr>
          <w:rFonts w:ascii="Angsana New" w:eastAsia="Angsana New" w:hAnsi="Angsana New"/>
          <w:sz w:val="30"/>
          <w:szCs w:val="30"/>
        </w:rPr>
        <w:br/>
      </w:r>
      <w:r w:rsidR="006C313A" w:rsidRPr="00BF7919">
        <w:rPr>
          <w:rFonts w:ascii="Angsana New" w:eastAsia="Angsana New" w:hAnsi="Angsana New"/>
          <w:sz w:val="30"/>
          <w:szCs w:val="30"/>
          <w:cs/>
        </w:rPr>
        <w:t xml:space="preserve">จำนวนเงินรวม </w:t>
      </w:r>
      <w:r w:rsidR="006C313A" w:rsidRPr="00BF7919">
        <w:rPr>
          <w:rFonts w:ascii="Angsana New" w:eastAsia="Angsana New" w:hAnsi="Angsana New"/>
          <w:sz w:val="30"/>
          <w:szCs w:val="30"/>
        </w:rPr>
        <w:t xml:space="preserve">10,000 </w:t>
      </w:r>
      <w:r w:rsidR="006C313A" w:rsidRPr="00BF7919">
        <w:rPr>
          <w:rFonts w:ascii="Angsana New" w:eastAsia="Angsana New" w:hAnsi="Angsana New"/>
          <w:sz w:val="30"/>
          <w:szCs w:val="30"/>
          <w:cs/>
        </w:rPr>
        <w:t xml:space="preserve">ล้านบาท โดยแบ่งเป็น </w:t>
      </w:r>
    </w:p>
    <w:p w:rsidR="004C64CB" w:rsidRDefault="004C64CB" w:rsidP="004C64CB">
      <w:pPr>
        <w:spacing w:line="240" w:lineRule="auto"/>
        <w:ind w:left="540"/>
        <w:jc w:val="thaiDistribute"/>
        <w:rPr>
          <w:rFonts w:ascii="Angsana New" w:eastAsia="Angsana New" w:hAnsi="Angsana New"/>
          <w:sz w:val="30"/>
          <w:szCs w:val="30"/>
        </w:rPr>
      </w:pPr>
    </w:p>
    <w:p w:rsidR="004C64CB" w:rsidRPr="004C64CB" w:rsidRDefault="004C64CB" w:rsidP="004C64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hAnsi="Angsana New"/>
          <w:b/>
          <w:bCs/>
          <w:sz w:val="30"/>
          <w:szCs w:val="30"/>
          <w:cs/>
        </w:rPr>
        <w:t>•</w:t>
      </w:r>
      <w:r w:rsidRPr="00BF7919">
        <w:rPr>
          <w:rFonts w:ascii="Angsana New" w:hAnsi="Angsana New"/>
          <w:b/>
          <w:bCs/>
          <w:sz w:val="30"/>
          <w:szCs w:val="30"/>
        </w:rPr>
        <w:tab/>
      </w:r>
      <w:r w:rsidR="00C01C7F" w:rsidRPr="00BF7919">
        <w:rPr>
          <w:rFonts w:ascii="Angsana New" w:eastAsia="Angsana New" w:hAnsi="Angsana New"/>
          <w:sz w:val="30"/>
          <w:szCs w:val="30"/>
          <w:cs/>
        </w:rPr>
        <w:t xml:space="preserve">ชุดที่ 1 จำนวน </w:t>
      </w:r>
      <w:r w:rsidR="00F90295" w:rsidRPr="00BF7919">
        <w:rPr>
          <w:rFonts w:ascii="Angsana New" w:eastAsia="Angsana New" w:hAnsi="Angsana New"/>
          <w:sz w:val="30"/>
          <w:szCs w:val="30"/>
        </w:rPr>
        <w:t xml:space="preserve"> </w:t>
      </w:r>
      <w:r w:rsidR="00C01C7F" w:rsidRPr="00BF7919">
        <w:rPr>
          <w:rFonts w:ascii="Angsana New" w:eastAsia="Angsana New" w:hAnsi="Angsana New"/>
          <w:sz w:val="30"/>
          <w:szCs w:val="30"/>
          <w:cs/>
        </w:rPr>
        <w:t>3</w:t>
      </w:r>
      <w:r w:rsidR="00C01C7F" w:rsidRPr="00BF7919">
        <w:rPr>
          <w:rFonts w:ascii="Angsana New" w:eastAsia="Angsana New" w:hAnsi="Angsana New"/>
          <w:sz w:val="30"/>
          <w:szCs w:val="30"/>
        </w:rPr>
        <w:t>,000</w:t>
      </w:r>
      <w:r w:rsidR="00C01C7F" w:rsidRPr="00BF7919">
        <w:rPr>
          <w:rFonts w:ascii="Angsana New" w:eastAsia="Angsana New" w:hAnsi="Angsana New"/>
          <w:sz w:val="30"/>
          <w:szCs w:val="30"/>
          <w:cs/>
        </w:rPr>
        <w:t xml:space="preserve"> ล้านบาท มีอายุ 7 ปี  โดยมีอัตราดอกเบี้ยคงที่ร้อยละ 4.65 ต่อปี </w:t>
      </w:r>
      <w:r w:rsidRPr="004C64CB">
        <w:rPr>
          <w:rFonts w:ascii="Angsana New" w:eastAsia="Angsana New" w:hAnsi="Angsana New" w:hint="cs"/>
          <w:sz w:val="30"/>
          <w:szCs w:val="30"/>
          <w:cs/>
        </w:rPr>
        <w:t>ครบกำหนดไถ่ถอนแล้ว เมื่อวันที่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19 </w:t>
      </w:r>
      <w:r>
        <w:rPr>
          <w:rFonts w:ascii="Angsana New" w:hAnsi="Angsana New" w:hint="cs"/>
          <w:sz w:val="30"/>
          <w:szCs w:val="30"/>
          <w:cs/>
        </w:rPr>
        <w:t xml:space="preserve">สิงหาคม </w:t>
      </w:r>
      <w:r>
        <w:rPr>
          <w:rFonts w:ascii="Angsana New" w:hAnsi="Angsana New"/>
          <w:sz w:val="30"/>
          <w:szCs w:val="30"/>
        </w:rPr>
        <w:t>2561</w:t>
      </w:r>
    </w:p>
    <w:p w:rsidR="004C64CB" w:rsidRPr="004C64CB" w:rsidRDefault="004C64CB" w:rsidP="004C64C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eastAsia="Angsana New" w:hAnsi="Angsana New"/>
          <w:spacing w:val="-2"/>
          <w:sz w:val="24"/>
          <w:szCs w:val="24"/>
        </w:rPr>
      </w:pPr>
    </w:p>
    <w:p w:rsidR="00C01C7F" w:rsidRPr="00BF7919" w:rsidRDefault="00C01C7F" w:rsidP="00E62002">
      <w:pPr>
        <w:numPr>
          <w:ilvl w:val="0"/>
          <w:numId w:val="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line="240" w:lineRule="auto"/>
        <w:ind w:hanging="540"/>
        <w:jc w:val="both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eastAsia="Angsana New" w:hAnsi="Angsana New"/>
          <w:sz w:val="30"/>
          <w:szCs w:val="30"/>
          <w:cs/>
        </w:rPr>
        <w:t xml:space="preserve">ชุดที่ 2 จำนวน </w:t>
      </w:r>
      <w:r w:rsidR="00F90295" w:rsidRPr="00BF7919">
        <w:rPr>
          <w:rFonts w:ascii="Angsana New" w:eastAsia="Angsana New" w:hAnsi="Angsana New"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sz w:val="30"/>
          <w:szCs w:val="30"/>
          <w:cs/>
        </w:rPr>
        <w:t>3</w:t>
      </w:r>
      <w:r w:rsidRPr="00BF7919">
        <w:rPr>
          <w:rFonts w:ascii="Angsana New" w:eastAsia="Angsana New" w:hAnsi="Angsana New"/>
          <w:sz w:val="30"/>
          <w:szCs w:val="30"/>
        </w:rPr>
        <w:t>,000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 ล้านบาท มีอายุ 10 ปี  โดยมีอัตราดอกเบี้ยคงที่ร้อยละ 4.87 ต่อปี </w:t>
      </w:r>
    </w:p>
    <w:p w:rsidR="00C01C7F" w:rsidRPr="00BF7919" w:rsidRDefault="00C01C7F" w:rsidP="00C01C7F">
      <w:pPr>
        <w:pStyle w:val="ListParagraph"/>
        <w:rPr>
          <w:rFonts w:ascii="Angsana New" w:eastAsia="Angsana New" w:hAnsi="Angsana New"/>
          <w:szCs w:val="24"/>
        </w:rPr>
      </w:pPr>
    </w:p>
    <w:p w:rsidR="00C01C7F" w:rsidRPr="00BF7919" w:rsidRDefault="00047F8A" w:rsidP="00F902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  <w:tab w:val="left" w:pos="2250"/>
          <w:tab w:val="left" w:pos="2430"/>
        </w:tabs>
        <w:spacing w:line="240" w:lineRule="auto"/>
        <w:ind w:left="1080" w:hanging="540"/>
        <w:jc w:val="both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hAnsi="Angsana New"/>
          <w:b/>
          <w:bCs/>
          <w:sz w:val="30"/>
          <w:szCs w:val="30"/>
          <w:cs/>
        </w:rPr>
        <w:t>•</w:t>
      </w:r>
      <w:r w:rsidRPr="00BF7919">
        <w:rPr>
          <w:rFonts w:ascii="Angsana New" w:hAnsi="Angsana New"/>
          <w:b/>
          <w:bCs/>
          <w:sz w:val="30"/>
          <w:szCs w:val="30"/>
        </w:rPr>
        <w:tab/>
      </w:r>
      <w:r w:rsidR="00F90295" w:rsidRPr="00BF7919">
        <w:rPr>
          <w:rFonts w:ascii="Angsana New" w:eastAsia="Angsana New" w:hAnsi="Angsana New"/>
          <w:sz w:val="30"/>
          <w:szCs w:val="30"/>
          <w:cs/>
        </w:rPr>
        <w:t>ชุดที่ 3 จำนวน</w:t>
      </w:r>
      <w:r w:rsidR="00F90295" w:rsidRPr="00BF7919">
        <w:rPr>
          <w:rFonts w:ascii="Angsana New" w:eastAsia="Angsana New" w:hAnsi="Angsana New"/>
          <w:sz w:val="30"/>
          <w:szCs w:val="30"/>
        </w:rPr>
        <w:t xml:space="preserve">  </w:t>
      </w:r>
      <w:r w:rsidR="00C01C7F" w:rsidRPr="00BF7919">
        <w:rPr>
          <w:rFonts w:ascii="Angsana New" w:eastAsia="Angsana New" w:hAnsi="Angsana New"/>
          <w:sz w:val="30"/>
          <w:szCs w:val="30"/>
        </w:rPr>
        <w:t>4,000</w:t>
      </w:r>
      <w:r w:rsidR="00C01C7F" w:rsidRPr="00BF7919">
        <w:rPr>
          <w:rFonts w:ascii="Angsana New" w:eastAsia="Angsana New" w:hAnsi="Angsana New"/>
          <w:sz w:val="30"/>
          <w:szCs w:val="30"/>
          <w:cs/>
        </w:rPr>
        <w:t xml:space="preserve"> ล้านบาท มีอายุ 30 ปี โดยมีอัตราดอกเบี้ยคงที่ร้อยละ 5.42 ต่อปี </w:t>
      </w:r>
      <w:r w:rsidR="00C01C7F" w:rsidRPr="00BF7919">
        <w:rPr>
          <w:rFonts w:ascii="Angsana New" w:eastAsia="Angsana New" w:hAnsi="Angsana New"/>
          <w:sz w:val="30"/>
          <w:szCs w:val="30"/>
        </w:rPr>
        <w:t xml:space="preserve"> </w:t>
      </w:r>
      <w:r w:rsidR="00C01C7F" w:rsidRPr="00BF7919">
        <w:rPr>
          <w:rFonts w:ascii="Angsana New" w:eastAsia="Angsana New" w:hAnsi="Angsana New"/>
          <w:sz w:val="30"/>
          <w:szCs w:val="30"/>
          <w:cs/>
        </w:rPr>
        <w:t xml:space="preserve">ทั้งนี้ ผู้ถือหุ้นกู้มีสิทธิขอไถ่ถอนหุ้นกู้ได้ก่อนกำหนดไถ่ถอนหุ้น ณ สิ้นปีที่ 15  </w:t>
      </w:r>
    </w:p>
    <w:p w:rsidR="006C313A" w:rsidRPr="00BF7919" w:rsidRDefault="006C313A" w:rsidP="006C313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eastAsia="Angsana New" w:hAnsi="Angsana New"/>
          <w:spacing w:val="-2"/>
          <w:sz w:val="24"/>
          <w:szCs w:val="24"/>
        </w:rPr>
      </w:pPr>
    </w:p>
    <w:p w:rsidR="00E17818" w:rsidRPr="00BF7919" w:rsidRDefault="006C313A" w:rsidP="0017546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b/>
          <w:bCs/>
          <w:i/>
          <w:iCs/>
          <w:spacing w:val="-4"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>หุ้นกู้ดังกล่าวได้รับการ</w:t>
      </w:r>
      <w:r w:rsidR="00C45C3F" w:rsidRPr="00BF7919">
        <w:rPr>
          <w:rFonts w:ascii="Angsana New" w:hAnsi="Angsana New" w:hint="cs"/>
          <w:spacing w:val="-4"/>
          <w:sz w:val="30"/>
          <w:szCs w:val="30"/>
          <w:cs/>
        </w:rPr>
        <w:t>ทบทวน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อันดับเครดิตไว้ที่ระดับ </w:t>
      </w:r>
      <w:r w:rsidRPr="00BF7919">
        <w:rPr>
          <w:rFonts w:ascii="Angsana New" w:hAnsi="Angsana New"/>
          <w:spacing w:val="-4"/>
          <w:sz w:val="30"/>
          <w:szCs w:val="30"/>
        </w:rPr>
        <w:t>“A</w:t>
      </w:r>
      <w:r w:rsidR="00AC537B" w:rsidRPr="00BF7919">
        <w:rPr>
          <w:rFonts w:ascii="Angsana New" w:hAnsi="Angsana New"/>
          <w:spacing w:val="-4"/>
          <w:sz w:val="30"/>
          <w:szCs w:val="30"/>
        </w:rPr>
        <w:t>+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” 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โดยบริษัท </w:t>
      </w:r>
      <w:proofErr w:type="spellStart"/>
      <w:r w:rsidRPr="00BF7919">
        <w:rPr>
          <w:rFonts w:ascii="Angsana New" w:hAnsi="Angsana New"/>
          <w:spacing w:val="-4"/>
          <w:sz w:val="30"/>
          <w:szCs w:val="30"/>
          <w:cs/>
        </w:rPr>
        <w:t>ทริสเรทติ้ง</w:t>
      </w:r>
      <w:proofErr w:type="spellEnd"/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 จำกัด </w:t>
      </w:r>
      <w:r w:rsidR="00251241" w:rsidRPr="00BF7919">
        <w:rPr>
          <w:rFonts w:ascii="Angsana New" w:hAnsi="Angsana New"/>
          <w:spacing w:val="-4"/>
          <w:sz w:val="30"/>
          <w:szCs w:val="30"/>
          <w:cs/>
        </w:rPr>
        <w:t>ครั้งล่าสุดเมื่อ</w:t>
      </w:r>
      <w:r w:rsidR="00A6762A"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17546E" w:rsidRPr="00BF7919">
        <w:rPr>
          <w:rFonts w:ascii="Angsana New" w:hAnsi="Angsana New"/>
          <w:spacing w:val="-4"/>
          <w:sz w:val="30"/>
          <w:szCs w:val="30"/>
        </w:rPr>
        <w:t xml:space="preserve">8 </w:t>
      </w:r>
      <w:r w:rsidR="00AA42BE" w:rsidRPr="00BF7919">
        <w:rPr>
          <w:rFonts w:ascii="Angsana New" w:hAnsi="Angsana New" w:hint="cs"/>
          <w:spacing w:val="-4"/>
          <w:sz w:val="30"/>
          <w:szCs w:val="30"/>
          <w:cs/>
        </w:rPr>
        <w:t>พฤศจิกายน</w:t>
      </w:r>
      <w:r w:rsidR="00A6762A"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AA42BE" w:rsidRPr="00BF7919">
        <w:rPr>
          <w:rFonts w:ascii="Angsana New" w:hAnsi="Angsana New"/>
          <w:spacing w:val="-4"/>
          <w:sz w:val="30"/>
          <w:szCs w:val="30"/>
        </w:rPr>
        <w:t>2561</w:t>
      </w:r>
      <w:r w:rsidR="00A6762A"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="00DC7989"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  <w:cs/>
        </w:rPr>
        <w:t>ทั้งนี้บริษัทได้นำหุ้นกู้ดังกล่าวไปขึ้นทะเบียนกับสมาคมตลาดตราสารหนี้ไทยแล้วเมื่อวันที่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="00F1344F" w:rsidRPr="00BF7919">
        <w:rPr>
          <w:rFonts w:ascii="Angsana New" w:hAnsi="Angsana New"/>
          <w:spacing w:val="-4"/>
          <w:sz w:val="30"/>
          <w:szCs w:val="30"/>
        </w:rPr>
        <w:t>19</w:t>
      </w:r>
      <w:r w:rsidR="00F1344F" w:rsidRPr="00BF7919">
        <w:rPr>
          <w:rFonts w:ascii="Angsana New" w:hAnsi="Angsana New"/>
          <w:spacing w:val="-4"/>
          <w:sz w:val="30"/>
          <w:szCs w:val="30"/>
          <w:cs/>
        </w:rPr>
        <w:t xml:space="preserve"> สิงหาคม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</w:rPr>
        <w:t>2554</w:t>
      </w:r>
      <w:r w:rsidR="00251241" w:rsidRPr="00BF7919">
        <w:rPr>
          <w:rFonts w:ascii="Angsana New" w:hAnsi="Angsana New"/>
          <w:b/>
          <w:bCs/>
          <w:i/>
          <w:iCs/>
          <w:spacing w:val="-4"/>
          <w:sz w:val="30"/>
          <w:szCs w:val="30"/>
        </w:rPr>
        <w:tab/>
      </w:r>
    </w:p>
    <w:p w:rsidR="0017546E" w:rsidRPr="00BF7919" w:rsidRDefault="0017546E" w:rsidP="0017546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</w:p>
    <w:p w:rsidR="00401BE7" w:rsidRPr="00BF7919" w:rsidRDefault="007A0ACB" w:rsidP="004A5D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eastAsia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eastAsia="Angsana New" w:hAnsi="Angsana New"/>
          <w:b/>
          <w:bCs/>
          <w:i/>
          <w:iCs/>
          <w:sz w:val="30"/>
          <w:szCs w:val="30"/>
          <w:cs/>
        </w:rPr>
        <w:br w:type="page"/>
      </w:r>
      <w:r w:rsidR="00401BE7" w:rsidRPr="00BF7919">
        <w:rPr>
          <w:rFonts w:ascii="Angsana New" w:eastAsia="Angsana New" w:hAnsi="Angsana New"/>
          <w:b/>
          <w:bCs/>
          <w:i/>
          <w:iCs/>
          <w:sz w:val="30"/>
          <w:szCs w:val="30"/>
          <w:cs/>
        </w:rPr>
        <w:lastRenderedPageBreak/>
        <w:t xml:space="preserve">หุ้นกู้ครั้งที่ </w:t>
      </w:r>
      <w:r w:rsidR="00401BE7" w:rsidRPr="00BF7919">
        <w:rPr>
          <w:rFonts w:ascii="Angsana New" w:eastAsia="Angsana New" w:hAnsi="Angsana New"/>
          <w:b/>
          <w:bCs/>
          <w:i/>
          <w:iCs/>
          <w:sz w:val="30"/>
          <w:szCs w:val="30"/>
        </w:rPr>
        <w:t>2/2554</w:t>
      </w:r>
    </w:p>
    <w:p w:rsidR="00C01C7F" w:rsidRPr="00BF7919" w:rsidRDefault="00C01C7F" w:rsidP="00B10AA4">
      <w:pPr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eastAsia="Angsana New" w:hAnsi="Angsana New"/>
          <w:b/>
          <w:bCs/>
          <w:i/>
          <w:iCs/>
          <w:sz w:val="30"/>
          <w:szCs w:val="30"/>
        </w:rPr>
      </w:pPr>
    </w:p>
    <w:p w:rsidR="00F1344F" w:rsidRPr="00BF7919" w:rsidRDefault="00F1344F" w:rsidP="00CF06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eastAsia="Angsana New" w:hAnsi="Angsana New"/>
          <w:sz w:val="30"/>
          <w:szCs w:val="30"/>
          <w:cs/>
        </w:rPr>
        <w:t>เมื่อวันที่</w:t>
      </w:r>
      <w:r w:rsidRPr="00BF7919">
        <w:rPr>
          <w:rFonts w:ascii="Angsana New" w:eastAsia="Angsana New" w:hAnsi="Angsana New"/>
          <w:sz w:val="30"/>
          <w:szCs w:val="30"/>
        </w:rPr>
        <w:t xml:space="preserve"> 21 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ธันวาคม </w:t>
      </w:r>
      <w:r w:rsidRPr="00BF7919">
        <w:rPr>
          <w:rFonts w:ascii="Angsana New" w:eastAsia="Angsana New" w:hAnsi="Angsana New"/>
          <w:sz w:val="30"/>
          <w:szCs w:val="30"/>
        </w:rPr>
        <w:t xml:space="preserve">2554 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บริษัทได้ออกหุ้นกู้ประเภทไม่ด้อยสิทธิ ไม่มีหลักประกัน และระบุชื่อผู้ถือเป็น     </w:t>
      </w:r>
      <w:r w:rsidR="00602B05" w:rsidRPr="00BF7919">
        <w:rPr>
          <w:rFonts w:ascii="Angsana New" w:eastAsia="Angsana New" w:hAnsi="Angsana New"/>
          <w:sz w:val="30"/>
          <w:szCs w:val="30"/>
        </w:rPr>
        <w:br/>
      </w:r>
      <w:r w:rsidRPr="00BF7919">
        <w:rPr>
          <w:rFonts w:ascii="Angsana New" w:eastAsia="Angsana New" w:hAnsi="Angsana New"/>
          <w:spacing w:val="-2"/>
          <w:sz w:val="30"/>
          <w:szCs w:val="30"/>
          <w:cs/>
        </w:rPr>
        <w:t xml:space="preserve">จำนวนเงินรวม </w:t>
      </w:r>
      <w:r w:rsidRPr="00BF7919">
        <w:rPr>
          <w:rFonts w:ascii="Angsana New" w:eastAsia="Angsana New" w:hAnsi="Angsana New"/>
          <w:spacing w:val="-2"/>
          <w:sz w:val="30"/>
          <w:szCs w:val="30"/>
        </w:rPr>
        <w:t xml:space="preserve">6,000 </w:t>
      </w:r>
      <w:r w:rsidRPr="00BF7919">
        <w:rPr>
          <w:rFonts w:ascii="Angsana New" w:eastAsia="Angsana New" w:hAnsi="Angsana New"/>
          <w:spacing w:val="-2"/>
          <w:sz w:val="30"/>
          <w:szCs w:val="30"/>
          <w:cs/>
        </w:rPr>
        <w:t>ล้านบาท มี</w:t>
      </w:r>
      <w:r w:rsidRPr="00BF7919">
        <w:rPr>
          <w:rFonts w:ascii="Angsana New" w:eastAsia="Angsana New" w:hAnsi="Angsana New"/>
          <w:spacing w:val="-4"/>
          <w:sz w:val="30"/>
          <w:szCs w:val="30"/>
          <w:cs/>
        </w:rPr>
        <w:t xml:space="preserve">อายุ </w:t>
      </w:r>
      <w:r w:rsidRPr="00BF7919">
        <w:rPr>
          <w:rFonts w:ascii="Angsana New" w:eastAsia="Angsana New" w:hAnsi="Angsana New"/>
          <w:spacing w:val="-4"/>
          <w:sz w:val="30"/>
          <w:szCs w:val="30"/>
        </w:rPr>
        <w:t xml:space="preserve">30 </w:t>
      </w:r>
      <w:r w:rsidRPr="00BF7919">
        <w:rPr>
          <w:rFonts w:ascii="Angsana New" w:eastAsia="Angsana New" w:hAnsi="Angsana New"/>
          <w:spacing w:val="-4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eastAsia="Angsana New" w:hAnsi="Angsana New"/>
          <w:spacing w:val="-4"/>
          <w:sz w:val="30"/>
          <w:szCs w:val="30"/>
        </w:rPr>
        <w:t xml:space="preserve">5.42 </w:t>
      </w:r>
      <w:r w:rsidRPr="00BF7919">
        <w:rPr>
          <w:rFonts w:ascii="Angsana New" w:eastAsia="Angsana New" w:hAnsi="Angsana New"/>
          <w:spacing w:val="-4"/>
          <w:sz w:val="30"/>
          <w:szCs w:val="30"/>
          <w:cs/>
        </w:rPr>
        <w:t>ต่อปี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 ทั้งนี้ผู้ถือหุ้น</w:t>
      </w:r>
      <w:r w:rsidRPr="00BF7919">
        <w:rPr>
          <w:rFonts w:ascii="Angsana New" w:eastAsia="Angsana New" w:hAnsi="Angsana New"/>
          <w:spacing w:val="20"/>
          <w:sz w:val="30"/>
          <w:szCs w:val="30"/>
          <w:cs/>
        </w:rPr>
        <w:t>กู้มี</w:t>
      </w:r>
      <w:r w:rsidRPr="00BF7919">
        <w:rPr>
          <w:rFonts w:ascii="Angsana New" w:eastAsia="Angsana New" w:hAnsi="Angsana New"/>
          <w:spacing w:val="-4"/>
          <w:sz w:val="30"/>
          <w:szCs w:val="30"/>
          <w:cs/>
        </w:rPr>
        <w:t>สิทธิขอไถ่ถอน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หุ้นกู้ได้ก่อนกำหนดไถ่ถอนหุ้น ณ สิ้นปีที่ </w:t>
      </w:r>
      <w:r w:rsidRPr="00BF7919">
        <w:rPr>
          <w:rFonts w:ascii="Angsana New" w:eastAsia="Angsana New" w:hAnsi="Angsana New"/>
          <w:sz w:val="30"/>
          <w:szCs w:val="30"/>
        </w:rPr>
        <w:t>15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 </w:t>
      </w:r>
    </w:p>
    <w:p w:rsidR="00F1344F" w:rsidRPr="00BF7919" w:rsidRDefault="00F1344F" w:rsidP="00401BE7">
      <w:pPr>
        <w:spacing w:line="240" w:lineRule="auto"/>
        <w:ind w:left="540"/>
        <w:jc w:val="thaiDistribute"/>
        <w:rPr>
          <w:rFonts w:ascii="Angsana New" w:eastAsia="Angsana New" w:hAnsi="Angsana New"/>
          <w:b/>
          <w:bCs/>
          <w:i/>
          <w:iCs/>
          <w:sz w:val="30"/>
          <w:szCs w:val="30"/>
        </w:rPr>
      </w:pPr>
    </w:p>
    <w:p w:rsidR="00F1344F" w:rsidRPr="00BF7919" w:rsidRDefault="00F1344F" w:rsidP="0017546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>หุ้นกู้ดังกล่าวได้รับการ</w:t>
      </w:r>
      <w:r w:rsidR="00C45C3F" w:rsidRPr="00BF7919">
        <w:rPr>
          <w:rFonts w:ascii="Angsana New" w:hAnsi="Angsana New" w:hint="cs"/>
          <w:spacing w:val="-4"/>
          <w:sz w:val="30"/>
          <w:szCs w:val="30"/>
          <w:cs/>
        </w:rPr>
        <w:t>ทบทวน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อันดับเครดิตไว้ที่ระดับ </w:t>
      </w:r>
      <w:r w:rsidRPr="00BF7919">
        <w:rPr>
          <w:rFonts w:ascii="Angsana New" w:hAnsi="Angsana New"/>
          <w:spacing w:val="-4"/>
          <w:sz w:val="30"/>
          <w:szCs w:val="30"/>
        </w:rPr>
        <w:t>“A</w:t>
      </w:r>
      <w:r w:rsidR="00AC537B" w:rsidRPr="00BF7919">
        <w:rPr>
          <w:rFonts w:ascii="Angsana New" w:hAnsi="Angsana New"/>
          <w:spacing w:val="-4"/>
          <w:sz w:val="30"/>
          <w:szCs w:val="30"/>
        </w:rPr>
        <w:t>+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” 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โดยบริษัท </w:t>
      </w:r>
      <w:proofErr w:type="spellStart"/>
      <w:r w:rsidRPr="00BF7919">
        <w:rPr>
          <w:rFonts w:ascii="Angsana New" w:hAnsi="Angsana New"/>
          <w:spacing w:val="-4"/>
          <w:sz w:val="30"/>
          <w:szCs w:val="30"/>
          <w:cs/>
        </w:rPr>
        <w:t>ทริสเรทติ้ง</w:t>
      </w:r>
      <w:proofErr w:type="spellEnd"/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 จำกัด </w:t>
      </w:r>
      <w:r w:rsidR="00251241" w:rsidRPr="00BF7919">
        <w:rPr>
          <w:rFonts w:ascii="Angsana New" w:hAnsi="Angsana New"/>
          <w:spacing w:val="-4"/>
          <w:sz w:val="30"/>
          <w:szCs w:val="30"/>
          <w:cs/>
        </w:rPr>
        <w:t>ครั้งล่าสุดเมื่อ</w:t>
      </w:r>
      <w:r w:rsidR="0017546E" w:rsidRPr="00BF7919">
        <w:rPr>
          <w:rFonts w:ascii="Angsana New" w:hAnsi="Angsana New"/>
          <w:spacing w:val="-4"/>
          <w:sz w:val="30"/>
          <w:szCs w:val="30"/>
        </w:rPr>
        <w:t xml:space="preserve"> 8</w:t>
      </w:r>
      <w:r w:rsidR="00A6762A"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17546E" w:rsidRPr="00BF7919">
        <w:rPr>
          <w:rFonts w:ascii="Angsana New" w:hAnsi="Angsana New" w:hint="cs"/>
          <w:spacing w:val="-4"/>
          <w:sz w:val="30"/>
          <w:szCs w:val="30"/>
          <w:cs/>
        </w:rPr>
        <w:t>พฤศจิกายน</w:t>
      </w:r>
      <w:r w:rsidR="00A6762A"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17546E" w:rsidRPr="00BF7919">
        <w:rPr>
          <w:rFonts w:ascii="Angsana New" w:hAnsi="Angsana New"/>
          <w:spacing w:val="-4"/>
          <w:sz w:val="30"/>
          <w:szCs w:val="30"/>
        </w:rPr>
        <w:t>2561</w:t>
      </w:r>
      <w:r w:rsidR="00A6762A"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="00A6762A"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CF06FD" w:rsidRPr="00BF7919">
        <w:rPr>
          <w:rFonts w:ascii="Angsana New" w:hAnsi="Angsana New"/>
          <w:spacing w:val="-4"/>
          <w:sz w:val="30"/>
          <w:szCs w:val="30"/>
          <w:cs/>
        </w:rPr>
        <w:t>ทั้งนี้</w:t>
      </w:r>
      <w:r w:rsidR="00C11892" w:rsidRPr="00BF7919">
        <w:rPr>
          <w:rFonts w:ascii="Angsana New" w:hAnsi="Angsana New"/>
          <w:spacing w:val="-4"/>
          <w:sz w:val="30"/>
          <w:szCs w:val="30"/>
          <w:cs/>
        </w:rPr>
        <w:t>บ</w:t>
      </w:r>
      <w:r w:rsidRPr="00BF7919">
        <w:rPr>
          <w:rFonts w:ascii="Angsana New" w:hAnsi="Angsana New"/>
          <w:spacing w:val="-4"/>
          <w:sz w:val="30"/>
          <w:szCs w:val="30"/>
          <w:cs/>
        </w:rPr>
        <w:t>ริษัทได้นำหุ้นกู้ดังกล่าวไปขึ้นทะเบียนกับสมาคมตลาดตราสารหนี้ไทยแล้วเมื่อวันที่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 21 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ธันวาคม </w:t>
      </w:r>
      <w:r w:rsidRPr="00BF7919">
        <w:rPr>
          <w:rFonts w:ascii="Angsana New" w:hAnsi="Angsana New"/>
          <w:spacing w:val="-4"/>
          <w:sz w:val="30"/>
          <w:szCs w:val="30"/>
        </w:rPr>
        <w:t>2554</w:t>
      </w:r>
    </w:p>
    <w:p w:rsidR="00B02AE8" w:rsidRPr="00BF7919" w:rsidRDefault="00B02AE8" w:rsidP="00CF06F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eastAsia="Angsana New" w:hAnsi="Angsana New"/>
          <w:sz w:val="30"/>
          <w:szCs w:val="30"/>
        </w:rPr>
      </w:pPr>
    </w:p>
    <w:p w:rsidR="00054376" w:rsidRPr="00BF7919" w:rsidRDefault="00054376" w:rsidP="000543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rPr>
          <w:rFonts w:ascii="Angsana New" w:eastAsia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eastAsia="Angsana New" w:hAnsi="Angsana New"/>
          <w:b/>
          <w:bCs/>
          <w:i/>
          <w:iCs/>
          <w:sz w:val="30"/>
          <w:szCs w:val="30"/>
          <w:cs/>
        </w:rPr>
        <w:t xml:space="preserve">หุ้นกู้ครั้งที่ </w:t>
      </w:r>
      <w:r w:rsidRPr="00BF7919">
        <w:rPr>
          <w:rFonts w:ascii="Angsana New" w:eastAsia="Angsana New" w:hAnsi="Angsana New"/>
          <w:b/>
          <w:bCs/>
          <w:i/>
          <w:iCs/>
          <w:sz w:val="30"/>
          <w:szCs w:val="30"/>
        </w:rPr>
        <w:t>2/2555</w:t>
      </w:r>
    </w:p>
    <w:p w:rsidR="00054376" w:rsidRPr="00BF7919" w:rsidRDefault="00054376" w:rsidP="000543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rPr>
          <w:rFonts w:ascii="Angsana New" w:eastAsia="Angsana New" w:hAnsi="Angsana New"/>
          <w:b/>
          <w:bCs/>
          <w:i/>
          <w:iCs/>
          <w:sz w:val="30"/>
          <w:szCs w:val="30"/>
        </w:rPr>
      </w:pPr>
    </w:p>
    <w:p w:rsidR="00054376" w:rsidRPr="00BF7919" w:rsidRDefault="00054376" w:rsidP="00054376">
      <w:pPr>
        <w:spacing w:line="240" w:lineRule="auto"/>
        <w:ind w:left="540"/>
        <w:jc w:val="thaiDistribute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eastAsia="Angsana New" w:hAnsi="Angsana New"/>
          <w:sz w:val="30"/>
          <w:szCs w:val="30"/>
          <w:cs/>
        </w:rPr>
        <w:t>เมื่อวันที่</w:t>
      </w:r>
      <w:r w:rsidRPr="00BF7919">
        <w:rPr>
          <w:rFonts w:ascii="Angsana New" w:eastAsia="Angsana New" w:hAnsi="Angsana New"/>
          <w:sz w:val="30"/>
          <w:szCs w:val="30"/>
        </w:rPr>
        <w:t xml:space="preserve"> 3 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สิงหาคม </w:t>
      </w:r>
      <w:r w:rsidRPr="00BF7919">
        <w:rPr>
          <w:rFonts w:ascii="Angsana New" w:eastAsia="Angsana New" w:hAnsi="Angsana New"/>
          <w:sz w:val="30"/>
          <w:szCs w:val="30"/>
        </w:rPr>
        <w:t xml:space="preserve">2555 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บริษัทได้ออกหุ้นกู้ประเภทไม่ด้อยสิทธิ ไม่มีหลักประกัน และระบุชื่อผู้ถือเป็น     </w:t>
      </w:r>
      <w:r w:rsidRPr="00BF7919">
        <w:rPr>
          <w:rFonts w:ascii="Angsana New" w:eastAsia="Angsana New" w:hAnsi="Angsana New"/>
          <w:sz w:val="30"/>
          <w:szCs w:val="30"/>
        </w:rPr>
        <w:t xml:space="preserve"> </w:t>
      </w:r>
      <w:r w:rsidR="00602B05" w:rsidRPr="00BF7919">
        <w:rPr>
          <w:rFonts w:ascii="Angsana New" w:eastAsia="Angsana New" w:hAnsi="Angsana New"/>
          <w:sz w:val="30"/>
          <w:szCs w:val="30"/>
        </w:rPr>
        <w:br/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จำนวนเงินรวม </w:t>
      </w:r>
      <w:r w:rsidRPr="00BF7919">
        <w:rPr>
          <w:rFonts w:ascii="Angsana New" w:eastAsia="Angsana New" w:hAnsi="Angsana New"/>
          <w:sz w:val="30"/>
          <w:szCs w:val="30"/>
        </w:rPr>
        <w:t xml:space="preserve">15,000 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ล้านบาท โดยแบ่งเป็น </w:t>
      </w:r>
    </w:p>
    <w:p w:rsidR="00054376" w:rsidRPr="00BF7919" w:rsidRDefault="00054376" w:rsidP="00054376">
      <w:pPr>
        <w:spacing w:line="240" w:lineRule="auto"/>
        <w:ind w:left="540"/>
        <w:jc w:val="thaiDistribute"/>
        <w:rPr>
          <w:rFonts w:ascii="Angsana New" w:eastAsia="Angsana New" w:hAnsi="Angsana New"/>
          <w:b/>
          <w:bCs/>
          <w:i/>
          <w:iCs/>
          <w:sz w:val="30"/>
          <w:szCs w:val="30"/>
        </w:rPr>
      </w:pPr>
    </w:p>
    <w:p w:rsidR="0057481F" w:rsidRPr="00BF7919" w:rsidRDefault="00054376" w:rsidP="005748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line="240" w:lineRule="auto"/>
        <w:ind w:left="1080" w:hanging="540"/>
        <w:jc w:val="both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hAnsi="Angsana New"/>
          <w:b/>
          <w:bCs/>
          <w:sz w:val="30"/>
          <w:szCs w:val="30"/>
          <w:cs/>
        </w:rPr>
        <w:t>•</w:t>
      </w:r>
      <w:r w:rsidRPr="00BF7919">
        <w:rPr>
          <w:rFonts w:ascii="Angsana New" w:hAnsi="Angsana New"/>
          <w:b/>
          <w:bCs/>
          <w:sz w:val="30"/>
          <w:szCs w:val="30"/>
        </w:rPr>
        <w:tab/>
      </w:r>
      <w:r w:rsidR="0057481F" w:rsidRPr="00BF7919">
        <w:rPr>
          <w:rFonts w:ascii="Angsana New" w:eastAsia="Angsana New" w:hAnsi="Angsana New"/>
          <w:sz w:val="30"/>
          <w:szCs w:val="30"/>
          <w:cs/>
        </w:rPr>
        <w:t xml:space="preserve">ชุดที่ 1 จำนวน </w:t>
      </w:r>
      <w:r w:rsidRPr="00BF7919">
        <w:rPr>
          <w:rFonts w:ascii="Angsana New" w:eastAsia="Angsana New" w:hAnsi="Angsana New"/>
          <w:sz w:val="30"/>
          <w:szCs w:val="30"/>
        </w:rPr>
        <w:t>6,000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 ล้านบาท มีอายุ 7 ปี  </w:t>
      </w:r>
      <w:r w:rsidRPr="00BF7919">
        <w:rPr>
          <w:rFonts w:ascii="Angsana New" w:eastAsia="Angsana New" w:hAnsi="Angsana New"/>
          <w:spacing w:val="-4"/>
          <w:sz w:val="30"/>
          <w:szCs w:val="30"/>
          <w:cs/>
        </w:rPr>
        <w:t>ชำระคืนเงินต้นครั้งเดียวทั้งจำนวนในวันที่</w:t>
      </w:r>
      <w:r w:rsidRPr="00BF7919">
        <w:rPr>
          <w:rFonts w:ascii="Angsana New" w:eastAsia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sz w:val="30"/>
          <w:szCs w:val="30"/>
        </w:rPr>
        <w:t xml:space="preserve">3 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สิงหาคม </w:t>
      </w:r>
      <w:r w:rsidRPr="00BF7919">
        <w:rPr>
          <w:rFonts w:ascii="Angsana New" w:eastAsia="Angsana New" w:hAnsi="Angsana New"/>
          <w:sz w:val="30"/>
          <w:szCs w:val="30"/>
        </w:rPr>
        <w:t>2562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 โดยมีอัตราดอกเบี้ยคงที่ร้อยละ 4.</w:t>
      </w:r>
      <w:r w:rsidRPr="00BF7919">
        <w:rPr>
          <w:rFonts w:ascii="Angsana New" w:eastAsia="Angsana New" w:hAnsi="Angsana New"/>
          <w:sz w:val="30"/>
          <w:szCs w:val="30"/>
        </w:rPr>
        <w:t>35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 ต่อปี ในปีที่ </w:t>
      </w:r>
      <w:r w:rsidRPr="00BF7919">
        <w:rPr>
          <w:rFonts w:ascii="Angsana New" w:eastAsia="Angsana New" w:hAnsi="Angsana New"/>
          <w:sz w:val="30"/>
          <w:szCs w:val="30"/>
        </w:rPr>
        <w:t xml:space="preserve">1 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ถึงปีที่ </w:t>
      </w:r>
      <w:r w:rsidRPr="00BF7919">
        <w:rPr>
          <w:rFonts w:ascii="Angsana New" w:eastAsia="Angsana New" w:hAnsi="Angsana New"/>
          <w:sz w:val="30"/>
          <w:szCs w:val="30"/>
        </w:rPr>
        <w:t xml:space="preserve">4 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และร้อยละ </w:t>
      </w:r>
      <w:r w:rsidRPr="00BF7919">
        <w:rPr>
          <w:rFonts w:ascii="Angsana New" w:eastAsia="Angsana New" w:hAnsi="Angsana New"/>
          <w:sz w:val="30"/>
          <w:szCs w:val="30"/>
        </w:rPr>
        <w:t xml:space="preserve">5.00 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ต่อปี ในปีที่ </w:t>
      </w:r>
      <w:r w:rsidRPr="00BF7919">
        <w:rPr>
          <w:rFonts w:ascii="Angsana New" w:eastAsia="Angsana New" w:hAnsi="Angsana New"/>
          <w:sz w:val="30"/>
          <w:szCs w:val="30"/>
        </w:rPr>
        <w:t xml:space="preserve">5 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ถึงปีที่ </w:t>
      </w:r>
      <w:r w:rsidRPr="00BF7919">
        <w:rPr>
          <w:rFonts w:ascii="Angsana New" w:eastAsia="Angsana New" w:hAnsi="Angsana New"/>
          <w:sz w:val="30"/>
          <w:szCs w:val="30"/>
        </w:rPr>
        <w:t>7</w:t>
      </w:r>
    </w:p>
    <w:p w:rsidR="0057481F" w:rsidRPr="00BF7919" w:rsidRDefault="0057481F" w:rsidP="005748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line="240" w:lineRule="auto"/>
        <w:ind w:left="1080" w:hanging="540"/>
        <w:jc w:val="both"/>
        <w:rPr>
          <w:rFonts w:ascii="Angsana New" w:eastAsia="Angsana New" w:hAnsi="Angsana New"/>
          <w:sz w:val="30"/>
          <w:szCs w:val="30"/>
        </w:rPr>
      </w:pPr>
    </w:p>
    <w:p w:rsidR="00054376" w:rsidRPr="00BF7919" w:rsidRDefault="0057481F" w:rsidP="005748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line="240" w:lineRule="auto"/>
        <w:ind w:left="1080" w:hanging="540"/>
        <w:jc w:val="both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hAnsi="Angsana New"/>
          <w:b/>
          <w:bCs/>
          <w:sz w:val="30"/>
          <w:szCs w:val="30"/>
          <w:cs/>
        </w:rPr>
        <w:t>•</w:t>
      </w:r>
      <w:r w:rsidRPr="00BF7919">
        <w:rPr>
          <w:rFonts w:ascii="Angsana New" w:hAnsi="Angsana New"/>
          <w:b/>
          <w:bCs/>
          <w:sz w:val="30"/>
          <w:szCs w:val="30"/>
        </w:rPr>
        <w:tab/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ชุดที่ 2 จำนวน </w:t>
      </w:r>
      <w:r w:rsidRPr="00BF7919">
        <w:rPr>
          <w:rFonts w:ascii="Angsana New" w:eastAsia="Angsana New" w:hAnsi="Angsana New"/>
          <w:sz w:val="30"/>
          <w:szCs w:val="30"/>
        </w:rPr>
        <w:t>4</w:t>
      </w:r>
      <w:r w:rsidR="00054376" w:rsidRPr="00BF7919">
        <w:rPr>
          <w:rFonts w:ascii="Angsana New" w:eastAsia="Angsana New" w:hAnsi="Angsana New"/>
          <w:sz w:val="30"/>
          <w:szCs w:val="30"/>
        </w:rPr>
        <w:t>,000</w:t>
      </w:r>
      <w:r w:rsidR="00054376" w:rsidRPr="00BF7919">
        <w:rPr>
          <w:rFonts w:ascii="Angsana New" w:eastAsia="Angsana New" w:hAnsi="Angsana New"/>
          <w:sz w:val="30"/>
          <w:szCs w:val="30"/>
          <w:cs/>
        </w:rPr>
        <w:t xml:space="preserve"> ล้านบาท มีอายุ 10 ปี  </w:t>
      </w:r>
      <w:r w:rsidRPr="00BF7919">
        <w:rPr>
          <w:rFonts w:ascii="Angsana New" w:eastAsia="Angsana New" w:hAnsi="Angsana New"/>
          <w:spacing w:val="-4"/>
          <w:sz w:val="30"/>
          <w:szCs w:val="30"/>
          <w:cs/>
        </w:rPr>
        <w:t>ชำระคืนเงินต้นครั้งเดียวทั้งจำนวนในวันที่</w:t>
      </w:r>
      <w:r w:rsidRPr="00BF7919">
        <w:rPr>
          <w:rFonts w:ascii="Angsana New" w:eastAsia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sz w:val="30"/>
          <w:szCs w:val="30"/>
        </w:rPr>
        <w:t xml:space="preserve">3 </w:t>
      </w:r>
      <w:r w:rsidRPr="00BF7919">
        <w:rPr>
          <w:rFonts w:ascii="Angsana New" w:eastAsia="Angsana New" w:hAnsi="Angsana New"/>
          <w:sz w:val="30"/>
          <w:szCs w:val="30"/>
          <w:cs/>
        </w:rPr>
        <w:t>สิงหาคม</w:t>
      </w:r>
      <w:r w:rsidRPr="00BF7919">
        <w:rPr>
          <w:rFonts w:ascii="Angsana New" w:eastAsia="Angsana New" w:hAnsi="Angsana New"/>
          <w:sz w:val="30"/>
          <w:szCs w:val="30"/>
        </w:rPr>
        <w:t xml:space="preserve"> 2565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 โดยมี</w:t>
      </w:r>
      <w:r w:rsidRPr="00BF7919">
        <w:rPr>
          <w:rFonts w:ascii="Angsana New" w:eastAsia="Angsana New" w:hAnsi="Angsana New"/>
          <w:spacing w:val="-2"/>
          <w:sz w:val="30"/>
          <w:szCs w:val="30"/>
          <w:cs/>
        </w:rPr>
        <w:t>อัตราดอกเบี้ยคงที่ร้อยละ 4.</w:t>
      </w:r>
      <w:r w:rsidRPr="00BF7919">
        <w:rPr>
          <w:rFonts w:ascii="Angsana New" w:eastAsia="Angsana New" w:hAnsi="Angsana New"/>
          <w:spacing w:val="-2"/>
          <w:sz w:val="30"/>
          <w:szCs w:val="30"/>
        </w:rPr>
        <w:t>40</w:t>
      </w:r>
      <w:r w:rsidRPr="00BF7919">
        <w:rPr>
          <w:rFonts w:ascii="Angsana New" w:eastAsia="Angsana New" w:hAnsi="Angsana New"/>
          <w:spacing w:val="-2"/>
          <w:sz w:val="30"/>
          <w:szCs w:val="30"/>
          <w:cs/>
        </w:rPr>
        <w:t xml:space="preserve"> ต่อปี ในปีที่ </w:t>
      </w:r>
      <w:r w:rsidRPr="00BF7919">
        <w:rPr>
          <w:rFonts w:ascii="Angsana New" w:eastAsia="Angsana New" w:hAnsi="Angsana New"/>
          <w:spacing w:val="-2"/>
          <w:sz w:val="30"/>
          <w:szCs w:val="30"/>
        </w:rPr>
        <w:t xml:space="preserve">1 </w:t>
      </w:r>
      <w:r w:rsidRPr="00BF7919">
        <w:rPr>
          <w:rFonts w:ascii="Angsana New" w:eastAsia="Angsana New" w:hAnsi="Angsana New"/>
          <w:spacing w:val="-2"/>
          <w:sz w:val="30"/>
          <w:szCs w:val="30"/>
          <w:cs/>
        </w:rPr>
        <w:t xml:space="preserve">ถึงปีที่ </w:t>
      </w:r>
      <w:r w:rsidRPr="00BF7919">
        <w:rPr>
          <w:rFonts w:ascii="Angsana New" w:eastAsia="Angsana New" w:hAnsi="Angsana New"/>
          <w:spacing w:val="-2"/>
          <w:sz w:val="30"/>
          <w:szCs w:val="30"/>
        </w:rPr>
        <w:t xml:space="preserve">4 </w:t>
      </w:r>
      <w:r w:rsidRPr="00BF7919">
        <w:rPr>
          <w:rFonts w:ascii="Angsana New" w:eastAsia="Angsana New" w:hAnsi="Angsana New"/>
          <w:spacing w:val="-2"/>
          <w:sz w:val="30"/>
          <w:szCs w:val="30"/>
          <w:cs/>
        </w:rPr>
        <w:t xml:space="preserve">และร้อยละ </w:t>
      </w:r>
      <w:r w:rsidRPr="00BF7919">
        <w:rPr>
          <w:rFonts w:ascii="Angsana New" w:eastAsia="Angsana New" w:hAnsi="Angsana New"/>
          <w:spacing w:val="-2"/>
          <w:sz w:val="30"/>
          <w:szCs w:val="30"/>
        </w:rPr>
        <w:t xml:space="preserve">5.00 </w:t>
      </w:r>
      <w:r w:rsidRPr="00BF7919">
        <w:rPr>
          <w:rFonts w:ascii="Angsana New" w:eastAsia="Angsana New" w:hAnsi="Angsana New"/>
          <w:spacing w:val="-2"/>
          <w:sz w:val="30"/>
          <w:szCs w:val="30"/>
          <w:cs/>
        </w:rPr>
        <w:t xml:space="preserve">ต่อปี ในปีที่ </w:t>
      </w:r>
      <w:r w:rsidRPr="00BF7919">
        <w:rPr>
          <w:rFonts w:ascii="Angsana New" w:eastAsia="Angsana New" w:hAnsi="Angsana New"/>
          <w:spacing w:val="-2"/>
          <w:sz w:val="30"/>
          <w:szCs w:val="30"/>
        </w:rPr>
        <w:t xml:space="preserve">5 </w:t>
      </w:r>
      <w:r w:rsidRPr="00BF7919">
        <w:rPr>
          <w:rFonts w:ascii="Angsana New" w:eastAsia="Angsana New" w:hAnsi="Angsana New"/>
          <w:spacing w:val="-2"/>
          <w:sz w:val="30"/>
          <w:szCs w:val="30"/>
          <w:cs/>
        </w:rPr>
        <w:t xml:space="preserve">ถึงปีที่ </w:t>
      </w:r>
      <w:r w:rsidRPr="00BF7919">
        <w:rPr>
          <w:rFonts w:ascii="Angsana New" w:eastAsia="Angsana New" w:hAnsi="Angsana New"/>
          <w:spacing w:val="-2"/>
          <w:sz w:val="30"/>
          <w:szCs w:val="30"/>
        </w:rPr>
        <w:t xml:space="preserve">9 </w:t>
      </w:r>
      <w:r w:rsidRPr="00BF7919">
        <w:rPr>
          <w:rFonts w:ascii="Angsana New" w:eastAsia="Angsana New" w:hAnsi="Angsana New"/>
          <w:spacing w:val="-2"/>
          <w:sz w:val="30"/>
          <w:szCs w:val="30"/>
          <w:cs/>
        </w:rPr>
        <w:t xml:space="preserve">และร้อยละ </w:t>
      </w:r>
      <w:r w:rsidRPr="00BF7919">
        <w:rPr>
          <w:rFonts w:ascii="Angsana New" w:eastAsia="Angsana New" w:hAnsi="Angsana New"/>
          <w:spacing w:val="-2"/>
          <w:sz w:val="30"/>
          <w:szCs w:val="30"/>
        </w:rPr>
        <w:t>6.00</w:t>
      </w:r>
      <w:r w:rsidRPr="00BF7919">
        <w:rPr>
          <w:rFonts w:ascii="Angsana New" w:eastAsia="Angsana New" w:hAnsi="Angsana New"/>
          <w:sz w:val="30"/>
          <w:szCs w:val="30"/>
        </w:rPr>
        <w:t xml:space="preserve"> 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ต่อปี ในปีที่ </w:t>
      </w:r>
      <w:r w:rsidRPr="00BF7919">
        <w:rPr>
          <w:rFonts w:ascii="Angsana New" w:eastAsia="Angsana New" w:hAnsi="Angsana New"/>
          <w:sz w:val="30"/>
          <w:szCs w:val="30"/>
        </w:rPr>
        <w:t>10</w:t>
      </w:r>
    </w:p>
    <w:p w:rsidR="00054376" w:rsidRPr="00BF7919" w:rsidRDefault="00054376" w:rsidP="00054376">
      <w:pPr>
        <w:pStyle w:val="ListParagraph"/>
        <w:rPr>
          <w:rFonts w:ascii="Angsana New" w:eastAsia="Angsana New" w:hAnsi="Angsana New"/>
          <w:sz w:val="30"/>
          <w:szCs w:val="30"/>
        </w:rPr>
      </w:pPr>
    </w:p>
    <w:p w:rsidR="00054376" w:rsidRPr="00BF7919" w:rsidRDefault="00054376" w:rsidP="000543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line="240" w:lineRule="auto"/>
        <w:ind w:left="1080" w:hanging="540"/>
        <w:jc w:val="both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hAnsi="Angsana New"/>
          <w:b/>
          <w:bCs/>
          <w:sz w:val="30"/>
          <w:szCs w:val="30"/>
          <w:cs/>
        </w:rPr>
        <w:t>•</w:t>
      </w:r>
      <w:r w:rsidRPr="00BF7919">
        <w:rPr>
          <w:rFonts w:ascii="Angsana New" w:hAnsi="Angsana New"/>
          <w:b/>
          <w:bCs/>
          <w:sz w:val="30"/>
          <w:szCs w:val="30"/>
        </w:rPr>
        <w:tab/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ชุดที่ 3 จำนวน </w:t>
      </w:r>
      <w:r w:rsidR="0057481F" w:rsidRPr="00BF7919">
        <w:rPr>
          <w:rFonts w:ascii="Angsana New" w:eastAsia="Angsana New" w:hAnsi="Angsana New"/>
          <w:sz w:val="30"/>
          <w:szCs w:val="30"/>
        </w:rPr>
        <w:t>5</w:t>
      </w:r>
      <w:r w:rsidRPr="00BF7919">
        <w:rPr>
          <w:rFonts w:ascii="Angsana New" w:eastAsia="Angsana New" w:hAnsi="Angsana New"/>
          <w:sz w:val="30"/>
          <w:szCs w:val="30"/>
        </w:rPr>
        <w:t>,000</w:t>
      </w:r>
      <w:r w:rsidR="0057481F" w:rsidRPr="00BF7919">
        <w:rPr>
          <w:rFonts w:ascii="Angsana New" w:eastAsia="Angsana New" w:hAnsi="Angsana New"/>
          <w:sz w:val="30"/>
          <w:szCs w:val="30"/>
          <w:cs/>
        </w:rPr>
        <w:t xml:space="preserve"> ล้านบาท มีอายุ </w:t>
      </w:r>
      <w:r w:rsidR="0057481F" w:rsidRPr="00BF7919">
        <w:rPr>
          <w:rFonts w:ascii="Angsana New" w:eastAsia="Angsana New" w:hAnsi="Angsana New"/>
          <w:sz w:val="30"/>
          <w:szCs w:val="30"/>
        </w:rPr>
        <w:t>2</w:t>
      </w:r>
      <w:r w:rsidRPr="00BF7919">
        <w:rPr>
          <w:rFonts w:ascii="Angsana New" w:eastAsia="Angsana New" w:hAnsi="Angsana New"/>
          <w:sz w:val="30"/>
          <w:szCs w:val="30"/>
          <w:cs/>
        </w:rPr>
        <w:t xml:space="preserve">0 ปี </w:t>
      </w:r>
      <w:r w:rsidR="0057481F" w:rsidRPr="00BF7919">
        <w:rPr>
          <w:rFonts w:ascii="Angsana New" w:eastAsia="Angsana New" w:hAnsi="Angsana New"/>
          <w:spacing w:val="-4"/>
          <w:sz w:val="30"/>
          <w:szCs w:val="30"/>
          <w:cs/>
        </w:rPr>
        <w:t>ชำระคืนเงินต้นครั้งเดียวทั้งจำนวนในวันที่</w:t>
      </w:r>
      <w:r w:rsidR="0057481F" w:rsidRPr="00BF7919">
        <w:rPr>
          <w:rFonts w:ascii="Angsana New" w:eastAsia="Angsana New" w:hAnsi="Angsana New"/>
          <w:spacing w:val="-4"/>
          <w:sz w:val="30"/>
          <w:szCs w:val="30"/>
        </w:rPr>
        <w:t xml:space="preserve"> </w:t>
      </w:r>
      <w:r w:rsidR="0057481F" w:rsidRPr="00BF7919">
        <w:rPr>
          <w:rFonts w:ascii="Angsana New" w:eastAsia="Angsana New" w:hAnsi="Angsana New"/>
          <w:sz w:val="30"/>
          <w:szCs w:val="30"/>
        </w:rPr>
        <w:t xml:space="preserve">3 </w:t>
      </w:r>
      <w:r w:rsidR="0057481F" w:rsidRPr="00BF7919">
        <w:rPr>
          <w:rFonts w:ascii="Angsana New" w:eastAsia="Angsana New" w:hAnsi="Angsana New"/>
          <w:sz w:val="30"/>
          <w:szCs w:val="30"/>
          <w:cs/>
        </w:rPr>
        <w:t>สิงหาคม</w:t>
      </w:r>
      <w:r w:rsidR="0057481F" w:rsidRPr="00BF7919">
        <w:rPr>
          <w:rFonts w:ascii="Angsana New" w:eastAsia="Angsana New" w:hAnsi="Angsana New"/>
          <w:sz w:val="30"/>
          <w:szCs w:val="30"/>
        </w:rPr>
        <w:t xml:space="preserve"> 2575</w:t>
      </w:r>
      <w:r w:rsidR="0057481F" w:rsidRPr="00BF7919">
        <w:rPr>
          <w:rFonts w:ascii="Angsana New" w:eastAsia="Angsana New" w:hAnsi="Angsana New"/>
          <w:sz w:val="30"/>
          <w:szCs w:val="30"/>
          <w:cs/>
        </w:rPr>
        <w:t xml:space="preserve"> โดยมีอัตราดอกเบี้ยคงที่ร้อยละ </w:t>
      </w:r>
      <w:r w:rsidR="0057481F" w:rsidRPr="00BF7919">
        <w:rPr>
          <w:rFonts w:ascii="Angsana New" w:eastAsia="Angsana New" w:hAnsi="Angsana New"/>
          <w:sz w:val="30"/>
          <w:szCs w:val="30"/>
        </w:rPr>
        <w:t>5.30</w:t>
      </w:r>
      <w:r w:rsidR="0057481F" w:rsidRPr="00BF7919">
        <w:rPr>
          <w:rFonts w:ascii="Angsana New" w:eastAsia="Angsana New" w:hAnsi="Angsana New"/>
          <w:sz w:val="30"/>
          <w:szCs w:val="30"/>
          <w:cs/>
        </w:rPr>
        <w:t xml:space="preserve"> ต่อปี </w:t>
      </w:r>
    </w:p>
    <w:p w:rsidR="00203A60" w:rsidRPr="00BF7919" w:rsidRDefault="00203A60" w:rsidP="0005437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:rsidR="0017546E" w:rsidRPr="00BF7919" w:rsidRDefault="0017546E" w:rsidP="0017546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>หุ้นกู้ดังกล่าวได้รับการ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ทบทวน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อันดับเครดิตไว้ที่ระดับ 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“A+” 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โดยบริษัท </w:t>
      </w:r>
      <w:proofErr w:type="spellStart"/>
      <w:r w:rsidRPr="00BF7919">
        <w:rPr>
          <w:rFonts w:ascii="Angsana New" w:hAnsi="Angsana New"/>
          <w:spacing w:val="-4"/>
          <w:sz w:val="30"/>
          <w:szCs w:val="30"/>
          <w:cs/>
        </w:rPr>
        <w:t>ทริสเรทติ้ง</w:t>
      </w:r>
      <w:proofErr w:type="spellEnd"/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 จำกัด ครั้งล่าสุดเมื่อ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 8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พฤศจิกายน 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2561 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  <w:cs/>
        </w:rPr>
        <w:t>ทั้งนี้บริษัทได้นำหุ้นกู้ดังกล่าวไปขึ้นทะเบียนกับสมาคมตลาดตราสารหนี้ไทยแล้วเมื่อวันที่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 3 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สิงหาคม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</w:rPr>
        <w:t>2555</w:t>
      </w:r>
    </w:p>
    <w:p w:rsidR="005263B7" w:rsidRPr="00BF7919" w:rsidRDefault="00B02AE8" w:rsidP="00FE1692">
      <w:pPr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BF7919">
        <w:rPr>
          <w:b/>
          <w:bCs/>
          <w:i/>
          <w:iCs/>
          <w:sz w:val="30"/>
          <w:szCs w:val="30"/>
          <w:cs/>
        </w:rPr>
        <w:br w:type="page"/>
      </w:r>
    </w:p>
    <w:p w:rsidR="005263B7" w:rsidRPr="00BF7919" w:rsidRDefault="005263B7" w:rsidP="00AC537B">
      <w:pPr>
        <w:tabs>
          <w:tab w:val="clear" w:pos="454"/>
          <w:tab w:val="left" w:pos="630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b/>
          <w:bCs/>
          <w:i/>
          <w:iCs/>
          <w:sz w:val="30"/>
          <w:szCs w:val="30"/>
          <w:cs/>
        </w:rPr>
        <w:lastRenderedPageBreak/>
        <w:t xml:space="preserve">หุ้นกู้ครั้งที่ </w:t>
      </w:r>
      <w:r w:rsidRPr="00BF7919">
        <w:rPr>
          <w:rFonts w:ascii="Angsana New" w:hAnsi="Angsana New" w:hint="cs"/>
          <w:b/>
          <w:bCs/>
          <w:i/>
          <w:iCs/>
          <w:sz w:val="30"/>
          <w:szCs w:val="30"/>
          <w:cs/>
        </w:rPr>
        <w:t>2</w:t>
      </w:r>
      <w:r w:rsidRPr="00BF7919">
        <w:rPr>
          <w:rFonts w:ascii="Angsana New" w:hAnsi="Angsana New"/>
          <w:b/>
          <w:bCs/>
          <w:i/>
          <w:iCs/>
          <w:sz w:val="30"/>
          <w:szCs w:val="30"/>
        </w:rPr>
        <w:t>/2556</w:t>
      </w:r>
    </w:p>
    <w:p w:rsidR="005263B7" w:rsidRPr="00BF7919" w:rsidRDefault="005263B7" w:rsidP="005263B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5263B7" w:rsidRPr="00BF7919" w:rsidRDefault="005263B7" w:rsidP="005263B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เมื่อวันที่ 2 สิงหาคม 2556 บริษัทได้ออกหุ้นกู้ประเภทไม่ด้อยสิทธิ ไม่มี</w:t>
      </w:r>
      <w:r w:rsidR="00D40ADC" w:rsidRPr="00BF7919">
        <w:rPr>
          <w:rFonts w:ascii="Angsana New" w:hAnsi="Angsana New" w:hint="cs"/>
          <w:sz w:val="30"/>
          <w:szCs w:val="30"/>
          <w:cs/>
        </w:rPr>
        <w:t>หลัก</w:t>
      </w:r>
      <w:r w:rsidRPr="00BF7919">
        <w:rPr>
          <w:rFonts w:ascii="Angsana New" w:hAnsi="Angsana New" w:hint="cs"/>
          <w:sz w:val="30"/>
          <w:szCs w:val="30"/>
          <w:cs/>
        </w:rPr>
        <w:t>ประกัน และระบุชื่อผู้ถือเป็น</w:t>
      </w:r>
      <w:r w:rsidR="00602B05" w:rsidRPr="00BF7919">
        <w:rPr>
          <w:rFonts w:ascii="Angsana New" w:hAnsi="Angsana New"/>
          <w:sz w:val="30"/>
          <w:szCs w:val="30"/>
        </w:rPr>
        <w:br/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จำนวนเงินรวม </w:t>
      </w:r>
      <w:r w:rsidRPr="00BF7919">
        <w:rPr>
          <w:rFonts w:ascii="Angsana New" w:hAnsi="Angsana New"/>
          <w:sz w:val="30"/>
          <w:szCs w:val="30"/>
        </w:rPr>
        <w:t xml:space="preserve">10,000 </w:t>
      </w:r>
      <w:r w:rsidRPr="00BF7919">
        <w:rPr>
          <w:rFonts w:ascii="Angsana New" w:hAnsi="Angsana New" w:hint="cs"/>
          <w:sz w:val="30"/>
          <w:szCs w:val="30"/>
          <w:cs/>
        </w:rPr>
        <w:t>ล้านบาท โดยแบ่งเป็น</w:t>
      </w:r>
    </w:p>
    <w:p w:rsidR="006D1355" w:rsidRPr="00BF7919" w:rsidRDefault="006D1355" w:rsidP="005263B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5263B7" w:rsidRPr="00BF7919" w:rsidRDefault="005263B7" w:rsidP="006D1355">
      <w:pPr>
        <w:pStyle w:val="BodyText"/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decimal" w:pos="1080"/>
        </w:tabs>
        <w:spacing w:after="0"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1 จำนวน </w:t>
      </w:r>
      <w:r w:rsidRPr="00BF7919">
        <w:rPr>
          <w:rFonts w:ascii="Angsana New" w:hAnsi="Angsana New"/>
          <w:sz w:val="30"/>
          <w:szCs w:val="30"/>
        </w:rPr>
        <w:t>2,000</w:t>
      </w:r>
      <w:r w:rsidRPr="00BF7919">
        <w:rPr>
          <w:rFonts w:ascii="Angsana New" w:hAnsi="Angsana New" w:hint="cs"/>
          <w:sz w:val="30"/>
          <w:szCs w:val="30"/>
          <w:cs/>
        </w:rPr>
        <w:t xml:space="preserve"> ล้านบาท มีอายุ 4 ปี โดยมีอัตราดอกเบี้ยคงที่ร้อยละ 4.04 ต่อปี</w:t>
      </w:r>
      <w:r w:rsidR="004C64CB">
        <w:rPr>
          <w:rFonts w:ascii="Angsana New" w:hAnsi="Angsana New" w:hint="cs"/>
          <w:sz w:val="30"/>
          <w:szCs w:val="30"/>
          <w:cs/>
        </w:rPr>
        <w:t xml:space="preserve"> ครบกำหนดไถ่ถอนแล้ว เมื่อวันที่ </w:t>
      </w:r>
      <w:r w:rsidR="004C64CB">
        <w:rPr>
          <w:rFonts w:ascii="Angsana New" w:hAnsi="Angsana New"/>
          <w:sz w:val="30"/>
          <w:szCs w:val="30"/>
        </w:rPr>
        <w:t xml:space="preserve">2 </w:t>
      </w:r>
      <w:r w:rsidR="004C64CB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="004C64CB">
        <w:rPr>
          <w:rFonts w:ascii="Angsana New" w:hAnsi="Angsana New"/>
          <w:sz w:val="30"/>
          <w:szCs w:val="30"/>
        </w:rPr>
        <w:t>2560</w:t>
      </w:r>
    </w:p>
    <w:p w:rsidR="006D1355" w:rsidRPr="00BF7919" w:rsidRDefault="006D1355" w:rsidP="006D135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decimal" w:pos="1080"/>
        </w:tabs>
        <w:spacing w:after="0" w:line="240" w:lineRule="auto"/>
        <w:ind w:left="1080"/>
        <w:jc w:val="thaiDistribute"/>
        <w:rPr>
          <w:rFonts w:ascii="Angsana New" w:hAnsi="Angsana New"/>
          <w:sz w:val="24"/>
          <w:szCs w:val="24"/>
        </w:rPr>
      </w:pPr>
    </w:p>
    <w:p w:rsidR="005263B7" w:rsidRPr="00BF7919" w:rsidRDefault="005263B7" w:rsidP="006D1355">
      <w:pPr>
        <w:pStyle w:val="BodyText"/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decimal" w:pos="1080"/>
        </w:tabs>
        <w:spacing w:after="0"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2 จำนวน </w:t>
      </w:r>
      <w:r w:rsidRPr="00BF7919">
        <w:rPr>
          <w:rFonts w:ascii="Angsana New" w:hAnsi="Angsana New"/>
          <w:sz w:val="30"/>
          <w:szCs w:val="30"/>
        </w:rPr>
        <w:t>2,</w:t>
      </w:r>
      <w:r w:rsidRPr="00BF7919">
        <w:rPr>
          <w:rFonts w:ascii="Angsana New" w:hAnsi="Angsana New" w:hint="cs"/>
          <w:sz w:val="30"/>
          <w:szCs w:val="30"/>
          <w:cs/>
        </w:rPr>
        <w:t>5</w:t>
      </w:r>
      <w:r w:rsidRPr="00BF7919">
        <w:rPr>
          <w:rFonts w:ascii="Angsana New" w:hAnsi="Angsana New"/>
          <w:sz w:val="30"/>
          <w:szCs w:val="30"/>
        </w:rPr>
        <w:t>00</w:t>
      </w:r>
      <w:r w:rsidRPr="00BF7919">
        <w:rPr>
          <w:rFonts w:ascii="Angsana New" w:hAnsi="Angsana New" w:hint="cs"/>
          <w:sz w:val="30"/>
          <w:szCs w:val="30"/>
          <w:cs/>
        </w:rPr>
        <w:t xml:space="preserve"> ล้านบาท มีอายุ 6 ปี โดยมีอัตราดอกเบี้ยคงที่ร้อยละ 4.54 ต่อปี</w:t>
      </w:r>
    </w:p>
    <w:p w:rsidR="006D1355" w:rsidRPr="00BF7919" w:rsidRDefault="006D1355" w:rsidP="006D1355">
      <w:pPr>
        <w:pStyle w:val="ListParagraph"/>
        <w:rPr>
          <w:rFonts w:ascii="Angsana New" w:hAnsi="Angsana New"/>
          <w:szCs w:val="24"/>
        </w:rPr>
      </w:pPr>
    </w:p>
    <w:p w:rsidR="005263B7" w:rsidRPr="00BF7919" w:rsidRDefault="005263B7" w:rsidP="006D1355">
      <w:pPr>
        <w:pStyle w:val="BodyText"/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decimal" w:pos="1080"/>
        </w:tabs>
        <w:spacing w:after="0"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ชุดที่ 3 จำนวน 5</w:t>
      </w:r>
      <w:r w:rsidRPr="00BF7919">
        <w:rPr>
          <w:rFonts w:ascii="Angsana New" w:hAnsi="Angsana New"/>
          <w:sz w:val="30"/>
          <w:szCs w:val="30"/>
        </w:rPr>
        <w:t>,</w:t>
      </w:r>
      <w:r w:rsidRPr="00BF7919">
        <w:rPr>
          <w:rFonts w:ascii="Angsana New" w:hAnsi="Angsana New" w:hint="cs"/>
          <w:sz w:val="30"/>
          <w:szCs w:val="30"/>
          <w:cs/>
        </w:rPr>
        <w:t>5</w:t>
      </w:r>
      <w:r w:rsidRPr="00BF7919">
        <w:rPr>
          <w:rFonts w:ascii="Angsana New" w:hAnsi="Angsana New"/>
          <w:sz w:val="30"/>
          <w:szCs w:val="30"/>
        </w:rPr>
        <w:t>00</w:t>
      </w:r>
      <w:r w:rsidRPr="00BF7919">
        <w:rPr>
          <w:rFonts w:ascii="Angsana New" w:hAnsi="Angsana New" w:hint="cs"/>
          <w:sz w:val="30"/>
          <w:szCs w:val="30"/>
          <w:cs/>
        </w:rPr>
        <w:t xml:space="preserve"> ล้านบาท มีอายุ 8 ปี โดยมีอัตราดอกเบี้ยคงที่ร้อยละ 4.90 ต่อปี</w:t>
      </w:r>
    </w:p>
    <w:p w:rsidR="005263B7" w:rsidRPr="00BF7919" w:rsidRDefault="005263B7" w:rsidP="005263B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5263B7" w:rsidRPr="00BF7919" w:rsidRDefault="005263B7" w:rsidP="005263B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BF7919">
        <w:rPr>
          <w:rFonts w:ascii="Angsana New" w:hAnsi="Angsana New" w:hint="cs"/>
          <w:spacing w:val="-4"/>
          <w:sz w:val="30"/>
          <w:szCs w:val="30"/>
          <w:cs/>
        </w:rPr>
        <w:t>หุ้นกู้ดังกล่าวได้รับการ</w:t>
      </w:r>
      <w:r w:rsidR="0023023C" w:rsidRPr="00BF7919">
        <w:rPr>
          <w:rFonts w:ascii="Angsana New" w:hAnsi="Angsana New" w:hint="cs"/>
          <w:spacing w:val="-4"/>
          <w:sz w:val="30"/>
          <w:szCs w:val="30"/>
          <w:cs/>
        </w:rPr>
        <w:t>ทบทวน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อันดับเครดิตไว้ที่ระดับ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 “A</w:t>
      </w:r>
      <w:r w:rsidR="00AC537B" w:rsidRPr="00BF7919">
        <w:rPr>
          <w:rFonts w:ascii="Angsana New" w:hAnsi="Angsana New"/>
          <w:spacing w:val="-4"/>
          <w:sz w:val="30"/>
          <w:szCs w:val="30"/>
        </w:rPr>
        <w:t>+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” 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โดยบริษัท </w:t>
      </w:r>
      <w:proofErr w:type="spellStart"/>
      <w:r w:rsidRPr="00BF7919">
        <w:rPr>
          <w:rFonts w:ascii="Angsana New" w:hAnsi="Angsana New" w:hint="cs"/>
          <w:spacing w:val="-4"/>
          <w:sz w:val="30"/>
          <w:szCs w:val="30"/>
          <w:cs/>
        </w:rPr>
        <w:t>ทริสเรทติ้ง</w:t>
      </w:r>
      <w:proofErr w:type="spellEnd"/>
      <w:r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จำกัด เมื่อวันที่ </w:t>
      </w:r>
      <w:r w:rsidR="0017546E" w:rsidRPr="00BF7919">
        <w:rPr>
          <w:rFonts w:ascii="Angsana New" w:hAnsi="Angsana New"/>
          <w:spacing w:val="-4"/>
          <w:sz w:val="30"/>
          <w:szCs w:val="30"/>
        </w:rPr>
        <w:t>8</w:t>
      </w:r>
      <w:r w:rsidR="00A6762A"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17546E" w:rsidRPr="00BF7919">
        <w:rPr>
          <w:rFonts w:ascii="Angsana New" w:hAnsi="Angsana New" w:hint="cs"/>
          <w:spacing w:val="-4"/>
          <w:sz w:val="30"/>
          <w:szCs w:val="30"/>
          <w:cs/>
        </w:rPr>
        <w:t>พฤศจิกายน</w:t>
      </w:r>
      <w:r w:rsidR="00A6762A"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A6762A" w:rsidRPr="00BF7919">
        <w:rPr>
          <w:rFonts w:ascii="Angsana New" w:hAnsi="Angsana New"/>
          <w:spacing w:val="-4"/>
          <w:sz w:val="30"/>
          <w:szCs w:val="30"/>
        </w:rPr>
        <w:t>256</w:t>
      </w:r>
      <w:r w:rsidR="0017546E" w:rsidRPr="00BF7919">
        <w:rPr>
          <w:rFonts w:ascii="Angsana New" w:hAnsi="Angsana New"/>
          <w:spacing w:val="-4"/>
          <w:sz w:val="30"/>
          <w:szCs w:val="30"/>
        </w:rPr>
        <w:t>1</w:t>
      </w:r>
      <w:r w:rsidR="00FC15AE"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ทั้งนี้บริษัทได้นำหุ้นกู้ดังกล่าวไปขึ้นทะเบียนกับสมาคมตลาดตราสารหนี้ไทยแล้วเมื่อวันที่ 2 สิงหาคม 2556</w:t>
      </w:r>
    </w:p>
    <w:p w:rsidR="005263B7" w:rsidRPr="00BF7919" w:rsidRDefault="005263B7" w:rsidP="005263B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A0135E" w:rsidRPr="00BF7919" w:rsidRDefault="00A013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i/>
          <w:iCs/>
          <w:sz w:val="2"/>
          <w:szCs w:val="2"/>
          <w:cs/>
        </w:rPr>
      </w:pPr>
    </w:p>
    <w:p w:rsidR="00AC537B" w:rsidRPr="00BF7919" w:rsidRDefault="00AC537B" w:rsidP="00AC537B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b/>
          <w:bCs/>
          <w:i/>
          <w:iCs/>
          <w:sz w:val="30"/>
          <w:szCs w:val="30"/>
          <w:cs/>
        </w:rPr>
        <w:t xml:space="preserve">หุ้นกู้ครั้งที่ </w:t>
      </w:r>
      <w:r w:rsidRPr="00BF7919">
        <w:rPr>
          <w:rFonts w:ascii="Angsana New" w:hAnsi="Angsana New"/>
          <w:b/>
          <w:bCs/>
          <w:i/>
          <w:iCs/>
          <w:sz w:val="30"/>
          <w:szCs w:val="30"/>
        </w:rPr>
        <w:t>1/2558</w:t>
      </w:r>
    </w:p>
    <w:p w:rsidR="00AC537B" w:rsidRPr="00BF7919" w:rsidRDefault="00AC537B" w:rsidP="00AC537B">
      <w:pPr>
        <w:ind w:left="540"/>
        <w:rPr>
          <w:rFonts w:ascii="Angsana New" w:hAnsi="Angsana New"/>
          <w:sz w:val="24"/>
          <w:szCs w:val="24"/>
        </w:rPr>
      </w:pPr>
    </w:p>
    <w:p w:rsidR="00AC537B" w:rsidRPr="00BF7919" w:rsidRDefault="00AC537B" w:rsidP="00AC537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BF7919">
        <w:rPr>
          <w:rFonts w:ascii="Angsana New" w:hAnsi="Angsana New"/>
          <w:sz w:val="30"/>
          <w:szCs w:val="30"/>
        </w:rPr>
        <w:t xml:space="preserve">13 </w:t>
      </w:r>
      <w:r w:rsidRPr="00BF7919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BF7919">
        <w:rPr>
          <w:rFonts w:ascii="Angsana New" w:hAnsi="Angsana New"/>
          <w:sz w:val="30"/>
          <w:szCs w:val="30"/>
        </w:rPr>
        <w:t xml:space="preserve">2558 </w:t>
      </w:r>
      <w:r w:rsidRPr="00BF7919">
        <w:rPr>
          <w:rFonts w:ascii="Angsana New" w:hAnsi="Angsana New" w:hint="cs"/>
          <w:sz w:val="30"/>
          <w:szCs w:val="30"/>
          <w:cs/>
        </w:rPr>
        <w:t>บริษัทได้ออกหุ้นกู้ประเภทไม่ด้อยสิทธิ ไม่มี</w:t>
      </w:r>
      <w:r w:rsidR="00D40ADC" w:rsidRPr="00BF7919">
        <w:rPr>
          <w:rFonts w:ascii="Angsana New" w:hAnsi="Angsana New" w:hint="cs"/>
          <w:sz w:val="30"/>
          <w:szCs w:val="30"/>
          <w:cs/>
        </w:rPr>
        <w:t>หลัก</w:t>
      </w:r>
      <w:r w:rsidRPr="00BF7919">
        <w:rPr>
          <w:rFonts w:ascii="Angsana New" w:hAnsi="Angsana New" w:hint="cs"/>
          <w:sz w:val="30"/>
          <w:szCs w:val="30"/>
          <w:cs/>
        </w:rPr>
        <w:t>ประกัน</w:t>
      </w:r>
      <w:r w:rsidR="00602B05" w:rsidRPr="00BF7919">
        <w:rPr>
          <w:rFonts w:ascii="Angsana New" w:hAnsi="Angsana New"/>
          <w:sz w:val="30"/>
          <w:szCs w:val="30"/>
        </w:rPr>
        <w:t xml:space="preserve"> </w:t>
      </w:r>
      <w:r w:rsidR="00D40ADC" w:rsidRPr="00BF7919">
        <w:rPr>
          <w:rFonts w:ascii="Angsana New" w:hAnsi="Angsana New" w:hint="cs"/>
          <w:sz w:val="30"/>
          <w:szCs w:val="30"/>
          <w:cs/>
        </w:rPr>
        <w:t xml:space="preserve">ระบุชื่อผู้ถือ </w:t>
      </w:r>
      <w:r w:rsidRPr="00BF7919">
        <w:rPr>
          <w:rFonts w:ascii="Angsana New" w:hAnsi="Angsana New" w:hint="cs"/>
          <w:sz w:val="30"/>
          <w:szCs w:val="30"/>
          <w:cs/>
        </w:rPr>
        <w:t xml:space="preserve"> และมีผู้แทน</w:t>
      </w:r>
      <w:r w:rsidRPr="00BF7919">
        <w:rPr>
          <w:rFonts w:ascii="Angsana New" w:hAnsi="Angsana New"/>
          <w:sz w:val="30"/>
          <w:szCs w:val="30"/>
        </w:rPr>
        <w:br/>
      </w:r>
      <w:r w:rsidRPr="00BF7919">
        <w:rPr>
          <w:rFonts w:ascii="Angsana New" w:hAnsi="Angsana New" w:hint="cs"/>
          <w:sz w:val="30"/>
          <w:szCs w:val="30"/>
          <w:cs/>
        </w:rPr>
        <w:t>ผู้ถือหุ้นกู้</w:t>
      </w:r>
      <w:r w:rsidR="00D40ADC" w:rsidRPr="00BF7919">
        <w:rPr>
          <w:rFonts w:ascii="Angsana New" w:hAnsi="Angsana New" w:hint="cs"/>
          <w:sz w:val="30"/>
          <w:szCs w:val="30"/>
          <w:cs/>
        </w:rPr>
        <w:t xml:space="preserve">เป็นจำนวนเงินรวม </w:t>
      </w:r>
      <w:r w:rsidR="00D40ADC" w:rsidRPr="00BF7919">
        <w:rPr>
          <w:rFonts w:ascii="Angsana New" w:hAnsi="Angsana New"/>
          <w:sz w:val="30"/>
          <w:szCs w:val="30"/>
        </w:rPr>
        <w:t xml:space="preserve">12,000 </w:t>
      </w:r>
      <w:r w:rsidR="00D40ADC" w:rsidRPr="00BF7919">
        <w:rPr>
          <w:rFonts w:ascii="Angsana New" w:hAnsi="Angsana New" w:hint="cs"/>
          <w:sz w:val="30"/>
          <w:szCs w:val="30"/>
          <w:cs/>
        </w:rPr>
        <w:t>ล้านบาท</w:t>
      </w:r>
      <w:r w:rsidRPr="00BF7919">
        <w:rPr>
          <w:rFonts w:ascii="Angsana New" w:hAnsi="Angsana New" w:hint="cs"/>
          <w:sz w:val="30"/>
          <w:szCs w:val="30"/>
          <w:cs/>
        </w:rPr>
        <w:t xml:space="preserve"> โดยแบ่งเป็น</w:t>
      </w:r>
      <w:r w:rsidRPr="00BF7919">
        <w:rPr>
          <w:rFonts w:ascii="Angsana New" w:hAnsi="Angsana New"/>
          <w:sz w:val="30"/>
          <w:szCs w:val="30"/>
        </w:rPr>
        <w:t xml:space="preserve"> </w:t>
      </w:r>
    </w:p>
    <w:p w:rsidR="00AC537B" w:rsidRPr="00BF7919" w:rsidRDefault="00AC537B" w:rsidP="00AC537B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:rsidR="00AC537B" w:rsidRPr="00BF7919" w:rsidRDefault="00AC537B" w:rsidP="00763787">
      <w:pPr>
        <w:pStyle w:val="BodyText2"/>
        <w:numPr>
          <w:ilvl w:val="0"/>
          <w:numId w:val="11"/>
        </w:numPr>
        <w:tabs>
          <w:tab w:val="left" w:pos="1080"/>
        </w:tabs>
        <w:ind w:left="1440" w:right="-25" w:hanging="90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>1</w:t>
      </w:r>
      <w:r w:rsidRPr="00BF7919">
        <w:rPr>
          <w:rFonts w:ascii="Angsana New" w:hAnsi="Angsana New" w:hint="cs"/>
          <w:sz w:val="30"/>
          <w:szCs w:val="30"/>
          <w:cs/>
        </w:rPr>
        <w:t xml:space="preserve"> จำนวน </w:t>
      </w:r>
      <w:r w:rsidRPr="00BF7919">
        <w:rPr>
          <w:rFonts w:ascii="Angsana New" w:hAnsi="Angsana New"/>
          <w:sz w:val="30"/>
          <w:szCs w:val="30"/>
        </w:rPr>
        <w:t xml:space="preserve">6,500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5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3.21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AC537B" w:rsidRPr="00BF7919" w:rsidRDefault="00AC537B" w:rsidP="00AC537B">
      <w:pPr>
        <w:pStyle w:val="BodyText2"/>
        <w:ind w:left="1440" w:right="-25" w:hanging="900"/>
        <w:jc w:val="thaiDistribute"/>
        <w:rPr>
          <w:rFonts w:ascii="Angsana New" w:hAnsi="Angsana New"/>
          <w:sz w:val="24"/>
          <w:szCs w:val="24"/>
        </w:rPr>
      </w:pPr>
    </w:p>
    <w:p w:rsidR="00AC537B" w:rsidRPr="00BF7919" w:rsidRDefault="00AC537B" w:rsidP="00763787">
      <w:pPr>
        <w:pStyle w:val="BodyText2"/>
        <w:numPr>
          <w:ilvl w:val="0"/>
          <w:numId w:val="11"/>
        </w:numPr>
        <w:tabs>
          <w:tab w:val="left" w:pos="1080"/>
        </w:tabs>
        <w:ind w:left="1440" w:right="-25" w:hanging="90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 xml:space="preserve">2 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BF7919">
        <w:rPr>
          <w:rFonts w:ascii="Angsana New" w:hAnsi="Angsana New"/>
          <w:sz w:val="30"/>
          <w:szCs w:val="30"/>
        </w:rPr>
        <w:t xml:space="preserve">5,500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8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3.98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AC537B" w:rsidRPr="00BF7919" w:rsidRDefault="00AC537B" w:rsidP="00AC537B">
      <w:pPr>
        <w:pStyle w:val="ListParagraph"/>
        <w:ind w:hanging="900"/>
        <w:rPr>
          <w:rFonts w:ascii="Angsana New" w:hAnsi="Angsana New"/>
          <w:szCs w:val="24"/>
        </w:rPr>
      </w:pPr>
    </w:p>
    <w:p w:rsidR="00AC537B" w:rsidRPr="00BF7919" w:rsidRDefault="00AC537B" w:rsidP="0017546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>หุ้นกู้ดังกล่าวได้รับการ</w:t>
      </w:r>
      <w:r w:rsidR="00FC6218" w:rsidRPr="00BF7919">
        <w:rPr>
          <w:rFonts w:ascii="Angsana New" w:hAnsi="Angsana New" w:hint="cs"/>
          <w:spacing w:val="-4"/>
          <w:sz w:val="30"/>
          <w:szCs w:val="30"/>
          <w:cs/>
        </w:rPr>
        <w:t>ทบทวน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อั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นดับเครดิตไว้ที่ระดับ </w:t>
      </w:r>
      <w:r w:rsidRPr="00BF7919">
        <w:rPr>
          <w:rFonts w:ascii="Angsana New" w:hAnsi="Angsana New"/>
          <w:spacing w:val="-4"/>
          <w:sz w:val="30"/>
          <w:szCs w:val="30"/>
        </w:rPr>
        <w:t>“A+”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โดยบริษัท </w:t>
      </w:r>
      <w:proofErr w:type="spellStart"/>
      <w:r w:rsidRPr="00BF7919">
        <w:rPr>
          <w:rFonts w:ascii="Angsana New" w:hAnsi="Angsana New"/>
          <w:spacing w:val="-4"/>
          <w:sz w:val="30"/>
          <w:szCs w:val="30"/>
          <w:cs/>
        </w:rPr>
        <w:t>ทริสเรทติ้ง</w:t>
      </w:r>
      <w:proofErr w:type="spellEnd"/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 จำกัด เมื่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อ</w:t>
      </w:r>
      <w:r w:rsidRPr="00BF7919">
        <w:rPr>
          <w:rFonts w:ascii="Angsana New" w:hAnsi="Angsana New"/>
          <w:spacing w:val="-4"/>
          <w:sz w:val="30"/>
          <w:szCs w:val="30"/>
          <w:cs/>
        </w:rPr>
        <w:t>วันที่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="0017546E" w:rsidRPr="00BF7919">
        <w:rPr>
          <w:rFonts w:ascii="Angsana New" w:hAnsi="Angsana New"/>
          <w:spacing w:val="-4"/>
          <w:sz w:val="30"/>
          <w:szCs w:val="30"/>
        </w:rPr>
        <w:t>8</w:t>
      </w:r>
      <w:r w:rsidR="00A6762A"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17546E" w:rsidRPr="00BF7919">
        <w:rPr>
          <w:rFonts w:ascii="Angsana New" w:hAnsi="Angsana New" w:hint="cs"/>
          <w:spacing w:val="-4"/>
          <w:sz w:val="30"/>
          <w:szCs w:val="30"/>
          <w:cs/>
        </w:rPr>
        <w:t>พฤศจิกายน</w:t>
      </w:r>
      <w:r w:rsidR="00A6762A"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A6762A" w:rsidRPr="00BF7919">
        <w:rPr>
          <w:rFonts w:ascii="Angsana New" w:hAnsi="Angsana New"/>
          <w:spacing w:val="-4"/>
          <w:sz w:val="30"/>
          <w:szCs w:val="30"/>
        </w:rPr>
        <w:t>256</w:t>
      </w:r>
      <w:r w:rsidR="0017546E" w:rsidRPr="00BF7919">
        <w:rPr>
          <w:rFonts w:ascii="Angsana New" w:hAnsi="Angsana New"/>
          <w:spacing w:val="-4"/>
          <w:sz w:val="30"/>
          <w:szCs w:val="30"/>
        </w:rPr>
        <w:t>1</w:t>
      </w:r>
      <w:r w:rsidR="00A6762A"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="00A861BE"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  <w:cs/>
        </w:rPr>
        <w:t>ทั้งนี้บริษัทได้นำหุ้นกู้ดังกล่าวไปขึ้นทะเบียนกับสมาคมตลาดตราสารหนี้ไทยแล้วเมื่อวันที่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 13 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พฤษภาคม </w:t>
      </w:r>
      <w:r w:rsidRPr="00BF7919">
        <w:rPr>
          <w:rFonts w:ascii="Angsana New" w:hAnsi="Angsana New"/>
          <w:spacing w:val="-4"/>
          <w:sz w:val="30"/>
          <w:szCs w:val="30"/>
        </w:rPr>
        <w:t>2558</w:t>
      </w:r>
    </w:p>
    <w:p w:rsidR="00AC537B" w:rsidRPr="00BF7919" w:rsidRDefault="00726034" w:rsidP="00AC537B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b/>
          <w:bCs/>
          <w:i/>
          <w:iCs/>
          <w:sz w:val="30"/>
          <w:szCs w:val="30"/>
          <w:cs/>
        </w:rPr>
        <w:br w:type="page"/>
      </w:r>
      <w:r w:rsidR="00AC537B" w:rsidRPr="00BF7919">
        <w:rPr>
          <w:b/>
          <w:bCs/>
          <w:i/>
          <w:iCs/>
          <w:sz w:val="30"/>
          <w:szCs w:val="30"/>
          <w:cs/>
        </w:rPr>
        <w:lastRenderedPageBreak/>
        <w:t xml:space="preserve">หุ้นกู้ครั้งที่ </w:t>
      </w:r>
      <w:r w:rsidR="00AC537B" w:rsidRPr="00BF7919">
        <w:rPr>
          <w:rFonts w:ascii="Angsana New" w:hAnsi="Angsana New"/>
          <w:b/>
          <w:bCs/>
          <w:i/>
          <w:iCs/>
          <w:sz w:val="30"/>
          <w:szCs w:val="30"/>
        </w:rPr>
        <w:t>2/2558</w:t>
      </w:r>
    </w:p>
    <w:p w:rsidR="00AC537B" w:rsidRPr="00BF7919" w:rsidRDefault="00AC537B" w:rsidP="00AC537B">
      <w:pPr>
        <w:ind w:left="540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</w:p>
    <w:p w:rsidR="00AC537B" w:rsidRPr="00BF7919" w:rsidRDefault="00AC537B" w:rsidP="00AC537B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BF7919">
        <w:rPr>
          <w:rFonts w:ascii="Angsana New" w:hAnsi="Angsana New"/>
          <w:sz w:val="30"/>
          <w:szCs w:val="30"/>
        </w:rPr>
        <w:t xml:space="preserve">29 </w:t>
      </w:r>
      <w:r w:rsidRPr="00BF7919">
        <w:rPr>
          <w:rFonts w:ascii="Angsana New" w:hAnsi="Angsana New" w:hint="cs"/>
          <w:sz w:val="30"/>
          <w:szCs w:val="30"/>
          <w:cs/>
        </w:rPr>
        <w:t xml:space="preserve">กรกฎาคม </w:t>
      </w:r>
      <w:r w:rsidRPr="00BF7919">
        <w:rPr>
          <w:rFonts w:ascii="Angsana New" w:hAnsi="Angsana New"/>
          <w:sz w:val="30"/>
          <w:szCs w:val="30"/>
        </w:rPr>
        <w:t xml:space="preserve">2558 </w:t>
      </w:r>
      <w:r w:rsidRPr="00BF7919">
        <w:rPr>
          <w:rFonts w:ascii="Angsana New" w:hAnsi="Angsana New" w:hint="cs"/>
          <w:sz w:val="30"/>
          <w:szCs w:val="30"/>
          <w:cs/>
        </w:rPr>
        <w:t>บริษัทได้ออกหุ้นกู้ประเภทไม่ด้อยสิทธิ ไม่มี</w:t>
      </w:r>
      <w:r w:rsidR="00D40ADC" w:rsidRPr="00BF7919">
        <w:rPr>
          <w:rFonts w:ascii="Angsana New" w:hAnsi="Angsana New" w:hint="cs"/>
          <w:sz w:val="30"/>
          <w:szCs w:val="30"/>
          <w:cs/>
        </w:rPr>
        <w:t>หลัก</w:t>
      </w:r>
      <w:r w:rsidRPr="00BF7919">
        <w:rPr>
          <w:rFonts w:ascii="Angsana New" w:hAnsi="Angsana New" w:hint="cs"/>
          <w:sz w:val="30"/>
          <w:szCs w:val="30"/>
          <w:cs/>
        </w:rPr>
        <w:t>ประกัน</w:t>
      </w:r>
      <w:r w:rsidR="00602B05" w:rsidRPr="00BF7919">
        <w:rPr>
          <w:rFonts w:ascii="Angsana New" w:hAnsi="Angsana New"/>
          <w:sz w:val="30"/>
          <w:szCs w:val="30"/>
        </w:rPr>
        <w:t xml:space="preserve"> </w:t>
      </w:r>
      <w:r w:rsidR="00D40ADC" w:rsidRPr="00BF7919">
        <w:rPr>
          <w:rFonts w:ascii="Angsana New" w:hAnsi="Angsana New" w:hint="cs"/>
          <w:sz w:val="30"/>
          <w:szCs w:val="30"/>
          <w:cs/>
        </w:rPr>
        <w:t xml:space="preserve">ระบุชื่อผู้ถือ </w:t>
      </w:r>
      <w:r w:rsidRPr="00BF7919">
        <w:rPr>
          <w:rFonts w:ascii="Angsana New" w:hAnsi="Angsana New" w:hint="cs"/>
          <w:sz w:val="30"/>
          <w:szCs w:val="30"/>
          <w:cs/>
        </w:rPr>
        <w:t>และไม่มีผู้แทน</w:t>
      </w:r>
      <w:r w:rsidR="00480BAB" w:rsidRPr="00BF7919">
        <w:rPr>
          <w:rFonts w:ascii="Angsana New" w:hAnsi="Angsana New" w:hint="cs"/>
          <w:sz w:val="30"/>
          <w:szCs w:val="30"/>
          <w:cs/>
        </w:rPr>
        <w:t xml:space="preserve">  </w:t>
      </w:r>
      <w:r w:rsidRPr="00BF7919">
        <w:rPr>
          <w:rFonts w:ascii="Angsana New" w:hAnsi="Angsana New" w:hint="cs"/>
          <w:sz w:val="30"/>
          <w:szCs w:val="30"/>
          <w:cs/>
        </w:rPr>
        <w:t>ผู้ถือหุ้นกู้</w:t>
      </w:r>
      <w:r w:rsidR="00D40ADC" w:rsidRPr="00BF7919">
        <w:rPr>
          <w:rFonts w:ascii="Angsana New" w:hAnsi="Angsana New" w:hint="cs"/>
          <w:sz w:val="30"/>
          <w:szCs w:val="30"/>
          <w:cs/>
        </w:rPr>
        <w:t xml:space="preserve">เป็นจำนวนเงินรวม </w:t>
      </w:r>
      <w:r w:rsidR="00D40ADC" w:rsidRPr="00BF7919">
        <w:rPr>
          <w:rFonts w:ascii="Angsana New" w:hAnsi="Angsana New"/>
          <w:sz w:val="30"/>
          <w:szCs w:val="30"/>
        </w:rPr>
        <w:t xml:space="preserve">6,940 </w:t>
      </w:r>
      <w:r w:rsidR="00D40ADC" w:rsidRPr="00BF7919">
        <w:rPr>
          <w:rFonts w:ascii="Angsana New" w:hAnsi="Angsana New" w:hint="cs"/>
          <w:sz w:val="30"/>
          <w:szCs w:val="30"/>
          <w:cs/>
        </w:rPr>
        <w:t>ล้านบาท</w:t>
      </w:r>
      <w:r w:rsidRPr="00BF7919">
        <w:rPr>
          <w:rFonts w:ascii="Angsana New" w:hAnsi="Angsana New" w:hint="cs"/>
          <w:sz w:val="30"/>
          <w:szCs w:val="30"/>
          <w:cs/>
        </w:rPr>
        <w:t xml:space="preserve"> โดยแบ่งเป็น</w:t>
      </w:r>
    </w:p>
    <w:p w:rsidR="00AC537B" w:rsidRPr="00BF7919" w:rsidRDefault="00AC537B" w:rsidP="00AC537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25"/>
        <w:jc w:val="thaiDistribute"/>
        <w:rPr>
          <w:rFonts w:ascii="Angsana New" w:hAnsi="Angsana New"/>
          <w:sz w:val="28"/>
          <w:szCs w:val="28"/>
        </w:rPr>
      </w:pPr>
    </w:p>
    <w:p w:rsidR="00AC537B" w:rsidRPr="00BF7919" w:rsidRDefault="00AC537B" w:rsidP="00763787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line="240" w:lineRule="auto"/>
        <w:ind w:left="1080" w:right="-25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>1</w:t>
      </w:r>
      <w:r w:rsidRPr="00BF7919">
        <w:rPr>
          <w:rFonts w:ascii="Angsana New" w:hAnsi="Angsana New" w:hint="cs"/>
          <w:sz w:val="30"/>
          <w:szCs w:val="30"/>
          <w:cs/>
        </w:rPr>
        <w:t xml:space="preserve"> จำนวน </w:t>
      </w:r>
      <w:r w:rsidRPr="00BF7919">
        <w:rPr>
          <w:rFonts w:ascii="Angsana New" w:hAnsi="Angsana New"/>
          <w:sz w:val="30"/>
          <w:szCs w:val="30"/>
        </w:rPr>
        <w:t xml:space="preserve">1,940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8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3.97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AC537B" w:rsidRPr="00BF7919" w:rsidRDefault="00AC537B" w:rsidP="00AC537B">
      <w:pPr>
        <w:tabs>
          <w:tab w:val="left" w:pos="1170"/>
        </w:tabs>
        <w:ind w:left="1080" w:right="-25" w:hanging="540"/>
        <w:jc w:val="thaiDistribute"/>
        <w:rPr>
          <w:rFonts w:ascii="Angsana New" w:hAnsi="Angsana New"/>
          <w:sz w:val="28"/>
        </w:rPr>
      </w:pPr>
    </w:p>
    <w:p w:rsidR="00AC537B" w:rsidRPr="00BF7919" w:rsidRDefault="00AC537B" w:rsidP="00763787">
      <w:pPr>
        <w:pStyle w:val="BodyText2"/>
        <w:numPr>
          <w:ilvl w:val="0"/>
          <w:numId w:val="12"/>
        </w:numPr>
        <w:tabs>
          <w:tab w:val="decimal" w:pos="1080"/>
        </w:tabs>
        <w:ind w:left="1080" w:right="-25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 xml:space="preserve">2 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BF7919">
        <w:rPr>
          <w:rFonts w:ascii="Angsana New" w:hAnsi="Angsana New"/>
          <w:sz w:val="30"/>
          <w:szCs w:val="30"/>
        </w:rPr>
        <w:t xml:space="preserve">3,000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10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4.28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AC537B" w:rsidRPr="00BF7919" w:rsidRDefault="00AC537B" w:rsidP="00AC537B">
      <w:pPr>
        <w:pStyle w:val="ListParagraph"/>
        <w:ind w:left="1080" w:hanging="540"/>
        <w:rPr>
          <w:rFonts w:ascii="Angsana New" w:hAnsi="Angsana New"/>
          <w:sz w:val="28"/>
          <w:cs/>
        </w:rPr>
      </w:pPr>
    </w:p>
    <w:p w:rsidR="00AC537B" w:rsidRPr="00BF7919" w:rsidRDefault="00AC537B" w:rsidP="00763787">
      <w:pPr>
        <w:pStyle w:val="BodyText2"/>
        <w:numPr>
          <w:ilvl w:val="0"/>
          <w:numId w:val="12"/>
        </w:numPr>
        <w:tabs>
          <w:tab w:val="decimal" w:pos="1080"/>
        </w:tabs>
        <w:ind w:left="1080" w:right="-25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 xml:space="preserve">3 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BF7919">
        <w:rPr>
          <w:rFonts w:ascii="Angsana New" w:hAnsi="Angsana New"/>
          <w:sz w:val="30"/>
          <w:szCs w:val="30"/>
        </w:rPr>
        <w:t xml:space="preserve">2,000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12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4.51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AC537B" w:rsidRPr="00BF7919" w:rsidRDefault="00AC537B" w:rsidP="00AC537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25"/>
        <w:jc w:val="thaiDistribute"/>
        <w:rPr>
          <w:rFonts w:ascii="Angsana New" w:hAnsi="Angsana New"/>
          <w:sz w:val="28"/>
          <w:szCs w:val="28"/>
        </w:rPr>
      </w:pPr>
    </w:p>
    <w:p w:rsidR="00AC537B" w:rsidRPr="00BF7919" w:rsidRDefault="00AC537B" w:rsidP="0017546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>หุ้นกู้ดังกล่าวได้รับการ</w:t>
      </w:r>
      <w:r w:rsidR="00FC6218" w:rsidRPr="00BF7919">
        <w:rPr>
          <w:rFonts w:ascii="Angsana New" w:hAnsi="Angsana New" w:hint="cs"/>
          <w:spacing w:val="-4"/>
          <w:sz w:val="30"/>
          <w:szCs w:val="30"/>
          <w:cs/>
        </w:rPr>
        <w:t>ทบทวน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อั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นดับเครดิตไว้ที่ระดับ </w:t>
      </w:r>
      <w:r w:rsidRPr="00BF7919">
        <w:rPr>
          <w:rFonts w:ascii="Angsana New" w:hAnsi="Angsana New"/>
          <w:spacing w:val="-4"/>
          <w:sz w:val="30"/>
          <w:szCs w:val="30"/>
        </w:rPr>
        <w:t>“A+”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โดยบริษัท </w:t>
      </w:r>
      <w:proofErr w:type="spellStart"/>
      <w:r w:rsidRPr="00BF7919">
        <w:rPr>
          <w:rFonts w:ascii="Angsana New" w:hAnsi="Angsana New"/>
          <w:spacing w:val="-4"/>
          <w:sz w:val="30"/>
          <w:szCs w:val="30"/>
          <w:cs/>
        </w:rPr>
        <w:t>ทริสเรทติ้ง</w:t>
      </w:r>
      <w:proofErr w:type="spellEnd"/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 จำกัด เมื่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อ</w:t>
      </w:r>
      <w:r w:rsidRPr="00BF7919">
        <w:rPr>
          <w:rFonts w:ascii="Angsana New" w:hAnsi="Angsana New"/>
          <w:spacing w:val="-4"/>
          <w:sz w:val="30"/>
          <w:szCs w:val="30"/>
          <w:cs/>
        </w:rPr>
        <w:t>วันที่</w:t>
      </w:r>
      <w:r w:rsidR="0017546E" w:rsidRPr="00BF7919">
        <w:rPr>
          <w:rFonts w:ascii="Angsana New" w:hAnsi="Angsana New"/>
          <w:spacing w:val="-4"/>
          <w:sz w:val="30"/>
          <w:szCs w:val="30"/>
        </w:rPr>
        <w:t xml:space="preserve"> 8</w:t>
      </w:r>
      <w:r w:rsidR="00A6762A"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17546E" w:rsidRPr="00BF7919">
        <w:rPr>
          <w:rFonts w:ascii="Angsana New" w:hAnsi="Angsana New" w:hint="cs"/>
          <w:spacing w:val="-4"/>
          <w:sz w:val="30"/>
          <w:szCs w:val="30"/>
          <w:cs/>
        </w:rPr>
        <w:t>พฤศจิกายน</w:t>
      </w:r>
      <w:r w:rsidR="00A6762A"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A6762A" w:rsidRPr="00BF7919">
        <w:rPr>
          <w:rFonts w:ascii="Angsana New" w:hAnsi="Angsana New"/>
          <w:spacing w:val="-4"/>
          <w:sz w:val="30"/>
          <w:szCs w:val="30"/>
        </w:rPr>
        <w:t>256</w:t>
      </w:r>
      <w:r w:rsidR="0017546E" w:rsidRPr="00BF7919">
        <w:rPr>
          <w:rFonts w:ascii="Angsana New" w:hAnsi="Angsana New"/>
          <w:spacing w:val="-4"/>
          <w:sz w:val="30"/>
          <w:szCs w:val="30"/>
        </w:rPr>
        <w:t>1</w:t>
      </w:r>
      <w:r w:rsidR="00A6762A" w:rsidRPr="00BF7919">
        <w:rPr>
          <w:rFonts w:ascii="Angsana New" w:hAnsi="Angsana New"/>
          <w:spacing w:val="-4"/>
          <w:sz w:val="30"/>
          <w:szCs w:val="30"/>
        </w:rPr>
        <w:t xml:space="preserve">  </w:t>
      </w:r>
      <w:r w:rsidRPr="00BF7919">
        <w:rPr>
          <w:rFonts w:ascii="Angsana New" w:hAnsi="Angsana New"/>
          <w:spacing w:val="-4"/>
          <w:sz w:val="30"/>
          <w:szCs w:val="30"/>
          <w:cs/>
        </w:rPr>
        <w:t>ทั้งนี้บริษัทได้นำหุ้นกู้ดังกล่าวไปขึ้นทะเบียนกับสมาคมตลาดตราสารหนี้ไทยแล้วเมื่อวันที่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 29 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กรกฎาคม </w:t>
      </w:r>
      <w:r w:rsidRPr="00BF7919">
        <w:rPr>
          <w:rFonts w:ascii="Angsana New" w:hAnsi="Angsana New"/>
          <w:spacing w:val="-4"/>
          <w:sz w:val="30"/>
          <w:szCs w:val="30"/>
        </w:rPr>
        <w:t>2558</w:t>
      </w:r>
    </w:p>
    <w:p w:rsidR="00AC537B" w:rsidRPr="00BF7919" w:rsidRDefault="00AC537B" w:rsidP="00AC537B">
      <w:pPr>
        <w:ind w:left="540"/>
        <w:jc w:val="thaiDistribute"/>
        <w:rPr>
          <w:rFonts w:ascii="Angsana New" w:hAnsi="Angsana New"/>
          <w:sz w:val="28"/>
          <w:szCs w:val="28"/>
          <w:lang w:val="x-none" w:eastAsia="x-none"/>
        </w:rPr>
      </w:pPr>
    </w:p>
    <w:p w:rsidR="00882873" w:rsidRPr="00BF7919" w:rsidRDefault="00882873" w:rsidP="0088287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b/>
          <w:bCs/>
          <w:i/>
          <w:iCs/>
          <w:sz w:val="30"/>
          <w:szCs w:val="30"/>
          <w:cs/>
        </w:rPr>
        <w:t xml:space="preserve">หุ้นกู้ครั้งที่ </w:t>
      </w:r>
      <w:r w:rsidRPr="00BF7919">
        <w:rPr>
          <w:rFonts w:ascii="Angsana New" w:hAnsi="Angsana New"/>
          <w:b/>
          <w:bCs/>
          <w:i/>
          <w:iCs/>
          <w:sz w:val="30"/>
          <w:szCs w:val="30"/>
        </w:rPr>
        <w:t>1/2559</w:t>
      </w:r>
    </w:p>
    <w:p w:rsidR="00882873" w:rsidRPr="00BF7919" w:rsidRDefault="00882873" w:rsidP="00E1781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DB246F" w:rsidRPr="00BF7919" w:rsidRDefault="00882873" w:rsidP="00882873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pacing w:val="8"/>
          <w:sz w:val="30"/>
          <w:szCs w:val="30"/>
          <w:cs/>
        </w:rPr>
        <w:t xml:space="preserve">เมื่อวันที่ </w:t>
      </w:r>
      <w:r w:rsidRPr="00BF7919">
        <w:rPr>
          <w:rFonts w:ascii="Angsana New" w:hAnsi="Angsana New"/>
          <w:spacing w:val="8"/>
          <w:sz w:val="30"/>
          <w:szCs w:val="30"/>
        </w:rPr>
        <w:t>12</w:t>
      </w:r>
      <w:r w:rsidRPr="00BF7919">
        <w:rPr>
          <w:rFonts w:ascii="Angsana New" w:hAnsi="Angsana New"/>
          <w:spacing w:val="8"/>
          <w:sz w:val="30"/>
          <w:szCs w:val="30"/>
          <w:cs/>
        </w:rPr>
        <w:t xml:space="preserve"> เมษายน </w:t>
      </w:r>
      <w:r w:rsidRPr="00BF7919">
        <w:rPr>
          <w:rFonts w:ascii="Angsana New" w:hAnsi="Angsana New"/>
          <w:spacing w:val="8"/>
          <w:sz w:val="30"/>
          <w:szCs w:val="30"/>
        </w:rPr>
        <w:t>2559</w:t>
      </w:r>
      <w:r w:rsidRPr="00BF7919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="00DB246F" w:rsidRPr="00BF7919">
        <w:rPr>
          <w:rFonts w:ascii="Angsana New" w:hAnsi="Angsana New" w:hint="cs"/>
          <w:sz w:val="30"/>
          <w:szCs w:val="30"/>
          <w:cs/>
        </w:rPr>
        <w:t>บริษัทได้ออกหุ้นกู้ประเภทไม่ด้อยสิทธิ ไม่มีหลักประกัน</w:t>
      </w:r>
      <w:r w:rsidR="00DB246F" w:rsidRPr="00BF7919">
        <w:rPr>
          <w:rFonts w:ascii="Angsana New" w:hAnsi="Angsana New"/>
          <w:sz w:val="30"/>
          <w:szCs w:val="30"/>
        </w:rPr>
        <w:t xml:space="preserve"> </w:t>
      </w:r>
      <w:r w:rsidR="00DB246F" w:rsidRPr="00BF7919">
        <w:rPr>
          <w:rFonts w:ascii="Angsana New" w:hAnsi="Angsana New" w:hint="cs"/>
          <w:sz w:val="30"/>
          <w:szCs w:val="30"/>
          <w:cs/>
        </w:rPr>
        <w:t xml:space="preserve">ระบุชื่อผู้ถือ และไม่มีผู้แทน  ผู้ถือหุ้นกู้เป็นจำนวนเงินรวม </w:t>
      </w:r>
      <w:r w:rsidR="00DB246F" w:rsidRPr="00BF7919">
        <w:rPr>
          <w:rFonts w:ascii="Angsana New" w:hAnsi="Angsana New"/>
          <w:spacing w:val="-4"/>
          <w:sz w:val="30"/>
          <w:szCs w:val="30"/>
        </w:rPr>
        <w:t xml:space="preserve">9,060 </w:t>
      </w:r>
      <w:r w:rsidR="00DB246F" w:rsidRPr="00BF7919">
        <w:rPr>
          <w:rFonts w:ascii="Angsana New" w:hAnsi="Angsana New" w:hint="cs"/>
          <w:sz w:val="30"/>
          <w:szCs w:val="30"/>
          <w:cs/>
        </w:rPr>
        <w:t>ล้านบาท โดยแบ่งเป็น</w:t>
      </w:r>
    </w:p>
    <w:p w:rsidR="00882873" w:rsidRPr="00BF7919" w:rsidRDefault="00882873" w:rsidP="00DC085B">
      <w:pPr>
        <w:tabs>
          <w:tab w:val="left" w:pos="630"/>
        </w:tabs>
        <w:jc w:val="thaiDistribute"/>
        <w:rPr>
          <w:rFonts w:ascii="Angsana New" w:hAnsi="Angsana New"/>
          <w:sz w:val="28"/>
          <w:szCs w:val="28"/>
        </w:rPr>
      </w:pPr>
    </w:p>
    <w:p w:rsidR="00882873" w:rsidRPr="00BF7919" w:rsidRDefault="00882873" w:rsidP="005535AE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>1</w:t>
      </w:r>
      <w:r w:rsidRPr="00BF7919">
        <w:rPr>
          <w:rFonts w:ascii="Angsana New" w:hAnsi="Angsana New" w:hint="cs"/>
          <w:sz w:val="30"/>
          <w:szCs w:val="30"/>
          <w:cs/>
        </w:rPr>
        <w:t xml:space="preserve"> จำนวน </w:t>
      </w:r>
      <w:r w:rsidRPr="00BF7919">
        <w:rPr>
          <w:rFonts w:ascii="Angsana New" w:hAnsi="Angsana New"/>
          <w:sz w:val="30"/>
          <w:szCs w:val="30"/>
        </w:rPr>
        <w:t xml:space="preserve">3,060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4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2.28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882873" w:rsidRPr="00BF7919" w:rsidRDefault="00882873" w:rsidP="005535AE">
      <w:pPr>
        <w:tabs>
          <w:tab w:val="right" w:pos="1080"/>
          <w:tab w:val="right" w:pos="1530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:rsidR="00882873" w:rsidRPr="00BF7919" w:rsidRDefault="00882873" w:rsidP="005535AE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 xml:space="preserve">2 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BF7919">
        <w:rPr>
          <w:rFonts w:ascii="Angsana New" w:hAnsi="Angsana New"/>
          <w:sz w:val="30"/>
          <w:szCs w:val="30"/>
        </w:rPr>
        <w:t xml:space="preserve">3,500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8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3.11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882873" w:rsidRPr="00BF7919" w:rsidRDefault="00882873" w:rsidP="005535AE">
      <w:pPr>
        <w:tabs>
          <w:tab w:val="right" w:pos="1080"/>
          <w:tab w:val="right" w:pos="1530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:rsidR="00882873" w:rsidRPr="00BF7919" w:rsidRDefault="00882873" w:rsidP="005535AE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 w:firstLine="0"/>
        <w:jc w:val="thaiDistribute"/>
        <w:rPr>
          <w:rFonts w:ascii="Angsana New" w:hAnsi="Angsana New"/>
          <w:szCs w:val="24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 xml:space="preserve">3 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BF7919">
        <w:rPr>
          <w:rFonts w:ascii="Angsana New" w:hAnsi="Angsana New"/>
          <w:sz w:val="30"/>
          <w:szCs w:val="30"/>
        </w:rPr>
        <w:t xml:space="preserve">2,500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15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3.73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882873" w:rsidRPr="00BF7919" w:rsidRDefault="00882873" w:rsidP="00882873">
      <w:pPr>
        <w:tabs>
          <w:tab w:val="right" w:pos="1350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:rsidR="00882873" w:rsidRPr="00BF7919" w:rsidRDefault="00882873" w:rsidP="0017546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>หุ้นกู้ดังกล่าวได้รับการ</w:t>
      </w:r>
      <w:r w:rsidR="00FC6218" w:rsidRPr="00BF7919">
        <w:rPr>
          <w:rFonts w:ascii="Angsana New" w:hAnsi="Angsana New" w:hint="cs"/>
          <w:spacing w:val="-4"/>
          <w:sz w:val="30"/>
          <w:szCs w:val="30"/>
          <w:cs/>
        </w:rPr>
        <w:t>ทบทวน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อันดับเครดิตไว้ที่ระดับ 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“A+” 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โดยบริษัท </w:t>
      </w:r>
      <w:proofErr w:type="spellStart"/>
      <w:r w:rsidRPr="00BF7919">
        <w:rPr>
          <w:rFonts w:ascii="Angsana New" w:hAnsi="Angsana New"/>
          <w:spacing w:val="-4"/>
          <w:sz w:val="30"/>
          <w:szCs w:val="30"/>
          <w:cs/>
        </w:rPr>
        <w:t>ทริสเรทติ้ง</w:t>
      </w:r>
      <w:proofErr w:type="spellEnd"/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 จำกัด เมื่อวันที่ </w:t>
      </w:r>
      <w:r w:rsidR="0017546E" w:rsidRPr="00BF7919">
        <w:rPr>
          <w:rFonts w:ascii="Angsana New" w:hAnsi="Angsana New"/>
          <w:spacing w:val="-4"/>
          <w:sz w:val="30"/>
          <w:szCs w:val="30"/>
        </w:rPr>
        <w:t>8</w:t>
      </w:r>
      <w:r w:rsidR="00A6762A"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17546E" w:rsidRPr="00BF7919">
        <w:rPr>
          <w:rFonts w:ascii="Angsana New" w:hAnsi="Angsana New" w:hint="cs"/>
          <w:spacing w:val="-4"/>
          <w:sz w:val="30"/>
          <w:szCs w:val="30"/>
          <w:cs/>
        </w:rPr>
        <w:t>พฤศจิกายน</w:t>
      </w:r>
      <w:r w:rsidR="00A6762A"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A6762A" w:rsidRPr="00BF7919">
        <w:rPr>
          <w:rFonts w:ascii="Angsana New" w:hAnsi="Angsana New"/>
          <w:spacing w:val="-4"/>
          <w:sz w:val="30"/>
          <w:szCs w:val="30"/>
        </w:rPr>
        <w:t>256</w:t>
      </w:r>
      <w:r w:rsidR="0017546E" w:rsidRPr="00BF7919">
        <w:rPr>
          <w:rFonts w:ascii="Angsana New" w:hAnsi="Angsana New"/>
          <w:spacing w:val="-4"/>
          <w:sz w:val="30"/>
          <w:szCs w:val="30"/>
        </w:rPr>
        <w:t>1</w:t>
      </w:r>
      <w:r w:rsidR="00A6762A" w:rsidRPr="00BF7919">
        <w:rPr>
          <w:rFonts w:ascii="Angsana New" w:hAnsi="Angsana New"/>
          <w:spacing w:val="-4"/>
          <w:sz w:val="30"/>
          <w:szCs w:val="30"/>
        </w:rPr>
        <w:t xml:space="preserve">  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ทั้งนี้บริษัทได้นำหุ้นกู้ดังกล่าวไปขึ้นทะเบียนกับสมาคมตลาดตราสารหนี้ไทยแล้วเมื่อวันที่ </w:t>
      </w:r>
      <w:r w:rsidRPr="00BF7919">
        <w:rPr>
          <w:rFonts w:ascii="Angsana New" w:hAnsi="Angsana New"/>
          <w:spacing w:val="-4"/>
          <w:sz w:val="30"/>
          <w:szCs w:val="30"/>
        </w:rPr>
        <w:t>12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 เมษายน </w:t>
      </w:r>
      <w:r w:rsidRPr="00BF7919">
        <w:rPr>
          <w:rFonts w:ascii="Angsana New" w:hAnsi="Angsana New"/>
          <w:spacing w:val="-4"/>
          <w:sz w:val="30"/>
          <w:szCs w:val="30"/>
        </w:rPr>
        <w:t>2559</w:t>
      </w:r>
    </w:p>
    <w:p w:rsidR="003F5C16" w:rsidRPr="00BF7919" w:rsidRDefault="003F5C16" w:rsidP="00E435B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br w:type="page"/>
      </w:r>
      <w:r w:rsidRPr="00BF7919">
        <w:rPr>
          <w:b/>
          <w:bCs/>
          <w:i/>
          <w:iCs/>
          <w:sz w:val="30"/>
          <w:szCs w:val="30"/>
          <w:cs/>
        </w:rPr>
        <w:lastRenderedPageBreak/>
        <w:t xml:space="preserve">หุ้นกู้ครั้งที่ </w:t>
      </w:r>
      <w:r w:rsidRPr="00BF7919">
        <w:rPr>
          <w:rFonts w:ascii="Angsana New" w:hAnsi="Angsana New"/>
          <w:b/>
          <w:bCs/>
          <w:i/>
          <w:iCs/>
          <w:sz w:val="30"/>
          <w:szCs w:val="30"/>
        </w:rPr>
        <w:t>1/2561</w:t>
      </w:r>
    </w:p>
    <w:p w:rsidR="003F5C16" w:rsidRPr="00BF7919" w:rsidRDefault="003F5C16" w:rsidP="003F5C1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3F5C16" w:rsidRPr="00BF7919" w:rsidRDefault="003F5C16" w:rsidP="003F5C16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pacing w:val="8"/>
          <w:sz w:val="30"/>
          <w:szCs w:val="30"/>
          <w:cs/>
        </w:rPr>
        <w:t xml:space="preserve">เมื่อวันที่ </w:t>
      </w:r>
      <w:r w:rsidR="00DE32E9" w:rsidRPr="00BF7919">
        <w:rPr>
          <w:rFonts w:ascii="Angsana New" w:hAnsi="Angsana New"/>
          <w:spacing w:val="8"/>
          <w:sz w:val="30"/>
          <w:szCs w:val="30"/>
        </w:rPr>
        <w:t>24</w:t>
      </w:r>
      <w:r w:rsidR="00DE32E9" w:rsidRPr="00BF7919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="00DE32E9" w:rsidRPr="00BF7919">
        <w:rPr>
          <w:rFonts w:ascii="Angsana New" w:hAnsi="Angsana New" w:hint="cs"/>
          <w:spacing w:val="8"/>
          <w:sz w:val="30"/>
          <w:szCs w:val="30"/>
          <w:cs/>
        </w:rPr>
        <w:t>มกราคม</w:t>
      </w:r>
      <w:r w:rsidRPr="00BF7919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="00DE32E9" w:rsidRPr="00BF7919">
        <w:rPr>
          <w:rFonts w:ascii="Angsana New" w:hAnsi="Angsana New"/>
          <w:spacing w:val="8"/>
          <w:sz w:val="30"/>
          <w:szCs w:val="30"/>
        </w:rPr>
        <w:t>2561</w:t>
      </w:r>
      <w:r w:rsidR="005821D6" w:rsidRPr="00BF7919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บริษัทได้ออกหุ้นกู้ประเภทไม่ด้อยสิทธิ ไม่มีหลักประกัน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="00635153" w:rsidRPr="00BF7919">
        <w:rPr>
          <w:rFonts w:ascii="Angsana New" w:hAnsi="Angsana New" w:hint="cs"/>
          <w:sz w:val="30"/>
          <w:szCs w:val="30"/>
          <w:cs/>
        </w:rPr>
        <w:t>ระบุชื่อผู้ถือ และ</w:t>
      </w:r>
      <w:r w:rsidRPr="00BF7919">
        <w:rPr>
          <w:rFonts w:ascii="Angsana New" w:hAnsi="Angsana New" w:hint="cs"/>
          <w:sz w:val="30"/>
          <w:szCs w:val="30"/>
          <w:cs/>
        </w:rPr>
        <w:t xml:space="preserve">มีผู้แทน  </w:t>
      </w:r>
      <w:r w:rsidR="00635153" w:rsidRPr="00BF7919">
        <w:rPr>
          <w:rFonts w:ascii="Angsana New" w:hAnsi="Angsana New"/>
          <w:sz w:val="30"/>
          <w:szCs w:val="30"/>
        </w:rPr>
        <w:br/>
      </w:r>
      <w:r w:rsidRPr="00BF7919">
        <w:rPr>
          <w:rFonts w:ascii="Angsana New" w:hAnsi="Angsana New" w:hint="cs"/>
          <w:sz w:val="30"/>
          <w:szCs w:val="30"/>
          <w:cs/>
        </w:rPr>
        <w:t xml:space="preserve">ผู้ถือหุ้นกู้เป็นจำนวนเงินรวม </w:t>
      </w:r>
      <w:r w:rsidR="00DE32E9" w:rsidRPr="00BF7919">
        <w:rPr>
          <w:rFonts w:ascii="Angsana New" w:hAnsi="Angsana New"/>
          <w:spacing w:val="-4"/>
          <w:sz w:val="30"/>
          <w:szCs w:val="30"/>
        </w:rPr>
        <w:t>12,000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ล้านบาท โดยแบ่งเป็น</w:t>
      </w:r>
    </w:p>
    <w:p w:rsidR="003F5C16" w:rsidRPr="00BF7919" w:rsidRDefault="003F5C16" w:rsidP="003F5C16">
      <w:pPr>
        <w:tabs>
          <w:tab w:val="left" w:pos="630"/>
        </w:tabs>
        <w:jc w:val="thaiDistribute"/>
        <w:rPr>
          <w:rFonts w:ascii="Angsana New" w:hAnsi="Angsana New"/>
          <w:sz w:val="28"/>
          <w:szCs w:val="28"/>
        </w:rPr>
      </w:pPr>
    </w:p>
    <w:p w:rsidR="003F5C16" w:rsidRPr="00BF7919" w:rsidRDefault="003F5C16" w:rsidP="003F5C16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>1</w:t>
      </w:r>
      <w:r w:rsidRPr="00BF7919">
        <w:rPr>
          <w:rFonts w:ascii="Angsana New" w:hAnsi="Angsana New" w:hint="cs"/>
          <w:sz w:val="30"/>
          <w:szCs w:val="30"/>
          <w:cs/>
        </w:rPr>
        <w:t xml:space="preserve"> จำนวน </w:t>
      </w:r>
      <w:r w:rsidR="00DE32E9" w:rsidRPr="00BF7919">
        <w:rPr>
          <w:rFonts w:ascii="Angsana New" w:hAnsi="Angsana New"/>
          <w:sz w:val="30"/>
          <w:szCs w:val="30"/>
        </w:rPr>
        <w:t xml:space="preserve">5,460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="00DE32E9" w:rsidRPr="00BF7919">
        <w:rPr>
          <w:rFonts w:ascii="Angsana New" w:hAnsi="Angsana New"/>
          <w:sz w:val="30"/>
          <w:szCs w:val="30"/>
        </w:rPr>
        <w:t>7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="00DE32E9" w:rsidRPr="00BF7919">
        <w:rPr>
          <w:rFonts w:ascii="Angsana New" w:hAnsi="Angsana New"/>
          <w:sz w:val="30"/>
          <w:szCs w:val="30"/>
        </w:rPr>
        <w:t>3.05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3F5C16" w:rsidRPr="00BF7919" w:rsidRDefault="003F5C16" w:rsidP="003F5C16">
      <w:pPr>
        <w:tabs>
          <w:tab w:val="right" w:pos="1080"/>
          <w:tab w:val="right" w:pos="1530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:rsidR="003F5C16" w:rsidRPr="00BF7919" w:rsidRDefault="003F5C16" w:rsidP="003F5C16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 xml:space="preserve">2 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DE32E9" w:rsidRPr="00BF7919">
        <w:rPr>
          <w:rFonts w:ascii="Angsana New" w:hAnsi="Angsana New"/>
          <w:sz w:val="30"/>
          <w:szCs w:val="30"/>
        </w:rPr>
        <w:t xml:space="preserve">6,540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="00DE32E9" w:rsidRPr="00BF7919">
        <w:rPr>
          <w:rFonts w:ascii="Angsana New" w:hAnsi="Angsana New"/>
          <w:sz w:val="30"/>
          <w:szCs w:val="30"/>
        </w:rPr>
        <w:t>10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="00DE32E9" w:rsidRPr="00BF7919">
        <w:rPr>
          <w:rFonts w:ascii="Angsana New" w:hAnsi="Angsana New"/>
          <w:sz w:val="30"/>
          <w:szCs w:val="30"/>
        </w:rPr>
        <w:t>3.60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3F5C16" w:rsidRPr="00BF7919" w:rsidRDefault="003F5C16" w:rsidP="003F5C16">
      <w:pPr>
        <w:tabs>
          <w:tab w:val="right" w:pos="1350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:rsidR="003F5C16" w:rsidRPr="00BF7919" w:rsidRDefault="003F5C16" w:rsidP="006D1C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>หุ้นกู้ดังกล่าวได้รับการ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ทบทวน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อันดับเครดิตไว้ที่ระดับ 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“A+” 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โดยบริษัท </w:t>
      </w:r>
      <w:proofErr w:type="spellStart"/>
      <w:r w:rsidRPr="00BF7919">
        <w:rPr>
          <w:rFonts w:ascii="Angsana New" w:hAnsi="Angsana New"/>
          <w:spacing w:val="-4"/>
          <w:sz w:val="30"/>
          <w:szCs w:val="30"/>
          <w:cs/>
        </w:rPr>
        <w:t>ทริสเรทติ้ง</w:t>
      </w:r>
      <w:proofErr w:type="spellEnd"/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 จำกัด เมื่อวันที่ </w:t>
      </w:r>
      <w:r w:rsidR="00DE32E9" w:rsidRPr="00BF7919">
        <w:rPr>
          <w:rFonts w:ascii="Angsana New" w:hAnsi="Angsana New"/>
          <w:spacing w:val="-4"/>
          <w:sz w:val="30"/>
          <w:szCs w:val="30"/>
        </w:rPr>
        <w:t>8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DE32E9" w:rsidRPr="00BF7919">
        <w:rPr>
          <w:rFonts w:ascii="Angsana New" w:hAnsi="Angsana New" w:hint="cs"/>
          <w:spacing w:val="-4"/>
          <w:sz w:val="30"/>
          <w:szCs w:val="30"/>
          <w:cs/>
        </w:rPr>
        <w:t>พฤศจิกายน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</w:rPr>
        <w:t>256</w:t>
      </w:r>
      <w:r w:rsidR="00DE32E9" w:rsidRPr="00BF7919">
        <w:rPr>
          <w:rFonts w:ascii="Angsana New" w:hAnsi="Angsana New"/>
          <w:spacing w:val="-4"/>
          <w:sz w:val="30"/>
          <w:szCs w:val="30"/>
        </w:rPr>
        <w:t>1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  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ทั้งนี้บริษัทได้นำหุ้นกู้ดังกล่าวไปขึ้นทะเบียนกับสมาคมตลาดตราสารหนี้ไทยแล้วเมื่อวันที่ </w:t>
      </w:r>
      <w:r w:rsidR="00DE32E9" w:rsidRPr="00BF7919">
        <w:rPr>
          <w:rFonts w:ascii="Angsana New" w:hAnsi="Angsana New"/>
          <w:spacing w:val="-4"/>
          <w:sz w:val="30"/>
          <w:szCs w:val="30"/>
        </w:rPr>
        <w:t>24</w:t>
      </w:r>
      <w:r w:rsidR="00DE32E9" w:rsidRPr="00BF7919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DE32E9" w:rsidRPr="00BF7919">
        <w:rPr>
          <w:rFonts w:ascii="Angsana New" w:hAnsi="Angsana New" w:hint="cs"/>
          <w:spacing w:val="-4"/>
          <w:sz w:val="30"/>
          <w:szCs w:val="30"/>
          <w:cs/>
        </w:rPr>
        <w:t>มกราคม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DE32E9" w:rsidRPr="00BF7919">
        <w:rPr>
          <w:rFonts w:ascii="Angsana New" w:hAnsi="Angsana New"/>
          <w:spacing w:val="-4"/>
          <w:sz w:val="30"/>
          <w:szCs w:val="30"/>
        </w:rPr>
        <w:t>2561</w:t>
      </w:r>
    </w:p>
    <w:p w:rsidR="005821D6" w:rsidRPr="00BF7919" w:rsidRDefault="005821D6" w:rsidP="003F5C16">
      <w:pPr>
        <w:tabs>
          <w:tab w:val="clear" w:pos="454"/>
          <w:tab w:val="left" w:pos="540"/>
          <w:tab w:val="left" w:pos="1080"/>
          <w:tab w:val="left" w:pos="1170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:rsidR="005821D6" w:rsidRPr="00BF7919" w:rsidRDefault="005821D6" w:rsidP="005821D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b/>
          <w:bCs/>
          <w:i/>
          <w:iCs/>
          <w:sz w:val="30"/>
          <w:szCs w:val="30"/>
          <w:cs/>
        </w:rPr>
        <w:t xml:space="preserve">หุ้นกู้ครั้งที่ </w:t>
      </w:r>
      <w:r w:rsidRPr="00BF7919">
        <w:rPr>
          <w:rFonts w:ascii="Angsana New" w:hAnsi="Angsana New"/>
          <w:b/>
          <w:bCs/>
          <w:i/>
          <w:iCs/>
          <w:sz w:val="30"/>
          <w:szCs w:val="30"/>
        </w:rPr>
        <w:t>2/2561</w:t>
      </w:r>
    </w:p>
    <w:p w:rsidR="005821D6" w:rsidRPr="00BF7919" w:rsidRDefault="005821D6" w:rsidP="005821D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:rsidR="005821D6" w:rsidRPr="00BF7919" w:rsidRDefault="005821D6" w:rsidP="005821D6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pacing w:val="-2"/>
          <w:sz w:val="30"/>
          <w:szCs w:val="30"/>
          <w:cs/>
        </w:rPr>
        <w:t>เมื่อวันที่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</w:rPr>
        <w:t>15</w:t>
      </w:r>
      <w:r w:rsidR="006842DE" w:rsidRPr="00BF7919">
        <w:rPr>
          <w:rFonts w:ascii="Angsana New" w:hAnsi="Angsana New"/>
          <w:spacing w:val="-2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  <w:cs/>
        </w:rPr>
        <w:t>พฤ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ศจิกายน </w:t>
      </w:r>
      <w:r w:rsidRPr="00BF7919">
        <w:rPr>
          <w:rFonts w:ascii="Angsana New" w:hAnsi="Angsana New"/>
          <w:spacing w:val="-2"/>
          <w:sz w:val="30"/>
          <w:szCs w:val="30"/>
        </w:rPr>
        <w:t>2561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 บริษัทได้ออกหุ้นกู้ประเภทไม่ด้อยสิทธิ ไม่มีหลักประกัน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 </w:t>
      </w:r>
      <w:r w:rsidR="00635153" w:rsidRPr="00BF7919">
        <w:rPr>
          <w:rFonts w:ascii="Angsana New" w:hAnsi="Angsana New" w:hint="cs"/>
          <w:spacing w:val="-2"/>
          <w:sz w:val="30"/>
          <w:szCs w:val="30"/>
          <w:cs/>
        </w:rPr>
        <w:t>ระบุชื่อผู้ถือ และ</w:t>
      </w:r>
      <w:r w:rsidRPr="00BF7919">
        <w:rPr>
          <w:rFonts w:ascii="Angsana New" w:hAnsi="Angsana New" w:hint="cs"/>
          <w:spacing w:val="-2"/>
          <w:sz w:val="30"/>
          <w:szCs w:val="30"/>
          <w:cs/>
        </w:rPr>
        <w:t>มีผู้แทน</w:t>
      </w:r>
      <w:r w:rsidRPr="00BF7919">
        <w:rPr>
          <w:rFonts w:ascii="Angsana New" w:hAnsi="Angsana New" w:hint="cs"/>
          <w:sz w:val="30"/>
          <w:szCs w:val="30"/>
          <w:cs/>
        </w:rPr>
        <w:t xml:space="preserve">  </w:t>
      </w:r>
      <w:r w:rsidR="00635153" w:rsidRPr="00BF7919">
        <w:rPr>
          <w:rFonts w:ascii="Angsana New" w:hAnsi="Angsana New"/>
          <w:sz w:val="30"/>
          <w:szCs w:val="30"/>
        </w:rPr>
        <w:br/>
      </w:r>
      <w:r w:rsidRPr="00BF7919">
        <w:rPr>
          <w:rFonts w:ascii="Angsana New" w:hAnsi="Angsana New" w:hint="cs"/>
          <w:sz w:val="30"/>
          <w:szCs w:val="30"/>
          <w:cs/>
        </w:rPr>
        <w:t xml:space="preserve">ผู้ถือหุ้นกู้เป็นจำนวนเงินรวม 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25,000 </w:t>
      </w:r>
      <w:r w:rsidRPr="00BF7919">
        <w:rPr>
          <w:rFonts w:ascii="Angsana New" w:hAnsi="Angsana New" w:hint="cs"/>
          <w:sz w:val="30"/>
          <w:szCs w:val="30"/>
          <w:cs/>
        </w:rPr>
        <w:t>ล้านบาท โดยแบ่งเป็น</w:t>
      </w:r>
    </w:p>
    <w:p w:rsidR="005821D6" w:rsidRPr="00BF7919" w:rsidRDefault="005821D6" w:rsidP="005821D6">
      <w:pPr>
        <w:tabs>
          <w:tab w:val="left" w:pos="630"/>
        </w:tabs>
        <w:jc w:val="thaiDistribute"/>
        <w:rPr>
          <w:rFonts w:ascii="Angsana New" w:hAnsi="Angsana New"/>
          <w:sz w:val="28"/>
          <w:szCs w:val="28"/>
        </w:rPr>
      </w:pPr>
    </w:p>
    <w:p w:rsidR="005821D6" w:rsidRPr="00BF7919" w:rsidRDefault="005821D6" w:rsidP="005821D6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>1</w:t>
      </w:r>
      <w:r w:rsidRPr="00BF7919">
        <w:rPr>
          <w:rFonts w:ascii="Angsana New" w:hAnsi="Angsana New" w:hint="cs"/>
          <w:sz w:val="30"/>
          <w:szCs w:val="30"/>
          <w:cs/>
        </w:rPr>
        <w:t xml:space="preserve"> จำนวน </w:t>
      </w:r>
      <w:r w:rsidRPr="00BF7919">
        <w:rPr>
          <w:rFonts w:ascii="Angsana New" w:hAnsi="Angsana New"/>
          <w:sz w:val="30"/>
          <w:szCs w:val="30"/>
        </w:rPr>
        <w:t xml:space="preserve">6,700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2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2.74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5821D6" w:rsidRPr="00BF7919" w:rsidRDefault="005821D6" w:rsidP="005821D6">
      <w:pPr>
        <w:tabs>
          <w:tab w:val="right" w:pos="1080"/>
          <w:tab w:val="right" w:pos="1530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:rsidR="005821D6" w:rsidRPr="00BF7919" w:rsidRDefault="005821D6" w:rsidP="005821D6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 xml:space="preserve">2 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BF7919">
        <w:rPr>
          <w:rFonts w:ascii="Angsana New" w:hAnsi="Angsana New"/>
          <w:sz w:val="30"/>
          <w:szCs w:val="30"/>
        </w:rPr>
        <w:t xml:space="preserve">7,600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="00C366D9">
        <w:rPr>
          <w:rFonts w:ascii="Angsana New" w:hAnsi="Angsana New"/>
          <w:sz w:val="30"/>
          <w:szCs w:val="30"/>
        </w:rPr>
        <w:t>3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ปี</w:t>
      </w:r>
      <w:r w:rsidR="00C366D9">
        <w:rPr>
          <w:rFonts w:ascii="Angsana New" w:hAnsi="Angsana New"/>
          <w:sz w:val="30"/>
          <w:szCs w:val="30"/>
        </w:rPr>
        <w:t xml:space="preserve"> 6 </w:t>
      </w:r>
      <w:r w:rsidR="00C366D9">
        <w:rPr>
          <w:rFonts w:ascii="Angsana New" w:hAnsi="Angsana New" w:hint="cs"/>
          <w:sz w:val="30"/>
          <w:szCs w:val="30"/>
          <w:cs/>
        </w:rPr>
        <w:t>เดือน</w:t>
      </w:r>
      <w:r w:rsidRPr="00BF7919">
        <w:rPr>
          <w:rFonts w:ascii="Angsana New" w:hAnsi="Angsana New" w:hint="cs"/>
          <w:sz w:val="30"/>
          <w:szCs w:val="30"/>
          <w:cs/>
        </w:rPr>
        <w:t xml:space="preserve">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3.20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5821D6" w:rsidRPr="00BF7919" w:rsidRDefault="005821D6" w:rsidP="005821D6">
      <w:pPr>
        <w:pStyle w:val="ListParagraph"/>
        <w:rPr>
          <w:rFonts w:ascii="Angsana New" w:hAnsi="Angsana New"/>
          <w:sz w:val="30"/>
          <w:szCs w:val="30"/>
        </w:rPr>
      </w:pPr>
    </w:p>
    <w:p w:rsidR="005821D6" w:rsidRPr="00BF7919" w:rsidRDefault="005821D6" w:rsidP="005821D6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 xml:space="preserve">3 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BF7919">
        <w:rPr>
          <w:rFonts w:ascii="Angsana New" w:hAnsi="Angsana New"/>
          <w:sz w:val="30"/>
          <w:szCs w:val="30"/>
        </w:rPr>
        <w:t xml:space="preserve">2,200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6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3.79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5821D6" w:rsidRPr="00BF7919" w:rsidRDefault="005821D6" w:rsidP="005821D6">
      <w:pPr>
        <w:pStyle w:val="ListParagraph"/>
        <w:rPr>
          <w:rFonts w:ascii="Angsana New" w:hAnsi="Angsana New"/>
          <w:sz w:val="30"/>
          <w:szCs w:val="30"/>
        </w:rPr>
      </w:pPr>
    </w:p>
    <w:p w:rsidR="005821D6" w:rsidRPr="00BF7919" w:rsidRDefault="005821D6" w:rsidP="005821D6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 xml:space="preserve">4 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BF7919">
        <w:rPr>
          <w:rFonts w:ascii="Angsana New" w:hAnsi="Angsana New"/>
          <w:sz w:val="30"/>
          <w:szCs w:val="30"/>
        </w:rPr>
        <w:t xml:space="preserve">3,200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10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4.41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5821D6" w:rsidRPr="00BF7919" w:rsidRDefault="005821D6" w:rsidP="005821D6">
      <w:pPr>
        <w:pStyle w:val="ListParagraph"/>
        <w:rPr>
          <w:rFonts w:ascii="Angsana New" w:hAnsi="Angsana New"/>
          <w:sz w:val="30"/>
          <w:szCs w:val="30"/>
        </w:rPr>
      </w:pPr>
    </w:p>
    <w:p w:rsidR="005821D6" w:rsidRPr="00BF7919" w:rsidRDefault="005821D6" w:rsidP="005821D6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 xml:space="preserve">5 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BF7919">
        <w:rPr>
          <w:rFonts w:ascii="Angsana New" w:hAnsi="Angsana New"/>
          <w:sz w:val="30"/>
          <w:szCs w:val="30"/>
        </w:rPr>
        <w:t xml:space="preserve">5,300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12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4.66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5821D6" w:rsidRPr="00BF7919" w:rsidRDefault="005821D6" w:rsidP="005821D6">
      <w:pPr>
        <w:tabs>
          <w:tab w:val="clear" w:pos="227"/>
          <w:tab w:val="clear" w:pos="454"/>
          <w:tab w:val="left" w:pos="540"/>
          <w:tab w:val="left" w:pos="1080"/>
          <w:tab w:val="left" w:pos="1170"/>
        </w:tabs>
        <w:jc w:val="thaiDistribute"/>
        <w:rPr>
          <w:rFonts w:ascii="Angsana New" w:hAnsi="Angsana New"/>
          <w:sz w:val="30"/>
          <w:szCs w:val="30"/>
        </w:rPr>
      </w:pPr>
    </w:p>
    <w:p w:rsidR="005821D6" w:rsidRPr="00BF7919" w:rsidRDefault="005821D6" w:rsidP="006D1C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>หุ้นกู้ดังกล่าวได้รับการ</w:t>
      </w:r>
      <w:r w:rsidR="00416DA4">
        <w:rPr>
          <w:rFonts w:ascii="Angsana New" w:hAnsi="Angsana New" w:hint="cs"/>
          <w:spacing w:val="-4"/>
          <w:sz w:val="30"/>
          <w:szCs w:val="30"/>
          <w:cs/>
        </w:rPr>
        <w:t>จัด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อันดับเครดิตไว้ที่ระดับ 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“A+” 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โดยบริษัท </w:t>
      </w:r>
      <w:proofErr w:type="spellStart"/>
      <w:r w:rsidRPr="00BF7919">
        <w:rPr>
          <w:rFonts w:ascii="Angsana New" w:hAnsi="Angsana New"/>
          <w:spacing w:val="-4"/>
          <w:sz w:val="30"/>
          <w:szCs w:val="30"/>
          <w:cs/>
        </w:rPr>
        <w:t>ทริสเรทติ้ง</w:t>
      </w:r>
      <w:proofErr w:type="spellEnd"/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 จำกัด เมื่อวันที่ </w:t>
      </w:r>
      <w:r w:rsidRPr="00BF7919">
        <w:rPr>
          <w:rFonts w:ascii="Angsana New" w:hAnsi="Angsana New"/>
          <w:spacing w:val="-4"/>
          <w:sz w:val="30"/>
          <w:szCs w:val="30"/>
        </w:rPr>
        <w:t>8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 พฤศจิกายน </w:t>
      </w:r>
      <w:r w:rsidRPr="00BF7919">
        <w:rPr>
          <w:rFonts w:ascii="Angsana New" w:hAnsi="Angsana New"/>
          <w:spacing w:val="-4"/>
          <w:sz w:val="30"/>
          <w:szCs w:val="30"/>
        </w:rPr>
        <w:t>2561</w:t>
      </w:r>
      <w:r w:rsidR="004A53B6"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  <w:cs/>
        </w:rPr>
        <w:t>ทั้งนี้บริษัทได้นำหุ้นกู้ดังกล่าวไปขึ้นทะเบียนกับสมาคมตลาดตราสารหนี้ไทยแล้วเมื่อวันที่</w:t>
      </w:r>
      <w:r w:rsidR="004A53B6"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</w:rPr>
        <w:t>15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พฤศจิกายน</w:t>
      </w:r>
      <w:r w:rsidR="004A53B6"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4"/>
          <w:sz w:val="30"/>
          <w:szCs w:val="30"/>
        </w:rPr>
        <w:t>2561</w:t>
      </w:r>
    </w:p>
    <w:p w:rsidR="00177DD4" w:rsidRPr="00BF7919" w:rsidRDefault="00177DD4" w:rsidP="005821D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DC085B" w:rsidRPr="00BF7919" w:rsidRDefault="00DC085B" w:rsidP="005821D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lastRenderedPageBreak/>
        <w:t>ทั้งนี้</w:t>
      </w:r>
      <w:r w:rsidR="005216F2" w:rsidRPr="00BF7919">
        <w:rPr>
          <w:rFonts w:ascii="Angsana New" w:hAnsi="Angsana New"/>
          <w:sz w:val="30"/>
          <w:szCs w:val="30"/>
        </w:rPr>
        <w:t xml:space="preserve"> </w:t>
      </w:r>
      <w:r w:rsidR="00861FFE" w:rsidRPr="00BF7919">
        <w:rPr>
          <w:rFonts w:ascii="Angsana New" w:hAnsi="Angsana New" w:hint="cs"/>
          <w:sz w:val="30"/>
          <w:szCs w:val="30"/>
          <w:cs/>
        </w:rPr>
        <w:t>สำหรับ</w:t>
      </w:r>
      <w:r w:rsidR="00C8563A" w:rsidRPr="00BF7919">
        <w:rPr>
          <w:rFonts w:ascii="Angsana New" w:hAnsi="Angsana New" w:hint="cs"/>
          <w:sz w:val="30"/>
          <w:szCs w:val="30"/>
          <w:cs/>
        </w:rPr>
        <w:t>หุ้นกู้</w:t>
      </w:r>
      <w:r w:rsidR="00861FFE" w:rsidRPr="00BF7919">
        <w:rPr>
          <w:rFonts w:ascii="Angsana New" w:hAnsi="Angsana New" w:hint="cs"/>
          <w:sz w:val="30"/>
          <w:szCs w:val="30"/>
          <w:cs/>
        </w:rPr>
        <w:t xml:space="preserve">ทั้งหมดข้างต้น </w:t>
      </w:r>
      <w:r w:rsidRPr="00BF7919">
        <w:rPr>
          <w:rFonts w:ascii="Angsana New" w:hAnsi="Angsana New" w:hint="cs"/>
          <w:sz w:val="30"/>
          <w:szCs w:val="30"/>
          <w:cs/>
        </w:rPr>
        <w:t>บริษัท</w:t>
      </w:r>
      <w:r w:rsidR="00861FFE" w:rsidRPr="00BF7919">
        <w:rPr>
          <w:rFonts w:ascii="Angsana New" w:hAnsi="Angsana New" w:hint="cs"/>
          <w:sz w:val="30"/>
          <w:szCs w:val="30"/>
          <w:cs/>
        </w:rPr>
        <w:t>จะต้อง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ปฏิบัติตามเงื่อนไขต่างๆ ที่กำหนดไว้เช่น </w:t>
      </w:r>
      <w:r w:rsidRPr="00BF7919">
        <w:rPr>
          <w:rFonts w:ascii="Angsana New" w:hAnsi="Angsana New"/>
          <w:sz w:val="30"/>
          <w:szCs w:val="30"/>
          <w:cs/>
        </w:rPr>
        <w:t>บริษัทต้องรักษาอัตราส่วนหนี้สินต่อส่วนของผู้ถือหุ้นตามงบการเงินรวม</w:t>
      </w:r>
      <w:r w:rsidR="007B16AB" w:rsidRPr="00BF7919">
        <w:rPr>
          <w:rFonts w:ascii="Angsana New" w:hAnsi="Angsana New" w:hint="cs"/>
          <w:sz w:val="30"/>
          <w:szCs w:val="30"/>
          <w:cs/>
        </w:rPr>
        <w:t>และ</w:t>
      </w:r>
      <w:r w:rsidR="005216F2" w:rsidRPr="00BF7919">
        <w:rPr>
          <w:rFonts w:ascii="Angsana New" w:hAnsi="Angsana New" w:hint="cs"/>
          <w:sz w:val="30"/>
          <w:szCs w:val="30"/>
          <w:cs/>
        </w:rPr>
        <w:t>ง</w:t>
      </w:r>
      <w:r w:rsidR="007B16AB" w:rsidRPr="00BF7919">
        <w:rPr>
          <w:rFonts w:ascii="Angsana New" w:hAnsi="Angsana New" w:hint="cs"/>
          <w:sz w:val="30"/>
          <w:szCs w:val="30"/>
          <w:cs/>
        </w:rPr>
        <w:t>บการเงินเฉพาะกิจการ</w:t>
      </w:r>
      <w:r w:rsidRPr="00BF7919">
        <w:rPr>
          <w:rFonts w:ascii="Angsana New" w:hAnsi="Angsana New"/>
          <w:sz w:val="30"/>
          <w:szCs w:val="30"/>
          <w:cs/>
        </w:rPr>
        <w:t>สำหรับงวด</w:t>
      </w:r>
      <w:r w:rsidRPr="00BF7919">
        <w:rPr>
          <w:rFonts w:ascii="Angsana New" w:hAnsi="Angsana New" w:hint="cs"/>
          <w:sz w:val="30"/>
          <w:szCs w:val="30"/>
          <w:cs/>
        </w:rPr>
        <w:t>หก</w:t>
      </w:r>
      <w:r w:rsidRPr="00BF7919">
        <w:rPr>
          <w:rFonts w:ascii="Angsana New" w:hAnsi="Angsana New"/>
          <w:sz w:val="30"/>
          <w:szCs w:val="30"/>
          <w:cs/>
        </w:rPr>
        <w:t>เดือนและสำหรับปี</w:t>
      </w:r>
      <w:r w:rsidR="00572719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ตลอดระยะเวลาของหุ้นกู้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เป็นต้น</w:t>
      </w:r>
    </w:p>
    <w:p w:rsidR="005821D6" w:rsidRPr="00BF7919" w:rsidRDefault="005821D6" w:rsidP="005821D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eastAsia="Angsana New" w:hAnsi="Angsana New"/>
          <w:sz w:val="28"/>
          <w:szCs w:val="28"/>
        </w:rPr>
      </w:pPr>
    </w:p>
    <w:p w:rsidR="00703ECF" w:rsidRPr="0007068E" w:rsidRDefault="005535AE" w:rsidP="005821D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eastAsia="Angsana New" w:hAnsi="Angsana New"/>
          <w:b/>
          <w:bCs/>
          <w:sz w:val="30"/>
          <w:szCs w:val="30"/>
          <w:cs/>
        </w:rPr>
      </w:pPr>
      <w:r w:rsidRPr="0007068E">
        <w:rPr>
          <w:rFonts w:ascii="Angsana New" w:eastAsia="Angsana New" w:hAnsi="Angsana New" w:hint="cs"/>
          <w:b/>
          <w:bCs/>
          <w:sz w:val="30"/>
          <w:szCs w:val="30"/>
          <w:cs/>
        </w:rPr>
        <w:t xml:space="preserve">รายละเอียดหุ้นกู้ของ </w:t>
      </w:r>
      <w:r w:rsidRPr="0007068E">
        <w:rPr>
          <w:rFonts w:ascii="Angsana New" w:eastAsia="Angsana New" w:hAnsi="Angsana New"/>
          <w:b/>
          <w:bCs/>
          <w:sz w:val="30"/>
          <w:szCs w:val="30"/>
        </w:rPr>
        <w:t xml:space="preserve">CPFTH </w:t>
      </w:r>
      <w:r w:rsidRPr="0007068E">
        <w:rPr>
          <w:rFonts w:ascii="Angsana New" w:eastAsia="Angsana New" w:hAnsi="Angsana New" w:hint="cs"/>
          <w:b/>
          <w:bCs/>
          <w:sz w:val="30"/>
          <w:szCs w:val="30"/>
          <w:cs/>
        </w:rPr>
        <w:t>มีดังนี้</w:t>
      </w:r>
    </w:p>
    <w:p w:rsidR="00703ECF" w:rsidRPr="00BF7919" w:rsidRDefault="00703ECF" w:rsidP="00DC085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2"/>
          <w:szCs w:val="22"/>
        </w:rPr>
      </w:pPr>
    </w:p>
    <w:p w:rsidR="00FE71FD" w:rsidRPr="00BF7919" w:rsidRDefault="00FE71FD" w:rsidP="00FE71F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หุ้นกู้ครั้งที่ </w:t>
      </w:r>
      <w:r w:rsidRPr="00BF7919">
        <w:rPr>
          <w:rFonts w:ascii="Angsana New" w:hAnsi="Angsana New"/>
          <w:b/>
          <w:bCs/>
          <w:i/>
          <w:iCs/>
          <w:sz w:val="30"/>
          <w:szCs w:val="30"/>
        </w:rPr>
        <w:t>1/2559</w:t>
      </w:r>
    </w:p>
    <w:p w:rsidR="00FE71FD" w:rsidRPr="00BF7919" w:rsidRDefault="00FE71FD" w:rsidP="00FE71F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2"/>
          <w:szCs w:val="22"/>
        </w:rPr>
      </w:pPr>
    </w:p>
    <w:p w:rsidR="00FE71FD" w:rsidRPr="00BF7919" w:rsidRDefault="00FE71FD" w:rsidP="00FE71FD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pacing w:val="8"/>
          <w:sz w:val="30"/>
          <w:szCs w:val="30"/>
          <w:cs/>
        </w:rPr>
        <w:t xml:space="preserve">เมื่อวันที่ </w:t>
      </w:r>
      <w:r w:rsidRPr="00BF7919">
        <w:rPr>
          <w:rFonts w:ascii="Angsana New" w:hAnsi="Angsana New"/>
          <w:spacing w:val="8"/>
          <w:sz w:val="30"/>
          <w:szCs w:val="30"/>
        </w:rPr>
        <w:t xml:space="preserve">20 </w:t>
      </w:r>
      <w:r w:rsidRPr="00BF7919">
        <w:rPr>
          <w:rFonts w:ascii="Angsana New" w:hAnsi="Angsana New" w:hint="cs"/>
          <w:spacing w:val="8"/>
          <w:sz w:val="30"/>
          <w:szCs w:val="30"/>
          <w:cs/>
        </w:rPr>
        <w:t xml:space="preserve">มกราคม </w:t>
      </w:r>
      <w:r w:rsidRPr="00BF7919">
        <w:rPr>
          <w:rFonts w:ascii="Angsana New" w:hAnsi="Angsana New"/>
          <w:spacing w:val="8"/>
          <w:sz w:val="30"/>
          <w:szCs w:val="30"/>
        </w:rPr>
        <w:t>2559</w:t>
      </w:r>
      <w:r w:rsidRPr="00BF7919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="005535AE" w:rsidRPr="00BF7919">
        <w:rPr>
          <w:rFonts w:ascii="Angsana New" w:hAnsi="Angsana New"/>
          <w:sz w:val="30"/>
          <w:szCs w:val="30"/>
        </w:rPr>
        <w:t xml:space="preserve">CPFTH </w:t>
      </w:r>
      <w:r w:rsidRPr="00BF7919">
        <w:rPr>
          <w:rFonts w:ascii="Angsana New" w:hAnsi="Angsana New" w:hint="cs"/>
          <w:sz w:val="30"/>
          <w:szCs w:val="30"/>
          <w:cs/>
        </w:rPr>
        <w:t>ได้ออกหุ้นกู้ชนิดระบุชื่อผู้ถือ ประเภทไม่ด้อยสิทธิ ไม่มีหลักประกัน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และ</w:t>
      </w:r>
      <w:r w:rsidRPr="00BF7919">
        <w:rPr>
          <w:rFonts w:ascii="Angsana New" w:hAnsi="Angsana New" w:hint="cs"/>
          <w:sz w:val="30"/>
          <w:szCs w:val="30"/>
          <w:cs/>
        </w:rPr>
        <w:t xml:space="preserve">ไม่มีผู้แทนผู้ถือหุ้นกู้เป็นจำนวนเงินรวม 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16,000 </w:t>
      </w:r>
      <w:r w:rsidRPr="00BF7919">
        <w:rPr>
          <w:rFonts w:ascii="Angsana New" w:hAnsi="Angsana New" w:hint="cs"/>
          <w:sz w:val="30"/>
          <w:szCs w:val="30"/>
          <w:cs/>
        </w:rPr>
        <w:t>ล้านบาท โดยแบ่งเป็น</w:t>
      </w:r>
    </w:p>
    <w:p w:rsidR="00FE71FD" w:rsidRPr="00BF7919" w:rsidRDefault="00FE71FD" w:rsidP="00FE71FD">
      <w:pPr>
        <w:tabs>
          <w:tab w:val="left" w:pos="630"/>
        </w:tabs>
        <w:jc w:val="thaiDistribute"/>
        <w:rPr>
          <w:rFonts w:ascii="Angsana New" w:hAnsi="Angsana New"/>
          <w:sz w:val="22"/>
          <w:szCs w:val="22"/>
        </w:rPr>
      </w:pPr>
    </w:p>
    <w:p w:rsidR="00FE71FD" w:rsidRPr="00BF7919" w:rsidRDefault="00FE71FD" w:rsidP="005535AE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>1</w:t>
      </w:r>
      <w:r w:rsidRPr="00BF7919">
        <w:rPr>
          <w:rFonts w:ascii="Angsana New" w:hAnsi="Angsana New" w:hint="cs"/>
          <w:sz w:val="30"/>
          <w:szCs w:val="30"/>
          <w:cs/>
        </w:rPr>
        <w:t xml:space="preserve"> จำนวน </w:t>
      </w:r>
      <w:r w:rsidRPr="00BF7919">
        <w:rPr>
          <w:rFonts w:ascii="Angsana New" w:hAnsi="Angsana New"/>
          <w:sz w:val="30"/>
          <w:szCs w:val="30"/>
        </w:rPr>
        <w:t xml:space="preserve">7,450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5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3.10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FE71FD" w:rsidRPr="00BF7919" w:rsidRDefault="00FE71FD" w:rsidP="005535AE">
      <w:pPr>
        <w:pStyle w:val="ListParagraph"/>
        <w:tabs>
          <w:tab w:val="right" w:pos="1080"/>
        </w:tabs>
        <w:rPr>
          <w:rFonts w:ascii="Angsana New" w:hAnsi="Angsana New"/>
          <w:sz w:val="22"/>
          <w:szCs w:val="22"/>
        </w:rPr>
      </w:pPr>
    </w:p>
    <w:p w:rsidR="00FE71FD" w:rsidRPr="00BF7919" w:rsidRDefault="00FE71FD" w:rsidP="005535AE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 xml:space="preserve">2 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BF7919">
        <w:rPr>
          <w:rFonts w:ascii="Angsana New" w:hAnsi="Angsana New"/>
          <w:sz w:val="30"/>
          <w:szCs w:val="30"/>
        </w:rPr>
        <w:t xml:space="preserve">2,150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7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3.47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FE71FD" w:rsidRPr="00BF7919" w:rsidRDefault="00FE71FD" w:rsidP="005535AE">
      <w:pPr>
        <w:pStyle w:val="ListParagraph"/>
        <w:tabs>
          <w:tab w:val="right" w:pos="1080"/>
        </w:tabs>
        <w:rPr>
          <w:rFonts w:ascii="Angsana New" w:hAnsi="Angsana New"/>
          <w:sz w:val="22"/>
          <w:szCs w:val="22"/>
        </w:rPr>
      </w:pPr>
    </w:p>
    <w:p w:rsidR="00FE71FD" w:rsidRPr="00BF7919" w:rsidRDefault="00FE71FD" w:rsidP="005535AE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 w:firstLine="0"/>
        <w:jc w:val="thaiDistribute"/>
        <w:rPr>
          <w:rFonts w:ascii="Angsana New" w:hAnsi="Angsana New"/>
          <w:szCs w:val="24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 xml:space="preserve">3 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BF7919">
        <w:rPr>
          <w:rFonts w:ascii="Angsana New" w:hAnsi="Angsana New"/>
          <w:sz w:val="30"/>
          <w:szCs w:val="30"/>
        </w:rPr>
        <w:t xml:space="preserve">3,350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10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3.87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FE71FD" w:rsidRPr="00BF7919" w:rsidRDefault="00FE71FD" w:rsidP="005535AE">
      <w:pPr>
        <w:pStyle w:val="ListParagraph"/>
        <w:tabs>
          <w:tab w:val="right" w:pos="1080"/>
        </w:tabs>
        <w:rPr>
          <w:rFonts w:ascii="Angsana New" w:hAnsi="Angsana New"/>
          <w:sz w:val="22"/>
          <w:szCs w:val="22"/>
        </w:rPr>
      </w:pPr>
    </w:p>
    <w:p w:rsidR="00FE71FD" w:rsidRPr="00BF7919" w:rsidRDefault="00FE71FD" w:rsidP="005535AE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 w:firstLine="0"/>
        <w:jc w:val="thaiDistribute"/>
        <w:rPr>
          <w:rFonts w:ascii="Angsana New" w:hAnsi="Angsana New"/>
          <w:szCs w:val="24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 xml:space="preserve">4 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BF7919">
        <w:rPr>
          <w:rFonts w:ascii="Angsana New" w:hAnsi="Angsana New"/>
          <w:sz w:val="30"/>
          <w:szCs w:val="30"/>
        </w:rPr>
        <w:t xml:space="preserve">3,050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12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4.15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FE71FD" w:rsidRPr="00BF7919" w:rsidRDefault="00FE71FD" w:rsidP="00FE71FD">
      <w:pPr>
        <w:pStyle w:val="ListParagraph"/>
        <w:rPr>
          <w:rFonts w:ascii="Angsana New" w:hAnsi="Angsana New"/>
          <w:sz w:val="22"/>
          <w:szCs w:val="22"/>
        </w:rPr>
      </w:pPr>
    </w:p>
    <w:p w:rsidR="00FE71FD" w:rsidRPr="00BF7919" w:rsidRDefault="00FC6218" w:rsidP="00FE71FD">
      <w:pPr>
        <w:tabs>
          <w:tab w:val="left" w:pos="1080"/>
          <w:tab w:val="left" w:pos="117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หุ้นกู้ดังกล่าวได้รับการทบทวน</w:t>
      </w:r>
      <w:r w:rsidR="00FE71FD" w:rsidRPr="00BF7919">
        <w:rPr>
          <w:rFonts w:ascii="Angsana New" w:hAnsi="Angsana New"/>
          <w:sz w:val="30"/>
          <w:szCs w:val="30"/>
          <w:cs/>
        </w:rPr>
        <w:t xml:space="preserve">อันดับเครดิตไว้ที่ระดับ </w:t>
      </w:r>
      <w:r w:rsidR="00FE71FD" w:rsidRPr="00BF7919">
        <w:rPr>
          <w:rFonts w:ascii="Angsana New" w:hAnsi="Angsana New"/>
          <w:sz w:val="30"/>
          <w:szCs w:val="30"/>
        </w:rPr>
        <w:t xml:space="preserve">“A+” </w:t>
      </w:r>
      <w:r w:rsidR="00FE71FD" w:rsidRPr="00BF7919">
        <w:rPr>
          <w:rFonts w:ascii="Angsana New" w:hAnsi="Angsana New"/>
          <w:sz w:val="30"/>
          <w:szCs w:val="30"/>
          <w:cs/>
        </w:rPr>
        <w:t xml:space="preserve">โดยบริษัท </w:t>
      </w:r>
      <w:proofErr w:type="spellStart"/>
      <w:r w:rsidR="00FE71FD" w:rsidRPr="00BF7919">
        <w:rPr>
          <w:rFonts w:ascii="Angsana New" w:hAnsi="Angsana New"/>
          <w:sz w:val="30"/>
          <w:szCs w:val="30"/>
          <w:cs/>
        </w:rPr>
        <w:t>ทริสเรทติ้ง</w:t>
      </w:r>
      <w:proofErr w:type="spellEnd"/>
      <w:r w:rsidR="00FE71FD" w:rsidRPr="00BF7919">
        <w:rPr>
          <w:rFonts w:ascii="Angsana New" w:hAnsi="Angsana New"/>
          <w:sz w:val="30"/>
          <w:szCs w:val="30"/>
          <w:cs/>
        </w:rPr>
        <w:t xml:space="preserve"> จำกัด เมื่อวันที่ </w:t>
      </w:r>
      <w:r w:rsidR="0004001F" w:rsidRPr="00BF7919">
        <w:rPr>
          <w:rFonts w:ascii="Angsana New" w:hAnsi="Angsana New"/>
          <w:sz w:val="30"/>
          <w:szCs w:val="30"/>
        </w:rPr>
        <w:t>11</w:t>
      </w:r>
      <w:r w:rsidR="008447E2" w:rsidRPr="00BF7919">
        <w:rPr>
          <w:rFonts w:ascii="Angsana New" w:hAnsi="Angsana New"/>
          <w:sz w:val="30"/>
          <w:szCs w:val="30"/>
        </w:rPr>
        <w:t xml:space="preserve"> </w:t>
      </w:r>
      <w:r w:rsidR="0004001F" w:rsidRPr="00BF7919">
        <w:rPr>
          <w:rFonts w:ascii="Angsana New" w:hAnsi="Angsana New" w:hint="cs"/>
          <w:sz w:val="30"/>
          <w:szCs w:val="30"/>
          <w:cs/>
        </w:rPr>
        <w:t>พฤษภาคม</w:t>
      </w:r>
      <w:r w:rsidR="008447E2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04001F" w:rsidRPr="00BF7919">
        <w:rPr>
          <w:rFonts w:ascii="Angsana New" w:hAnsi="Angsana New"/>
          <w:sz w:val="30"/>
          <w:szCs w:val="30"/>
        </w:rPr>
        <w:t>2561</w:t>
      </w:r>
      <w:r w:rsidR="008447E2" w:rsidRPr="00BF7919">
        <w:rPr>
          <w:rFonts w:ascii="Angsana New" w:hAnsi="Angsana New"/>
          <w:sz w:val="30"/>
          <w:szCs w:val="30"/>
        </w:rPr>
        <w:t xml:space="preserve"> </w:t>
      </w:r>
      <w:r w:rsidR="00FE71FD" w:rsidRPr="00BF7919">
        <w:rPr>
          <w:rFonts w:ascii="Angsana New" w:hAnsi="Angsana New"/>
          <w:sz w:val="30"/>
          <w:szCs w:val="30"/>
          <w:cs/>
        </w:rPr>
        <w:t xml:space="preserve">ทั้งนี้บริษัทได้นำหุ้นกู้ดังกล่าวไปขึ้นทะเบียนกับสมาคมตลาดตราสารหนี้ไทยแล้วเมื่อวันที่ </w:t>
      </w:r>
      <w:r w:rsidR="00FE71FD" w:rsidRPr="00BF7919">
        <w:rPr>
          <w:rFonts w:ascii="Angsana New" w:hAnsi="Angsana New"/>
          <w:sz w:val="30"/>
          <w:szCs w:val="30"/>
        </w:rPr>
        <w:t xml:space="preserve">20 </w:t>
      </w:r>
      <w:r w:rsidR="00FE71FD" w:rsidRPr="00BF7919">
        <w:rPr>
          <w:rFonts w:ascii="Angsana New" w:hAnsi="Angsana New" w:hint="cs"/>
          <w:sz w:val="30"/>
          <w:szCs w:val="30"/>
          <w:cs/>
        </w:rPr>
        <w:t>มกราคม</w:t>
      </w:r>
      <w:r w:rsidR="00FE71FD" w:rsidRPr="00BF7919">
        <w:rPr>
          <w:rFonts w:ascii="Angsana New" w:hAnsi="Angsana New"/>
          <w:sz w:val="30"/>
          <w:szCs w:val="30"/>
          <w:cs/>
        </w:rPr>
        <w:t xml:space="preserve"> </w:t>
      </w:r>
      <w:r w:rsidR="00FE71FD" w:rsidRPr="00BF7919">
        <w:rPr>
          <w:rFonts w:ascii="Angsana New" w:hAnsi="Angsana New"/>
          <w:sz w:val="30"/>
          <w:szCs w:val="30"/>
        </w:rPr>
        <w:t xml:space="preserve">2559 </w:t>
      </w:r>
    </w:p>
    <w:p w:rsidR="00FE71FD" w:rsidRPr="00BF7919" w:rsidRDefault="00FE71FD" w:rsidP="00FE71F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2"/>
          <w:szCs w:val="22"/>
        </w:rPr>
      </w:pPr>
    </w:p>
    <w:p w:rsidR="00FE71FD" w:rsidRPr="00BF7919" w:rsidRDefault="00FE71FD" w:rsidP="00FE71F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หุ้นกู้ครั้งที่ </w:t>
      </w:r>
      <w:r w:rsidRPr="00BF7919">
        <w:rPr>
          <w:rFonts w:ascii="Angsana New" w:hAnsi="Angsana New"/>
          <w:b/>
          <w:bCs/>
          <w:i/>
          <w:iCs/>
          <w:sz w:val="30"/>
          <w:szCs w:val="30"/>
        </w:rPr>
        <w:t>2/2559</w:t>
      </w:r>
    </w:p>
    <w:p w:rsidR="00FE71FD" w:rsidRPr="00BF7919" w:rsidRDefault="00FE71FD" w:rsidP="00FE71F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2"/>
          <w:szCs w:val="22"/>
        </w:rPr>
      </w:pPr>
    </w:p>
    <w:p w:rsidR="00FE71FD" w:rsidRPr="00BF7919" w:rsidRDefault="00FE71FD" w:rsidP="00FE71FD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pacing w:val="8"/>
          <w:sz w:val="30"/>
          <w:szCs w:val="30"/>
          <w:cs/>
        </w:rPr>
        <w:t xml:space="preserve">เมื่อวันที่ </w:t>
      </w:r>
      <w:r w:rsidRPr="00BF7919">
        <w:rPr>
          <w:rFonts w:ascii="Angsana New" w:hAnsi="Angsana New"/>
          <w:spacing w:val="8"/>
          <w:sz w:val="30"/>
          <w:szCs w:val="30"/>
        </w:rPr>
        <w:t>15</w:t>
      </w:r>
      <w:r w:rsidRPr="00BF7919">
        <w:rPr>
          <w:rFonts w:ascii="Angsana New" w:hAnsi="Angsana New"/>
          <w:spacing w:val="8"/>
          <w:sz w:val="30"/>
          <w:szCs w:val="30"/>
          <w:cs/>
        </w:rPr>
        <w:t xml:space="preserve"> </w:t>
      </w:r>
      <w:proofErr w:type="spellStart"/>
      <w:r w:rsidR="00906C2B" w:rsidRPr="00BF7919">
        <w:rPr>
          <w:rFonts w:ascii="Angsana New" w:hAnsi="Angsana New" w:hint="cs"/>
          <w:spacing w:val="8"/>
          <w:sz w:val="30"/>
          <w:szCs w:val="30"/>
          <w:cs/>
        </w:rPr>
        <w:t>กรกฏาคม</w:t>
      </w:r>
      <w:proofErr w:type="spellEnd"/>
      <w:r w:rsidRPr="00BF7919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8"/>
          <w:sz w:val="30"/>
          <w:szCs w:val="30"/>
        </w:rPr>
        <w:t>2559</w:t>
      </w:r>
      <w:r w:rsidRPr="00BF7919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="004A53B6" w:rsidRPr="00BF7919">
        <w:rPr>
          <w:rFonts w:ascii="Angsana New" w:hAnsi="Angsana New"/>
          <w:sz w:val="30"/>
          <w:szCs w:val="30"/>
        </w:rPr>
        <w:t xml:space="preserve">CPFTH </w:t>
      </w:r>
      <w:r w:rsidRPr="00BF7919">
        <w:rPr>
          <w:rFonts w:ascii="Angsana New" w:hAnsi="Angsana New" w:hint="cs"/>
          <w:sz w:val="30"/>
          <w:szCs w:val="30"/>
          <w:cs/>
        </w:rPr>
        <w:t>ได้ออกหุ้นกู้ประเภทไม่ด้อยสิทธิ ไม่มีหลักประกัน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 xml:space="preserve">และไม่มีผู้แทนผู้ถือหุ้นกู้เป็นจำนวนเงินรวม 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13,000 </w:t>
      </w:r>
      <w:r w:rsidRPr="00BF7919">
        <w:rPr>
          <w:rFonts w:ascii="Angsana New" w:hAnsi="Angsana New" w:hint="cs"/>
          <w:sz w:val="30"/>
          <w:szCs w:val="30"/>
          <w:cs/>
        </w:rPr>
        <w:t>ล้านบาท โดยแบ่งเป็น</w:t>
      </w:r>
    </w:p>
    <w:p w:rsidR="00FE71FD" w:rsidRPr="00BF7919" w:rsidRDefault="00FE71FD" w:rsidP="00FE71FD">
      <w:pPr>
        <w:tabs>
          <w:tab w:val="left" w:pos="630"/>
        </w:tabs>
        <w:jc w:val="thaiDistribute"/>
        <w:rPr>
          <w:rFonts w:ascii="Angsana New" w:hAnsi="Angsana New"/>
          <w:sz w:val="22"/>
          <w:szCs w:val="22"/>
        </w:rPr>
      </w:pPr>
    </w:p>
    <w:p w:rsidR="00FE71FD" w:rsidRPr="00BF7919" w:rsidRDefault="00FE71FD" w:rsidP="005535AE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>1</w:t>
      </w:r>
      <w:r w:rsidRPr="00BF7919">
        <w:rPr>
          <w:rFonts w:ascii="Angsana New" w:hAnsi="Angsana New" w:hint="cs"/>
          <w:sz w:val="30"/>
          <w:szCs w:val="30"/>
          <w:cs/>
        </w:rPr>
        <w:t xml:space="preserve"> จำนวน </w:t>
      </w:r>
      <w:r w:rsidRPr="00BF7919">
        <w:rPr>
          <w:rFonts w:ascii="Angsana New" w:hAnsi="Angsana New"/>
          <w:sz w:val="30"/>
          <w:szCs w:val="30"/>
        </w:rPr>
        <w:t xml:space="preserve">5,000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4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2.51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FE71FD" w:rsidRPr="00BF7919" w:rsidRDefault="00FE71FD" w:rsidP="005535AE">
      <w:pPr>
        <w:tabs>
          <w:tab w:val="right" w:pos="1080"/>
          <w:tab w:val="right" w:pos="1530"/>
        </w:tabs>
        <w:ind w:left="540"/>
        <w:jc w:val="thaiDistribute"/>
        <w:rPr>
          <w:rFonts w:ascii="Angsana New" w:hAnsi="Angsana New"/>
          <w:sz w:val="22"/>
          <w:szCs w:val="22"/>
        </w:rPr>
      </w:pPr>
    </w:p>
    <w:p w:rsidR="00FE71FD" w:rsidRPr="00BF7919" w:rsidRDefault="00FE71FD" w:rsidP="005535AE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 xml:space="preserve">2 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BF7919">
        <w:rPr>
          <w:rFonts w:ascii="Angsana New" w:hAnsi="Angsana New"/>
          <w:sz w:val="30"/>
          <w:szCs w:val="30"/>
        </w:rPr>
        <w:t xml:space="preserve">3,300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7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3.09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FE71FD" w:rsidRPr="00BF7919" w:rsidRDefault="00FE71FD" w:rsidP="005535AE">
      <w:pPr>
        <w:tabs>
          <w:tab w:val="right" w:pos="1080"/>
          <w:tab w:val="right" w:pos="1530"/>
        </w:tabs>
        <w:ind w:left="540"/>
        <w:jc w:val="thaiDistribute"/>
        <w:rPr>
          <w:rFonts w:ascii="Angsana New" w:hAnsi="Angsana New"/>
          <w:sz w:val="22"/>
          <w:szCs w:val="22"/>
        </w:rPr>
      </w:pPr>
    </w:p>
    <w:p w:rsidR="00FE71FD" w:rsidRPr="00BF7919" w:rsidRDefault="00FE71FD" w:rsidP="005535AE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 w:firstLine="0"/>
        <w:jc w:val="thaiDistribute"/>
        <w:rPr>
          <w:rFonts w:ascii="Angsana New" w:hAnsi="Angsana New"/>
          <w:szCs w:val="24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 xml:space="preserve">3 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BF7919">
        <w:rPr>
          <w:rFonts w:ascii="Angsana New" w:hAnsi="Angsana New"/>
          <w:sz w:val="30"/>
          <w:szCs w:val="30"/>
        </w:rPr>
        <w:t xml:space="preserve">1,400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10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3.46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FE71FD" w:rsidRPr="00BF7919" w:rsidRDefault="00FE71FD" w:rsidP="00FE71FD">
      <w:pPr>
        <w:pStyle w:val="ListParagraph"/>
        <w:rPr>
          <w:rFonts w:ascii="Angsana New" w:hAnsi="Angsana New"/>
          <w:sz w:val="22"/>
          <w:szCs w:val="22"/>
        </w:rPr>
      </w:pPr>
    </w:p>
    <w:p w:rsidR="00FE71FD" w:rsidRPr="00BF7919" w:rsidRDefault="00FE71FD" w:rsidP="005535AE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 w:firstLine="0"/>
        <w:jc w:val="thaiDistribute"/>
        <w:rPr>
          <w:rFonts w:ascii="Angsana New" w:hAnsi="Angsana New"/>
          <w:szCs w:val="24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ชุดที่ </w:t>
      </w:r>
      <w:r w:rsidRPr="00BF7919">
        <w:rPr>
          <w:rFonts w:ascii="Angsana New" w:hAnsi="Angsana New"/>
          <w:sz w:val="30"/>
          <w:szCs w:val="30"/>
        </w:rPr>
        <w:t xml:space="preserve">4 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BF7919">
        <w:rPr>
          <w:rFonts w:ascii="Angsana New" w:hAnsi="Angsana New"/>
          <w:sz w:val="30"/>
          <w:szCs w:val="30"/>
        </w:rPr>
        <w:t xml:space="preserve">1,100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12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3.65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FE71FD" w:rsidRPr="00BF7919" w:rsidRDefault="00FE71FD" w:rsidP="005535AE">
      <w:pPr>
        <w:pStyle w:val="ListParagraph"/>
        <w:tabs>
          <w:tab w:val="right" w:pos="1080"/>
        </w:tabs>
        <w:rPr>
          <w:rFonts w:ascii="Angsana New" w:hAnsi="Angsana New"/>
          <w:sz w:val="22"/>
          <w:szCs w:val="22"/>
        </w:rPr>
      </w:pPr>
    </w:p>
    <w:p w:rsidR="00FE71FD" w:rsidRPr="00BF7919" w:rsidRDefault="00FE71FD" w:rsidP="005535AE">
      <w:pPr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 w:firstLine="0"/>
        <w:jc w:val="thaiDistribute"/>
        <w:rPr>
          <w:rFonts w:ascii="Angsana New" w:hAnsi="Angsana New"/>
          <w:szCs w:val="24"/>
        </w:rPr>
      </w:pPr>
      <w:r w:rsidRPr="00BF7919">
        <w:rPr>
          <w:rFonts w:ascii="Angsana New" w:hAnsi="Angsana New" w:hint="cs"/>
          <w:sz w:val="30"/>
          <w:szCs w:val="30"/>
          <w:cs/>
        </w:rPr>
        <w:lastRenderedPageBreak/>
        <w:t xml:space="preserve">ชุดที่ </w:t>
      </w:r>
      <w:r w:rsidRPr="00BF7919">
        <w:rPr>
          <w:rFonts w:ascii="Angsana New" w:hAnsi="Angsana New"/>
          <w:sz w:val="30"/>
          <w:szCs w:val="30"/>
        </w:rPr>
        <w:t xml:space="preserve">5 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BF7919">
        <w:rPr>
          <w:rFonts w:ascii="Angsana New" w:hAnsi="Angsana New"/>
          <w:sz w:val="30"/>
          <w:szCs w:val="30"/>
        </w:rPr>
        <w:t xml:space="preserve">2,200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มีอายุ </w:t>
      </w:r>
      <w:r w:rsidRPr="00BF7919">
        <w:rPr>
          <w:rFonts w:ascii="Angsana New" w:hAnsi="Angsana New"/>
          <w:sz w:val="30"/>
          <w:szCs w:val="30"/>
        </w:rPr>
        <w:t xml:space="preserve">15 </w:t>
      </w:r>
      <w:r w:rsidRPr="00BF7919">
        <w:rPr>
          <w:rFonts w:ascii="Angsana New" w:hAnsi="Angsana New" w:hint="cs"/>
          <w:sz w:val="30"/>
          <w:szCs w:val="30"/>
          <w:cs/>
        </w:rPr>
        <w:t xml:space="preserve">ปี โดยมีอัตราดอกเบี้ยคงที่ร้อยละ </w:t>
      </w:r>
      <w:r w:rsidRPr="00BF7919">
        <w:rPr>
          <w:rFonts w:ascii="Angsana New" w:hAnsi="Angsana New"/>
          <w:sz w:val="30"/>
          <w:szCs w:val="30"/>
        </w:rPr>
        <w:t xml:space="preserve">3.95 </w:t>
      </w:r>
      <w:r w:rsidRPr="00BF7919">
        <w:rPr>
          <w:rFonts w:ascii="Angsana New" w:hAnsi="Angsana New" w:hint="cs"/>
          <w:sz w:val="30"/>
          <w:szCs w:val="30"/>
          <w:cs/>
        </w:rPr>
        <w:t>ต่อปี</w:t>
      </w:r>
    </w:p>
    <w:p w:rsidR="003C01D8" w:rsidRPr="00BF7919" w:rsidRDefault="003C01D8" w:rsidP="003C01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right" w:pos="1080"/>
        </w:tabs>
        <w:spacing w:line="240" w:lineRule="auto"/>
        <w:ind w:left="540"/>
        <w:jc w:val="thaiDistribute"/>
        <w:rPr>
          <w:rFonts w:ascii="Angsana New" w:hAnsi="Angsana New"/>
          <w:sz w:val="22"/>
          <w:szCs w:val="22"/>
        </w:rPr>
      </w:pPr>
    </w:p>
    <w:p w:rsidR="007A0ACB" w:rsidRPr="00BF7919" w:rsidRDefault="00FC6218" w:rsidP="00FE71FD">
      <w:pPr>
        <w:tabs>
          <w:tab w:val="left" w:pos="1080"/>
          <w:tab w:val="left" w:pos="117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หุ้นกู้ดังกล่าวได้รับการทบทวน</w:t>
      </w:r>
      <w:r w:rsidR="00FE71FD" w:rsidRPr="00BF7919">
        <w:rPr>
          <w:rFonts w:ascii="Angsana New" w:hAnsi="Angsana New"/>
          <w:sz w:val="30"/>
          <w:szCs w:val="30"/>
          <w:cs/>
        </w:rPr>
        <w:t xml:space="preserve">อันดับเครดิตไว้ที่ระดับ </w:t>
      </w:r>
      <w:r w:rsidR="00FE71FD" w:rsidRPr="00BF7919">
        <w:rPr>
          <w:rFonts w:ascii="Angsana New" w:hAnsi="Angsana New"/>
          <w:sz w:val="30"/>
          <w:szCs w:val="30"/>
        </w:rPr>
        <w:t xml:space="preserve">“A+” </w:t>
      </w:r>
      <w:r w:rsidR="00FE71FD" w:rsidRPr="00BF7919">
        <w:rPr>
          <w:rFonts w:ascii="Angsana New" w:hAnsi="Angsana New"/>
          <w:sz w:val="30"/>
          <w:szCs w:val="30"/>
          <w:cs/>
        </w:rPr>
        <w:t xml:space="preserve">โดยบริษัท </w:t>
      </w:r>
      <w:proofErr w:type="spellStart"/>
      <w:r w:rsidR="00FE71FD" w:rsidRPr="00BF7919">
        <w:rPr>
          <w:rFonts w:ascii="Angsana New" w:hAnsi="Angsana New"/>
          <w:sz w:val="30"/>
          <w:szCs w:val="30"/>
          <w:cs/>
        </w:rPr>
        <w:t>ทริสเรทติ้ง</w:t>
      </w:r>
      <w:proofErr w:type="spellEnd"/>
      <w:r w:rsidR="00FE71FD" w:rsidRPr="00BF7919">
        <w:rPr>
          <w:rFonts w:ascii="Angsana New" w:hAnsi="Angsana New"/>
          <w:sz w:val="30"/>
          <w:szCs w:val="30"/>
          <w:cs/>
        </w:rPr>
        <w:t xml:space="preserve"> จำกัด เมื่อวันที่ </w:t>
      </w:r>
      <w:r w:rsidR="0004001F" w:rsidRPr="00BF7919">
        <w:rPr>
          <w:rFonts w:ascii="Angsana New" w:hAnsi="Angsana New"/>
          <w:sz w:val="30"/>
          <w:szCs w:val="30"/>
        </w:rPr>
        <w:t xml:space="preserve">11 </w:t>
      </w:r>
      <w:r w:rsidR="0004001F" w:rsidRPr="00BF7919">
        <w:rPr>
          <w:rFonts w:ascii="Angsana New" w:hAnsi="Angsana New" w:hint="cs"/>
          <w:sz w:val="30"/>
          <w:szCs w:val="30"/>
          <w:cs/>
        </w:rPr>
        <w:t>พฤษภาคม</w:t>
      </w:r>
      <w:r w:rsidR="0004001F" w:rsidRPr="00BF7919">
        <w:rPr>
          <w:rFonts w:ascii="Angsana New" w:hAnsi="Angsana New"/>
          <w:sz w:val="30"/>
          <w:szCs w:val="30"/>
        </w:rPr>
        <w:t xml:space="preserve"> 2561</w:t>
      </w:r>
      <w:r w:rsidR="008447E2" w:rsidRPr="00BF7919">
        <w:rPr>
          <w:rFonts w:ascii="Angsana New" w:hAnsi="Angsana New"/>
          <w:sz w:val="30"/>
          <w:szCs w:val="30"/>
        </w:rPr>
        <w:t xml:space="preserve"> </w:t>
      </w:r>
      <w:r w:rsidR="00FE71FD" w:rsidRPr="00BF7919">
        <w:rPr>
          <w:rFonts w:ascii="Angsana New" w:hAnsi="Angsana New"/>
          <w:sz w:val="30"/>
          <w:szCs w:val="30"/>
          <w:cs/>
        </w:rPr>
        <w:t xml:space="preserve">ทั้งนี้บริษัทได้นำหุ้นกู้ดังกล่าวไปขึ้นทะเบียนกับสมาคมตลาดตราสารหนี้ไทยแล้วเมื่อวันที่ </w:t>
      </w:r>
      <w:r w:rsidR="00FE71FD" w:rsidRPr="00BF7919">
        <w:rPr>
          <w:rFonts w:ascii="Angsana New" w:hAnsi="Angsana New"/>
          <w:sz w:val="30"/>
          <w:szCs w:val="30"/>
        </w:rPr>
        <w:t xml:space="preserve">15 </w:t>
      </w:r>
      <w:r w:rsidR="00906C2B" w:rsidRPr="00BF7919">
        <w:rPr>
          <w:rFonts w:ascii="Angsana New" w:hAnsi="Angsana New" w:hint="cs"/>
          <w:sz w:val="30"/>
          <w:szCs w:val="30"/>
          <w:cs/>
        </w:rPr>
        <w:t>กรกฎาคม</w:t>
      </w:r>
      <w:r w:rsidR="00FE71FD" w:rsidRPr="00BF7919">
        <w:rPr>
          <w:rFonts w:ascii="Angsana New" w:hAnsi="Angsana New"/>
          <w:sz w:val="30"/>
          <w:szCs w:val="30"/>
          <w:cs/>
        </w:rPr>
        <w:t xml:space="preserve"> </w:t>
      </w:r>
      <w:r w:rsidR="00FE71FD" w:rsidRPr="00BF7919">
        <w:rPr>
          <w:rFonts w:ascii="Angsana New" w:hAnsi="Angsana New"/>
          <w:sz w:val="30"/>
          <w:szCs w:val="30"/>
        </w:rPr>
        <w:t>2559</w:t>
      </w:r>
    </w:p>
    <w:p w:rsidR="007A0ACB" w:rsidRPr="00BF7919" w:rsidRDefault="007A0ACB" w:rsidP="00FE71FD">
      <w:pPr>
        <w:tabs>
          <w:tab w:val="left" w:pos="1080"/>
          <w:tab w:val="left" w:pos="117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04001F" w:rsidRPr="00BF7919" w:rsidRDefault="0004001F" w:rsidP="0004001F">
      <w:pPr>
        <w:tabs>
          <w:tab w:val="left" w:pos="1080"/>
          <w:tab w:val="left" w:pos="1170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หุ้นกู้ครั้งที่ 1/2561</w:t>
      </w:r>
    </w:p>
    <w:p w:rsidR="0004001F" w:rsidRPr="00BF7919" w:rsidRDefault="0004001F" w:rsidP="0004001F">
      <w:pPr>
        <w:tabs>
          <w:tab w:val="left" w:pos="1080"/>
          <w:tab w:val="left" w:pos="117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04001F" w:rsidRPr="00BF7919" w:rsidRDefault="0004001F" w:rsidP="0004001F">
      <w:pPr>
        <w:tabs>
          <w:tab w:val="left" w:pos="1080"/>
          <w:tab w:val="left" w:pos="117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เมื่อวันที่ 24 พฤษภาคม 2561 </w:t>
      </w:r>
      <w:r w:rsidR="004A53B6" w:rsidRPr="00BF7919">
        <w:rPr>
          <w:rFonts w:ascii="Angsana New" w:hAnsi="Angsana New"/>
          <w:sz w:val="30"/>
          <w:szCs w:val="30"/>
        </w:rPr>
        <w:t xml:space="preserve">CPFTH </w:t>
      </w:r>
      <w:r w:rsidRPr="00BF7919">
        <w:rPr>
          <w:rFonts w:ascii="Angsana New" w:hAnsi="Angsana New"/>
          <w:sz w:val="30"/>
          <w:szCs w:val="30"/>
          <w:cs/>
        </w:rPr>
        <w:t>ได้ออกหุ้นกู้ประเภทไม่</w:t>
      </w:r>
      <w:r w:rsidR="004A53B6" w:rsidRPr="00BF7919">
        <w:rPr>
          <w:rFonts w:ascii="Angsana New" w:hAnsi="Angsana New"/>
          <w:sz w:val="30"/>
          <w:szCs w:val="30"/>
          <w:cs/>
        </w:rPr>
        <w:t>ด้อยสิทธิ ไม่มีหลักประกัน และ</w:t>
      </w:r>
      <w:r w:rsidRPr="00BF7919">
        <w:rPr>
          <w:rFonts w:ascii="Angsana New" w:hAnsi="Angsana New"/>
          <w:sz w:val="30"/>
          <w:szCs w:val="30"/>
          <w:cs/>
        </w:rPr>
        <w:t>มีผู้แทนผู้ถือหุ้นกู้เป็นจำนวนเงินรวม 15,000 ล้านบาท โดยแบ่งเป็น</w:t>
      </w:r>
    </w:p>
    <w:p w:rsidR="0004001F" w:rsidRPr="00BF7919" w:rsidRDefault="0004001F" w:rsidP="0004001F">
      <w:pPr>
        <w:tabs>
          <w:tab w:val="left" w:pos="1080"/>
          <w:tab w:val="left" w:pos="1170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04001F" w:rsidRPr="00BF7919" w:rsidRDefault="0004001F" w:rsidP="0004001F">
      <w:pPr>
        <w:tabs>
          <w:tab w:val="left" w:pos="1080"/>
          <w:tab w:val="left" w:pos="117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•</w:t>
      </w:r>
      <w:r w:rsidRPr="00BF7919">
        <w:rPr>
          <w:rFonts w:ascii="Angsana New" w:hAnsi="Angsana New"/>
          <w:sz w:val="30"/>
          <w:szCs w:val="30"/>
          <w:cs/>
        </w:rPr>
        <w:tab/>
        <w:t>ชุดที่ 1 จำนวน 4,500 ล้านบาท มีอายุ 3 ปี โดยมีอัตราดอกเบี้ยคงที่ร้อยละ 2.43 ต่อปี</w:t>
      </w:r>
    </w:p>
    <w:p w:rsidR="0004001F" w:rsidRPr="00BF7919" w:rsidRDefault="0004001F" w:rsidP="0004001F">
      <w:pPr>
        <w:tabs>
          <w:tab w:val="left" w:pos="1080"/>
          <w:tab w:val="left" w:pos="117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04001F" w:rsidRPr="00BF7919" w:rsidRDefault="0004001F" w:rsidP="0004001F">
      <w:pPr>
        <w:tabs>
          <w:tab w:val="left" w:pos="1080"/>
          <w:tab w:val="left" w:pos="117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•</w:t>
      </w:r>
      <w:r w:rsidRPr="00BF7919">
        <w:rPr>
          <w:rFonts w:ascii="Angsana New" w:hAnsi="Angsana New"/>
          <w:sz w:val="30"/>
          <w:szCs w:val="30"/>
          <w:cs/>
        </w:rPr>
        <w:tab/>
        <w:t>ชุดที่ 2 จำนวน 4,000 ล้านบาท มีอายุ 6 ปี โดยมีอัตราดอกเบี้ยคงที่ร้อยละ 3.24 ต่อปี</w:t>
      </w:r>
    </w:p>
    <w:p w:rsidR="0004001F" w:rsidRPr="00BF7919" w:rsidRDefault="0004001F" w:rsidP="0004001F">
      <w:pPr>
        <w:tabs>
          <w:tab w:val="left" w:pos="1080"/>
          <w:tab w:val="left" w:pos="117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04001F" w:rsidRPr="00BF7919" w:rsidRDefault="0004001F" w:rsidP="0004001F">
      <w:pPr>
        <w:tabs>
          <w:tab w:val="left" w:pos="1080"/>
          <w:tab w:val="left" w:pos="117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•</w:t>
      </w:r>
      <w:r w:rsidRPr="00BF7919">
        <w:rPr>
          <w:rFonts w:ascii="Angsana New" w:hAnsi="Angsana New"/>
          <w:sz w:val="30"/>
          <w:szCs w:val="30"/>
          <w:cs/>
        </w:rPr>
        <w:tab/>
        <w:t>ชุดที่ 3 จำนวน 3,500 ล้านบาท มีอายุ 12 ปี โดยมีอัตราดอกเบี้ยคงที่ร้อยละ 4.16 ต่อปี</w:t>
      </w:r>
    </w:p>
    <w:p w:rsidR="0004001F" w:rsidRPr="00BF7919" w:rsidRDefault="0004001F" w:rsidP="0004001F">
      <w:pPr>
        <w:tabs>
          <w:tab w:val="left" w:pos="1080"/>
          <w:tab w:val="left" w:pos="117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04001F" w:rsidRPr="00BF7919" w:rsidRDefault="0004001F" w:rsidP="0004001F">
      <w:pPr>
        <w:tabs>
          <w:tab w:val="left" w:pos="1080"/>
          <w:tab w:val="left" w:pos="117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•</w:t>
      </w:r>
      <w:r w:rsidRPr="00BF7919">
        <w:rPr>
          <w:rFonts w:ascii="Angsana New" w:hAnsi="Angsana New"/>
          <w:sz w:val="30"/>
          <w:szCs w:val="30"/>
          <w:cs/>
        </w:rPr>
        <w:tab/>
        <w:t>ชุดที่ 4 จำนวน 3,000 ล้านบาท มีอายุ 15 ปี โดยมีอัตราดอกเบี้ยคงที่ร้อยละ 4.43 ต่อปี</w:t>
      </w:r>
    </w:p>
    <w:p w:rsidR="0004001F" w:rsidRPr="00BF7919" w:rsidRDefault="0004001F" w:rsidP="0004001F">
      <w:pPr>
        <w:tabs>
          <w:tab w:val="left" w:pos="1080"/>
          <w:tab w:val="left" w:pos="117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FE71FD" w:rsidRPr="00BF7919" w:rsidRDefault="0004001F" w:rsidP="0004001F">
      <w:pPr>
        <w:tabs>
          <w:tab w:val="left" w:pos="1080"/>
          <w:tab w:val="left" w:pos="117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หุ้นกู้ดังกล่าวได้รับการจัดอันดับเครดิตไว้ที่ระดับ “</w:t>
      </w:r>
      <w:r w:rsidRPr="00BF7919">
        <w:rPr>
          <w:rFonts w:ascii="Angsana New" w:hAnsi="Angsana New"/>
          <w:sz w:val="30"/>
          <w:szCs w:val="30"/>
        </w:rPr>
        <w:t xml:space="preserve">A+” </w:t>
      </w:r>
      <w:r w:rsidRPr="00BF7919">
        <w:rPr>
          <w:rFonts w:ascii="Angsana New" w:hAnsi="Angsana New"/>
          <w:sz w:val="30"/>
          <w:szCs w:val="30"/>
          <w:cs/>
        </w:rPr>
        <w:t xml:space="preserve">โดยบริษัท </w:t>
      </w:r>
      <w:proofErr w:type="spellStart"/>
      <w:r w:rsidRPr="00BF7919">
        <w:rPr>
          <w:rFonts w:ascii="Angsana New" w:hAnsi="Angsana New"/>
          <w:sz w:val="30"/>
          <w:szCs w:val="30"/>
          <w:cs/>
        </w:rPr>
        <w:t>ทริสเรทติ้ง</w:t>
      </w:r>
      <w:proofErr w:type="spellEnd"/>
      <w:r w:rsidRPr="00BF7919">
        <w:rPr>
          <w:rFonts w:ascii="Angsana New" w:hAnsi="Angsana New"/>
          <w:sz w:val="30"/>
          <w:szCs w:val="30"/>
          <w:cs/>
        </w:rPr>
        <w:t xml:space="preserve"> จำกัด เมื่อวันที่ 11 พฤษภาคม 2561 ทั้งนี้บริษัทได้นำหุ้นกู้ดังกล่าวไปขึ้นทะเบียนกับสมาคมตลาดตราสารหนี้ไทยแล้วเมื่อวันที่ 24 พฤษภาคม 2561</w:t>
      </w:r>
      <w:r w:rsidR="00FE71FD" w:rsidRPr="00BF7919">
        <w:rPr>
          <w:rFonts w:ascii="Angsana New" w:hAnsi="Angsana New"/>
          <w:sz w:val="30"/>
          <w:szCs w:val="30"/>
        </w:rPr>
        <w:t xml:space="preserve"> </w:t>
      </w:r>
    </w:p>
    <w:p w:rsidR="00FE71FD" w:rsidRPr="00BF7919" w:rsidRDefault="00FE71FD" w:rsidP="00FE71F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C739B1" w:rsidRPr="00BF7919" w:rsidRDefault="00861FFE" w:rsidP="00C739B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ทั้งนี้</w:t>
      </w:r>
      <w:r w:rsidR="005216F2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สำหรับหุ้นกู้ทั้งหมดข้างต้น </w:t>
      </w:r>
      <w:r w:rsidRPr="00BF7919">
        <w:rPr>
          <w:rFonts w:ascii="Angsana New" w:hAnsi="Angsana New"/>
          <w:sz w:val="30"/>
          <w:szCs w:val="30"/>
        </w:rPr>
        <w:t xml:space="preserve">CPFTH </w:t>
      </w:r>
      <w:r w:rsidRPr="00BF7919">
        <w:rPr>
          <w:rFonts w:ascii="Angsana New" w:hAnsi="Angsana New" w:hint="cs"/>
          <w:sz w:val="30"/>
          <w:szCs w:val="30"/>
          <w:cs/>
        </w:rPr>
        <w:t>จะ</w:t>
      </w:r>
      <w:r w:rsidR="00FE71FD" w:rsidRPr="00BF7919">
        <w:rPr>
          <w:rFonts w:ascii="Angsana New" w:hAnsi="Angsana New" w:hint="cs"/>
          <w:sz w:val="30"/>
          <w:szCs w:val="30"/>
          <w:cs/>
        </w:rPr>
        <w:t>ต้องปฏิบัติต</w:t>
      </w:r>
      <w:r w:rsidR="005535AE" w:rsidRPr="00BF7919">
        <w:rPr>
          <w:rFonts w:ascii="Angsana New" w:hAnsi="Angsana New" w:hint="cs"/>
          <w:sz w:val="30"/>
          <w:szCs w:val="30"/>
          <w:cs/>
        </w:rPr>
        <w:t xml:space="preserve">ามเงื่อนไขต่างๆ ที่กำหนดไว้เช่น </w:t>
      </w:r>
      <w:r w:rsidR="00FE71FD" w:rsidRPr="00BF7919">
        <w:rPr>
          <w:rFonts w:ascii="Angsana New" w:hAnsi="Angsana New"/>
          <w:sz w:val="30"/>
          <w:szCs w:val="30"/>
          <w:cs/>
        </w:rPr>
        <w:t>ต้องรักษาอัตราส่วนหนี้สินต่อส่วนของผู้ถือหุ้นตาม</w:t>
      </w:r>
      <w:r w:rsidRPr="00BF7919">
        <w:rPr>
          <w:rFonts w:ascii="Angsana New" w:hAnsi="Angsana New" w:hint="cs"/>
          <w:sz w:val="30"/>
          <w:szCs w:val="30"/>
          <w:cs/>
        </w:rPr>
        <w:t>งบ</w:t>
      </w:r>
      <w:r w:rsidR="00FE71FD" w:rsidRPr="00BF7919">
        <w:rPr>
          <w:rFonts w:ascii="Angsana New" w:hAnsi="Angsana New"/>
          <w:sz w:val="30"/>
          <w:szCs w:val="30"/>
          <w:cs/>
        </w:rPr>
        <w:t>เฉพาะกิจการ</w:t>
      </w:r>
      <w:r w:rsidR="005535AE" w:rsidRPr="00BF7919">
        <w:rPr>
          <w:rFonts w:ascii="Angsana New" w:hAnsi="Angsana New" w:hint="cs"/>
          <w:sz w:val="30"/>
          <w:szCs w:val="30"/>
          <w:cs/>
        </w:rPr>
        <w:t>สำหรับ</w:t>
      </w:r>
      <w:r w:rsidR="00FE71FD" w:rsidRPr="00BF7919">
        <w:rPr>
          <w:rFonts w:ascii="Angsana New" w:hAnsi="Angsana New"/>
          <w:sz w:val="30"/>
          <w:szCs w:val="30"/>
          <w:cs/>
        </w:rPr>
        <w:t>ปี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5535AE" w:rsidRPr="00BF7919">
        <w:rPr>
          <w:rFonts w:ascii="Angsana New" w:hAnsi="Angsana New" w:hint="cs"/>
          <w:sz w:val="30"/>
          <w:szCs w:val="30"/>
          <w:cs/>
        </w:rPr>
        <w:t>ตลอดระยะเวลาของหุ้นกู้</w:t>
      </w:r>
      <w:r w:rsidR="00931214" w:rsidRPr="00BF7919">
        <w:rPr>
          <w:rFonts w:ascii="Angsana New" w:hAnsi="Angsana New"/>
          <w:sz w:val="30"/>
          <w:szCs w:val="30"/>
        </w:rPr>
        <w:t xml:space="preserve"> </w:t>
      </w:r>
      <w:r w:rsidR="005535AE" w:rsidRPr="00BF7919">
        <w:rPr>
          <w:rFonts w:ascii="Angsana New" w:hAnsi="Angsana New" w:hint="cs"/>
          <w:sz w:val="30"/>
          <w:szCs w:val="30"/>
          <w:cs/>
        </w:rPr>
        <w:t>เป็นต้น</w:t>
      </w:r>
    </w:p>
    <w:p w:rsidR="00C739B1" w:rsidRPr="00BF7919" w:rsidRDefault="00C739B1" w:rsidP="00C739B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9D4D4F" w:rsidRPr="00BF7919" w:rsidRDefault="009D4D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/>
          <w:sz w:val="30"/>
          <w:szCs w:val="30"/>
          <w:cs/>
        </w:rPr>
        <w:br w:type="page"/>
      </w:r>
    </w:p>
    <w:p w:rsidR="00C739B1" w:rsidRPr="0007068E" w:rsidRDefault="005535AE" w:rsidP="00C739B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7068E">
        <w:rPr>
          <w:rFonts w:ascii="Angsana New" w:hAnsi="Angsana New" w:hint="cs"/>
          <w:b/>
          <w:bCs/>
          <w:sz w:val="30"/>
          <w:szCs w:val="30"/>
          <w:cs/>
        </w:rPr>
        <w:lastRenderedPageBreak/>
        <w:t xml:space="preserve">รายละเอียดหุ้นกู้อนุพันธ์ของ </w:t>
      </w:r>
      <w:r w:rsidR="00E25626" w:rsidRPr="0007068E">
        <w:rPr>
          <w:rFonts w:ascii="Angsana New" w:hAnsi="Angsana New"/>
          <w:b/>
          <w:bCs/>
          <w:spacing w:val="-2"/>
          <w:sz w:val="30"/>
          <w:szCs w:val="30"/>
        </w:rPr>
        <w:t xml:space="preserve">C.P. Foods Holdings Limited (“CPFH”) </w:t>
      </w:r>
      <w:r w:rsidRPr="0007068E">
        <w:rPr>
          <w:rFonts w:ascii="Angsana New" w:hAnsi="Angsana New" w:hint="cs"/>
          <w:b/>
          <w:bCs/>
          <w:sz w:val="30"/>
          <w:szCs w:val="30"/>
          <w:cs/>
        </w:rPr>
        <w:t>มีดังนี้</w:t>
      </w:r>
    </w:p>
    <w:p w:rsidR="00C9380C" w:rsidRPr="00BF7919" w:rsidRDefault="00C938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</w:p>
    <w:p w:rsidR="00C739B1" w:rsidRPr="00BF7919" w:rsidRDefault="00983E0C" w:rsidP="00C739B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>หุ้นกู้อนุพันธ์</w:t>
      </w:r>
      <w:r w:rsidRPr="00BF7919">
        <w:rPr>
          <w:rFonts w:ascii="Angsana New" w:hAnsi="Angsana New"/>
          <w:b/>
          <w:bCs/>
          <w:i/>
          <w:iCs/>
          <w:color w:val="000000"/>
          <w:sz w:val="30"/>
          <w:szCs w:val="30"/>
        </w:rPr>
        <w:t xml:space="preserve"> </w:t>
      </w:r>
    </w:p>
    <w:p w:rsidR="00C739B1" w:rsidRPr="00C366D9" w:rsidRDefault="00C739B1" w:rsidP="00C366D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</w:p>
    <w:p w:rsidR="00983E0C" w:rsidRPr="00BF7919" w:rsidRDefault="00983E0C" w:rsidP="00C739B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เมื่อวันที่ </w:t>
      </w:r>
      <w:r w:rsidRPr="00BF7919">
        <w:rPr>
          <w:rFonts w:ascii="Angsana New" w:hAnsi="Angsana New"/>
          <w:spacing w:val="-2"/>
          <w:sz w:val="30"/>
          <w:szCs w:val="30"/>
        </w:rPr>
        <w:t>12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 กันยายน </w:t>
      </w:r>
      <w:r w:rsidRPr="00BF7919">
        <w:rPr>
          <w:rFonts w:ascii="Angsana New" w:hAnsi="Angsana New"/>
          <w:spacing w:val="-2"/>
          <w:sz w:val="30"/>
          <w:szCs w:val="30"/>
        </w:rPr>
        <w:t>2559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 ที่ประชุมคณะกรรมการของ </w:t>
      </w:r>
      <w:r w:rsidR="00E25626" w:rsidRPr="00BF7919">
        <w:rPr>
          <w:rFonts w:ascii="Angsana New" w:hAnsi="Angsana New"/>
          <w:spacing w:val="-2"/>
          <w:sz w:val="30"/>
          <w:szCs w:val="30"/>
        </w:rPr>
        <w:t>CPFH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 </w:t>
      </w:r>
      <w:r w:rsidR="004A53B6" w:rsidRPr="00BF7919">
        <w:rPr>
          <w:rFonts w:ascii="Angsana New" w:hAnsi="Angsana New" w:hint="cs"/>
          <w:spacing w:val="-2"/>
          <w:sz w:val="30"/>
          <w:szCs w:val="30"/>
          <w:cs/>
        </w:rPr>
        <w:t>ซึ่ง</w:t>
      </w:r>
      <w:proofErr w:type="spellStart"/>
      <w:r w:rsidR="004A53B6" w:rsidRPr="00BF7919">
        <w:rPr>
          <w:rFonts w:ascii="Angsana New" w:hAnsi="Angsana New" w:hint="cs"/>
          <w:spacing w:val="-2"/>
          <w:sz w:val="30"/>
          <w:szCs w:val="30"/>
          <w:cs/>
        </w:rPr>
        <w:t>เป็นบริษทย่อย</w:t>
      </w:r>
      <w:proofErr w:type="spellEnd"/>
      <w:r w:rsidR="004A53B6" w:rsidRPr="00BF7919">
        <w:rPr>
          <w:rFonts w:ascii="Angsana New" w:hAnsi="Angsana New" w:hint="cs"/>
          <w:spacing w:val="-2"/>
          <w:sz w:val="30"/>
          <w:szCs w:val="30"/>
          <w:cs/>
        </w:rPr>
        <w:t xml:space="preserve">ที่บริษัทถือหุ้นในอัตราร้อยละ </w:t>
      </w:r>
      <w:r w:rsidR="004A53B6" w:rsidRPr="00BF7919">
        <w:rPr>
          <w:rFonts w:ascii="Angsana New" w:hAnsi="Angsana New"/>
          <w:spacing w:val="-2"/>
          <w:sz w:val="30"/>
          <w:szCs w:val="30"/>
        </w:rPr>
        <w:t xml:space="preserve">100.00 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มีมติอนุมัติให้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CPFH </w:t>
      </w:r>
      <w:r w:rsidRPr="00BF7919">
        <w:rPr>
          <w:rFonts w:ascii="Angsana New" w:hAnsi="Angsana New"/>
          <w:spacing w:val="-2"/>
          <w:sz w:val="30"/>
          <w:szCs w:val="30"/>
          <w:cs/>
        </w:rPr>
        <w:t>ออกและเสนอขายหุ้นกู้</w:t>
      </w:r>
      <w:r w:rsidRPr="00BF7919">
        <w:rPr>
          <w:rFonts w:ascii="Angsana New" w:hAnsi="Angsana New"/>
          <w:sz w:val="30"/>
          <w:szCs w:val="30"/>
          <w:cs/>
        </w:rPr>
        <w:t>อนุพันธ์ (</w:t>
      </w:r>
      <w:r w:rsidRPr="00BF7919">
        <w:rPr>
          <w:rFonts w:ascii="Angsana New" w:hAnsi="Angsana New"/>
          <w:sz w:val="30"/>
          <w:szCs w:val="30"/>
        </w:rPr>
        <w:t xml:space="preserve">Exchangeable Bonds) </w:t>
      </w:r>
      <w:r w:rsidRPr="00BF7919">
        <w:rPr>
          <w:rFonts w:ascii="Angsana New" w:hAnsi="Angsana New"/>
          <w:sz w:val="30"/>
          <w:szCs w:val="30"/>
          <w:cs/>
        </w:rPr>
        <w:t xml:space="preserve">มูลค่ารวม </w:t>
      </w:r>
      <w:r w:rsidRPr="00BF7919">
        <w:rPr>
          <w:rFonts w:ascii="Angsana New" w:hAnsi="Angsana New"/>
          <w:sz w:val="30"/>
          <w:szCs w:val="30"/>
        </w:rPr>
        <w:t>300</w:t>
      </w:r>
      <w:r w:rsidRPr="00BF7919">
        <w:rPr>
          <w:rFonts w:ascii="Angsana New" w:hAnsi="Angsana New"/>
          <w:sz w:val="30"/>
          <w:szCs w:val="30"/>
          <w:cs/>
        </w:rPr>
        <w:t xml:space="preserve"> ล้านเหรียญสหรัฐ ครบกำหนดไถ่ถอนในปี </w:t>
      </w:r>
      <w:r w:rsidRPr="00BF7919">
        <w:rPr>
          <w:rFonts w:ascii="Angsana New" w:hAnsi="Angsana New"/>
          <w:sz w:val="30"/>
          <w:szCs w:val="30"/>
        </w:rPr>
        <w:t>2564</w:t>
      </w:r>
      <w:r w:rsidRPr="00BF7919">
        <w:rPr>
          <w:rFonts w:ascii="Angsana New" w:hAnsi="Angsana New"/>
          <w:sz w:val="30"/>
          <w:szCs w:val="30"/>
          <w:cs/>
        </w:rPr>
        <w:t xml:space="preserve"> โดยมีอัตราดอกเบี้ยร้อยละ </w:t>
      </w:r>
      <w:r w:rsidRPr="00BF7919">
        <w:rPr>
          <w:rFonts w:ascii="Angsana New" w:hAnsi="Angsana New"/>
          <w:sz w:val="30"/>
          <w:szCs w:val="30"/>
        </w:rPr>
        <w:t>0.5</w:t>
      </w:r>
      <w:r w:rsidRPr="00BF7919">
        <w:rPr>
          <w:rFonts w:ascii="Angsana New" w:hAnsi="Angsana New"/>
          <w:sz w:val="30"/>
          <w:szCs w:val="30"/>
          <w:cs/>
        </w:rPr>
        <w:t xml:space="preserve"> ต่อปี  (</w:t>
      </w:r>
      <w:r w:rsidRPr="00BF7919">
        <w:rPr>
          <w:rFonts w:ascii="Angsana New" w:hAnsi="Angsana New"/>
          <w:sz w:val="30"/>
          <w:szCs w:val="30"/>
        </w:rPr>
        <w:t>“</w:t>
      </w:r>
      <w:r w:rsidRPr="00BF7919">
        <w:rPr>
          <w:rFonts w:ascii="Angsana New" w:hAnsi="Angsana New"/>
          <w:sz w:val="30"/>
          <w:szCs w:val="30"/>
          <w:cs/>
        </w:rPr>
        <w:t>หุ้นกู้</w:t>
      </w:r>
      <w:r w:rsidRPr="00BF7919">
        <w:rPr>
          <w:rFonts w:ascii="Angsana New" w:hAnsi="Angsana New"/>
          <w:sz w:val="30"/>
          <w:szCs w:val="30"/>
        </w:rPr>
        <w:t xml:space="preserve">”)  </w:t>
      </w:r>
      <w:r w:rsidRPr="00BF7919">
        <w:rPr>
          <w:rFonts w:ascii="Angsana New" w:hAnsi="Angsana New"/>
          <w:sz w:val="30"/>
          <w:szCs w:val="30"/>
          <w:cs/>
        </w:rPr>
        <w:t>ซึ่งผู้ถือหุ้นกู้สามารถแลกเปลี่ยนเป็นหลักทรัพย์ที่ใช้แลกเปลี่ยนได้ตามสัดส่วนการถือหุ้นกู้โดยมีบริษัทเป็นผู้ให้การสนับสนุน (</w:t>
      </w:r>
      <w:r w:rsidRPr="00BF7919">
        <w:rPr>
          <w:rFonts w:ascii="Angsana New" w:hAnsi="Angsana New"/>
          <w:sz w:val="30"/>
          <w:szCs w:val="30"/>
        </w:rPr>
        <w:t xml:space="preserve">Sponsor Undertaking) </w:t>
      </w:r>
      <w:r w:rsidRPr="00BF7919">
        <w:rPr>
          <w:rFonts w:ascii="Angsana New" w:hAnsi="Angsana New"/>
          <w:sz w:val="30"/>
          <w:szCs w:val="30"/>
          <w:cs/>
        </w:rPr>
        <w:t xml:space="preserve">โดยหลักทรัพย์ที่ใช้แลกเปลี่ยน ณ วันที่ออกหุ้นกู้ ประกอบด้วยหุ้นของบริษัท ซีพี </w:t>
      </w:r>
      <w:proofErr w:type="spellStart"/>
      <w:r w:rsidRPr="00BF7919">
        <w:rPr>
          <w:rFonts w:ascii="Angsana New" w:hAnsi="Angsana New"/>
          <w:sz w:val="30"/>
          <w:szCs w:val="30"/>
          <w:cs/>
        </w:rPr>
        <w:t>ออลล์</w:t>
      </w:r>
      <w:proofErr w:type="spellEnd"/>
      <w:r w:rsidRPr="00BF7919">
        <w:rPr>
          <w:rFonts w:ascii="Angsana New" w:hAnsi="Angsana New"/>
          <w:sz w:val="30"/>
          <w:szCs w:val="30"/>
          <w:cs/>
        </w:rPr>
        <w:t xml:space="preserve"> จำกัด (มหาชน) จำนวน </w:t>
      </w:r>
      <w:r w:rsidRPr="00BF7919">
        <w:rPr>
          <w:rFonts w:ascii="Angsana New" w:hAnsi="Angsana New"/>
          <w:sz w:val="30"/>
          <w:szCs w:val="30"/>
        </w:rPr>
        <w:t>135,285,000</w:t>
      </w:r>
      <w:r w:rsidRPr="00BF7919">
        <w:rPr>
          <w:rFonts w:ascii="Angsana New" w:hAnsi="Angsana New"/>
          <w:sz w:val="30"/>
          <w:szCs w:val="30"/>
          <w:cs/>
        </w:rPr>
        <w:t xml:space="preserve"> หุ้น (</w:t>
      </w:r>
      <w:r w:rsidRPr="00BF7919">
        <w:rPr>
          <w:rFonts w:ascii="Angsana New" w:hAnsi="Angsana New"/>
          <w:sz w:val="30"/>
          <w:szCs w:val="30"/>
        </w:rPr>
        <w:t>“</w:t>
      </w:r>
      <w:r w:rsidRPr="00BF7919">
        <w:rPr>
          <w:rFonts w:ascii="Angsana New" w:hAnsi="Angsana New"/>
          <w:sz w:val="30"/>
          <w:szCs w:val="30"/>
          <w:cs/>
        </w:rPr>
        <w:t xml:space="preserve">หุ้น </w:t>
      </w:r>
      <w:r w:rsidRPr="00BF7919">
        <w:rPr>
          <w:rFonts w:ascii="Angsana New" w:hAnsi="Angsana New"/>
          <w:sz w:val="30"/>
          <w:szCs w:val="30"/>
        </w:rPr>
        <w:t xml:space="preserve">CPALL”) </w:t>
      </w:r>
      <w:r w:rsidRPr="00BF7919">
        <w:rPr>
          <w:rFonts w:ascii="Angsana New" w:hAnsi="Angsana New"/>
          <w:sz w:val="30"/>
          <w:szCs w:val="30"/>
          <w:cs/>
        </w:rPr>
        <w:t>ซึ่งเป็น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กรรมสิทธิ์ของ </w:t>
      </w:r>
      <w:r w:rsidRPr="00BF7919">
        <w:rPr>
          <w:rFonts w:ascii="Angsana New" w:hAnsi="Angsana New"/>
          <w:spacing w:val="-2"/>
          <w:sz w:val="30"/>
          <w:szCs w:val="30"/>
        </w:rPr>
        <w:t xml:space="preserve">CPFH </w:t>
      </w:r>
      <w:r w:rsidRPr="00BF7919">
        <w:rPr>
          <w:rFonts w:ascii="Angsana New" w:hAnsi="Angsana New"/>
          <w:spacing w:val="-2"/>
          <w:sz w:val="30"/>
          <w:szCs w:val="30"/>
          <w:cs/>
        </w:rPr>
        <w:t>และได้</w:t>
      </w:r>
      <w:r w:rsidR="00FE1692">
        <w:rPr>
          <w:rFonts w:ascii="Angsana New" w:hAnsi="Angsana New"/>
          <w:spacing w:val="-2"/>
          <w:sz w:val="30"/>
          <w:szCs w:val="30"/>
          <w:cs/>
        </w:rPr>
        <w:t>ฝากไว้ในบัญชีรับฝากหลักทรัพย์กับ</w:t>
      </w:r>
      <w:r w:rsidR="00C366D9">
        <w:rPr>
          <w:rFonts w:ascii="Angsana New" w:hAnsi="Angsana New" w:hint="cs"/>
          <w:spacing w:val="-2"/>
          <w:sz w:val="30"/>
          <w:szCs w:val="30"/>
          <w:cs/>
        </w:rPr>
        <w:t>สถาบันการเงินแห่งหนึ่ง</w:t>
      </w:r>
      <w:r w:rsidRPr="00BF791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ตามรายละเอียดที่กำหนดไว้ในข้อกำหนดสิทธิของหุ้นกู้ โดยผู้ถือหุ้นกู้มีสิทธิเลือก (</w:t>
      </w:r>
      <w:r w:rsidRPr="00BF7919">
        <w:rPr>
          <w:rFonts w:ascii="Angsana New" w:hAnsi="Angsana New"/>
          <w:sz w:val="30"/>
          <w:szCs w:val="30"/>
        </w:rPr>
        <w:t xml:space="preserve">1) </w:t>
      </w:r>
      <w:r w:rsidRPr="00BF7919">
        <w:rPr>
          <w:rFonts w:ascii="Angsana New" w:hAnsi="Angsana New"/>
          <w:sz w:val="30"/>
          <w:szCs w:val="30"/>
          <w:cs/>
        </w:rPr>
        <w:t xml:space="preserve">แลกเปลี่ยนหุ้นกู้เป็นหุ้น </w:t>
      </w:r>
      <w:r w:rsidRPr="00BF7919">
        <w:rPr>
          <w:rFonts w:ascii="Angsana New" w:hAnsi="Angsana New"/>
          <w:sz w:val="30"/>
          <w:szCs w:val="30"/>
        </w:rPr>
        <w:t xml:space="preserve">CPALL </w:t>
      </w:r>
      <w:r w:rsidRPr="00BF7919">
        <w:rPr>
          <w:rFonts w:ascii="Angsana New" w:hAnsi="Angsana New"/>
          <w:sz w:val="30"/>
          <w:szCs w:val="30"/>
          <w:cs/>
        </w:rPr>
        <w:t xml:space="preserve">ซึ่งถือโดย </w:t>
      </w:r>
      <w:r w:rsidRPr="00BF7919">
        <w:rPr>
          <w:rFonts w:ascii="Angsana New" w:hAnsi="Angsana New"/>
          <w:sz w:val="30"/>
          <w:szCs w:val="30"/>
        </w:rPr>
        <w:t xml:space="preserve">CPFH </w:t>
      </w:r>
      <w:r w:rsidR="00FE1692">
        <w:rPr>
          <w:rFonts w:ascii="Angsana New" w:hAnsi="Angsana New"/>
          <w:sz w:val="30"/>
          <w:szCs w:val="30"/>
          <w:cs/>
        </w:rPr>
        <w:t>หรือ</w:t>
      </w:r>
      <w:r w:rsidR="00FE1692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</w:rPr>
        <w:t xml:space="preserve">(2) </w:t>
      </w:r>
      <w:r w:rsidRPr="00BF7919">
        <w:rPr>
          <w:rFonts w:ascii="Angsana New" w:hAnsi="Angsana New"/>
          <w:sz w:val="30"/>
          <w:szCs w:val="30"/>
          <w:cs/>
        </w:rPr>
        <w:t xml:space="preserve">ขอไถ่ถอนหุ้นกู้จาก </w:t>
      </w:r>
      <w:r w:rsidRPr="00BF7919">
        <w:rPr>
          <w:rFonts w:ascii="Angsana New" w:hAnsi="Angsana New"/>
          <w:sz w:val="30"/>
          <w:szCs w:val="30"/>
        </w:rPr>
        <w:t xml:space="preserve">CPFH </w:t>
      </w:r>
      <w:r w:rsidRPr="00BF7919">
        <w:rPr>
          <w:rFonts w:ascii="Angsana New" w:hAnsi="Angsana New"/>
          <w:sz w:val="30"/>
          <w:szCs w:val="30"/>
          <w:cs/>
        </w:rPr>
        <w:t xml:space="preserve">เมื่อครบ </w:t>
      </w:r>
      <w:r w:rsidRPr="00BF7919">
        <w:rPr>
          <w:rFonts w:ascii="Angsana New" w:hAnsi="Angsana New"/>
          <w:sz w:val="30"/>
          <w:szCs w:val="30"/>
        </w:rPr>
        <w:t xml:space="preserve">2 </w:t>
      </w:r>
      <w:r w:rsidRPr="00BF7919">
        <w:rPr>
          <w:rFonts w:ascii="Angsana New" w:hAnsi="Angsana New"/>
          <w:sz w:val="30"/>
          <w:szCs w:val="30"/>
          <w:cs/>
        </w:rPr>
        <w:t>ปีนับแต่วันที่ออกหุ้นกู้ หรือ (</w:t>
      </w:r>
      <w:r w:rsidRPr="00BF7919">
        <w:rPr>
          <w:rFonts w:ascii="Angsana New" w:hAnsi="Angsana New"/>
          <w:sz w:val="30"/>
          <w:szCs w:val="30"/>
        </w:rPr>
        <w:t xml:space="preserve">3) </w:t>
      </w:r>
      <w:r w:rsidRPr="00BF7919">
        <w:rPr>
          <w:rFonts w:ascii="Angsana New" w:hAnsi="Angsana New"/>
          <w:sz w:val="30"/>
          <w:szCs w:val="30"/>
          <w:cs/>
        </w:rPr>
        <w:t>ถือหุ้นกู้ไว้จนถึงวันครบกำหนดไถ่ถอน</w:t>
      </w:r>
      <w:r w:rsidR="00D91F01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โดยกรณี (</w:t>
      </w:r>
      <w:r w:rsidRPr="00BF7919">
        <w:rPr>
          <w:rFonts w:ascii="Angsana New" w:hAnsi="Angsana New"/>
          <w:sz w:val="30"/>
          <w:szCs w:val="30"/>
        </w:rPr>
        <w:t xml:space="preserve">2) </w:t>
      </w:r>
      <w:r w:rsidRPr="00BF7919">
        <w:rPr>
          <w:rFonts w:ascii="Angsana New" w:hAnsi="Angsana New"/>
          <w:sz w:val="30"/>
          <w:szCs w:val="30"/>
          <w:cs/>
        </w:rPr>
        <w:t>หรือ (</w:t>
      </w:r>
      <w:r w:rsidRPr="00BF7919">
        <w:rPr>
          <w:rFonts w:ascii="Angsana New" w:hAnsi="Angsana New"/>
          <w:sz w:val="30"/>
          <w:szCs w:val="30"/>
        </w:rPr>
        <w:t xml:space="preserve">3) </w:t>
      </w:r>
      <w:r w:rsidRPr="00BF7919">
        <w:rPr>
          <w:rFonts w:ascii="Angsana New" w:hAnsi="Angsana New"/>
          <w:sz w:val="30"/>
          <w:szCs w:val="30"/>
          <w:cs/>
        </w:rPr>
        <w:t xml:space="preserve">ผู้ถือหุ้นกู้จะได้รับชำระเป็นเงินสด ทั้งนี้ตามหลักเกณฑ์และเงื่อนไขที่ระบุไว้ในข้อกำหนดสิทธิของหุ้นกู้ ในกรณีที่ผู้ถือหุ้นกู้ใช้สิทธิแลกเปลี่ยนหุ้นกู้เป็นหุ้น </w:t>
      </w:r>
      <w:r w:rsidRPr="00BF7919">
        <w:rPr>
          <w:rFonts w:ascii="Angsana New" w:hAnsi="Angsana New"/>
          <w:sz w:val="30"/>
          <w:szCs w:val="30"/>
        </w:rPr>
        <w:t xml:space="preserve">CPALL </w:t>
      </w:r>
      <w:r w:rsidRPr="00BF7919">
        <w:rPr>
          <w:rFonts w:ascii="Angsana New" w:hAnsi="Angsana New"/>
          <w:sz w:val="30"/>
          <w:szCs w:val="30"/>
          <w:cs/>
        </w:rPr>
        <w:t xml:space="preserve">ทาง </w:t>
      </w:r>
      <w:r w:rsidRPr="00BF7919">
        <w:rPr>
          <w:rFonts w:ascii="Angsana New" w:hAnsi="Angsana New"/>
          <w:sz w:val="30"/>
          <w:szCs w:val="30"/>
        </w:rPr>
        <w:t xml:space="preserve">CPFH </w:t>
      </w:r>
      <w:r w:rsidRPr="00BF7919">
        <w:rPr>
          <w:rFonts w:ascii="Angsana New" w:hAnsi="Angsana New"/>
          <w:sz w:val="30"/>
          <w:szCs w:val="30"/>
          <w:cs/>
        </w:rPr>
        <w:t xml:space="preserve">มีสิทธิเลือกส่งมอบหุ้น </w:t>
      </w:r>
      <w:r w:rsidRPr="00BF7919">
        <w:rPr>
          <w:rFonts w:ascii="Angsana New" w:hAnsi="Angsana New"/>
          <w:sz w:val="30"/>
          <w:szCs w:val="30"/>
        </w:rPr>
        <w:t xml:space="preserve">CPALL </w:t>
      </w:r>
      <w:r w:rsidRPr="00BF7919">
        <w:rPr>
          <w:rFonts w:ascii="Angsana New" w:hAnsi="Angsana New"/>
          <w:sz w:val="30"/>
          <w:szCs w:val="30"/>
          <w:cs/>
        </w:rPr>
        <w:t xml:space="preserve">ให้แก่ผู้ถือหุ้นกู้ หรือส่งมอบเงินสดในจำนวนเทียบเท่ากับราคาตลาดของหุ้น </w:t>
      </w:r>
      <w:r w:rsidRPr="00BF7919">
        <w:rPr>
          <w:rFonts w:ascii="Angsana New" w:hAnsi="Angsana New"/>
          <w:sz w:val="30"/>
          <w:szCs w:val="30"/>
        </w:rPr>
        <w:t xml:space="preserve">CPALL </w:t>
      </w:r>
      <w:r w:rsidRPr="00BF7919">
        <w:rPr>
          <w:rFonts w:ascii="Angsana New" w:hAnsi="Angsana New"/>
          <w:sz w:val="30"/>
          <w:szCs w:val="30"/>
          <w:cs/>
        </w:rPr>
        <w:t xml:space="preserve">ให้แก่ผู้ถือหุ้นกู้ โดยอัตราส่วนการแลกเปลี่ยนแรกเริ่มสำหรับหุ้นกู้ทุกๆ เงินต้น </w:t>
      </w:r>
      <w:r w:rsidRPr="00BF7919">
        <w:rPr>
          <w:rFonts w:ascii="Angsana New" w:hAnsi="Angsana New"/>
          <w:sz w:val="30"/>
          <w:szCs w:val="30"/>
        </w:rPr>
        <w:t xml:space="preserve">200,000 </w:t>
      </w:r>
      <w:r w:rsidRPr="00BF7919">
        <w:rPr>
          <w:rFonts w:ascii="Angsana New" w:hAnsi="Angsana New"/>
          <w:sz w:val="30"/>
          <w:szCs w:val="30"/>
          <w:cs/>
        </w:rPr>
        <w:t xml:space="preserve">เหรียญสหรัฐ จะได้รับหุ้น </w:t>
      </w:r>
      <w:r w:rsidRPr="00BF7919">
        <w:rPr>
          <w:rFonts w:ascii="Angsana New" w:hAnsi="Angsana New"/>
          <w:sz w:val="30"/>
          <w:szCs w:val="30"/>
        </w:rPr>
        <w:t xml:space="preserve">CPALL </w:t>
      </w:r>
      <w:r w:rsidRPr="00BF7919">
        <w:rPr>
          <w:rFonts w:ascii="Angsana New" w:hAnsi="Angsana New"/>
          <w:sz w:val="30"/>
          <w:szCs w:val="30"/>
          <w:cs/>
        </w:rPr>
        <w:t xml:space="preserve">เท่ากับ </w:t>
      </w:r>
      <w:r w:rsidRPr="00BF7919">
        <w:rPr>
          <w:rFonts w:ascii="Angsana New" w:hAnsi="Angsana New"/>
          <w:sz w:val="30"/>
          <w:szCs w:val="30"/>
        </w:rPr>
        <w:t xml:space="preserve">90,190 </w:t>
      </w:r>
      <w:r w:rsidRPr="00BF7919">
        <w:rPr>
          <w:rFonts w:ascii="Angsana New" w:hAnsi="Angsana New"/>
          <w:sz w:val="30"/>
          <w:szCs w:val="30"/>
          <w:cs/>
        </w:rPr>
        <w:t>หุ้น (</w:t>
      </w:r>
      <w:r w:rsidRPr="00BF7919">
        <w:rPr>
          <w:rFonts w:ascii="Angsana New" w:hAnsi="Angsana New"/>
          <w:sz w:val="30"/>
          <w:szCs w:val="30"/>
        </w:rPr>
        <w:t xml:space="preserve">1 </w:t>
      </w:r>
      <w:r w:rsidRPr="00BF7919">
        <w:rPr>
          <w:rFonts w:ascii="Angsana New" w:hAnsi="Angsana New"/>
          <w:sz w:val="30"/>
          <w:szCs w:val="30"/>
          <w:cs/>
        </w:rPr>
        <w:t xml:space="preserve">หุ้น </w:t>
      </w:r>
      <w:r w:rsidRPr="00BF7919">
        <w:rPr>
          <w:rFonts w:ascii="Angsana New" w:hAnsi="Angsana New"/>
          <w:sz w:val="30"/>
          <w:szCs w:val="30"/>
        </w:rPr>
        <w:t xml:space="preserve">CPALL </w:t>
      </w:r>
      <w:r w:rsidRPr="00BF7919">
        <w:rPr>
          <w:rFonts w:ascii="Angsana New" w:hAnsi="Angsana New"/>
          <w:sz w:val="30"/>
          <w:szCs w:val="30"/>
          <w:cs/>
        </w:rPr>
        <w:t xml:space="preserve">เท่ากับ </w:t>
      </w:r>
      <w:r w:rsidRPr="00BF7919">
        <w:rPr>
          <w:rFonts w:ascii="Angsana New" w:hAnsi="Angsana New"/>
          <w:sz w:val="30"/>
          <w:szCs w:val="30"/>
        </w:rPr>
        <w:t xml:space="preserve">77.35 </w:t>
      </w:r>
      <w:r w:rsidRPr="00BF7919">
        <w:rPr>
          <w:rFonts w:ascii="Angsana New" w:hAnsi="Angsana New"/>
          <w:sz w:val="30"/>
          <w:szCs w:val="30"/>
          <w:cs/>
        </w:rPr>
        <w:t xml:space="preserve">บาท (ปัดเศษทศนิยม) ณ อัตราแลกเปลี่ยนเท่ากับ </w:t>
      </w:r>
      <w:r w:rsidRPr="00BF7919">
        <w:rPr>
          <w:rFonts w:ascii="Angsana New" w:hAnsi="Angsana New"/>
          <w:sz w:val="30"/>
          <w:szCs w:val="30"/>
        </w:rPr>
        <w:t xml:space="preserve">34.881 </w:t>
      </w:r>
      <w:r w:rsidRPr="00BF7919">
        <w:rPr>
          <w:rFonts w:ascii="Angsana New" w:hAnsi="Angsana New"/>
          <w:sz w:val="30"/>
          <w:szCs w:val="30"/>
          <w:cs/>
        </w:rPr>
        <w:t xml:space="preserve">บาทต่อ </w:t>
      </w:r>
      <w:r w:rsidRPr="00BF7919">
        <w:rPr>
          <w:rFonts w:ascii="Angsana New" w:hAnsi="Angsana New"/>
          <w:sz w:val="30"/>
          <w:szCs w:val="30"/>
        </w:rPr>
        <w:t xml:space="preserve">1 </w:t>
      </w:r>
      <w:r w:rsidRPr="00BF7919">
        <w:rPr>
          <w:rFonts w:ascii="Angsana New" w:hAnsi="Angsana New"/>
          <w:sz w:val="30"/>
          <w:szCs w:val="30"/>
          <w:cs/>
        </w:rPr>
        <w:t>เหรียญสหรัฐ)</w:t>
      </w:r>
      <w:r w:rsidR="00582C93" w:rsidRPr="00BF7919">
        <w:rPr>
          <w:rFonts w:ascii="Angsana New" w:hAnsi="Angsana New"/>
          <w:sz w:val="30"/>
          <w:szCs w:val="30"/>
        </w:rPr>
        <w:t xml:space="preserve"> </w:t>
      </w:r>
      <w:r w:rsidR="00582C93" w:rsidRPr="00BF7919">
        <w:rPr>
          <w:rFonts w:ascii="Angsana New" w:hAnsi="Angsana New"/>
          <w:sz w:val="30"/>
          <w:szCs w:val="30"/>
          <w:cs/>
        </w:rPr>
        <w:t xml:space="preserve">นอกจากนี้ </w:t>
      </w:r>
      <w:r w:rsidR="00582C93" w:rsidRPr="00BF7919">
        <w:rPr>
          <w:rFonts w:ascii="Angsana New" w:hAnsi="Angsana New"/>
          <w:sz w:val="30"/>
          <w:szCs w:val="30"/>
        </w:rPr>
        <w:t xml:space="preserve">CPFH </w:t>
      </w:r>
      <w:r w:rsidR="00C366D9">
        <w:rPr>
          <w:rFonts w:ascii="Angsana New" w:hAnsi="Angsana New"/>
          <w:sz w:val="30"/>
          <w:szCs w:val="30"/>
          <w:cs/>
        </w:rPr>
        <w:t>ในฐานะผู้ออกหุ้นกู้มีสิทธิไถ่</w:t>
      </w:r>
      <w:r w:rsidR="00582C93" w:rsidRPr="00BF7919">
        <w:rPr>
          <w:rFonts w:ascii="Angsana New" w:hAnsi="Angsana New"/>
          <w:sz w:val="30"/>
          <w:szCs w:val="30"/>
          <w:cs/>
        </w:rPr>
        <w:t>ถอนหุ้นกู้ทั้งจำนวนก่อนครบกำหนดไถ่ถอนตามหลักเกณฑ์และเงื่อนไขที่ระบุไว้ในข้อกำหนดสิทธิของหุ้นกู้ดังกล่าว</w:t>
      </w:r>
    </w:p>
    <w:p w:rsidR="001E2C62" w:rsidRPr="00BF7919" w:rsidRDefault="001E2C62" w:rsidP="00C739B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983E0C" w:rsidRPr="00BF7919" w:rsidRDefault="00983E0C" w:rsidP="00983E0C">
      <w:pPr>
        <w:pStyle w:val="Heading8"/>
        <w:tabs>
          <w:tab w:val="left" w:pos="540"/>
        </w:tabs>
        <w:ind w:left="540" w:right="-27"/>
        <w:jc w:val="thaiDistribute"/>
        <w:rPr>
          <w:rFonts w:ascii="Angsana New" w:hAnsi="Angsana New" w:cs="Angsana New"/>
          <w:b w:val="0"/>
          <w:bCs w:val="0"/>
          <w:sz w:val="30"/>
          <w:szCs w:val="30"/>
        </w:rPr>
      </w:pP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ทั้งนี้การออกและเสนอขายหุ้นกู้ดังกล่าวเสร็จสมบูรณ์เมื่อวันที่ 22 กันยายน 2559 และหุ้นกู้ดังกล่าวได้เข้า</w:t>
      </w: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br/>
        <w:t>จดทะเบียนในตลาดหลักทรัพย์สิงคโปร์แล้วเมื่อวันที่ 23 กันยายน 2559</w:t>
      </w:r>
    </w:p>
    <w:p w:rsidR="00983E0C" w:rsidRPr="00BF7919" w:rsidRDefault="00983E0C" w:rsidP="00983E0C">
      <w:pPr>
        <w:pStyle w:val="Heading8"/>
        <w:tabs>
          <w:tab w:val="left" w:pos="540"/>
        </w:tabs>
        <w:ind w:left="540" w:right="-27"/>
        <w:jc w:val="thaiDistribute"/>
        <w:rPr>
          <w:rFonts w:ascii="Angsana New" w:hAnsi="Angsana New" w:cs="Angsana New"/>
          <w:b w:val="0"/>
          <w:bCs w:val="0"/>
          <w:sz w:val="30"/>
          <w:szCs w:val="30"/>
        </w:rPr>
      </w:pPr>
    </w:p>
    <w:p w:rsidR="0084743A" w:rsidRPr="00BF7919" w:rsidRDefault="004A53B6" w:rsidP="006351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="00177DD4" w:rsidRPr="00BF7919">
        <w:rPr>
          <w:rFonts w:ascii="Angsana New" w:hAnsi="Angsana New"/>
          <w:sz w:val="30"/>
          <w:szCs w:val="30"/>
        </w:rPr>
        <w:t>2561 CPF</w:t>
      </w:r>
      <w:r w:rsidRPr="00BF7919">
        <w:rPr>
          <w:rFonts w:ascii="Angsana New" w:hAnsi="Angsana New"/>
          <w:sz w:val="30"/>
          <w:szCs w:val="30"/>
        </w:rPr>
        <w:t xml:space="preserve">H </w:t>
      </w:r>
      <w:r w:rsidRPr="00BF7919">
        <w:rPr>
          <w:rFonts w:ascii="Angsana New" w:hAnsi="Angsana New" w:hint="cs"/>
          <w:sz w:val="30"/>
          <w:szCs w:val="30"/>
          <w:cs/>
        </w:rPr>
        <w:t>ได้ทำการ</w:t>
      </w:r>
      <w:r w:rsidR="0084743A" w:rsidRPr="00BF7919">
        <w:rPr>
          <w:rFonts w:ascii="Angsana New" w:hAnsi="Angsana New"/>
          <w:sz w:val="30"/>
          <w:szCs w:val="30"/>
          <w:cs/>
        </w:rPr>
        <w:t>ตัดรายการบัญชีหุ้นกู้</w:t>
      </w:r>
      <w:r w:rsidR="0084743A" w:rsidRPr="00BF7919">
        <w:rPr>
          <w:rFonts w:ascii="Angsana New" w:hAnsi="Angsana New"/>
          <w:sz w:val="30"/>
          <w:szCs w:val="30"/>
        </w:rPr>
        <w:t xml:space="preserve"> </w:t>
      </w:r>
      <w:r w:rsidR="0084743A" w:rsidRPr="00BF7919">
        <w:rPr>
          <w:rFonts w:ascii="Angsana New" w:hAnsi="Angsana New"/>
          <w:sz w:val="30"/>
          <w:szCs w:val="30"/>
          <w:cs/>
        </w:rPr>
        <w:t xml:space="preserve">เป็นจำนวนเงินต้นรวม </w:t>
      </w:r>
      <w:r w:rsidR="0084743A" w:rsidRPr="00BF7919">
        <w:rPr>
          <w:rFonts w:ascii="Angsana New" w:hAnsi="Angsana New"/>
          <w:sz w:val="30"/>
          <w:szCs w:val="30"/>
        </w:rPr>
        <w:t xml:space="preserve">144 </w:t>
      </w:r>
      <w:r w:rsidR="0084743A" w:rsidRPr="00BF7919">
        <w:rPr>
          <w:rFonts w:ascii="Angsana New" w:hAnsi="Angsana New"/>
          <w:sz w:val="30"/>
          <w:szCs w:val="30"/>
          <w:cs/>
        </w:rPr>
        <w:t xml:space="preserve">ล้านเหรียญสหรัฐ หรือเทียบเท่า </w:t>
      </w:r>
      <w:r w:rsidR="0084743A" w:rsidRPr="00BF7919">
        <w:rPr>
          <w:rFonts w:ascii="Angsana New" w:hAnsi="Angsana New"/>
          <w:sz w:val="30"/>
          <w:szCs w:val="30"/>
        </w:rPr>
        <w:t>4,580</w:t>
      </w:r>
      <w:r w:rsidR="0084743A" w:rsidRPr="00BF7919">
        <w:rPr>
          <w:rFonts w:ascii="Angsana New" w:hAnsi="Angsana New"/>
          <w:sz w:val="30"/>
          <w:szCs w:val="30"/>
          <w:cs/>
        </w:rPr>
        <w:t xml:space="preserve"> ล้านบาท ณ วันที่การแลกเปลี่ยนเกิดขึ้น </w:t>
      </w:r>
      <w:r w:rsidR="0084743A" w:rsidRPr="00BF7919">
        <w:rPr>
          <w:rFonts w:ascii="Angsana New" w:hAnsi="Angsana New"/>
          <w:sz w:val="30"/>
          <w:szCs w:val="30"/>
        </w:rPr>
        <w:t>(Exchange Date)</w:t>
      </w:r>
      <w:r w:rsidR="0084743A" w:rsidRPr="00BF7919">
        <w:rPr>
          <w:rFonts w:ascii="Angsana New" w:hAnsi="Angsana New"/>
          <w:sz w:val="30"/>
          <w:szCs w:val="30"/>
          <w:cs/>
        </w:rPr>
        <w:t xml:space="preserve"> และรับรู้รายการต่างๆ</w:t>
      </w:r>
      <w:r w:rsidR="0084743A" w:rsidRPr="00BF7919">
        <w:rPr>
          <w:rFonts w:ascii="Angsana New" w:hAnsi="Angsana New"/>
          <w:sz w:val="30"/>
          <w:szCs w:val="30"/>
        </w:rPr>
        <w:t xml:space="preserve"> </w:t>
      </w:r>
      <w:r w:rsidR="0084743A" w:rsidRPr="00BF7919">
        <w:rPr>
          <w:rFonts w:ascii="Angsana New" w:hAnsi="Angsana New"/>
          <w:sz w:val="30"/>
          <w:szCs w:val="30"/>
          <w:cs/>
        </w:rPr>
        <w:t>ที่เกี่ยวข้องจากการที่ผู้ถือหุ้นกู้ได้ใช้สิทธิแลกเปลี่ยนหุ้นกู้เป็นหุ้น</w:t>
      </w:r>
      <w:r w:rsidR="00115DC1" w:rsidRPr="00BF7919">
        <w:rPr>
          <w:rFonts w:ascii="Angsana New" w:hAnsi="Angsana New"/>
          <w:sz w:val="30"/>
          <w:szCs w:val="30"/>
          <w:cs/>
        </w:rPr>
        <w:t xml:space="preserve"> </w:t>
      </w:r>
      <w:r w:rsidR="00115DC1" w:rsidRPr="00BF7919">
        <w:rPr>
          <w:rFonts w:ascii="Angsana New" w:hAnsi="Angsana New"/>
          <w:sz w:val="30"/>
          <w:szCs w:val="30"/>
        </w:rPr>
        <w:t>CPALL</w:t>
      </w:r>
      <w:r w:rsidR="0084743A" w:rsidRPr="00BF7919">
        <w:rPr>
          <w:rFonts w:ascii="Angsana New" w:hAnsi="Angsana New"/>
          <w:sz w:val="30"/>
          <w:szCs w:val="30"/>
        </w:rPr>
        <w:t xml:space="preserve"> </w:t>
      </w:r>
      <w:r w:rsidR="0084743A" w:rsidRPr="00BF7919">
        <w:rPr>
          <w:rFonts w:ascii="Angsana New" w:hAnsi="Angsana New"/>
          <w:sz w:val="30"/>
          <w:szCs w:val="30"/>
          <w:cs/>
        </w:rPr>
        <w:t>ซึ่งเป็นหลักทรัพย์ที่ใช้แลกเปลี่ยน ทั้งนี้ ตามหลักเกณฑ์และเงื่อนไขที่ระ</w:t>
      </w:r>
      <w:r w:rsidR="00115DC1" w:rsidRPr="00BF7919">
        <w:rPr>
          <w:rFonts w:ascii="Angsana New" w:hAnsi="Angsana New"/>
          <w:sz w:val="30"/>
          <w:szCs w:val="30"/>
          <w:cs/>
        </w:rPr>
        <w:t xml:space="preserve">บุไว้ในข้อกำหนดสิทธิของหุ้นกู้ </w:t>
      </w:r>
      <w:r w:rsidR="0084743A" w:rsidRPr="00BF7919">
        <w:rPr>
          <w:rFonts w:ascii="Angsana New" w:hAnsi="Angsana New"/>
          <w:sz w:val="30"/>
          <w:szCs w:val="30"/>
          <w:cs/>
        </w:rPr>
        <w:t xml:space="preserve">โดย </w:t>
      </w:r>
      <w:r w:rsidR="0084743A" w:rsidRPr="00BF7919">
        <w:rPr>
          <w:rFonts w:ascii="Angsana New" w:hAnsi="Angsana New"/>
          <w:sz w:val="30"/>
          <w:szCs w:val="30"/>
        </w:rPr>
        <w:t xml:space="preserve">CPFH </w:t>
      </w:r>
      <w:r w:rsidR="00115DC1" w:rsidRPr="00BF7919">
        <w:rPr>
          <w:rFonts w:ascii="Angsana New" w:hAnsi="Angsana New"/>
          <w:sz w:val="30"/>
          <w:szCs w:val="30"/>
          <w:cs/>
        </w:rPr>
        <w:t>ได้ส่งมอบหุ้น</w:t>
      </w:r>
      <w:r w:rsidR="0084743A" w:rsidRPr="00BF7919">
        <w:rPr>
          <w:rFonts w:ascii="Angsana New" w:hAnsi="Angsana New"/>
          <w:sz w:val="30"/>
          <w:szCs w:val="30"/>
          <w:cs/>
        </w:rPr>
        <w:t xml:space="preserve"> </w:t>
      </w:r>
      <w:r w:rsidR="0084743A" w:rsidRPr="00BF7919">
        <w:rPr>
          <w:rFonts w:ascii="Angsana New" w:hAnsi="Angsana New"/>
          <w:sz w:val="30"/>
          <w:szCs w:val="30"/>
        </w:rPr>
        <w:t xml:space="preserve">CPALL </w:t>
      </w:r>
      <w:r w:rsidR="0084743A" w:rsidRPr="00BF7919">
        <w:rPr>
          <w:rFonts w:ascii="Angsana New" w:hAnsi="Angsana New"/>
          <w:sz w:val="30"/>
          <w:szCs w:val="30"/>
          <w:cs/>
        </w:rPr>
        <w:t xml:space="preserve">ให้กับผู้ถือหุ้นกู้ที่ใช้สิทธิตามอัตราส่วนการแลกเปลี่ยนภายในระยะเวลาที่กำหนดไว้ในข้อกำหนดสิทธิของหุ้นกู้  </w:t>
      </w:r>
    </w:p>
    <w:p w:rsidR="0084743A" w:rsidRPr="00BF7919" w:rsidRDefault="0084743A" w:rsidP="008474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70" w:hanging="540"/>
        <w:jc w:val="thaiDistribute"/>
        <w:rPr>
          <w:rFonts w:ascii="Angsana New" w:hAnsi="Angsana New"/>
          <w:sz w:val="30"/>
          <w:szCs w:val="30"/>
        </w:rPr>
      </w:pPr>
    </w:p>
    <w:p w:rsidR="0084743A" w:rsidRPr="00BF7919" w:rsidRDefault="0084743A" w:rsidP="008474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lastRenderedPageBreak/>
        <w:t>ณ วันที่</w:t>
      </w:r>
      <w:r w:rsidRPr="00BF7919">
        <w:rPr>
          <w:rFonts w:ascii="Angsana New" w:hAnsi="Angsana New"/>
          <w:sz w:val="30"/>
          <w:szCs w:val="30"/>
          <w:cs/>
        </w:rPr>
        <w:t xml:space="preserve"> 24 </w:t>
      </w:r>
      <w:r w:rsidRPr="00BF7919">
        <w:rPr>
          <w:rFonts w:ascii="Angsana New" w:hAnsi="Angsana New" w:hint="cs"/>
          <w:sz w:val="30"/>
          <w:szCs w:val="30"/>
          <w:cs/>
        </w:rPr>
        <w:t>กันยายน</w:t>
      </w:r>
      <w:r w:rsidRPr="00BF7919">
        <w:rPr>
          <w:rFonts w:ascii="Angsana New" w:hAnsi="Angsana New"/>
          <w:sz w:val="30"/>
          <w:szCs w:val="30"/>
          <w:cs/>
        </w:rPr>
        <w:t xml:space="preserve"> 2561</w:t>
      </w:r>
      <w:r w:rsidRPr="00BF7919">
        <w:rPr>
          <w:rFonts w:ascii="Angsana New" w:hAnsi="Angsana New"/>
          <w:sz w:val="30"/>
          <w:szCs w:val="30"/>
        </w:rPr>
        <w:t xml:space="preserve"> CPFH </w:t>
      </w:r>
      <w:r w:rsidRPr="00BF7919">
        <w:rPr>
          <w:rFonts w:ascii="Angsana New" w:hAnsi="Angsana New" w:hint="cs"/>
          <w:sz w:val="30"/>
          <w:szCs w:val="30"/>
          <w:cs/>
        </w:rPr>
        <w:t>ได้ทำการตัดรายการบัญชีหุ้นกู้เป็นจำนวนเงินต้นรวม</w:t>
      </w:r>
      <w:r w:rsidRPr="00BF7919">
        <w:rPr>
          <w:rFonts w:ascii="Angsana New" w:hAnsi="Angsana New"/>
          <w:sz w:val="30"/>
          <w:szCs w:val="30"/>
          <w:cs/>
        </w:rPr>
        <w:t xml:space="preserve"> 6</w:t>
      </w:r>
      <w:r w:rsidRPr="00BF7919">
        <w:rPr>
          <w:rFonts w:ascii="Angsana New" w:hAnsi="Angsana New"/>
          <w:sz w:val="30"/>
          <w:szCs w:val="30"/>
        </w:rPr>
        <w:t xml:space="preserve">6 </w:t>
      </w:r>
      <w:r w:rsidRPr="00BF7919">
        <w:rPr>
          <w:rFonts w:ascii="Angsana New" w:hAnsi="Angsana New" w:hint="cs"/>
          <w:sz w:val="30"/>
          <w:szCs w:val="30"/>
          <w:cs/>
        </w:rPr>
        <w:t>ล้านเหรียญสหรัฐ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หรือประมาณ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</w:rPr>
        <w:t>2,121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ล้านบาท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เนื่องจากผู้ถือหุ้นกู้ได้ใช้สิทธิไถ่ถอนตามหลักเกณฑ์และเงื่อนไขที่ระบุไว้ในข้อกำหนดสิทธิของหุ้นกู้ดังกล่าว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</w:p>
    <w:p w:rsidR="0084743A" w:rsidRPr="00BF7919" w:rsidRDefault="0084743A" w:rsidP="008474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70"/>
        <w:jc w:val="thaiDistribute"/>
        <w:rPr>
          <w:rFonts w:ascii="Angsana New" w:hAnsi="Angsana New"/>
          <w:sz w:val="30"/>
          <w:szCs w:val="30"/>
        </w:rPr>
      </w:pPr>
    </w:p>
    <w:p w:rsidR="0084743A" w:rsidRPr="00BF7919" w:rsidRDefault="0084743A" w:rsidP="008474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ณ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วันที่</w:t>
      </w:r>
      <w:r w:rsidRPr="00BF7919">
        <w:rPr>
          <w:rFonts w:ascii="Angsana New" w:hAnsi="Angsana New"/>
          <w:sz w:val="30"/>
          <w:szCs w:val="30"/>
          <w:cs/>
        </w:rPr>
        <w:t xml:space="preserve"> 3</w:t>
      </w:r>
      <w:r w:rsidRPr="00BF7919">
        <w:rPr>
          <w:rFonts w:ascii="Angsana New" w:hAnsi="Angsana New"/>
          <w:sz w:val="30"/>
          <w:szCs w:val="30"/>
        </w:rPr>
        <w:t>1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ธันวาคม</w:t>
      </w:r>
      <w:r w:rsidRPr="00BF7919">
        <w:rPr>
          <w:rFonts w:ascii="Angsana New" w:hAnsi="Angsana New"/>
          <w:sz w:val="30"/>
          <w:szCs w:val="30"/>
          <w:cs/>
        </w:rPr>
        <w:t xml:space="preserve"> 2561 </w:t>
      </w:r>
      <w:r w:rsidRPr="00BF7919">
        <w:rPr>
          <w:rFonts w:ascii="Angsana New" w:hAnsi="Angsana New" w:hint="cs"/>
          <w:sz w:val="30"/>
          <w:szCs w:val="30"/>
          <w:cs/>
        </w:rPr>
        <w:t>มูลค่าตามบัญชีของหุ้นกู้ที่คงเหลืออยู่ภายหลังการตัดบัญชีดังกล่าวข้างต้น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มีจำนวนเงิน</w:t>
      </w:r>
      <w:r w:rsidRPr="00BF7919">
        <w:rPr>
          <w:rFonts w:ascii="Angsana New" w:hAnsi="Angsana New"/>
          <w:sz w:val="30"/>
          <w:szCs w:val="30"/>
          <w:cs/>
        </w:rPr>
        <w:t xml:space="preserve"> 9</w:t>
      </w:r>
      <w:r w:rsidRPr="00BF7919">
        <w:rPr>
          <w:rFonts w:ascii="Angsana New" w:hAnsi="Angsana New"/>
          <w:sz w:val="30"/>
          <w:szCs w:val="30"/>
        </w:rPr>
        <w:t>4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ล้านเหรียญสหรัฐ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หรือเทียบเท่า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="00115DC1" w:rsidRPr="00BF7919">
        <w:rPr>
          <w:rFonts w:ascii="Angsana New" w:hAnsi="Angsana New"/>
          <w:sz w:val="30"/>
          <w:szCs w:val="30"/>
        </w:rPr>
        <w:t>3,042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ล้านบาท</w:t>
      </w:r>
      <w:r w:rsidR="00115DC1" w:rsidRPr="00BF7919">
        <w:rPr>
          <w:rFonts w:ascii="Angsana New" w:hAnsi="Angsana New"/>
          <w:i/>
          <w:iCs/>
          <w:sz w:val="30"/>
          <w:szCs w:val="30"/>
          <w:cs/>
        </w:rPr>
        <w:t xml:space="preserve"> (</w:t>
      </w:r>
      <w:r w:rsidRPr="00BF7919">
        <w:rPr>
          <w:rFonts w:ascii="Angsana New" w:hAnsi="Angsana New"/>
          <w:i/>
          <w:iCs/>
          <w:sz w:val="30"/>
          <w:szCs w:val="30"/>
          <w:cs/>
        </w:rPr>
        <w:t xml:space="preserve">2560: 304 </w:t>
      </w:r>
      <w:r w:rsidRPr="00BF7919"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</w:t>
      </w:r>
      <w:r w:rsidRPr="00BF7919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i/>
          <w:iCs/>
          <w:sz w:val="30"/>
          <w:szCs w:val="30"/>
          <w:cs/>
        </w:rPr>
        <w:t>หรือเทียบเท่า</w:t>
      </w:r>
      <w:r w:rsidRPr="00BF7919">
        <w:rPr>
          <w:rFonts w:ascii="Angsana New" w:hAnsi="Angsana New"/>
          <w:i/>
          <w:iCs/>
          <w:sz w:val="30"/>
          <w:szCs w:val="30"/>
          <w:cs/>
        </w:rPr>
        <w:t xml:space="preserve"> 9</w:t>
      </w:r>
      <w:r w:rsidRPr="00BF7919">
        <w:rPr>
          <w:rFonts w:ascii="Angsana New" w:hAnsi="Angsana New"/>
          <w:i/>
          <w:iCs/>
          <w:sz w:val="30"/>
          <w:szCs w:val="30"/>
        </w:rPr>
        <w:t>,</w:t>
      </w:r>
      <w:r w:rsidRPr="00BF7919">
        <w:rPr>
          <w:rFonts w:ascii="Angsana New" w:hAnsi="Angsana New"/>
          <w:i/>
          <w:iCs/>
          <w:sz w:val="30"/>
          <w:szCs w:val="30"/>
          <w:cs/>
        </w:rPr>
        <w:t>89</w:t>
      </w:r>
      <w:r w:rsidRPr="00BF7919">
        <w:rPr>
          <w:rFonts w:ascii="Angsana New" w:hAnsi="Angsana New"/>
          <w:i/>
          <w:iCs/>
          <w:sz w:val="30"/>
          <w:szCs w:val="30"/>
        </w:rPr>
        <w:t>5</w:t>
      </w:r>
      <w:r w:rsidRPr="00BF7919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BF7919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Pr="00BF7919">
        <w:rPr>
          <w:rFonts w:ascii="Angsana New" w:hAnsi="Angsana New"/>
          <w:i/>
          <w:iCs/>
          <w:sz w:val="30"/>
          <w:szCs w:val="30"/>
          <w:cs/>
        </w:rPr>
        <w:t>)</w:t>
      </w:r>
    </w:p>
    <w:p w:rsidR="00983E0C" w:rsidRPr="00BF7919" w:rsidRDefault="00983E0C" w:rsidP="00983E0C">
      <w:pPr>
        <w:pStyle w:val="Heading8"/>
        <w:tabs>
          <w:tab w:val="left" w:pos="540"/>
        </w:tabs>
        <w:ind w:left="540" w:right="-27"/>
        <w:jc w:val="thaiDistribute"/>
        <w:rPr>
          <w:rFonts w:ascii="Angsana New" w:hAnsi="Angsana New" w:cs="Angsana New"/>
          <w:b w:val="0"/>
          <w:bCs w:val="0"/>
          <w:sz w:val="30"/>
          <w:szCs w:val="30"/>
        </w:rPr>
      </w:pPr>
      <w:r w:rsidRPr="00BF7919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</w:p>
    <w:p w:rsidR="00642334" w:rsidRPr="0007068E" w:rsidRDefault="005535AE" w:rsidP="00642334">
      <w:pPr>
        <w:pStyle w:val="Heading8"/>
        <w:tabs>
          <w:tab w:val="left" w:pos="540"/>
        </w:tabs>
        <w:ind w:left="540" w:right="-27"/>
        <w:jc w:val="thaiDistribute"/>
        <w:rPr>
          <w:rFonts w:ascii="Angsana New" w:hAnsi="Angsana New" w:cs="Angsana New"/>
          <w:sz w:val="30"/>
          <w:szCs w:val="30"/>
          <w:cs/>
        </w:rPr>
      </w:pPr>
      <w:r w:rsidRPr="0007068E">
        <w:rPr>
          <w:rFonts w:ascii="Angsana New" w:hAnsi="Angsana New" w:cs="Angsana New"/>
          <w:sz w:val="30"/>
          <w:szCs w:val="30"/>
          <w:cs/>
        </w:rPr>
        <w:t>รายละเอียดหุ้นกู้ของ</w:t>
      </w:r>
      <w:r w:rsidR="00E25626" w:rsidRPr="0007068E">
        <w:rPr>
          <w:rFonts w:ascii="Angsana New" w:hAnsi="Angsana New" w:cs="Angsana New"/>
          <w:sz w:val="30"/>
          <w:szCs w:val="30"/>
        </w:rPr>
        <w:t xml:space="preserve"> Chia Tai (China) Investment Co., Ltd. (“CTI”) </w:t>
      </w:r>
      <w:r w:rsidRPr="0007068E">
        <w:rPr>
          <w:rFonts w:ascii="Angsana New" w:hAnsi="Angsana New" w:cs="Angsana New"/>
          <w:sz w:val="30"/>
          <w:szCs w:val="30"/>
          <w:cs/>
        </w:rPr>
        <w:t>มีดังนี้</w:t>
      </w:r>
    </w:p>
    <w:p w:rsidR="00642334" w:rsidRPr="00BF7919" w:rsidRDefault="00642334" w:rsidP="00983E0C">
      <w:pPr>
        <w:rPr>
          <w:rFonts w:ascii="Angsana New" w:hAnsi="Angsana New"/>
          <w:sz w:val="30"/>
          <w:szCs w:val="30"/>
        </w:rPr>
      </w:pPr>
    </w:p>
    <w:p w:rsidR="00642334" w:rsidRPr="00BF7919" w:rsidRDefault="00642334" w:rsidP="00642334">
      <w:pPr>
        <w:pStyle w:val="Heading8"/>
        <w:tabs>
          <w:tab w:val="left" w:pos="540"/>
        </w:tabs>
        <w:ind w:left="540" w:right="-27"/>
        <w:jc w:val="thaiDistribute"/>
        <w:rPr>
          <w:rFonts w:ascii="Angsana New" w:hAnsi="Angsana New" w:cs="Angsana New"/>
          <w:i/>
          <w:iCs/>
          <w:color w:val="000000"/>
          <w:sz w:val="30"/>
          <w:szCs w:val="30"/>
        </w:rPr>
      </w:pPr>
      <w:r w:rsidRPr="00BF7919">
        <w:rPr>
          <w:rFonts w:ascii="Angsana New" w:hAnsi="Angsana New" w:cs="Angsana New"/>
          <w:i/>
          <w:iCs/>
          <w:color w:val="000000"/>
          <w:sz w:val="30"/>
          <w:szCs w:val="30"/>
        </w:rPr>
        <w:t>The First Tranche of Domestic Bonds</w:t>
      </w:r>
      <w:r w:rsidR="005535AE" w:rsidRPr="00BF7919">
        <w:rPr>
          <w:rFonts w:ascii="Angsana New" w:hAnsi="Angsana New" w:cs="Angsana New"/>
          <w:i/>
          <w:iCs/>
          <w:color w:val="000000"/>
          <w:sz w:val="30"/>
          <w:szCs w:val="30"/>
          <w:cs/>
        </w:rPr>
        <w:t xml:space="preserve"> (“หุ้นกู้”)</w:t>
      </w:r>
    </w:p>
    <w:p w:rsidR="00642334" w:rsidRPr="00BF7919" w:rsidRDefault="00642334" w:rsidP="00983E0C">
      <w:pPr>
        <w:rPr>
          <w:rFonts w:ascii="Angsana New" w:hAnsi="Angsana New"/>
          <w:sz w:val="30"/>
          <w:szCs w:val="30"/>
        </w:rPr>
      </w:pPr>
    </w:p>
    <w:p w:rsidR="00642334" w:rsidRPr="00BF7919" w:rsidRDefault="00642334" w:rsidP="00642334">
      <w:pPr>
        <w:pStyle w:val="Heading8"/>
        <w:tabs>
          <w:tab w:val="left" w:pos="540"/>
        </w:tabs>
        <w:ind w:left="540" w:right="-27"/>
        <w:jc w:val="thaiDistribute"/>
        <w:rPr>
          <w:rFonts w:ascii="Angsana New" w:hAnsi="Angsana New" w:cs="Angsana New"/>
          <w:b w:val="0"/>
          <w:bCs w:val="0"/>
          <w:sz w:val="30"/>
          <w:szCs w:val="30"/>
        </w:rPr>
      </w:pP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เมื่อวันที่ </w:t>
      </w:r>
      <w:r w:rsidRPr="00BF7919">
        <w:rPr>
          <w:rFonts w:ascii="Angsana New" w:hAnsi="Angsana New" w:cs="Angsana New"/>
          <w:b w:val="0"/>
          <w:bCs w:val="0"/>
          <w:sz w:val="30"/>
          <w:szCs w:val="30"/>
        </w:rPr>
        <w:t xml:space="preserve">14 </w:t>
      </w: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พฤศจิกายน </w:t>
      </w:r>
      <w:r w:rsidRPr="00BF7919">
        <w:rPr>
          <w:rFonts w:ascii="Angsana New" w:hAnsi="Angsana New" w:cs="Angsana New"/>
          <w:b w:val="0"/>
          <w:bCs w:val="0"/>
          <w:sz w:val="30"/>
          <w:szCs w:val="30"/>
        </w:rPr>
        <w:t xml:space="preserve">2559 </w:t>
      </w:r>
      <w:r w:rsidR="00E25626" w:rsidRPr="00BF7919">
        <w:rPr>
          <w:rFonts w:ascii="Angsana New" w:hAnsi="Angsana New" w:cs="Angsana New"/>
          <w:b w:val="0"/>
          <w:bCs w:val="0"/>
          <w:sz w:val="30"/>
          <w:szCs w:val="30"/>
        </w:rPr>
        <w:t>CTI</w:t>
      </w:r>
      <w:r w:rsidRPr="00BF7919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ซึ่งเป็นบริษัทย่อยที่บริษัทถือหุ้นทางอ้อมในสัดส่วนร้อยละ </w:t>
      </w:r>
      <w:r w:rsidRPr="00BF7919">
        <w:rPr>
          <w:rFonts w:ascii="Angsana New" w:hAnsi="Angsana New" w:cs="Angsana New"/>
          <w:b w:val="0"/>
          <w:bCs w:val="0"/>
          <w:sz w:val="30"/>
          <w:szCs w:val="30"/>
        </w:rPr>
        <w:t xml:space="preserve">50.43 </w:t>
      </w: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ได้ออกหุ้นกู้ มูลค่ารวม </w:t>
      </w:r>
      <w:r w:rsidRPr="00BF7919">
        <w:rPr>
          <w:rFonts w:ascii="Angsana New" w:hAnsi="Angsana New" w:cs="Angsana New"/>
          <w:b w:val="0"/>
          <w:bCs w:val="0"/>
          <w:sz w:val="30"/>
          <w:szCs w:val="30"/>
        </w:rPr>
        <w:t xml:space="preserve">1,000 </w:t>
      </w: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ล้าน</w:t>
      </w:r>
      <w:proofErr w:type="spellStart"/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เรนมิน</w:t>
      </w:r>
      <w:proofErr w:type="spellEnd"/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บิ ครบกำหนดไถ่ถอนในปี </w:t>
      </w:r>
      <w:r w:rsidRPr="00BF7919">
        <w:rPr>
          <w:rFonts w:ascii="Angsana New" w:hAnsi="Angsana New" w:cs="Angsana New"/>
          <w:b w:val="0"/>
          <w:bCs w:val="0"/>
          <w:sz w:val="30"/>
          <w:szCs w:val="30"/>
        </w:rPr>
        <w:t>2564</w:t>
      </w: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โดยมีอัตราดอกเบี้ยร้อยละ </w:t>
      </w:r>
      <w:r w:rsidRPr="00BF7919">
        <w:rPr>
          <w:rFonts w:ascii="Angsana New" w:hAnsi="Angsana New" w:cs="Angsana New"/>
          <w:b w:val="0"/>
          <w:bCs w:val="0"/>
          <w:sz w:val="30"/>
          <w:szCs w:val="30"/>
        </w:rPr>
        <w:t>3.69</w:t>
      </w:r>
      <w:r w:rsidR="005535AE"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ต่อปี </w:t>
      </w: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ซึ่งผู้ถือหุ้นกู้มีสิทธิไถ่ถอนหุ้นกู้จาก </w:t>
      </w:r>
      <w:r w:rsidRPr="00BF7919">
        <w:rPr>
          <w:rFonts w:ascii="Angsana New" w:hAnsi="Angsana New" w:cs="Angsana New"/>
          <w:b w:val="0"/>
          <w:bCs w:val="0"/>
          <w:sz w:val="30"/>
          <w:szCs w:val="30"/>
        </w:rPr>
        <w:t xml:space="preserve">CTI </w:t>
      </w: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เมื่อครบ </w:t>
      </w:r>
      <w:r w:rsidRPr="00BF7919">
        <w:rPr>
          <w:rFonts w:ascii="Angsana New" w:hAnsi="Angsana New" w:cs="Angsana New"/>
          <w:b w:val="0"/>
          <w:bCs w:val="0"/>
          <w:sz w:val="30"/>
          <w:szCs w:val="30"/>
        </w:rPr>
        <w:t xml:space="preserve">3 </w:t>
      </w: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ปีนับแต่วันที่ออกหุ้นกู้ </w:t>
      </w:r>
    </w:p>
    <w:p w:rsidR="00642334" w:rsidRPr="00BF7919" w:rsidRDefault="00642334" w:rsidP="00642334">
      <w:pPr>
        <w:rPr>
          <w:rFonts w:ascii="Angsana New" w:hAnsi="Angsana New"/>
          <w:sz w:val="30"/>
          <w:szCs w:val="30"/>
        </w:rPr>
      </w:pPr>
    </w:p>
    <w:p w:rsidR="00642334" w:rsidRPr="00BF7919" w:rsidRDefault="00642334" w:rsidP="00B935D2">
      <w:pPr>
        <w:pStyle w:val="Heading8"/>
        <w:tabs>
          <w:tab w:val="left" w:pos="540"/>
          <w:tab w:val="left" w:pos="3060"/>
        </w:tabs>
        <w:ind w:left="540" w:right="-27"/>
        <w:jc w:val="thaiDistribute"/>
        <w:rPr>
          <w:rFonts w:ascii="Angsana New" w:hAnsi="Angsana New" w:cs="Angsana New"/>
          <w:b w:val="0"/>
          <w:bCs w:val="0"/>
          <w:sz w:val="30"/>
          <w:szCs w:val="30"/>
        </w:rPr>
      </w:pP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ทั้งนี้</w:t>
      </w:r>
      <w:r w:rsidR="009D5603" w:rsidRPr="00BF7919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9D5603"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หุ้นกู้ดังกล่าวได้เข้า</w:t>
      </w: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จดทะเบ</w:t>
      </w:r>
      <w:r w:rsidR="009D5603"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ียนในตลาดหลักทรัพย์</w:t>
      </w:r>
      <w:proofErr w:type="spellStart"/>
      <w:r w:rsidR="009D5603"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เซี่ยง</w:t>
      </w:r>
      <w:proofErr w:type="spellEnd"/>
      <w:r w:rsidR="009D5603"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ไฮ้</w:t>
      </w: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เมื่อวันที่ 2</w:t>
      </w:r>
      <w:r w:rsidRPr="00BF7919">
        <w:rPr>
          <w:rFonts w:ascii="Angsana New" w:hAnsi="Angsana New" w:cs="Angsana New"/>
          <w:b w:val="0"/>
          <w:bCs w:val="0"/>
          <w:sz w:val="30"/>
          <w:szCs w:val="30"/>
        </w:rPr>
        <w:t>9</w:t>
      </w: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พฤศจิกายน 2559 </w:t>
      </w:r>
      <w:r w:rsidR="009D5603"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และ</w:t>
      </w:r>
      <w:r w:rsidR="00FC6218"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ได้รับการ</w:t>
      </w:r>
      <w:r w:rsidR="00A662FB" w:rsidRPr="00BF7919">
        <w:rPr>
          <w:rFonts w:ascii="Angsana New" w:hAnsi="Angsana New" w:cs="Angsana New"/>
          <w:b w:val="0"/>
          <w:bCs w:val="0"/>
          <w:sz w:val="30"/>
          <w:szCs w:val="30"/>
        </w:rPr>
        <w:br/>
      </w:r>
      <w:r w:rsidR="00FC6218"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ทบทวน</w:t>
      </w: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อันดับเครดิตไว้ที่ระดับ </w:t>
      </w:r>
      <w:r w:rsidRPr="00BF7919">
        <w:rPr>
          <w:rFonts w:ascii="Angsana New" w:hAnsi="Angsana New" w:cs="Angsana New"/>
          <w:b w:val="0"/>
          <w:bCs w:val="0"/>
          <w:sz w:val="30"/>
          <w:szCs w:val="30"/>
        </w:rPr>
        <w:t xml:space="preserve">“AA” </w:t>
      </w: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โดย</w:t>
      </w:r>
      <w:r w:rsidRPr="00BF7919">
        <w:rPr>
          <w:rFonts w:ascii="Angsana New" w:hAnsi="Angsana New" w:cs="Angsana New"/>
          <w:b w:val="0"/>
          <w:bCs w:val="0"/>
          <w:sz w:val="30"/>
          <w:szCs w:val="30"/>
        </w:rPr>
        <w:t xml:space="preserve"> China </w:t>
      </w:r>
      <w:proofErr w:type="spellStart"/>
      <w:r w:rsidRPr="00BF7919">
        <w:rPr>
          <w:rFonts w:ascii="Angsana New" w:hAnsi="Angsana New" w:cs="Angsana New"/>
          <w:b w:val="0"/>
          <w:bCs w:val="0"/>
          <w:sz w:val="30"/>
          <w:szCs w:val="30"/>
        </w:rPr>
        <w:t>Chengxin</w:t>
      </w:r>
      <w:proofErr w:type="spellEnd"/>
      <w:r w:rsidRPr="00BF7919">
        <w:rPr>
          <w:rFonts w:ascii="Angsana New" w:hAnsi="Angsana New" w:cs="Angsana New"/>
          <w:b w:val="0"/>
          <w:bCs w:val="0"/>
          <w:sz w:val="30"/>
          <w:szCs w:val="30"/>
        </w:rPr>
        <w:t xml:space="preserve"> Securities Rating Co., Ltd. </w:t>
      </w:r>
      <w:r w:rsidR="00EB37A5"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เมื่อวันที่</w:t>
      </w:r>
      <w:r w:rsidR="00325C7C">
        <w:rPr>
          <w:rFonts w:ascii="Angsana New" w:hAnsi="Angsana New" w:cs="Angsana New"/>
          <w:b w:val="0"/>
          <w:bCs w:val="0"/>
          <w:sz w:val="30"/>
          <w:szCs w:val="30"/>
        </w:rPr>
        <w:t xml:space="preserve"> 21</w:t>
      </w:r>
      <w:r w:rsidR="00B935D2" w:rsidRPr="00BF7919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325C7C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มิถุนายน</w:t>
      </w:r>
      <w:r w:rsidR="00325C7C">
        <w:rPr>
          <w:rFonts w:ascii="Angsana New" w:hAnsi="Angsana New" w:cs="Angsana New"/>
          <w:b w:val="0"/>
          <w:bCs w:val="0"/>
          <w:sz w:val="30"/>
          <w:szCs w:val="30"/>
        </w:rPr>
        <w:t xml:space="preserve"> 2561</w:t>
      </w:r>
      <w:r w:rsidR="00B935D2" w:rsidRPr="00BF7919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</w:p>
    <w:p w:rsidR="00B935D2" w:rsidRPr="00BF7919" w:rsidRDefault="00B935D2" w:rsidP="00B935D2">
      <w:pPr>
        <w:rPr>
          <w:rFonts w:ascii="Angsana New" w:hAnsi="Angsana New"/>
          <w:sz w:val="30"/>
          <w:szCs w:val="30"/>
        </w:rPr>
      </w:pPr>
    </w:p>
    <w:p w:rsidR="008625AC" w:rsidRPr="00BF7919" w:rsidRDefault="00642334" w:rsidP="001E2C62">
      <w:pPr>
        <w:pStyle w:val="Heading8"/>
        <w:tabs>
          <w:tab w:val="left" w:pos="540"/>
        </w:tabs>
        <w:ind w:left="540" w:right="-27"/>
        <w:jc w:val="thaiDistribute"/>
        <w:rPr>
          <w:rFonts w:ascii="Angsana New" w:hAnsi="Angsana New" w:cs="Angsana New"/>
          <w:b w:val="0"/>
          <w:bCs w:val="0"/>
          <w:sz w:val="30"/>
          <w:szCs w:val="30"/>
          <w:cs/>
        </w:rPr>
      </w:pP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มูลค่าตามบัญชีของหุ้นกู้ดังกล่าว ณ วันที่ 3</w:t>
      </w:r>
      <w:r w:rsidRPr="00BF7919">
        <w:rPr>
          <w:rFonts w:ascii="Angsana New" w:hAnsi="Angsana New" w:cs="Angsana New"/>
          <w:b w:val="0"/>
          <w:bCs w:val="0"/>
          <w:sz w:val="30"/>
          <w:szCs w:val="30"/>
        </w:rPr>
        <w:t>1</w:t>
      </w:r>
      <w:r w:rsidR="003D5620"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ธันวาคม 25</w:t>
      </w:r>
      <w:r w:rsidR="000910DB" w:rsidRPr="00BF7919">
        <w:rPr>
          <w:rFonts w:ascii="Angsana New" w:hAnsi="Angsana New" w:cs="Angsana New"/>
          <w:b w:val="0"/>
          <w:bCs w:val="0"/>
          <w:sz w:val="30"/>
          <w:szCs w:val="30"/>
        </w:rPr>
        <w:t>61</w:t>
      </w: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มีจำนวนเงิ</w:t>
      </w:r>
      <w:r w:rsidR="00F0385E" w:rsidRPr="00BF7919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น </w:t>
      </w:r>
      <w:r w:rsidR="00F0385E" w:rsidRPr="00BF7919">
        <w:rPr>
          <w:rFonts w:ascii="Angsana New" w:hAnsi="Angsana New" w:cs="Angsana New"/>
          <w:b w:val="0"/>
          <w:bCs w:val="0"/>
          <w:sz w:val="30"/>
          <w:szCs w:val="30"/>
        </w:rPr>
        <w:t>998</w:t>
      </w:r>
      <w:r w:rsidRPr="00BF7919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ล้าน</w:t>
      </w:r>
      <w:proofErr w:type="spellStart"/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เรนมิน</w:t>
      </w:r>
      <w:proofErr w:type="spellEnd"/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บิ หรือเทียบเท่า </w:t>
      </w:r>
      <w:r w:rsidR="00F0385E" w:rsidRPr="00BF7919">
        <w:rPr>
          <w:rFonts w:ascii="Angsana New" w:hAnsi="Angsana New" w:cs="Angsana New"/>
          <w:b w:val="0"/>
          <w:bCs w:val="0"/>
          <w:color w:val="000000"/>
          <w:sz w:val="30"/>
          <w:szCs w:val="30"/>
        </w:rPr>
        <w:t>4,69</w:t>
      </w:r>
      <w:r w:rsidR="007847D2" w:rsidRPr="00BF7919">
        <w:rPr>
          <w:rFonts w:ascii="Angsana New" w:hAnsi="Angsana New" w:cs="Angsana New"/>
          <w:b w:val="0"/>
          <w:bCs w:val="0"/>
          <w:color w:val="000000"/>
          <w:sz w:val="30"/>
          <w:szCs w:val="30"/>
        </w:rPr>
        <w:t>1</w:t>
      </w:r>
      <w:r w:rsidRPr="00BF7919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BF7919">
        <w:rPr>
          <w:rFonts w:ascii="Angsana New" w:hAnsi="Angsana New" w:cs="Angsana New"/>
          <w:b w:val="0"/>
          <w:bCs w:val="0"/>
          <w:sz w:val="30"/>
          <w:szCs w:val="30"/>
        </w:rPr>
        <w:br/>
      </w: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ล้านบาท </w:t>
      </w:r>
      <w:r w:rsidR="00A662FB" w:rsidRPr="00BF7919">
        <w:rPr>
          <w:rFonts w:ascii="Angsana New" w:hAnsi="Angsana New" w:cs="Angsana New"/>
          <w:b w:val="0"/>
          <w:bCs w:val="0"/>
          <w:sz w:val="30"/>
          <w:szCs w:val="30"/>
        </w:rPr>
        <w:t>(</w:t>
      </w:r>
      <w:r w:rsidR="00A662FB" w:rsidRPr="00BF7919">
        <w:rPr>
          <w:rFonts w:ascii="Angsana New" w:hAnsi="Angsana New" w:cs="Angsana New"/>
          <w:b w:val="0"/>
          <w:bCs w:val="0"/>
          <w:i/>
          <w:iCs/>
          <w:sz w:val="30"/>
          <w:szCs w:val="30"/>
        </w:rPr>
        <w:t>2560: 994</w:t>
      </w:r>
      <w:r w:rsidR="00A662FB" w:rsidRPr="00BF7919">
        <w:rPr>
          <w:rFonts w:ascii="Angsana New" w:hAnsi="Angsana New" w:cs="Angsana New" w:hint="cs"/>
          <w:b w:val="0"/>
          <w:bCs w:val="0"/>
          <w:i/>
          <w:iCs/>
          <w:sz w:val="30"/>
          <w:szCs w:val="30"/>
          <w:cs/>
        </w:rPr>
        <w:t xml:space="preserve"> ล้าน</w:t>
      </w:r>
      <w:proofErr w:type="spellStart"/>
      <w:r w:rsidR="00A662FB" w:rsidRPr="00BF7919">
        <w:rPr>
          <w:rFonts w:ascii="Angsana New" w:hAnsi="Angsana New" w:cs="Angsana New" w:hint="cs"/>
          <w:b w:val="0"/>
          <w:bCs w:val="0"/>
          <w:i/>
          <w:iCs/>
          <w:sz w:val="30"/>
          <w:szCs w:val="30"/>
          <w:cs/>
        </w:rPr>
        <w:t>เรนมิน</w:t>
      </w:r>
      <w:proofErr w:type="spellEnd"/>
      <w:r w:rsidR="00A662FB" w:rsidRPr="00BF7919">
        <w:rPr>
          <w:rFonts w:ascii="Angsana New" w:hAnsi="Angsana New" w:cs="Angsana New" w:hint="cs"/>
          <w:b w:val="0"/>
          <w:bCs w:val="0"/>
          <w:i/>
          <w:iCs/>
          <w:sz w:val="30"/>
          <w:szCs w:val="30"/>
          <w:cs/>
        </w:rPr>
        <w:t xml:space="preserve">บิ หรือเทียบเท่า </w:t>
      </w:r>
      <w:r w:rsidR="00A662FB" w:rsidRPr="00BF7919">
        <w:rPr>
          <w:rFonts w:ascii="Angsana New" w:hAnsi="Angsana New" w:cs="Angsana New"/>
          <w:b w:val="0"/>
          <w:bCs w:val="0"/>
          <w:i/>
          <w:iCs/>
          <w:sz w:val="30"/>
          <w:szCs w:val="30"/>
        </w:rPr>
        <w:t xml:space="preserve">4,976 </w:t>
      </w:r>
      <w:r w:rsidR="00A662FB" w:rsidRPr="00BF7919">
        <w:rPr>
          <w:rFonts w:ascii="Angsana New" w:hAnsi="Angsana New" w:cs="Angsana New" w:hint="cs"/>
          <w:b w:val="0"/>
          <w:bCs w:val="0"/>
          <w:i/>
          <w:iCs/>
          <w:sz w:val="30"/>
          <w:szCs w:val="30"/>
          <w:cs/>
        </w:rPr>
        <w:t>ล้านบาท</w:t>
      </w:r>
      <w:r w:rsidR="00A662FB" w:rsidRPr="00BF7919">
        <w:rPr>
          <w:rFonts w:ascii="Angsana New" w:hAnsi="Angsana New" w:cs="Angsana New"/>
          <w:b w:val="0"/>
          <w:bCs w:val="0"/>
          <w:sz w:val="30"/>
          <w:szCs w:val="30"/>
        </w:rPr>
        <w:t>)</w:t>
      </w:r>
    </w:p>
    <w:p w:rsidR="00B622CB" w:rsidRPr="00BF7919" w:rsidRDefault="00B622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Cs/>
          <w:i/>
          <w:iCs/>
          <w:sz w:val="30"/>
          <w:szCs w:val="30"/>
        </w:rPr>
      </w:pPr>
      <w:r w:rsidRPr="00BF7919">
        <w:rPr>
          <w:rFonts w:ascii="Angsana New" w:hAnsi="Angsana New"/>
          <w:bCs/>
          <w:i/>
          <w:iCs/>
          <w:sz w:val="30"/>
          <w:szCs w:val="30"/>
        </w:rPr>
        <w:br w:type="page"/>
      </w:r>
    </w:p>
    <w:p w:rsidR="00D63C40" w:rsidRPr="00BF7919" w:rsidRDefault="0027460F" w:rsidP="00602B05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lastRenderedPageBreak/>
        <w:t>2</w:t>
      </w:r>
      <w:r w:rsidR="004269A6" w:rsidRPr="00BF7919">
        <w:rPr>
          <w:rFonts w:ascii="Angsana New" w:hAnsi="Angsana New"/>
          <w:sz w:val="30"/>
          <w:szCs w:val="30"/>
        </w:rPr>
        <w:t>4</w:t>
      </w:r>
      <w:r w:rsidRPr="00BF7919">
        <w:rPr>
          <w:rFonts w:ascii="Angsana New" w:hAnsi="Angsana New"/>
          <w:sz w:val="30"/>
          <w:szCs w:val="30"/>
        </w:rPr>
        <w:tab/>
      </w:r>
      <w:r w:rsidR="00D63C40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เจ้าหนี้การค้า</w:t>
      </w:r>
      <w:r w:rsidR="00DB59CE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และเจ้าหนี้อื่น</w:t>
      </w:r>
    </w:p>
    <w:p w:rsidR="00C22C5C" w:rsidRPr="00BF7919" w:rsidRDefault="00C22C5C" w:rsidP="00F257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18"/>
        <w:rPr>
          <w:rFonts w:ascii="Angsana New" w:hAnsi="Angsana New"/>
          <w:b/>
          <w:bCs/>
          <w:sz w:val="30"/>
          <w:szCs w:val="30"/>
        </w:rPr>
      </w:pPr>
    </w:p>
    <w:tbl>
      <w:tblPr>
        <w:tblW w:w="9333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348"/>
        <w:gridCol w:w="882"/>
        <w:gridCol w:w="1098"/>
        <w:gridCol w:w="270"/>
        <w:gridCol w:w="1044"/>
        <w:gridCol w:w="270"/>
        <w:gridCol w:w="1116"/>
        <w:gridCol w:w="270"/>
        <w:gridCol w:w="1035"/>
      </w:tblGrid>
      <w:tr w:rsidR="00D066D3" w:rsidRPr="00BF7919" w:rsidTr="00602B05">
        <w:tc>
          <w:tcPr>
            <w:tcW w:w="3348" w:type="dxa"/>
            <w:shd w:val="clear" w:color="auto" w:fill="auto"/>
          </w:tcPr>
          <w:p w:rsidR="00D066D3" w:rsidRPr="00BF7919" w:rsidRDefault="00D066D3" w:rsidP="00504D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82" w:type="dxa"/>
            <w:shd w:val="clear" w:color="auto" w:fill="auto"/>
          </w:tcPr>
          <w:p w:rsidR="00D066D3" w:rsidRPr="00BF7919" w:rsidRDefault="00D066D3" w:rsidP="00504D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412" w:type="dxa"/>
            <w:gridSpan w:val="3"/>
            <w:shd w:val="clear" w:color="auto" w:fill="auto"/>
          </w:tcPr>
          <w:p w:rsidR="00D066D3" w:rsidRPr="00BF7919" w:rsidRDefault="00D066D3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D066D3" w:rsidRPr="00BF7919" w:rsidRDefault="00D066D3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21" w:type="dxa"/>
            <w:gridSpan w:val="3"/>
            <w:shd w:val="clear" w:color="auto" w:fill="auto"/>
          </w:tcPr>
          <w:p w:rsidR="00D066D3" w:rsidRPr="00BF7919" w:rsidRDefault="00D066D3" w:rsidP="00C118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8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7A62F1" w:rsidRPr="00BF7919" w:rsidTr="00602B05">
        <w:tc>
          <w:tcPr>
            <w:tcW w:w="3348" w:type="dxa"/>
            <w:shd w:val="clear" w:color="auto" w:fill="auto"/>
          </w:tcPr>
          <w:p w:rsidR="007A62F1" w:rsidRPr="00BF7919" w:rsidRDefault="007A62F1" w:rsidP="00504D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82" w:type="dxa"/>
            <w:shd w:val="clear" w:color="auto" w:fill="auto"/>
          </w:tcPr>
          <w:p w:rsidR="007A62F1" w:rsidRPr="00BF7919" w:rsidRDefault="007A62F1" w:rsidP="00504D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4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A62F1" w:rsidRPr="00BF7919" w:rsidRDefault="007A62F1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:rsidR="007A62F1" w:rsidRPr="00BF7919" w:rsidRDefault="007A62F1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2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A62F1" w:rsidRPr="00BF7919" w:rsidRDefault="007A62F1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C3B82" w:rsidRPr="00BF7919" w:rsidTr="00602B05">
        <w:tc>
          <w:tcPr>
            <w:tcW w:w="3348" w:type="dxa"/>
            <w:shd w:val="clear" w:color="auto" w:fill="auto"/>
          </w:tcPr>
          <w:p w:rsidR="00BC3B82" w:rsidRPr="00BF7919" w:rsidRDefault="00BC3B82" w:rsidP="00BC3B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82" w:type="dxa"/>
            <w:shd w:val="clear" w:color="auto" w:fill="auto"/>
          </w:tcPr>
          <w:p w:rsidR="00BC3B82" w:rsidRPr="00BF7919" w:rsidRDefault="00BC3B82" w:rsidP="00BC3B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3B82" w:rsidRPr="00BF7919" w:rsidRDefault="00FD0219" w:rsidP="00BC3B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 w:rsidR="000910DB" w:rsidRPr="00BF7919">
              <w:rPr>
                <w:rFonts w:ascii="Angsana New" w:hAnsi="Angsana New"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BC3B82" w:rsidRPr="00BF7919" w:rsidRDefault="00BC3B82" w:rsidP="00BC3B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3B82" w:rsidRPr="00BF7919" w:rsidRDefault="00FD0219" w:rsidP="00BC3B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</w:t>
            </w:r>
            <w:r w:rsidR="000910DB" w:rsidRPr="00BF7919">
              <w:rPr>
                <w:rFonts w:ascii="Angsana New" w:hAnsi="Angsana New"/>
                <w:bCs/>
                <w:sz w:val="30"/>
                <w:szCs w:val="30"/>
              </w:rPr>
              <w:t>60</w:t>
            </w:r>
          </w:p>
        </w:tc>
        <w:tc>
          <w:tcPr>
            <w:tcW w:w="270" w:type="dxa"/>
            <w:shd w:val="clear" w:color="auto" w:fill="auto"/>
          </w:tcPr>
          <w:p w:rsidR="00BC3B82" w:rsidRPr="00BF7919" w:rsidRDefault="00BC3B82" w:rsidP="00BC3B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3B82" w:rsidRPr="00BF7919" w:rsidRDefault="00FD0219" w:rsidP="00BC3B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 w:rsidR="000910DB" w:rsidRPr="00BF7919">
              <w:rPr>
                <w:rFonts w:ascii="Angsana New" w:hAnsi="Angsana New"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BC3B82" w:rsidRPr="00BF7919" w:rsidRDefault="00BC3B82" w:rsidP="00BC3B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3B82" w:rsidRPr="00BF7919" w:rsidRDefault="00FD0219" w:rsidP="00BC3B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</w:t>
            </w:r>
            <w:r w:rsidR="000910DB" w:rsidRPr="00BF7919">
              <w:rPr>
                <w:rFonts w:ascii="Angsana New" w:hAnsi="Angsana New"/>
                <w:bCs/>
                <w:sz w:val="30"/>
                <w:szCs w:val="30"/>
              </w:rPr>
              <w:t>60</w:t>
            </w:r>
          </w:p>
        </w:tc>
      </w:tr>
      <w:tr w:rsidR="00E41CC0" w:rsidRPr="00BF7919" w:rsidTr="00A0135E">
        <w:trPr>
          <w:trHeight w:hRule="exact" w:val="208"/>
        </w:trPr>
        <w:tc>
          <w:tcPr>
            <w:tcW w:w="3348" w:type="dxa"/>
            <w:shd w:val="clear" w:color="auto" w:fill="auto"/>
          </w:tcPr>
          <w:p w:rsidR="00E41CC0" w:rsidRPr="00BF7919" w:rsidRDefault="00E41CC0" w:rsidP="00504D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882" w:type="dxa"/>
            <w:shd w:val="clear" w:color="auto" w:fill="auto"/>
          </w:tcPr>
          <w:p w:rsidR="00E41CC0" w:rsidRPr="00BF7919" w:rsidRDefault="00E41CC0" w:rsidP="00504D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5103" w:type="dxa"/>
            <w:gridSpan w:val="7"/>
            <w:shd w:val="clear" w:color="auto" w:fill="auto"/>
          </w:tcPr>
          <w:p w:rsidR="00E41CC0" w:rsidRPr="00BF7919" w:rsidRDefault="00E41CC0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28"/>
                <w:szCs w:val="28"/>
              </w:rPr>
            </w:pPr>
          </w:p>
        </w:tc>
      </w:tr>
      <w:tr w:rsidR="000910DB" w:rsidRPr="00BF7919" w:rsidTr="00602B05">
        <w:tc>
          <w:tcPr>
            <w:tcW w:w="3348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882" w:type="dxa"/>
            <w:shd w:val="clear" w:color="auto" w:fill="auto"/>
          </w:tcPr>
          <w:p w:rsidR="000910DB" w:rsidRPr="00BF7919" w:rsidRDefault="000910DB" w:rsidP="000910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0910DB" w:rsidRPr="00BF7919" w:rsidRDefault="001E2C62" w:rsidP="001E2C62">
            <w:pPr>
              <w:pStyle w:val="block"/>
              <w:tabs>
                <w:tab w:val="decimal" w:pos="810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4,905</w:t>
            </w:r>
          </w:p>
        </w:tc>
        <w:tc>
          <w:tcPr>
            <w:tcW w:w="27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4" w:type="dxa"/>
            <w:shd w:val="clear" w:color="auto" w:fill="auto"/>
            <w:vAlign w:val="bottom"/>
          </w:tcPr>
          <w:p w:rsidR="000910DB" w:rsidRPr="00BF7919" w:rsidRDefault="000910DB" w:rsidP="000910DB">
            <w:pPr>
              <w:pStyle w:val="block"/>
              <w:tabs>
                <w:tab w:val="decimal" w:pos="810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3,841</w:t>
            </w:r>
          </w:p>
        </w:tc>
        <w:tc>
          <w:tcPr>
            <w:tcW w:w="27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:rsidR="000910DB" w:rsidRPr="00BF7919" w:rsidRDefault="00AA6DC7" w:rsidP="000910DB">
            <w:pPr>
              <w:pStyle w:val="block"/>
              <w:tabs>
                <w:tab w:val="decimal" w:pos="828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234</w:t>
            </w:r>
          </w:p>
        </w:tc>
        <w:tc>
          <w:tcPr>
            <w:tcW w:w="27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:rsidR="000910DB" w:rsidRPr="00BF7919" w:rsidRDefault="000910DB" w:rsidP="000910DB">
            <w:pPr>
              <w:pStyle w:val="block"/>
              <w:tabs>
                <w:tab w:val="decimal" w:pos="828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230</w:t>
            </w:r>
          </w:p>
        </w:tc>
      </w:tr>
      <w:tr w:rsidR="000910DB" w:rsidRPr="00BF7919" w:rsidTr="00602B05">
        <w:tc>
          <w:tcPr>
            <w:tcW w:w="3348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882" w:type="dxa"/>
            <w:shd w:val="clear" w:color="auto" w:fill="auto"/>
          </w:tcPr>
          <w:p w:rsidR="000910DB" w:rsidRPr="00BF7919" w:rsidRDefault="000910DB" w:rsidP="000910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10DB" w:rsidRPr="00BF7919" w:rsidRDefault="001E2C62" w:rsidP="000910DB">
            <w:pPr>
              <w:pStyle w:val="block"/>
              <w:tabs>
                <w:tab w:val="decimal" w:pos="810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30,554</w:t>
            </w:r>
          </w:p>
        </w:tc>
        <w:tc>
          <w:tcPr>
            <w:tcW w:w="27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10DB" w:rsidRPr="00BF7919" w:rsidRDefault="000910DB" w:rsidP="000910DB">
            <w:pPr>
              <w:pStyle w:val="block"/>
              <w:tabs>
                <w:tab w:val="decimal" w:pos="810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30,996</w:t>
            </w:r>
          </w:p>
        </w:tc>
        <w:tc>
          <w:tcPr>
            <w:tcW w:w="27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10DB" w:rsidRPr="00BF7919" w:rsidRDefault="00AA6DC7" w:rsidP="000910DB">
            <w:pPr>
              <w:pStyle w:val="block"/>
              <w:tabs>
                <w:tab w:val="decimal" w:pos="828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1,012</w:t>
            </w:r>
          </w:p>
        </w:tc>
        <w:tc>
          <w:tcPr>
            <w:tcW w:w="27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10DB" w:rsidRPr="00BF7919" w:rsidRDefault="000910DB" w:rsidP="000910DB">
            <w:pPr>
              <w:pStyle w:val="block"/>
              <w:tabs>
                <w:tab w:val="decimal" w:pos="828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1,154</w:t>
            </w:r>
          </w:p>
        </w:tc>
      </w:tr>
      <w:tr w:rsidR="000910DB" w:rsidRPr="00BF7919" w:rsidTr="00602B05">
        <w:tc>
          <w:tcPr>
            <w:tcW w:w="3348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82" w:type="dxa"/>
            <w:shd w:val="clear" w:color="auto" w:fill="auto"/>
          </w:tcPr>
          <w:p w:rsidR="000910DB" w:rsidRPr="00BF7919" w:rsidRDefault="000910DB" w:rsidP="000910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910DB" w:rsidRPr="00BF7919" w:rsidRDefault="001E2C62" w:rsidP="000910DB">
            <w:pPr>
              <w:pStyle w:val="block"/>
              <w:tabs>
                <w:tab w:val="decimal" w:pos="810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35,459</w:t>
            </w:r>
          </w:p>
        </w:tc>
        <w:tc>
          <w:tcPr>
            <w:tcW w:w="27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910DB" w:rsidRPr="00BF7919" w:rsidRDefault="000910DB" w:rsidP="000910DB">
            <w:pPr>
              <w:pStyle w:val="block"/>
              <w:tabs>
                <w:tab w:val="decimal" w:pos="810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34,837</w:t>
            </w:r>
          </w:p>
        </w:tc>
        <w:tc>
          <w:tcPr>
            <w:tcW w:w="27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910DB" w:rsidRPr="00BF7919" w:rsidRDefault="00AA6DC7" w:rsidP="000910DB">
            <w:pPr>
              <w:pStyle w:val="block"/>
              <w:tabs>
                <w:tab w:val="decimal" w:pos="828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1,246</w:t>
            </w:r>
          </w:p>
        </w:tc>
        <w:tc>
          <w:tcPr>
            <w:tcW w:w="27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910DB" w:rsidRPr="00BF7919" w:rsidRDefault="000910DB" w:rsidP="000910DB">
            <w:pPr>
              <w:pStyle w:val="block"/>
              <w:tabs>
                <w:tab w:val="decimal" w:pos="828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1,384</w:t>
            </w:r>
          </w:p>
        </w:tc>
      </w:tr>
    </w:tbl>
    <w:p w:rsidR="00115DC1" w:rsidRPr="00BF7919" w:rsidRDefault="00115DC1" w:rsidP="003854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rPr>
          <w:rFonts w:ascii="Angsana New" w:hAnsi="Angsana New"/>
          <w:sz w:val="30"/>
          <w:szCs w:val="30"/>
          <w:cs/>
        </w:rPr>
      </w:pPr>
    </w:p>
    <w:p w:rsidR="004D0394" w:rsidRPr="00BF7919" w:rsidRDefault="00CE5DCD" w:rsidP="003854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ยอดเจ้าหนี้การค้าและเจ้าหนี้อื่น ณ วันที่ 31 ธันวาคม จัดตามประเภทสกุลเงินตราได้ดังนี้</w:t>
      </w:r>
    </w:p>
    <w:p w:rsidR="00A40114" w:rsidRPr="00BF7919" w:rsidRDefault="00A40114" w:rsidP="003854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rPr>
          <w:rFonts w:ascii="Angsana New" w:hAnsi="Angsana New"/>
          <w:sz w:val="30"/>
          <w:szCs w:val="30"/>
        </w:rPr>
      </w:pPr>
    </w:p>
    <w:tbl>
      <w:tblPr>
        <w:tblW w:w="9339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230"/>
        <w:gridCol w:w="1098"/>
        <w:gridCol w:w="264"/>
        <w:gridCol w:w="1041"/>
        <w:gridCol w:w="265"/>
        <w:gridCol w:w="1130"/>
        <w:gridCol w:w="265"/>
        <w:gridCol w:w="1046"/>
      </w:tblGrid>
      <w:tr w:rsidR="00E75F7B" w:rsidRPr="00BF7919" w:rsidTr="00602B05">
        <w:trPr>
          <w:tblHeader/>
        </w:trPr>
        <w:tc>
          <w:tcPr>
            <w:tcW w:w="4230" w:type="dxa"/>
            <w:shd w:val="clear" w:color="auto" w:fill="auto"/>
          </w:tcPr>
          <w:p w:rsidR="00E75F7B" w:rsidRPr="00BF7919" w:rsidRDefault="0038545B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i/>
                <w:iCs/>
                <w:color w:val="0000FF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2403" w:type="dxa"/>
            <w:gridSpan w:val="3"/>
            <w:shd w:val="clear" w:color="auto" w:fill="auto"/>
          </w:tcPr>
          <w:p w:rsidR="00E75F7B" w:rsidRPr="00BF7919" w:rsidRDefault="00E75F7B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65" w:type="dxa"/>
            <w:shd w:val="clear" w:color="auto" w:fill="auto"/>
          </w:tcPr>
          <w:p w:rsidR="00E75F7B" w:rsidRPr="00BF7919" w:rsidRDefault="00E75F7B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3"/>
            <w:shd w:val="clear" w:color="auto" w:fill="auto"/>
          </w:tcPr>
          <w:p w:rsidR="00E75F7B" w:rsidRPr="00BF7919" w:rsidRDefault="00E75F7B" w:rsidP="00FA1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8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E75F7B" w:rsidRPr="00BF7919" w:rsidTr="00602B05">
        <w:trPr>
          <w:tblHeader/>
        </w:trPr>
        <w:tc>
          <w:tcPr>
            <w:tcW w:w="4230" w:type="dxa"/>
            <w:shd w:val="clear" w:color="auto" w:fill="auto"/>
          </w:tcPr>
          <w:p w:rsidR="00E75F7B" w:rsidRPr="00BF7919" w:rsidRDefault="00E75F7B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4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75F7B" w:rsidRPr="00BF7919" w:rsidRDefault="00E75F7B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  <w:shd w:val="clear" w:color="auto" w:fill="auto"/>
          </w:tcPr>
          <w:p w:rsidR="00E75F7B" w:rsidRPr="00BF7919" w:rsidRDefault="00E75F7B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75F7B" w:rsidRPr="00BF7919" w:rsidRDefault="00E75F7B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10DB" w:rsidRPr="00BF7919" w:rsidTr="00602B05">
        <w:trPr>
          <w:tblHeader/>
        </w:trPr>
        <w:tc>
          <w:tcPr>
            <w:tcW w:w="423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2561</w:t>
            </w:r>
          </w:p>
        </w:tc>
        <w:tc>
          <w:tcPr>
            <w:tcW w:w="264" w:type="dxa"/>
            <w:tcBorders>
              <w:top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  <w:tc>
          <w:tcPr>
            <w:tcW w:w="265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2561</w:t>
            </w:r>
          </w:p>
        </w:tc>
        <w:tc>
          <w:tcPr>
            <w:tcW w:w="265" w:type="dxa"/>
            <w:tcBorders>
              <w:top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</w:tr>
      <w:tr w:rsidR="00A0135E" w:rsidRPr="00BF7919" w:rsidTr="0038545B">
        <w:trPr>
          <w:trHeight w:hRule="exact" w:val="144"/>
        </w:trPr>
        <w:tc>
          <w:tcPr>
            <w:tcW w:w="4230" w:type="dxa"/>
            <w:shd w:val="clear" w:color="auto" w:fill="auto"/>
          </w:tcPr>
          <w:p w:rsidR="00A0135E" w:rsidRPr="00BF7919" w:rsidRDefault="00A0135E" w:rsidP="00A013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cs/>
              </w:rPr>
            </w:pPr>
          </w:p>
        </w:tc>
        <w:tc>
          <w:tcPr>
            <w:tcW w:w="1098" w:type="dxa"/>
            <w:shd w:val="clear" w:color="auto" w:fill="auto"/>
          </w:tcPr>
          <w:p w:rsidR="00A0135E" w:rsidRPr="00BF7919" w:rsidRDefault="00A0135E" w:rsidP="00A013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</w:rPr>
            </w:pPr>
          </w:p>
        </w:tc>
        <w:tc>
          <w:tcPr>
            <w:tcW w:w="264" w:type="dxa"/>
            <w:shd w:val="clear" w:color="auto" w:fill="auto"/>
          </w:tcPr>
          <w:p w:rsidR="00A0135E" w:rsidRPr="00BF7919" w:rsidRDefault="00A0135E" w:rsidP="00A013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</w:rPr>
            </w:pPr>
          </w:p>
        </w:tc>
        <w:tc>
          <w:tcPr>
            <w:tcW w:w="1041" w:type="dxa"/>
            <w:shd w:val="clear" w:color="auto" w:fill="auto"/>
          </w:tcPr>
          <w:p w:rsidR="00A0135E" w:rsidRPr="00BF7919" w:rsidRDefault="00A0135E" w:rsidP="00A013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</w:rPr>
            </w:pPr>
          </w:p>
        </w:tc>
        <w:tc>
          <w:tcPr>
            <w:tcW w:w="265" w:type="dxa"/>
            <w:shd w:val="clear" w:color="auto" w:fill="auto"/>
          </w:tcPr>
          <w:p w:rsidR="00A0135E" w:rsidRPr="00BF7919" w:rsidRDefault="00A0135E" w:rsidP="00A013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</w:rPr>
            </w:pPr>
          </w:p>
        </w:tc>
        <w:tc>
          <w:tcPr>
            <w:tcW w:w="1130" w:type="dxa"/>
            <w:shd w:val="clear" w:color="auto" w:fill="auto"/>
          </w:tcPr>
          <w:p w:rsidR="00A0135E" w:rsidRPr="00BF7919" w:rsidRDefault="00A0135E" w:rsidP="00A013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</w:rPr>
            </w:pPr>
          </w:p>
        </w:tc>
        <w:tc>
          <w:tcPr>
            <w:tcW w:w="265" w:type="dxa"/>
            <w:shd w:val="clear" w:color="auto" w:fill="auto"/>
          </w:tcPr>
          <w:p w:rsidR="00A0135E" w:rsidRPr="00BF7919" w:rsidRDefault="00A0135E" w:rsidP="00A013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</w:rPr>
            </w:pPr>
          </w:p>
        </w:tc>
        <w:tc>
          <w:tcPr>
            <w:tcW w:w="1046" w:type="dxa"/>
            <w:shd w:val="clear" w:color="auto" w:fill="auto"/>
          </w:tcPr>
          <w:p w:rsidR="00A0135E" w:rsidRPr="00BF7919" w:rsidRDefault="00A0135E" w:rsidP="00A013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</w:rPr>
            </w:pPr>
          </w:p>
        </w:tc>
      </w:tr>
      <w:tr w:rsidR="00E41CC0" w:rsidRPr="00BF7919" w:rsidTr="00602B05">
        <w:tc>
          <w:tcPr>
            <w:tcW w:w="4230" w:type="dxa"/>
            <w:shd w:val="clear" w:color="auto" w:fill="auto"/>
          </w:tcPr>
          <w:p w:rsidR="00E41CC0" w:rsidRPr="00BF7919" w:rsidRDefault="00E41CC0" w:rsidP="00504DFC">
            <w:pPr>
              <w:tabs>
                <w:tab w:val="clear" w:pos="680"/>
                <w:tab w:val="left" w:pos="70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สกุลเงินที่ใช้ในการดำเนินงานของ</w:t>
            </w:r>
          </w:p>
        </w:tc>
        <w:tc>
          <w:tcPr>
            <w:tcW w:w="1098" w:type="dxa"/>
            <w:shd w:val="clear" w:color="auto" w:fill="auto"/>
          </w:tcPr>
          <w:p w:rsidR="00E41CC0" w:rsidRPr="00BF7919" w:rsidRDefault="00E41CC0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E41CC0" w:rsidRPr="00BF7919" w:rsidRDefault="00E41CC0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:rsidR="00E41CC0" w:rsidRPr="00BF7919" w:rsidRDefault="00E41CC0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E41CC0" w:rsidRPr="00BF7919" w:rsidRDefault="00E41CC0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:rsidR="00E41CC0" w:rsidRPr="00BF7919" w:rsidRDefault="00E41CC0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E41CC0" w:rsidRPr="00BF7919" w:rsidRDefault="00E41CC0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6" w:type="dxa"/>
            <w:shd w:val="clear" w:color="auto" w:fill="auto"/>
          </w:tcPr>
          <w:p w:rsidR="00E41CC0" w:rsidRPr="00BF7919" w:rsidRDefault="00E41CC0" w:rsidP="00504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910DB" w:rsidRPr="00BF7919" w:rsidTr="00602B05">
        <w:tc>
          <w:tcPr>
            <w:tcW w:w="423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680"/>
                <w:tab w:val="left" w:pos="70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 xml:space="preserve">   แต่ละบริษัทในกลุ่ม</w:t>
            </w:r>
          </w:p>
        </w:tc>
        <w:tc>
          <w:tcPr>
            <w:tcW w:w="1098" w:type="dxa"/>
            <w:shd w:val="clear" w:color="auto" w:fill="auto"/>
          </w:tcPr>
          <w:p w:rsidR="000910DB" w:rsidRPr="00BF7919" w:rsidRDefault="00411AC3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  <w:r>
              <w:rPr>
                <w:rFonts w:ascii="Angsana New" w:eastAsia="Angsana New" w:hAnsi="Angsana New"/>
                <w:sz w:val="30"/>
                <w:szCs w:val="30"/>
              </w:rPr>
              <w:t>30,302</w:t>
            </w:r>
          </w:p>
        </w:tc>
        <w:tc>
          <w:tcPr>
            <w:tcW w:w="264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29,314</w:t>
            </w:r>
          </w:p>
        </w:tc>
        <w:tc>
          <w:tcPr>
            <w:tcW w:w="265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:rsidR="000910DB" w:rsidRPr="00BF7919" w:rsidRDefault="007757E0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line="240" w:lineRule="auto"/>
              <w:ind w:left="-5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1,243</w:t>
            </w:r>
          </w:p>
        </w:tc>
        <w:tc>
          <w:tcPr>
            <w:tcW w:w="265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6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line="240" w:lineRule="auto"/>
              <w:ind w:left="-5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1,384</w:t>
            </w:r>
          </w:p>
        </w:tc>
      </w:tr>
      <w:tr w:rsidR="000910DB" w:rsidRPr="00BF7919" w:rsidTr="00602B05">
        <w:tc>
          <w:tcPr>
            <w:tcW w:w="423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680"/>
                <w:tab w:val="left" w:pos="70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เงินตราต่างประเทศ</w:t>
            </w:r>
          </w:p>
        </w:tc>
        <w:tc>
          <w:tcPr>
            <w:tcW w:w="1098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</w:p>
        </w:tc>
        <w:tc>
          <w:tcPr>
            <w:tcW w:w="265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line="240" w:lineRule="auto"/>
              <w:ind w:left="-5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6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line="240" w:lineRule="auto"/>
              <w:ind w:left="-5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910DB" w:rsidRPr="00BF7919" w:rsidTr="00602B05">
        <w:tc>
          <w:tcPr>
            <w:tcW w:w="423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680"/>
                <w:tab w:val="left" w:pos="70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 xml:space="preserve">-  </w:t>
            </w: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1098" w:type="dxa"/>
            <w:shd w:val="clear" w:color="auto" w:fill="auto"/>
          </w:tcPr>
          <w:p w:rsidR="000910DB" w:rsidRPr="00BF7919" w:rsidRDefault="001E2C62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3,786</w:t>
            </w:r>
          </w:p>
        </w:tc>
        <w:tc>
          <w:tcPr>
            <w:tcW w:w="264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4,769</w:t>
            </w:r>
          </w:p>
        </w:tc>
        <w:tc>
          <w:tcPr>
            <w:tcW w:w="265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:rsidR="000910DB" w:rsidRPr="00BF7919" w:rsidRDefault="007757E0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line="240" w:lineRule="auto"/>
              <w:ind w:left="-5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65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6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line="240" w:lineRule="auto"/>
              <w:ind w:left="-5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10DB" w:rsidRPr="00BF7919" w:rsidTr="00602B05">
        <w:tc>
          <w:tcPr>
            <w:tcW w:w="423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680"/>
                <w:tab w:val="left" w:pos="70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 xml:space="preserve">-  </w:t>
            </w:r>
            <w:r w:rsidRPr="00BF7919">
              <w:rPr>
                <w:rFonts w:ascii="Angsana New" w:eastAsia="Angsana New" w:hAnsi="Angsana New" w:hint="cs"/>
                <w:sz w:val="30"/>
                <w:szCs w:val="30"/>
                <w:cs/>
              </w:rPr>
              <w:t>ยูโร</w:t>
            </w:r>
          </w:p>
        </w:tc>
        <w:tc>
          <w:tcPr>
            <w:tcW w:w="1098" w:type="dxa"/>
            <w:shd w:val="clear" w:color="auto" w:fill="auto"/>
          </w:tcPr>
          <w:p w:rsidR="000910DB" w:rsidRPr="00BF7919" w:rsidRDefault="00411AC3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  <w:r>
              <w:rPr>
                <w:rFonts w:ascii="Angsana New" w:eastAsia="Angsana New" w:hAnsi="Angsana New"/>
                <w:sz w:val="30"/>
                <w:szCs w:val="30"/>
              </w:rPr>
              <w:t>1,195</w:t>
            </w:r>
          </w:p>
        </w:tc>
        <w:tc>
          <w:tcPr>
            <w:tcW w:w="264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634</w:t>
            </w:r>
          </w:p>
        </w:tc>
        <w:tc>
          <w:tcPr>
            <w:tcW w:w="265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:rsidR="000910DB" w:rsidRPr="00BF7919" w:rsidRDefault="007757E0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line="240" w:lineRule="auto"/>
              <w:ind w:left="-5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6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line="240" w:lineRule="auto"/>
              <w:ind w:left="-5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E2C62" w:rsidRPr="00BF7919" w:rsidTr="00602B05">
        <w:tc>
          <w:tcPr>
            <w:tcW w:w="4230" w:type="dxa"/>
            <w:shd w:val="clear" w:color="auto" w:fill="auto"/>
          </w:tcPr>
          <w:p w:rsidR="001E2C62" w:rsidRPr="00BF7919" w:rsidRDefault="001E2C62" w:rsidP="001E2C62">
            <w:pPr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 xml:space="preserve">-  </w:t>
            </w:r>
            <w:proofErr w:type="spellStart"/>
            <w:r w:rsidRPr="00BF7919">
              <w:rPr>
                <w:rFonts w:ascii="Angsana New" w:eastAsia="Angsana New" w:hAnsi="Angsana New" w:hint="cs"/>
                <w:sz w:val="30"/>
                <w:szCs w:val="30"/>
                <w:cs/>
              </w:rPr>
              <w:t>สล็อต</w:t>
            </w:r>
            <w:proofErr w:type="spellEnd"/>
            <w:r w:rsidRPr="00BF7919">
              <w:rPr>
                <w:rFonts w:ascii="Angsana New" w:eastAsia="Angsana New" w:hAnsi="Angsana New" w:hint="cs"/>
                <w:sz w:val="30"/>
                <w:szCs w:val="30"/>
                <w:cs/>
              </w:rPr>
              <w:t>ตี</w:t>
            </w:r>
          </w:p>
        </w:tc>
        <w:tc>
          <w:tcPr>
            <w:tcW w:w="1098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5</w:t>
            </w:r>
            <w:r w:rsidR="00411AC3">
              <w:rPr>
                <w:rFonts w:ascii="Angsana New" w:eastAsia="Angsana New" w:hAnsi="Angsana New"/>
                <w:sz w:val="30"/>
                <w:szCs w:val="30"/>
              </w:rPr>
              <w:t>1</w:t>
            </w:r>
          </w:p>
        </w:tc>
        <w:tc>
          <w:tcPr>
            <w:tcW w:w="264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line="240" w:lineRule="auto"/>
              <w:ind w:left="-5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6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line="240" w:lineRule="auto"/>
              <w:ind w:left="-5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E2C62" w:rsidRPr="00BF7919" w:rsidTr="00602B05">
        <w:tc>
          <w:tcPr>
            <w:tcW w:w="4230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680"/>
                <w:tab w:val="left" w:pos="70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 xml:space="preserve">-  </w:t>
            </w:r>
            <w:r w:rsidRPr="00BF7919">
              <w:rPr>
                <w:rFonts w:ascii="Angsana New" w:eastAsia="Angsana New" w:hAnsi="Angsana New" w:hint="cs"/>
                <w:sz w:val="30"/>
                <w:szCs w:val="30"/>
                <w:cs/>
              </w:rPr>
              <w:t>เยน</w:t>
            </w:r>
          </w:p>
        </w:tc>
        <w:tc>
          <w:tcPr>
            <w:tcW w:w="1098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47</w:t>
            </w:r>
          </w:p>
        </w:tc>
        <w:tc>
          <w:tcPr>
            <w:tcW w:w="264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31</w:t>
            </w:r>
          </w:p>
        </w:tc>
        <w:tc>
          <w:tcPr>
            <w:tcW w:w="265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line="240" w:lineRule="auto"/>
              <w:ind w:left="-5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6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line="240" w:lineRule="auto"/>
              <w:ind w:left="-5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E2C62" w:rsidRPr="00BF7919" w:rsidTr="00602B05">
        <w:tc>
          <w:tcPr>
            <w:tcW w:w="4230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680"/>
                <w:tab w:val="left" w:pos="70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 xml:space="preserve">-  </w:t>
            </w: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</w:tcPr>
          <w:p w:rsidR="001E2C62" w:rsidRPr="00BF7919" w:rsidRDefault="00411AC3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  <w:r>
              <w:rPr>
                <w:rFonts w:ascii="Angsana New" w:eastAsia="Angsana New" w:hAnsi="Angsana New"/>
                <w:sz w:val="30"/>
                <w:szCs w:val="30"/>
              </w:rPr>
              <w:t>78</w:t>
            </w:r>
          </w:p>
        </w:tc>
        <w:tc>
          <w:tcPr>
            <w:tcW w:w="264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89</w:t>
            </w:r>
          </w:p>
        </w:tc>
        <w:tc>
          <w:tcPr>
            <w:tcW w:w="265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line="240" w:lineRule="auto"/>
              <w:ind w:left="-5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line="240" w:lineRule="auto"/>
              <w:ind w:left="-5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E2C62" w:rsidRPr="00BF7919" w:rsidTr="00602B05">
        <w:tc>
          <w:tcPr>
            <w:tcW w:w="4230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680"/>
                <w:tab w:val="left" w:pos="702"/>
              </w:tabs>
              <w:spacing w:line="240" w:lineRule="auto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35,459</w:t>
            </w:r>
          </w:p>
        </w:tc>
        <w:tc>
          <w:tcPr>
            <w:tcW w:w="264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34,837</w:t>
            </w:r>
          </w:p>
        </w:tc>
        <w:tc>
          <w:tcPr>
            <w:tcW w:w="265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line="240" w:lineRule="auto"/>
              <w:ind w:left="-5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1,246</w:t>
            </w:r>
          </w:p>
        </w:tc>
        <w:tc>
          <w:tcPr>
            <w:tcW w:w="265" w:type="dxa"/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E2C62" w:rsidRPr="00BF7919" w:rsidRDefault="001E2C62" w:rsidP="001E2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line="240" w:lineRule="auto"/>
              <w:ind w:left="-5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1,384</w:t>
            </w:r>
          </w:p>
        </w:tc>
      </w:tr>
    </w:tbl>
    <w:p w:rsidR="00DB0AEC" w:rsidRPr="00BF7919" w:rsidRDefault="00DB0AEC" w:rsidP="0027460F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</w:rPr>
      </w:pPr>
    </w:p>
    <w:p w:rsidR="00115DC1" w:rsidRPr="00BF7919" w:rsidRDefault="00115D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sz w:val="30"/>
          <w:szCs w:val="30"/>
          <w:lang w:val="en-GB" w:bidi="ar-SA"/>
        </w:rPr>
      </w:pPr>
      <w:r w:rsidRPr="00BF7919">
        <w:rPr>
          <w:rFonts w:ascii="Angsana New" w:hAnsi="Angsana New"/>
          <w:sz w:val="30"/>
          <w:szCs w:val="30"/>
        </w:rPr>
        <w:br w:type="page"/>
      </w:r>
    </w:p>
    <w:p w:rsidR="00C9689B" w:rsidRPr="00BF7919" w:rsidRDefault="0027460F" w:rsidP="0027460F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  <w:rtl/>
          <w:cs/>
        </w:rPr>
      </w:pPr>
      <w:r w:rsidRPr="00BF7919">
        <w:rPr>
          <w:rFonts w:ascii="Angsana New" w:hAnsi="Angsana New"/>
          <w:sz w:val="30"/>
          <w:szCs w:val="30"/>
        </w:rPr>
        <w:lastRenderedPageBreak/>
        <w:t>2</w:t>
      </w:r>
      <w:r w:rsidR="004269A6" w:rsidRPr="00BF7919">
        <w:rPr>
          <w:rFonts w:ascii="Angsana New" w:hAnsi="Angsana New"/>
          <w:sz w:val="30"/>
          <w:szCs w:val="30"/>
        </w:rPr>
        <w:t>5</w:t>
      </w:r>
      <w:r w:rsidRPr="00BF7919">
        <w:rPr>
          <w:rFonts w:ascii="Angsana New" w:hAnsi="Angsana New"/>
          <w:b w:val="0"/>
          <w:bCs/>
          <w:sz w:val="30"/>
          <w:szCs w:val="30"/>
        </w:rPr>
        <w:tab/>
      </w:r>
      <w:r w:rsidR="003D5620" w:rsidRPr="00BF7919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ประมาณการหนี้สินสำหรับผลประโยชน์พนักงาน</w:t>
      </w:r>
    </w:p>
    <w:p w:rsidR="00C9689B" w:rsidRPr="00BF7919" w:rsidRDefault="00C9689B" w:rsidP="00C9689B">
      <w:pPr>
        <w:ind w:left="547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:rsidR="00C9689B" w:rsidRPr="00BF7919" w:rsidRDefault="00C9689B" w:rsidP="00C9689B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กลุ่มบริษัทมีโครงการผลประโยชน์ของพนักงานเมื่อเกษียณอายุตามกฎหมายแรงงานของแต่ละประเทศ</w:t>
      </w:r>
    </w:p>
    <w:p w:rsidR="00C9689B" w:rsidRPr="00BF7919" w:rsidRDefault="00C9689B" w:rsidP="00C9689B">
      <w:pPr>
        <w:ind w:left="547"/>
        <w:jc w:val="thaiDistribute"/>
        <w:rPr>
          <w:rFonts w:ascii="Angsana New" w:hAnsi="Angsana New"/>
          <w:sz w:val="30"/>
          <w:szCs w:val="30"/>
        </w:rPr>
      </w:pPr>
    </w:p>
    <w:p w:rsidR="00C9689B" w:rsidRPr="00BF7919" w:rsidRDefault="00C9689B" w:rsidP="00C9689B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บริษัทย่อยในต่างประเทศแห่งหนึ่งได้จัดตั้งกองทุนเพื่อการเกษียณอายุและนำฝากไว้กับสถาบันการเงินแห่งหนึ่งโดยให้สถาบันการเงินดังกล่าวเป็นผู้จัดการดูแลกองทุน</w:t>
      </w:r>
    </w:p>
    <w:p w:rsidR="00C9689B" w:rsidRPr="00BF7919" w:rsidRDefault="00C9689B" w:rsidP="00E75F7B">
      <w:pPr>
        <w:spacing w:line="240" w:lineRule="auto"/>
        <w:ind w:left="547"/>
        <w:jc w:val="both"/>
        <w:rPr>
          <w:rFonts w:ascii="Angsana New" w:hAnsi="Angsana New"/>
          <w:sz w:val="30"/>
          <w:szCs w:val="30"/>
        </w:rPr>
      </w:pPr>
    </w:p>
    <w:p w:rsidR="00C9689B" w:rsidRPr="00BF7919" w:rsidRDefault="00C9689B" w:rsidP="00DB0AEC">
      <w:pPr>
        <w:tabs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both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ภาระผูกพันผลประโยชน์พนักงาน ณ วันที่ </w:t>
      </w:r>
      <w:r w:rsidRPr="00BF7919">
        <w:rPr>
          <w:rFonts w:ascii="Angsana New" w:hAnsi="Angsana New"/>
          <w:sz w:val="30"/>
          <w:szCs w:val="30"/>
        </w:rPr>
        <w:t xml:space="preserve">31 </w:t>
      </w:r>
      <w:r w:rsidRPr="00BF7919">
        <w:rPr>
          <w:rFonts w:ascii="Angsana New" w:hAnsi="Angsana New"/>
          <w:sz w:val="30"/>
          <w:szCs w:val="30"/>
          <w:cs/>
        </w:rPr>
        <w:t>ธันวาคม</w:t>
      </w:r>
      <w:r w:rsidR="00DC71CA" w:rsidRPr="00BF7919">
        <w:rPr>
          <w:rFonts w:ascii="Angsana New" w:hAnsi="Angsana New"/>
          <w:sz w:val="30"/>
          <w:szCs w:val="30"/>
        </w:rPr>
        <w:t xml:space="preserve"> </w:t>
      </w:r>
      <w:r w:rsidR="00250509" w:rsidRPr="00BF7919">
        <w:rPr>
          <w:rFonts w:ascii="Angsana New" w:hAnsi="Angsana New" w:hint="cs"/>
          <w:sz w:val="30"/>
          <w:szCs w:val="30"/>
          <w:cs/>
        </w:rPr>
        <w:t>มี</w:t>
      </w:r>
      <w:r w:rsidRPr="00BF7919">
        <w:rPr>
          <w:rFonts w:ascii="Angsana New" w:hAnsi="Angsana New"/>
          <w:sz w:val="30"/>
          <w:szCs w:val="30"/>
          <w:cs/>
        </w:rPr>
        <w:t>ดังนี้</w:t>
      </w:r>
    </w:p>
    <w:p w:rsidR="00C17F37" w:rsidRPr="00BF7919" w:rsidRDefault="00C17F37" w:rsidP="00E75F7B">
      <w:pPr>
        <w:spacing w:line="240" w:lineRule="auto"/>
        <w:ind w:left="547"/>
        <w:jc w:val="both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080"/>
        <w:gridCol w:w="270"/>
        <w:gridCol w:w="1080"/>
        <w:gridCol w:w="270"/>
        <w:gridCol w:w="1080"/>
        <w:gridCol w:w="270"/>
        <w:gridCol w:w="1080"/>
      </w:tblGrid>
      <w:tr w:rsidR="00860894" w:rsidRPr="00BF7919" w:rsidTr="005C7555">
        <w:trPr>
          <w:trHeight w:hRule="exact" w:val="403"/>
        </w:trPr>
        <w:tc>
          <w:tcPr>
            <w:tcW w:w="4140" w:type="dxa"/>
          </w:tcPr>
          <w:p w:rsidR="00860894" w:rsidRPr="00BF7919" w:rsidRDefault="00860894" w:rsidP="0072129F">
            <w:pPr>
              <w:tabs>
                <w:tab w:val="clear" w:pos="227"/>
                <w:tab w:val="left" w:pos="252"/>
              </w:tabs>
              <w:ind w:left="-18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:rsidR="00860894" w:rsidRPr="00BF7919" w:rsidRDefault="00860894" w:rsidP="0072129F">
            <w:pPr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860894" w:rsidRPr="00BF7919" w:rsidRDefault="00860894" w:rsidP="0072129F">
            <w:pPr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860894" w:rsidRPr="00BF7919" w:rsidRDefault="00860894" w:rsidP="0072129F">
            <w:pPr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860894" w:rsidRPr="00BF7919" w:rsidRDefault="00860894" w:rsidP="0072129F">
            <w:pPr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:rsidR="00860894" w:rsidRPr="00BF7919" w:rsidRDefault="00860894" w:rsidP="0072129F">
            <w:pPr>
              <w:ind w:left="-108"/>
              <w:jc w:val="right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A26FDD" w:rsidRPr="00BF7919" w:rsidTr="005C7555">
        <w:trPr>
          <w:trHeight w:hRule="exact" w:val="403"/>
        </w:trPr>
        <w:tc>
          <w:tcPr>
            <w:tcW w:w="4140" w:type="dxa"/>
          </w:tcPr>
          <w:p w:rsidR="00A26FDD" w:rsidRPr="00BF7919" w:rsidRDefault="00A26FDD" w:rsidP="0072129F">
            <w:pPr>
              <w:tabs>
                <w:tab w:val="clear" w:pos="227"/>
                <w:tab w:val="left" w:pos="252"/>
              </w:tabs>
              <w:ind w:left="-18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A26FDD" w:rsidRPr="00BF7919" w:rsidRDefault="00A26FDD" w:rsidP="00A26FDD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  <w:p w:rsidR="00A26FDD" w:rsidRPr="00BF7919" w:rsidRDefault="00A26FDD" w:rsidP="0072129F">
            <w:pPr>
              <w:ind w:left="-108" w:right="-108"/>
              <w:jc w:val="center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A26FDD" w:rsidRPr="00BF7919" w:rsidRDefault="00A26FDD" w:rsidP="0072129F">
            <w:pPr>
              <w:ind w:left="-108" w:right="-108"/>
              <w:jc w:val="center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A26FDD" w:rsidRPr="00BF7919" w:rsidRDefault="00A26FDD" w:rsidP="0072129F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10DB" w:rsidRPr="00BF7919" w:rsidTr="003D38AB">
        <w:trPr>
          <w:trHeight w:hRule="exact" w:val="403"/>
        </w:trPr>
        <w:tc>
          <w:tcPr>
            <w:tcW w:w="4140" w:type="dxa"/>
          </w:tcPr>
          <w:p w:rsidR="000910DB" w:rsidRPr="00BF7919" w:rsidRDefault="000910DB" w:rsidP="000910DB">
            <w:pPr>
              <w:tabs>
                <w:tab w:val="clear" w:pos="227"/>
                <w:tab w:val="left" w:pos="252"/>
              </w:tabs>
              <w:ind w:left="-18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  <w:tc>
          <w:tcPr>
            <w:tcW w:w="27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</w:tr>
      <w:tr w:rsidR="00FD0219" w:rsidRPr="00BF7919" w:rsidTr="005C7555">
        <w:trPr>
          <w:trHeight w:hRule="exact" w:val="173"/>
        </w:trPr>
        <w:tc>
          <w:tcPr>
            <w:tcW w:w="4140" w:type="dxa"/>
          </w:tcPr>
          <w:p w:rsidR="00FD0219" w:rsidRPr="00BF7919" w:rsidRDefault="00FD0219" w:rsidP="00FD0219">
            <w:pPr>
              <w:rPr>
                <w:rFonts w:ascii="Angsana New" w:hAnsi="Angsana New"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FD0219" w:rsidRPr="00BF7919" w:rsidRDefault="00FD0219" w:rsidP="00FD0219">
            <w:pPr>
              <w:tabs>
                <w:tab w:val="decimal" w:pos="1512"/>
              </w:tabs>
              <w:ind w:left="-108" w:right="-108"/>
              <w:rPr>
                <w:rFonts w:ascii="Angsana New" w:hAnsi="Angsana New"/>
                <w:sz w:val="24"/>
                <w:szCs w:val="24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1512"/>
              </w:tabs>
              <w:ind w:left="-108" w:right="-108"/>
              <w:rPr>
                <w:rFonts w:ascii="Angsana New" w:hAnsi="Angsana New"/>
                <w:sz w:val="24"/>
                <w:szCs w:val="24"/>
                <w:u w:val="double"/>
              </w:rPr>
            </w:pPr>
          </w:p>
        </w:tc>
        <w:tc>
          <w:tcPr>
            <w:tcW w:w="1080" w:type="dxa"/>
          </w:tcPr>
          <w:p w:rsidR="00FD0219" w:rsidRPr="00BF7919" w:rsidRDefault="00FD0219" w:rsidP="00FD0219">
            <w:pPr>
              <w:tabs>
                <w:tab w:val="decimal" w:pos="1512"/>
              </w:tabs>
              <w:ind w:left="-108" w:right="-108"/>
              <w:rPr>
                <w:rFonts w:ascii="Angsana New" w:hAnsi="Angsana New"/>
                <w:sz w:val="24"/>
                <w:szCs w:val="24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1512"/>
              </w:tabs>
              <w:ind w:left="-108" w:right="-108"/>
              <w:rPr>
                <w:rFonts w:ascii="Angsana New" w:hAnsi="Angsana New"/>
                <w:sz w:val="24"/>
                <w:szCs w:val="24"/>
                <w:u w:val="double"/>
              </w:rPr>
            </w:pPr>
          </w:p>
        </w:tc>
        <w:tc>
          <w:tcPr>
            <w:tcW w:w="1080" w:type="dxa"/>
          </w:tcPr>
          <w:p w:rsidR="00FD0219" w:rsidRPr="00BF7919" w:rsidRDefault="00FD0219" w:rsidP="00FD0219">
            <w:pPr>
              <w:tabs>
                <w:tab w:val="decimal" w:pos="1512"/>
              </w:tabs>
              <w:ind w:left="-108" w:right="-108"/>
              <w:rPr>
                <w:rFonts w:ascii="Angsana New" w:hAnsi="Angsana New"/>
                <w:sz w:val="24"/>
                <w:szCs w:val="24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:rsidR="00FD0219" w:rsidRPr="00BF7919" w:rsidRDefault="00FD0219" w:rsidP="00FD0219">
            <w:pPr>
              <w:tabs>
                <w:tab w:val="decimal" w:pos="1527"/>
              </w:tabs>
              <w:ind w:left="-19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FD0219" w:rsidRPr="00BF7919" w:rsidTr="005C7555">
        <w:trPr>
          <w:trHeight w:hRule="exact" w:val="403"/>
        </w:trPr>
        <w:tc>
          <w:tcPr>
            <w:tcW w:w="4140" w:type="dxa"/>
          </w:tcPr>
          <w:p w:rsidR="00FD0219" w:rsidRPr="00BF7919" w:rsidRDefault="00FD0219" w:rsidP="00FD0219">
            <w:pPr>
              <w:rPr>
                <w:rFonts w:ascii="Angsana New" w:hAnsi="Angsana New"/>
                <w:b/>
                <w:color w:val="000000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color w:val="000000"/>
                <w:sz w:val="30"/>
                <w:szCs w:val="30"/>
                <w:cs/>
              </w:rPr>
              <w:t>มูลค่าปัจจุบันของภาระผูกพัน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ผลประโยชน์</w:t>
            </w:r>
          </w:p>
        </w:tc>
        <w:tc>
          <w:tcPr>
            <w:tcW w:w="1080" w:type="dxa"/>
          </w:tcPr>
          <w:p w:rsidR="00FD0219" w:rsidRPr="00BF7919" w:rsidRDefault="00FD0219" w:rsidP="00FD0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D0219" w:rsidRPr="00BF7919" w:rsidRDefault="00FD0219" w:rsidP="00FD0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D0219" w:rsidRPr="00BF7919" w:rsidRDefault="00FD0219" w:rsidP="00FD0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D0219" w:rsidRPr="00BF7919" w:rsidRDefault="00FD0219" w:rsidP="00FD0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2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910DB" w:rsidRPr="00BF7919" w:rsidTr="005C7555">
        <w:trPr>
          <w:trHeight w:hRule="exact" w:val="403"/>
        </w:trPr>
        <w:tc>
          <w:tcPr>
            <w:tcW w:w="4140" w:type="dxa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  พนักงานที่จัดให้มีกองทุน</w:t>
            </w:r>
          </w:p>
        </w:tc>
        <w:tc>
          <w:tcPr>
            <w:tcW w:w="1080" w:type="dxa"/>
          </w:tcPr>
          <w:p w:rsidR="000910DB" w:rsidRPr="00BF7919" w:rsidRDefault="009E28D1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536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721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-</w:t>
            </w:r>
          </w:p>
        </w:tc>
      </w:tr>
      <w:tr w:rsidR="000910DB" w:rsidRPr="00BF7919" w:rsidTr="005C7555">
        <w:trPr>
          <w:trHeight w:hRule="exact" w:val="403"/>
        </w:trPr>
        <w:tc>
          <w:tcPr>
            <w:tcW w:w="4140" w:type="dxa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มูลค่ายุติธรรมของสินทรัพย์โครงการ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910DB" w:rsidRPr="00BF7919" w:rsidRDefault="009E28D1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(324)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(337)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-</w:t>
            </w:r>
          </w:p>
        </w:tc>
      </w:tr>
      <w:tr w:rsidR="000910DB" w:rsidRPr="00BF7919" w:rsidTr="005C7555">
        <w:tc>
          <w:tcPr>
            <w:tcW w:w="4140" w:type="dxa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0910DB" w:rsidRPr="00BF7919" w:rsidRDefault="009E28D1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212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384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0910DB" w:rsidRPr="00BF7919" w:rsidTr="005C7555">
        <w:trPr>
          <w:trHeight w:hRule="exact" w:val="403"/>
        </w:trPr>
        <w:tc>
          <w:tcPr>
            <w:tcW w:w="4140" w:type="dxa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มูลค่าปัจจุบันของ</w:t>
            </w:r>
            <w:r w:rsidRPr="00BF7919">
              <w:rPr>
                <w:rFonts w:ascii="Angsana New" w:hAnsi="Angsana New"/>
                <w:b/>
                <w:color w:val="000000"/>
                <w:sz w:val="30"/>
                <w:szCs w:val="30"/>
                <w:cs/>
              </w:rPr>
              <w:t>ภาระผูกพัน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ผลประโยชน์</w:t>
            </w:r>
          </w:p>
        </w:tc>
        <w:tc>
          <w:tcPr>
            <w:tcW w:w="108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</w:tr>
      <w:tr w:rsidR="000910DB" w:rsidRPr="00BF7919" w:rsidTr="005C7555">
        <w:trPr>
          <w:trHeight w:hRule="exact" w:val="403"/>
        </w:trPr>
        <w:tc>
          <w:tcPr>
            <w:tcW w:w="4140" w:type="dxa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  พนักงานที่ไม่ได้จัดให้มีกองทุน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910DB" w:rsidRPr="00BF7919" w:rsidRDefault="009E28D1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5,754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5,382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1,689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1,620</w:t>
            </w:r>
          </w:p>
        </w:tc>
      </w:tr>
      <w:tr w:rsidR="000910DB" w:rsidRPr="00BF7919" w:rsidTr="005C7555">
        <w:trPr>
          <w:trHeight w:hRule="exact" w:val="403"/>
        </w:trPr>
        <w:tc>
          <w:tcPr>
            <w:tcW w:w="4140" w:type="dxa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0910DB" w:rsidRPr="00BF7919" w:rsidRDefault="009E28D1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5,966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5,766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1,689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1,620</w:t>
            </w:r>
          </w:p>
        </w:tc>
      </w:tr>
    </w:tbl>
    <w:p w:rsidR="00456A11" w:rsidRPr="00BF7919" w:rsidRDefault="00456A11" w:rsidP="00A575CE">
      <w:pPr>
        <w:ind w:left="547"/>
        <w:jc w:val="thaiDistribute"/>
        <w:rPr>
          <w:rFonts w:ascii="Angsana New" w:hAnsi="Angsana New"/>
          <w:sz w:val="30"/>
          <w:szCs w:val="30"/>
        </w:rPr>
      </w:pPr>
    </w:p>
    <w:p w:rsidR="000B558C" w:rsidRPr="00BF7919" w:rsidRDefault="00DB0AEC" w:rsidP="00A575CE">
      <w:pPr>
        <w:ind w:left="547"/>
        <w:jc w:val="thaiDistribute"/>
        <w:rPr>
          <w:rFonts w:ascii="Angsana New" w:hAnsi="Angsana New"/>
          <w:b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br w:type="page"/>
      </w:r>
      <w:r w:rsidR="00C9689B" w:rsidRPr="00BF7919">
        <w:rPr>
          <w:rFonts w:ascii="Angsana New" w:hAnsi="Angsana New"/>
          <w:sz w:val="30"/>
          <w:szCs w:val="30"/>
          <w:cs/>
        </w:rPr>
        <w:lastRenderedPageBreak/>
        <w:t>การเปลี่ยนแปลงในมูลค่าปัจจุบันของภาระผูกพันผลประโยชน์พนักงานและมูลค่ายุติธรรมของสินทรัพย์โครงการ</w:t>
      </w:r>
      <w:r w:rsidR="0097793D" w:rsidRPr="00BF7919">
        <w:rPr>
          <w:rFonts w:ascii="Angsana New" w:hAnsi="Angsana New"/>
          <w:b/>
          <w:sz w:val="30"/>
          <w:szCs w:val="30"/>
          <w:cs/>
        </w:rPr>
        <w:t>สำหรับปี</w:t>
      </w:r>
      <w:r w:rsidR="00C9689B" w:rsidRPr="00BF7919">
        <w:rPr>
          <w:rFonts w:ascii="Angsana New" w:hAnsi="Angsana New"/>
          <w:b/>
          <w:sz w:val="30"/>
          <w:szCs w:val="30"/>
          <w:cs/>
        </w:rPr>
        <w:t xml:space="preserve">สิ้นสุดวันที่ </w:t>
      </w:r>
      <w:r w:rsidR="00C9689B" w:rsidRPr="00BF7919">
        <w:rPr>
          <w:rFonts w:ascii="Angsana New" w:hAnsi="Angsana New"/>
          <w:sz w:val="30"/>
          <w:szCs w:val="30"/>
        </w:rPr>
        <w:t xml:space="preserve">31 </w:t>
      </w:r>
      <w:r w:rsidR="00C9689B" w:rsidRPr="00BF7919">
        <w:rPr>
          <w:rFonts w:ascii="Angsana New" w:hAnsi="Angsana New"/>
          <w:sz w:val="30"/>
          <w:szCs w:val="30"/>
          <w:cs/>
        </w:rPr>
        <w:t>ธันวาคม</w:t>
      </w:r>
      <w:r w:rsidR="00DC71CA" w:rsidRPr="00BF7919">
        <w:rPr>
          <w:rFonts w:ascii="Angsana New" w:hAnsi="Angsana New"/>
          <w:sz w:val="30"/>
          <w:szCs w:val="30"/>
        </w:rPr>
        <w:t xml:space="preserve"> </w:t>
      </w:r>
      <w:r w:rsidR="00C9689B" w:rsidRPr="00BF7919">
        <w:rPr>
          <w:rFonts w:ascii="Angsana New" w:hAnsi="Angsana New"/>
          <w:b/>
          <w:sz w:val="30"/>
          <w:szCs w:val="30"/>
          <w:cs/>
        </w:rPr>
        <w:t>มีดังนี้</w:t>
      </w:r>
    </w:p>
    <w:p w:rsidR="00456A11" w:rsidRPr="00BF7919" w:rsidRDefault="00456A11" w:rsidP="00A575CE">
      <w:pPr>
        <w:ind w:left="547"/>
        <w:jc w:val="thaiDistribute"/>
        <w:rPr>
          <w:rFonts w:ascii="Angsana New" w:hAnsi="Angsana New"/>
          <w:b/>
          <w:sz w:val="30"/>
          <w:szCs w:val="30"/>
        </w:rPr>
      </w:pPr>
    </w:p>
    <w:tbl>
      <w:tblPr>
        <w:tblW w:w="925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90"/>
        <w:gridCol w:w="792"/>
        <w:gridCol w:w="990"/>
        <w:gridCol w:w="270"/>
        <w:gridCol w:w="990"/>
        <w:gridCol w:w="270"/>
        <w:gridCol w:w="990"/>
        <w:gridCol w:w="270"/>
        <w:gridCol w:w="990"/>
      </w:tblGrid>
      <w:tr w:rsidR="00894C5A" w:rsidRPr="00BF7919" w:rsidTr="004250FD">
        <w:trPr>
          <w:trHeight w:hRule="exact" w:val="403"/>
        </w:trPr>
        <w:tc>
          <w:tcPr>
            <w:tcW w:w="3690" w:type="dxa"/>
          </w:tcPr>
          <w:p w:rsidR="00894C5A" w:rsidRPr="00BF7919" w:rsidRDefault="00894C5A" w:rsidP="0072129F">
            <w:pPr>
              <w:tabs>
                <w:tab w:val="clear" w:pos="227"/>
                <w:tab w:val="left" w:pos="252"/>
              </w:tabs>
              <w:ind w:left="-18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92" w:type="dxa"/>
          </w:tcPr>
          <w:p w:rsidR="00894C5A" w:rsidRPr="00BF7919" w:rsidRDefault="00894C5A" w:rsidP="0072129F">
            <w:pPr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:rsidR="00894C5A" w:rsidRPr="00BF7919" w:rsidRDefault="00894C5A" w:rsidP="0072129F">
            <w:pPr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894C5A" w:rsidRPr="00BF7919" w:rsidRDefault="00894C5A" w:rsidP="0072129F">
            <w:pPr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:rsidR="00894C5A" w:rsidRPr="00BF7919" w:rsidRDefault="00894C5A" w:rsidP="0072129F">
            <w:pPr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894C5A" w:rsidRPr="00BF7919" w:rsidRDefault="00894C5A" w:rsidP="0072129F">
            <w:pPr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3"/>
          </w:tcPr>
          <w:p w:rsidR="00894C5A" w:rsidRPr="00BF7919" w:rsidRDefault="00894C5A" w:rsidP="0072129F">
            <w:pPr>
              <w:ind w:left="-108"/>
              <w:jc w:val="right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894C5A" w:rsidRPr="00BF7919" w:rsidTr="004250FD">
        <w:trPr>
          <w:trHeight w:hRule="exact" w:val="403"/>
        </w:trPr>
        <w:tc>
          <w:tcPr>
            <w:tcW w:w="3690" w:type="dxa"/>
          </w:tcPr>
          <w:p w:rsidR="00894C5A" w:rsidRPr="00BF7919" w:rsidRDefault="00894C5A" w:rsidP="0072129F">
            <w:pPr>
              <w:tabs>
                <w:tab w:val="clear" w:pos="227"/>
                <w:tab w:val="left" w:pos="252"/>
              </w:tabs>
              <w:ind w:left="-18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92" w:type="dxa"/>
          </w:tcPr>
          <w:p w:rsidR="00894C5A" w:rsidRPr="00BF7919" w:rsidRDefault="00894C5A" w:rsidP="000B558C">
            <w:pPr>
              <w:ind w:left="-108" w:right="-108"/>
              <w:jc w:val="center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</w:tcPr>
          <w:p w:rsidR="00894C5A" w:rsidRPr="00BF7919" w:rsidRDefault="00894C5A" w:rsidP="000B558C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  <w:p w:rsidR="00894C5A" w:rsidRPr="00BF7919" w:rsidRDefault="00894C5A" w:rsidP="0072129F">
            <w:pPr>
              <w:ind w:left="-108" w:right="-108"/>
              <w:jc w:val="center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894C5A" w:rsidRPr="00BF7919" w:rsidRDefault="00894C5A" w:rsidP="0072129F">
            <w:pPr>
              <w:ind w:left="-108" w:right="-108"/>
              <w:jc w:val="center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</w:tcPr>
          <w:p w:rsidR="00894C5A" w:rsidRPr="00BF7919" w:rsidRDefault="00894C5A" w:rsidP="0072129F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10DB" w:rsidRPr="00BF7919" w:rsidTr="004250FD">
        <w:tc>
          <w:tcPr>
            <w:tcW w:w="3690" w:type="dxa"/>
          </w:tcPr>
          <w:p w:rsidR="000910DB" w:rsidRPr="00BF7919" w:rsidRDefault="000910DB" w:rsidP="000910DB">
            <w:pPr>
              <w:rPr>
                <w:rFonts w:ascii="Angsana New" w:hAnsi="Angsana New"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792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  <w:tc>
          <w:tcPr>
            <w:tcW w:w="27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</w:tr>
      <w:tr w:rsidR="00FD0219" w:rsidRPr="00BF7919" w:rsidTr="004250FD">
        <w:trPr>
          <w:trHeight w:hRule="exact" w:val="173"/>
        </w:trPr>
        <w:tc>
          <w:tcPr>
            <w:tcW w:w="3690" w:type="dxa"/>
          </w:tcPr>
          <w:p w:rsidR="00FD0219" w:rsidRPr="00BF7919" w:rsidRDefault="00FD0219" w:rsidP="00FD0219">
            <w:pPr>
              <w:rPr>
                <w:rFonts w:ascii="Angsana New" w:hAnsi="Angsana New"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792" w:type="dxa"/>
          </w:tcPr>
          <w:p w:rsidR="00FD0219" w:rsidRPr="00BF7919" w:rsidRDefault="00FD0219" w:rsidP="00FD0219">
            <w:pPr>
              <w:tabs>
                <w:tab w:val="decimal" w:pos="1512"/>
              </w:tabs>
              <w:ind w:left="-108" w:right="-108"/>
              <w:rPr>
                <w:rFonts w:ascii="Angsana New" w:hAnsi="Angsana New"/>
                <w:i/>
                <w:iCs/>
                <w:sz w:val="24"/>
                <w:szCs w:val="24"/>
                <w:u w:val="double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FD0219" w:rsidRPr="00BF7919" w:rsidRDefault="00FD0219" w:rsidP="00FD0219">
            <w:pPr>
              <w:tabs>
                <w:tab w:val="decimal" w:pos="1512"/>
              </w:tabs>
              <w:ind w:left="-108" w:right="-108"/>
              <w:rPr>
                <w:rFonts w:ascii="Angsana New" w:hAnsi="Angsana New"/>
                <w:sz w:val="24"/>
                <w:szCs w:val="24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1512"/>
              </w:tabs>
              <w:ind w:left="-108" w:right="-108"/>
              <w:rPr>
                <w:rFonts w:ascii="Angsana New" w:hAnsi="Angsana New"/>
                <w:sz w:val="24"/>
                <w:szCs w:val="24"/>
                <w:u w:val="double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FD0219" w:rsidRPr="00BF7919" w:rsidRDefault="00FD0219" w:rsidP="00FD0219">
            <w:pPr>
              <w:tabs>
                <w:tab w:val="decimal" w:pos="1512"/>
              </w:tabs>
              <w:ind w:left="-108" w:right="-108"/>
              <w:rPr>
                <w:rFonts w:ascii="Angsana New" w:hAnsi="Angsana New"/>
                <w:sz w:val="24"/>
                <w:szCs w:val="24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1512"/>
              </w:tabs>
              <w:ind w:left="-108" w:right="-108"/>
              <w:rPr>
                <w:rFonts w:ascii="Angsana New" w:hAnsi="Angsana New"/>
                <w:sz w:val="24"/>
                <w:szCs w:val="24"/>
                <w:u w:val="double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FD0219" w:rsidRPr="00BF7919" w:rsidRDefault="00FD0219" w:rsidP="00FD0219">
            <w:pPr>
              <w:tabs>
                <w:tab w:val="decimal" w:pos="1512"/>
              </w:tabs>
              <w:ind w:left="-108" w:right="-108"/>
              <w:rPr>
                <w:rFonts w:ascii="Angsana New" w:hAnsi="Angsana New"/>
                <w:sz w:val="24"/>
                <w:szCs w:val="24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:rsidR="00FD0219" w:rsidRPr="00BF7919" w:rsidRDefault="00FD0219" w:rsidP="00FD0219">
            <w:pPr>
              <w:tabs>
                <w:tab w:val="decimal" w:pos="1527"/>
              </w:tabs>
              <w:ind w:left="-19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FD0219" w:rsidRPr="00BF7919" w:rsidTr="004250FD">
        <w:trPr>
          <w:trHeight w:hRule="exact" w:val="403"/>
        </w:trPr>
        <w:tc>
          <w:tcPr>
            <w:tcW w:w="3690" w:type="dxa"/>
          </w:tcPr>
          <w:p w:rsidR="00FD0219" w:rsidRPr="00BF7919" w:rsidRDefault="00FD0219" w:rsidP="00FD0219">
            <w:pPr>
              <w:ind w:left="342" w:hanging="34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color w:val="000000"/>
                <w:sz w:val="30"/>
                <w:szCs w:val="30"/>
                <w:cs/>
              </w:rPr>
              <w:t>ภาระผูกพัน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ผลประโยชน์พนักงาน</w:t>
            </w:r>
          </w:p>
        </w:tc>
        <w:tc>
          <w:tcPr>
            <w:tcW w:w="792" w:type="dxa"/>
          </w:tcPr>
          <w:p w:rsidR="00FD0219" w:rsidRPr="00BF7919" w:rsidRDefault="00FD0219" w:rsidP="00FD0219">
            <w:pPr>
              <w:tabs>
                <w:tab w:val="decimal" w:pos="612"/>
              </w:tabs>
              <w:ind w:left="-198" w:right="-108"/>
              <w:rPr>
                <w:rFonts w:ascii="Angsana New" w:hAnsi="Angsana New"/>
                <w:i/>
                <w:iCs/>
                <w:sz w:val="30"/>
                <w:szCs w:val="30"/>
                <w:u w:val="double"/>
              </w:rPr>
            </w:pPr>
          </w:p>
        </w:tc>
        <w:tc>
          <w:tcPr>
            <w:tcW w:w="990" w:type="dxa"/>
          </w:tcPr>
          <w:p w:rsidR="00FD0219" w:rsidRPr="00BF7919" w:rsidRDefault="00FD0219" w:rsidP="00FD0219">
            <w:pPr>
              <w:tabs>
                <w:tab w:val="decimal" w:pos="612"/>
              </w:tabs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612"/>
              </w:tabs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90" w:type="dxa"/>
          </w:tcPr>
          <w:p w:rsidR="00FD0219" w:rsidRPr="00BF7919" w:rsidRDefault="00FD0219" w:rsidP="00FD0219">
            <w:pPr>
              <w:tabs>
                <w:tab w:val="decimal" w:pos="612"/>
              </w:tabs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612"/>
              </w:tabs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90" w:type="dxa"/>
          </w:tcPr>
          <w:p w:rsidR="00FD0219" w:rsidRPr="00BF7919" w:rsidRDefault="00FD0219" w:rsidP="00FD0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FD0219" w:rsidRPr="00BF7919" w:rsidRDefault="00FD0219" w:rsidP="00FD0219">
            <w:pPr>
              <w:tabs>
                <w:tab w:val="decimal" w:pos="612"/>
              </w:tabs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</w:tr>
      <w:tr w:rsidR="000910DB" w:rsidRPr="00BF7919" w:rsidTr="004250FD">
        <w:trPr>
          <w:trHeight w:hRule="exact" w:val="403"/>
        </w:trPr>
        <w:tc>
          <w:tcPr>
            <w:tcW w:w="3690" w:type="dxa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  ณ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792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eastAsia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F36C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6,106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5,830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1,620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1,531</w:t>
            </w:r>
          </w:p>
        </w:tc>
      </w:tr>
      <w:tr w:rsidR="000910DB" w:rsidRPr="00BF7919" w:rsidTr="004250FD">
        <w:trPr>
          <w:trHeight w:hRule="exact" w:val="403"/>
        </w:trPr>
        <w:tc>
          <w:tcPr>
            <w:tcW w:w="3690" w:type="dxa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ผลประโยชน์จ่ายโดยโครงการ</w:t>
            </w:r>
          </w:p>
        </w:tc>
        <w:tc>
          <w:tcPr>
            <w:tcW w:w="792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1E2C62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(427)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(288)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(88)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(53)</w:t>
            </w:r>
          </w:p>
        </w:tc>
      </w:tr>
      <w:tr w:rsidR="000910DB" w:rsidRPr="00BF7919" w:rsidTr="004250FD">
        <w:trPr>
          <w:trHeight w:hRule="exact" w:val="403"/>
        </w:trPr>
        <w:tc>
          <w:tcPr>
            <w:tcW w:w="3690" w:type="dxa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ต้นทุนบริการปัจจุบันและดอกเบี้ย</w:t>
            </w:r>
          </w:p>
        </w:tc>
        <w:tc>
          <w:tcPr>
            <w:tcW w:w="792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1E2C62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64</w:t>
            </w:r>
            <w:r w:rsidR="00411AC3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556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157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142</w:t>
            </w:r>
          </w:p>
        </w:tc>
      </w:tr>
      <w:tr w:rsidR="000910DB" w:rsidRPr="00BF7919" w:rsidTr="004250FD">
        <w:trPr>
          <w:trHeight w:hRule="exact" w:val="403"/>
        </w:trPr>
        <w:tc>
          <w:tcPr>
            <w:tcW w:w="3690" w:type="dxa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ขาดทุนจากการประมาณตามหลัก</w:t>
            </w:r>
          </w:p>
        </w:tc>
        <w:tc>
          <w:tcPr>
            <w:tcW w:w="792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910DB" w:rsidRPr="00BF7919" w:rsidTr="004250FD">
        <w:trPr>
          <w:trHeight w:hRule="exact" w:val="403"/>
        </w:trPr>
        <w:tc>
          <w:tcPr>
            <w:tcW w:w="3690" w:type="dxa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คณิตศาสตร์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ประกันภัย</w:t>
            </w:r>
          </w:p>
        </w:tc>
        <w:tc>
          <w:tcPr>
            <w:tcW w:w="792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1E2C62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52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42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10DB" w:rsidRPr="00BF7919" w:rsidTr="004250FD">
        <w:trPr>
          <w:trHeight w:hRule="exact" w:val="403"/>
        </w:trPr>
        <w:tc>
          <w:tcPr>
            <w:tcW w:w="3690" w:type="dxa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ได้มาจากการซื้อธุรกิจ</w:t>
            </w:r>
          </w:p>
        </w:tc>
        <w:tc>
          <w:tcPr>
            <w:tcW w:w="792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1E2C62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10DB" w:rsidRPr="00BF7919" w:rsidTr="004250FD">
        <w:trPr>
          <w:trHeight w:hRule="exact" w:val="403"/>
        </w:trPr>
        <w:tc>
          <w:tcPr>
            <w:tcW w:w="3690" w:type="dxa"/>
          </w:tcPr>
          <w:p w:rsidR="000910DB" w:rsidRPr="00BF7919" w:rsidRDefault="000910DB" w:rsidP="000910DB">
            <w:pPr>
              <w:rPr>
                <w:rFonts w:ascii="Angsana New" w:hAnsi="Angsana New"/>
                <w:b/>
                <w:color w:val="000000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color w:val="000000"/>
                <w:sz w:val="30"/>
                <w:szCs w:val="30"/>
                <w:cs/>
              </w:rPr>
              <w:t>อื่นๆ</w:t>
            </w:r>
          </w:p>
        </w:tc>
        <w:tc>
          <w:tcPr>
            <w:tcW w:w="792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411AC3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(89</w:t>
            </w:r>
            <w:r w:rsidR="001E2C62"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(39)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10DB" w:rsidRPr="00BF7919" w:rsidTr="004250FD">
        <w:trPr>
          <w:trHeight w:hRule="exact" w:val="403"/>
        </w:trPr>
        <w:tc>
          <w:tcPr>
            <w:tcW w:w="3690" w:type="dxa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color w:val="000000"/>
                <w:sz w:val="30"/>
                <w:szCs w:val="30"/>
                <w:cs/>
              </w:rPr>
              <w:t>ภาระผูกพัน</w:t>
            </w: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 xml:space="preserve">ผลประโยชน์พนักงาน </w:t>
            </w:r>
          </w:p>
        </w:tc>
        <w:tc>
          <w:tcPr>
            <w:tcW w:w="792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910DB" w:rsidRPr="00BF7919" w:rsidTr="004250FD">
        <w:trPr>
          <w:trHeight w:hRule="exact" w:val="403"/>
        </w:trPr>
        <w:tc>
          <w:tcPr>
            <w:tcW w:w="3690" w:type="dxa"/>
          </w:tcPr>
          <w:p w:rsidR="000910DB" w:rsidRPr="00BF7919" w:rsidRDefault="000910DB" w:rsidP="000910DB">
            <w:pPr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 ณ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 xml:space="preserve">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ธันวาคม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ar-SA"/>
              </w:rPr>
              <w:t xml:space="preserve"> </w:t>
            </w:r>
          </w:p>
        </w:tc>
        <w:tc>
          <w:tcPr>
            <w:tcW w:w="792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0910DB" w:rsidRPr="00BF7919" w:rsidRDefault="001E2C62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6,29</w:t>
            </w:r>
            <w:r w:rsidR="00FA00EC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6,106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1,689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1,620</w:t>
            </w:r>
          </w:p>
        </w:tc>
      </w:tr>
      <w:tr w:rsidR="000910DB" w:rsidRPr="00BF7919" w:rsidTr="004250FD">
        <w:trPr>
          <w:trHeight w:hRule="exact" w:val="403"/>
        </w:trPr>
        <w:tc>
          <w:tcPr>
            <w:tcW w:w="4482" w:type="dxa"/>
            <w:gridSpan w:val="2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decimal" w:pos="612"/>
              </w:tabs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decimal" w:pos="612"/>
              </w:tabs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decimal" w:pos="612"/>
              </w:tabs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decimal" w:pos="612"/>
              </w:tabs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decimal" w:pos="612"/>
              </w:tabs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decimal" w:pos="612"/>
              </w:tabs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</w:tr>
      <w:tr w:rsidR="000910DB" w:rsidRPr="00BF7919" w:rsidTr="004250FD">
        <w:trPr>
          <w:trHeight w:hRule="exact" w:val="403"/>
        </w:trPr>
        <w:tc>
          <w:tcPr>
            <w:tcW w:w="4482" w:type="dxa"/>
            <w:gridSpan w:val="2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มูลค่ายุติธรรมของสินทรัพย์โครงการ</w:t>
            </w: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decimal" w:pos="612"/>
              </w:tabs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decimal" w:pos="612"/>
              </w:tabs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decimal" w:pos="612"/>
              </w:tabs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decimal" w:pos="612"/>
              </w:tabs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decimal" w:pos="612"/>
              </w:tabs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decimal" w:pos="864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decimal" w:pos="612"/>
              </w:tabs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</w:tr>
      <w:tr w:rsidR="000910DB" w:rsidRPr="00BF7919" w:rsidTr="004250FD">
        <w:trPr>
          <w:trHeight w:hRule="exact" w:val="403"/>
        </w:trPr>
        <w:tc>
          <w:tcPr>
            <w:tcW w:w="4482" w:type="dxa"/>
            <w:gridSpan w:val="2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  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337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346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-</w:t>
            </w:r>
          </w:p>
        </w:tc>
      </w:tr>
      <w:tr w:rsidR="000910DB" w:rsidRPr="00BF7919" w:rsidTr="004250FD">
        <w:trPr>
          <w:trHeight w:hRule="exact" w:val="403"/>
        </w:trPr>
        <w:tc>
          <w:tcPr>
            <w:tcW w:w="4482" w:type="dxa"/>
            <w:gridSpan w:val="2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ผลตอบแทนที่คาดไว้จากสินทรัพย์โครงการ</w:t>
            </w:r>
          </w:p>
        </w:tc>
        <w:tc>
          <w:tcPr>
            <w:tcW w:w="990" w:type="dxa"/>
          </w:tcPr>
          <w:p w:rsidR="000910DB" w:rsidRPr="00BF7919" w:rsidRDefault="00C517AD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-</w:t>
            </w:r>
          </w:p>
        </w:tc>
      </w:tr>
      <w:tr w:rsidR="000910DB" w:rsidRPr="00BF7919" w:rsidTr="004250FD">
        <w:trPr>
          <w:trHeight w:hRule="exact" w:val="403"/>
        </w:trPr>
        <w:tc>
          <w:tcPr>
            <w:tcW w:w="4482" w:type="dxa"/>
            <w:gridSpan w:val="2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ขาดทุน) จากการประมาณตาม</w:t>
            </w: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</w:tr>
      <w:tr w:rsidR="000910DB" w:rsidRPr="00BF7919" w:rsidTr="004250FD">
        <w:trPr>
          <w:trHeight w:hRule="exact" w:val="403"/>
        </w:trPr>
        <w:tc>
          <w:tcPr>
            <w:tcW w:w="4482" w:type="dxa"/>
            <w:gridSpan w:val="2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หลักคณิตศาสตร์ประกันภัย</w:t>
            </w:r>
          </w:p>
        </w:tc>
        <w:tc>
          <w:tcPr>
            <w:tcW w:w="990" w:type="dxa"/>
          </w:tcPr>
          <w:p w:rsidR="000910DB" w:rsidRPr="00BF7919" w:rsidRDefault="00C517AD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(1)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-</w:t>
            </w:r>
          </w:p>
        </w:tc>
      </w:tr>
      <w:tr w:rsidR="000910DB" w:rsidRPr="00BF7919" w:rsidTr="004250FD">
        <w:trPr>
          <w:trHeight w:hRule="exact" w:val="403"/>
        </w:trPr>
        <w:tc>
          <w:tcPr>
            <w:tcW w:w="4482" w:type="dxa"/>
            <w:gridSpan w:val="2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เงินสมทบ</w:t>
            </w:r>
          </w:p>
        </w:tc>
        <w:tc>
          <w:tcPr>
            <w:tcW w:w="990" w:type="dxa"/>
          </w:tcPr>
          <w:p w:rsidR="000910DB" w:rsidRPr="00BF7919" w:rsidRDefault="00C517AD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-</w:t>
            </w:r>
          </w:p>
        </w:tc>
      </w:tr>
      <w:tr w:rsidR="000910DB" w:rsidRPr="00BF7919" w:rsidTr="004250FD">
        <w:trPr>
          <w:trHeight w:hRule="exact" w:val="403"/>
        </w:trPr>
        <w:tc>
          <w:tcPr>
            <w:tcW w:w="4482" w:type="dxa"/>
            <w:gridSpan w:val="2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ผลประโยชน์จ่ายโดยโครงการ</w:t>
            </w:r>
          </w:p>
        </w:tc>
        <w:tc>
          <w:tcPr>
            <w:tcW w:w="990" w:type="dxa"/>
          </w:tcPr>
          <w:p w:rsidR="000910DB" w:rsidRPr="00BF7919" w:rsidRDefault="00C517AD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(39)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(35)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-</w:t>
            </w:r>
          </w:p>
        </w:tc>
      </w:tr>
      <w:tr w:rsidR="000910DB" w:rsidRPr="00BF7919" w:rsidTr="004250FD">
        <w:trPr>
          <w:trHeight w:hRule="exact" w:val="403"/>
        </w:trPr>
        <w:tc>
          <w:tcPr>
            <w:tcW w:w="4482" w:type="dxa"/>
            <w:gridSpan w:val="2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ผลต่างจากการแปลงค่างบการเงิน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910DB" w:rsidRPr="00BF7919" w:rsidRDefault="00C517AD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(12)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(2)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-</w:t>
            </w:r>
          </w:p>
        </w:tc>
      </w:tr>
      <w:tr w:rsidR="000910DB" w:rsidRPr="00BF7919" w:rsidTr="004250FD">
        <w:trPr>
          <w:trHeight w:hRule="exact" w:val="403"/>
        </w:trPr>
        <w:tc>
          <w:tcPr>
            <w:tcW w:w="4482" w:type="dxa"/>
            <w:gridSpan w:val="2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มูลค่ายุติธรรมของสินทรัพย์โครงการ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  <w:tab w:val="decimal" w:pos="16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  <w:tab w:val="decimal" w:pos="1602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910DB" w:rsidRPr="00BF7919" w:rsidTr="004250FD">
        <w:trPr>
          <w:trHeight w:hRule="exact" w:val="403"/>
        </w:trPr>
        <w:tc>
          <w:tcPr>
            <w:tcW w:w="4482" w:type="dxa"/>
            <w:gridSpan w:val="2"/>
          </w:tcPr>
          <w:p w:rsidR="000910DB" w:rsidRPr="00BF7919" w:rsidRDefault="000910DB" w:rsidP="000910DB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 ณ วันที่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ธันวาคม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0910DB" w:rsidRPr="00BF7919" w:rsidRDefault="00C517AD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324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337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9D6249" w:rsidRPr="00BF7919" w:rsidRDefault="009D6249" w:rsidP="001C38A3">
      <w:pPr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</w:p>
    <w:p w:rsidR="007847D2" w:rsidRPr="00BF7919" w:rsidRDefault="007847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/>
          <w:sz w:val="30"/>
          <w:szCs w:val="30"/>
          <w:cs/>
        </w:rPr>
        <w:br w:type="page"/>
      </w:r>
    </w:p>
    <w:p w:rsidR="00C9689B" w:rsidRPr="00BF7919" w:rsidRDefault="00C9689B" w:rsidP="001C38A3">
      <w:pPr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lastRenderedPageBreak/>
        <w:t xml:space="preserve">ค่าใช้จ่ายหรือรายได้ที่รับรู้ในงบกำไรขาดทุนสำหรับปีสิ้นสุดวันที่ </w:t>
      </w:r>
      <w:r w:rsidRPr="00BF7919">
        <w:rPr>
          <w:rFonts w:ascii="Angsana New" w:hAnsi="Angsana New"/>
          <w:sz w:val="30"/>
          <w:szCs w:val="30"/>
        </w:rPr>
        <w:t xml:space="preserve">31 </w:t>
      </w:r>
      <w:r w:rsidRPr="00BF7919">
        <w:rPr>
          <w:rFonts w:ascii="Angsana New" w:hAnsi="Angsana New"/>
          <w:sz w:val="30"/>
          <w:szCs w:val="30"/>
          <w:cs/>
        </w:rPr>
        <w:t>ธันวาคม มีรายละเอียดดังนี้</w:t>
      </w:r>
    </w:p>
    <w:p w:rsidR="00C9689B" w:rsidRPr="00BF7919" w:rsidRDefault="00C9689B" w:rsidP="001C38A3">
      <w:pPr>
        <w:spacing w:line="240" w:lineRule="auto"/>
        <w:ind w:left="540"/>
        <w:jc w:val="both"/>
        <w:rPr>
          <w:rFonts w:ascii="Angsana New" w:hAnsi="Angsana New"/>
          <w:sz w:val="16"/>
          <w:szCs w:val="16"/>
        </w:rPr>
      </w:pPr>
    </w:p>
    <w:tbl>
      <w:tblPr>
        <w:tblW w:w="928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08"/>
        <w:gridCol w:w="1080"/>
        <w:gridCol w:w="270"/>
        <w:gridCol w:w="270"/>
        <w:gridCol w:w="720"/>
        <w:gridCol w:w="270"/>
        <w:gridCol w:w="900"/>
        <w:gridCol w:w="270"/>
        <w:gridCol w:w="900"/>
      </w:tblGrid>
      <w:tr w:rsidR="009962D5" w:rsidRPr="00BF7919" w:rsidTr="008E2671">
        <w:trPr>
          <w:trHeight w:hRule="exact" w:val="403"/>
        </w:trPr>
        <w:tc>
          <w:tcPr>
            <w:tcW w:w="4608" w:type="dxa"/>
          </w:tcPr>
          <w:p w:rsidR="009962D5" w:rsidRPr="00BF7919" w:rsidRDefault="009962D5" w:rsidP="001C38A3">
            <w:pPr>
              <w:tabs>
                <w:tab w:val="clear" w:pos="227"/>
                <w:tab w:val="left" w:pos="252"/>
              </w:tabs>
              <w:spacing w:line="240" w:lineRule="auto"/>
              <w:ind w:left="-18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0" w:type="dxa"/>
            <w:gridSpan w:val="2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20" w:type="dxa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70" w:type="dxa"/>
            <w:gridSpan w:val="3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9962D5" w:rsidRPr="00BF7919" w:rsidTr="008E2671">
        <w:trPr>
          <w:trHeight w:hRule="exact" w:val="403"/>
        </w:trPr>
        <w:tc>
          <w:tcPr>
            <w:tcW w:w="4608" w:type="dxa"/>
          </w:tcPr>
          <w:p w:rsidR="009962D5" w:rsidRPr="00BF7919" w:rsidRDefault="009962D5" w:rsidP="001C38A3">
            <w:pPr>
              <w:tabs>
                <w:tab w:val="clear" w:pos="227"/>
                <w:tab w:val="left" w:pos="252"/>
              </w:tabs>
              <w:spacing w:line="240" w:lineRule="auto"/>
              <w:ind w:left="-18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</w:tcPr>
          <w:p w:rsidR="009962D5" w:rsidRPr="00BF7919" w:rsidRDefault="009962D5" w:rsidP="001C38A3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  <w:p w:rsidR="009962D5" w:rsidRPr="00BF7919" w:rsidRDefault="009962D5" w:rsidP="001C38A3">
            <w:pPr>
              <w:spacing w:line="240" w:lineRule="auto"/>
              <w:ind w:left="-108" w:right="-108"/>
              <w:jc w:val="center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962D5" w:rsidRPr="00BF7919" w:rsidRDefault="009962D5" w:rsidP="001C38A3">
            <w:pPr>
              <w:spacing w:line="240" w:lineRule="auto"/>
              <w:ind w:left="-108" w:right="-108"/>
              <w:jc w:val="center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</w:tcPr>
          <w:p w:rsidR="009962D5" w:rsidRPr="00BF7919" w:rsidRDefault="009962D5" w:rsidP="001C38A3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10DB" w:rsidRPr="00BF7919" w:rsidTr="003D38AB">
        <w:tc>
          <w:tcPr>
            <w:tcW w:w="4608" w:type="dxa"/>
          </w:tcPr>
          <w:p w:rsidR="000910DB" w:rsidRPr="00BF7919" w:rsidRDefault="000910DB" w:rsidP="000910DB">
            <w:pPr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  <w:tc>
          <w:tcPr>
            <w:tcW w:w="27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</w:tr>
      <w:tr w:rsidR="00FD0219" w:rsidRPr="00BF7919" w:rsidTr="008E2671">
        <w:trPr>
          <w:trHeight w:hRule="exact" w:val="173"/>
        </w:trPr>
        <w:tc>
          <w:tcPr>
            <w:tcW w:w="4608" w:type="dxa"/>
          </w:tcPr>
          <w:p w:rsidR="00FD0219" w:rsidRPr="00BF7919" w:rsidRDefault="00FD0219" w:rsidP="00FD0219">
            <w:pPr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FD0219" w:rsidRPr="00BF7919" w:rsidRDefault="00FD0219" w:rsidP="00FD0219">
            <w:pPr>
              <w:tabs>
                <w:tab w:val="decimal" w:pos="1527"/>
              </w:tabs>
              <w:spacing w:line="240" w:lineRule="auto"/>
              <w:ind w:left="-19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910DB" w:rsidRPr="00BF7919" w:rsidTr="008E2671">
        <w:trPr>
          <w:trHeight w:hRule="exact" w:val="403"/>
        </w:trPr>
        <w:tc>
          <w:tcPr>
            <w:tcW w:w="4608" w:type="dxa"/>
          </w:tcPr>
          <w:p w:rsidR="000910DB" w:rsidRPr="00BF7919" w:rsidRDefault="000910DB" w:rsidP="000910DB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080" w:type="dxa"/>
          </w:tcPr>
          <w:p w:rsidR="000910DB" w:rsidRPr="00BF7919" w:rsidRDefault="00C517AD" w:rsidP="00E25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4</w:t>
            </w:r>
            <w:r w:rsidR="00E25626" w:rsidRPr="00BF7919">
              <w:rPr>
                <w:rFonts w:ascii="Angsana New" w:eastAsia="Angsana New" w:hAnsi="Angsana New"/>
                <w:sz w:val="30"/>
                <w:szCs w:val="30"/>
              </w:rPr>
              <w:t>50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376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100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96</w:t>
            </w:r>
          </w:p>
        </w:tc>
      </w:tr>
      <w:tr w:rsidR="000910DB" w:rsidRPr="00BF7919" w:rsidTr="008E2671">
        <w:trPr>
          <w:trHeight w:hRule="exact" w:val="403"/>
        </w:trPr>
        <w:tc>
          <w:tcPr>
            <w:tcW w:w="4608" w:type="dxa"/>
          </w:tcPr>
          <w:p w:rsidR="000910DB" w:rsidRPr="00BF7919" w:rsidRDefault="000910DB" w:rsidP="000910DB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ต้นทุนดอกเบี้ย</w:t>
            </w:r>
          </w:p>
        </w:tc>
        <w:tc>
          <w:tcPr>
            <w:tcW w:w="1080" w:type="dxa"/>
          </w:tcPr>
          <w:p w:rsidR="000910DB" w:rsidRPr="00BF7919" w:rsidRDefault="00C517AD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19</w:t>
            </w:r>
            <w:r w:rsidR="00411AC3">
              <w:rPr>
                <w:rFonts w:ascii="Angsana New" w:eastAsia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180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57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46</w:t>
            </w:r>
          </w:p>
        </w:tc>
      </w:tr>
      <w:tr w:rsidR="000910DB" w:rsidRPr="00BF7919" w:rsidTr="008E2671">
        <w:trPr>
          <w:trHeight w:hRule="exact" w:val="403"/>
        </w:trPr>
        <w:tc>
          <w:tcPr>
            <w:tcW w:w="4608" w:type="dxa"/>
          </w:tcPr>
          <w:p w:rsidR="000910DB" w:rsidRPr="00BF7919" w:rsidRDefault="000910DB" w:rsidP="000910DB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ผลตอบแทนที่คาดไว้จากสินทรัพย์โครงการ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910DB" w:rsidRPr="00BF7919" w:rsidRDefault="00C517AD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(3)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(4)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-</w:t>
            </w:r>
          </w:p>
        </w:tc>
      </w:tr>
      <w:tr w:rsidR="000910DB" w:rsidRPr="00BF7919" w:rsidTr="008E2671">
        <w:trPr>
          <w:trHeight w:hRule="exact" w:val="403"/>
        </w:trPr>
        <w:tc>
          <w:tcPr>
            <w:tcW w:w="4608" w:type="dxa"/>
          </w:tcPr>
          <w:p w:rsidR="000910DB" w:rsidRPr="00BF7919" w:rsidRDefault="000910DB" w:rsidP="000910DB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0910DB" w:rsidRPr="00BF7919" w:rsidRDefault="00C517AD" w:rsidP="00E25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64</w:t>
            </w:r>
            <w:r w:rsidR="00411AC3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552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157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142</w:t>
            </w:r>
          </w:p>
        </w:tc>
      </w:tr>
    </w:tbl>
    <w:p w:rsidR="00BA02EC" w:rsidRPr="00BF7919" w:rsidRDefault="00BA02EC" w:rsidP="001C38A3">
      <w:pPr>
        <w:spacing w:line="240" w:lineRule="auto"/>
        <w:ind w:left="540" w:right="63"/>
        <w:jc w:val="thaiDistribute"/>
        <w:rPr>
          <w:rFonts w:ascii="Angsana New" w:eastAsia="Calibri" w:hAnsi="Angsana New"/>
          <w:sz w:val="16"/>
          <w:szCs w:val="16"/>
        </w:rPr>
      </w:pPr>
    </w:p>
    <w:p w:rsidR="0091771D" w:rsidRPr="00BF7919" w:rsidRDefault="00C9689B" w:rsidP="001C38A3">
      <w:pPr>
        <w:spacing w:line="240" w:lineRule="auto"/>
        <w:ind w:left="540" w:right="63"/>
        <w:jc w:val="thaiDistribute"/>
        <w:rPr>
          <w:rFonts w:ascii="Angsana New" w:eastAsia="Calibri" w:hAnsi="Angsana New"/>
          <w:sz w:val="30"/>
          <w:szCs w:val="30"/>
        </w:rPr>
      </w:pPr>
      <w:r w:rsidRPr="00BF7919">
        <w:rPr>
          <w:rFonts w:ascii="Angsana New" w:eastAsia="Calibri" w:hAnsi="Angsana New"/>
          <w:sz w:val="30"/>
          <w:szCs w:val="30"/>
          <w:cs/>
        </w:rPr>
        <w:t>ค่าใช้จ่ายที่รับรู้ในงบกำไรขาดทุนข้างต้นแยกแสดงต</w:t>
      </w:r>
      <w:r w:rsidR="00E75F7B" w:rsidRPr="00BF7919">
        <w:rPr>
          <w:rFonts w:ascii="Angsana New" w:eastAsia="Calibri" w:hAnsi="Angsana New"/>
          <w:sz w:val="30"/>
          <w:szCs w:val="30"/>
          <w:cs/>
        </w:rPr>
        <w:t xml:space="preserve">ามหน้าที่สำหรับปีสิ้นสุดวันที่ </w:t>
      </w:r>
      <w:r w:rsidRPr="00BF7919">
        <w:rPr>
          <w:rFonts w:ascii="Angsana New" w:eastAsia="Calibri" w:hAnsi="Angsana New"/>
          <w:sz w:val="30"/>
          <w:szCs w:val="30"/>
          <w:lang w:val="en-GB"/>
        </w:rPr>
        <w:t xml:space="preserve">31 </w:t>
      </w:r>
      <w:r w:rsidRPr="00BF7919">
        <w:rPr>
          <w:rFonts w:ascii="Angsana New" w:eastAsia="Calibri" w:hAnsi="Angsana New"/>
          <w:sz w:val="30"/>
          <w:szCs w:val="30"/>
          <w:cs/>
          <w:lang w:val="en-GB"/>
        </w:rPr>
        <w:t>ธันวาคม</w:t>
      </w:r>
      <w:r w:rsidR="00250509" w:rsidRPr="00BF7919">
        <w:rPr>
          <w:rFonts w:ascii="Angsana New" w:eastAsia="Calibri" w:hAnsi="Angsana New" w:hint="cs"/>
          <w:sz w:val="30"/>
          <w:szCs w:val="30"/>
          <w:cs/>
          <w:lang w:val="en-GB"/>
        </w:rPr>
        <w:t xml:space="preserve"> </w:t>
      </w:r>
      <w:r w:rsidRPr="00BF7919">
        <w:rPr>
          <w:rFonts w:ascii="Angsana New" w:eastAsia="Calibri" w:hAnsi="Angsana New"/>
          <w:sz w:val="30"/>
          <w:szCs w:val="30"/>
          <w:cs/>
        </w:rPr>
        <w:t>มีรายละเอียดดังนี้</w:t>
      </w:r>
    </w:p>
    <w:p w:rsidR="0091771D" w:rsidRPr="00BF7919" w:rsidRDefault="0091771D" w:rsidP="001C38A3">
      <w:pPr>
        <w:spacing w:line="240" w:lineRule="auto"/>
        <w:ind w:left="540"/>
        <w:jc w:val="both"/>
        <w:rPr>
          <w:rFonts w:ascii="Angsana New" w:eastAsia="Calibri" w:hAnsi="Angsana New"/>
          <w:sz w:val="16"/>
          <w:szCs w:val="16"/>
        </w:rPr>
      </w:pPr>
    </w:p>
    <w:tbl>
      <w:tblPr>
        <w:tblW w:w="928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08"/>
        <w:gridCol w:w="630"/>
        <w:gridCol w:w="270"/>
        <w:gridCol w:w="180"/>
        <w:gridCol w:w="270"/>
        <w:gridCol w:w="990"/>
        <w:gridCol w:w="270"/>
        <w:gridCol w:w="900"/>
        <w:gridCol w:w="270"/>
        <w:gridCol w:w="900"/>
      </w:tblGrid>
      <w:tr w:rsidR="009962D5" w:rsidRPr="00BF7919" w:rsidTr="008E2671">
        <w:trPr>
          <w:trHeight w:hRule="exact" w:val="403"/>
        </w:trPr>
        <w:tc>
          <w:tcPr>
            <w:tcW w:w="4608" w:type="dxa"/>
          </w:tcPr>
          <w:p w:rsidR="009962D5" w:rsidRPr="00BF7919" w:rsidRDefault="009962D5" w:rsidP="001C38A3">
            <w:pPr>
              <w:tabs>
                <w:tab w:val="clear" w:pos="227"/>
                <w:tab w:val="left" w:pos="252"/>
              </w:tabs>
              <w:spacing w:line="240" w:lineRule="auto"/>
              <w:ind w:left="-18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0" w:type="dxa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gridSpan w:val="3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70" w:type="dxa"/>
            <w:gridSpan w:val="3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9962D5" w:rsidRPr="00BF7919" w:rsidTr="008E2671">
        <w:trPr>
          <w:trHeight w:hRule="exact" w:val="403"/>
        </w:trPr>
        <w:tc>
          <w:tcPr>
            <w:tcW w:w="4608" w:type="dxa"/>
          </w:tcPr>
          <w:p w:rsidR="009962D5" w:rsidRPr="00BF7919" w:rsidRDefault="009962D5" w:rsidP="001C38A3">
            <w:pPr>
              <w:tabs>
                <w:tab w:val="clear" w:pos="227"/>
                <w:tab w:val="left" w:pos="252"/>
              </w:tabs>
              <w:spacing w:line="240" w:lineRule="auto"/>
              <w:ind w:left="-18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40" w:type="dxa"/>
            <w:gridSpan w:val="5"/>
            <w:tcBorders>
              <w:bottom w:val="single" w:sz="4" w:space="0" w:color="auto"/>
            </w:tcBorders>
          </w:tcPr>
          <w:p w:rsidR="009962D5" w:rsidRPr="00BF7919" w:rsidRDefault="009962D5" w:rsidP="001C38A3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  <w:p w:rsidR="009962D5" w:rsidRPr="00BF7919" w:rsidRDefault="009962D5" w:rsidP="001C38A3">
            <w:pPr>
              <w:spacing w:line="240" w:lineRule="auto"/>
              <w:ind w:left="-108" w:right="-108"/>
              <w:jc w:val="center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962D5" w:rsidRPr="00BF7919" w:rsidRDefault="009962D5" w:rsidP="001C38A3">
            <w:pPr>
              <w:spacing w:line="240" w:lineRule="auto"/>
              <w:ind w:left="-108" w:right="-108"/>
              <w:jc w:val="center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</w:tcPr>
          <w:p w:rsidR="009962D5" w:rsidRPr="00BF7919" w:rsidRDefault="009962D5" w:rsidP="001C38A3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10DB" w:rsidRPr="00BF7919" w:rsidTr="003D38AB">
        <w:tc>
          <w:tcPr>
            <w:tcW w:w="4608" w:type="dxa"/>
          </w:tcPr>
          <w:p w:rsidR="000910DB" w:rsidRPr="00BF7919" w:rsidRDefault="000910DB" w:rsidP="000910DB">
            <w:pPr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  <w:tc>
          <w:tcPr>
            <w:tcW w:w="27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</w:tr>
      <w:tr w:rsidR="00FD0219" w:rsidRPr="00BF7919" w:rsidTr="008E2671">
        <w:trPr>
          <w:trHeight w:hRule="exact" w:val="173"/>
        </w:trPr>
        <w:tc>
          <w:tcPr>
            <w:tcW w:w="4608" w:type="dxa"/>
          </w:tcPr>
          <w:p w:rsidR="00FD0219" w:rsidRPr="00BF7919" w:rsidRDefault="00FD0219" w:rsidP="00FD0219">
            <w:pPr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</w:tcBorders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FD0219" w:rsidRPr="00BF7919" w:rsidRDefault="00FD0219" w:rsidP="00FD0219">
            <w:pPr>
              <w:tabs>
                <w:tab w:val="decimal" w:pos="1527"/>
              </w:tabs>
              <w:spacing w:line="240" w:lineRule="auto"/>
              <w:ind w:left="-19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910DB" w:rsidRPr="00BF7919" w:rsidTr="008E2671">
        <w:trPr>
          <w:trHeight w:hRule="exact" w:val="403"/>
        </w:trPr>
        <w:tc>
          <w:tcPr>
            <w:tcW w:w="4608" w:type="dxa"/>
          </w:tcPr>
          <w:p w:rsidR="000910DB" w:rsidRPr="00BF7919" w:rsidRDefault="000910DB" w:rsidP="000910DB">
            <w:pPr>
              <w:tabs>
                <w:tab w:val="left" w:pos="54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ต้นทุนขายสินค้า</w:t>
            </w:r>
          </w:p>
        </w:tc>
        <w:tc>
          <w:tcPr>
            <w:tcW w:w="1080" w:type="dxa"/>
            <w:gridSpan w:val="3"/>
          </w:tcPr>
          <w:p w:rsidR="000910DB" w:rsidRPr="00BF7919" w:rsidRDefault="00C517AD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306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decimal" w:pos="612"/>
              </w:tabs>
              <w:spacing w:line="240" w:lineRule="auto"/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257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decimal" w:pos="612"/>
              </w:tabs>
              <w:spacing w:line="240" w:lineRule="auto"/>
              <w:ind w:left="-19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00" w:type="dxa"/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81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72</w:t>
            </w:r>
          </w:p>
        </w:tc>
      </w:tr>
      <w:tr w:rsidR="000910DB" w:rsidRPr="00BF7919" w:rsidTr="008E2671">
        <w:trPr>
          <w:trHeight w:hRule="exact" w:val="403"/>
        </w:trPr>
        <w:tc>
          <w:tcPr>
            <w:tcW w:w="4608" w:type="dxa"/>
          </w:tcPr>
          <w:p w:rsidR="000910DB" w:rsidRPr="00BF7919" w:rsidRDefault="000910DB" w:rsidP="000910DB">
            <w:pPr>
              <w:tabs>
                <w:tab w:val="left" w:pos="54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ต้นทุนในการจัดจำหน่าย</w:t>
            </w:r>
          </w:p>
        </w:tc>
        <w:tc>
          <w:tcPr>
            <w:tcW w:w="1080" w:type="dxa"/>
            <w:gridSpan w:val="3"/>
          </w:tcPr>
          <w:p w:rsidR="000910DB" w:rsidRPr="00BF7919" w:rsidRDefault="00C517AD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92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74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15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13</w:t>
            </w:r>
          </w:p>
        </w:tc>
      </w:tr>
      <w:tr w:rsidR="000910DB" w:rsidRPr="00BF7919" w:rsidTr="008E2671">
        <w:trPr>
          <w:trHeight w:hRule="exact" w:val="403"/>
        </w:trPr>
        <w:tc>
          <w:tcPr>
            <w:tcW w:w="4608" w:type="dxa"/>
          </w:tcPr>
          <w:p w:rsidR="000910DB" w:rsidRPr="00BF7919" w:rsidRDefault="000910DB" w:rsidP="000910DB">
            <w:pPr>
              <w:tabs>
                <w:tab w:val="left" w:pos="54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</w:tcPr>
          <w:p w:rsidR="000910DB" w:rsidRPr="00BF7919" w:rsidRDefault="00C517AD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24</w:t>
            </w:r>
            <w:r w:rsidR="00411AC3">
              <w:rPr>
                <w:rFonts w:ascii="Angsana New" w:eastAsia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221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61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57</w:t>
            </w:r>
          </w:p>
        </w:tc>
      </w:tr>
      <w:tr w:rsidR="000910DB" w:rsidRPr="00BF7919" w:rsidTr="008E2671">
        <w:trPr>
          <w:trHeight w:hRule="exact" w:val="403"/>
        </w:trPr>
        <w:tc>
          <w:tcPr>
            <w:tcW w:w="4608" w:type="dxa"/>
          </w:tcPr>
          <w:p w:rsidR="000910DB" w:rsidRPr="00BF7919" w:rsidRDefault="000910DB" w:rsidP="000910DB">
            <w:pPr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0910DB" w:rsidRPr="00BF7919" w:rsidRDefault="00C517AD" w:rsidP="00E25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6</w:t>
            </w:r>
            <w:r w:rsidR="00411AC3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45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552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157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142</w:t>
            </w:r>
          </w:p>
        </w:tc>
      </w:tr>
      <w:tr w:rsidR="000910DB" w:rsidRPr="00BF7919" w:rsidTr="008E2671">
        <w:trPr>
          <w:trHeight w:hRule="exact" w:val="144"/>
        </w:trPr>
        <w:tc>
          <w:tcPr>
            <w:tcW w:w="4608" w:type="dxa"/>
          </w:tcPr>
          <w:p w:rsidR="000910DB" w:rsidRPr="00BF7919" w:rsidRDefault="000910DB" w:rsidP="000910DB">
            <w:pPr>
              <w:spacing w:line="240" w:lineRule="auto"/>
              <w:ind w:left="90"/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3"/>
            <w:tcBorders>
              <w:top w:val="doub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</w:p>
        </w:tc>
      </w:tr>
      <w:tr w:rsidR="000910DB" w:rsidRPr="00BF7919" w:rsidTr="008E2671">
        <w:trPr>
          <w:trHeight w:hRule="exact" w:val="403"/>
        </w:trPr>
        <w:tc>
          <w:tcPr>
            <w:tcW w:w="4608" w:type="dxa"/>
          </w:tcPr>
          <w:p w:rsidR="000910DB" w:rsidRPr="00BF7919" w:rsidRDefault="000910DB" w:rsidP="000910DB">
            <w:pPr>
              <w:spacing w:line="240" w:lineRule="auto"/>
              <w:ind w:left="90"/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</w:rPr>
              <w:t>ผลตอบแทนที่เกิดขึ้นจริงจากสินทรัพย์โครงการ</w:t>
            </w:r>
          </w:p>
        </w:tc>
        <w:tc>
          <w:tcPr>
            <w:tcW w:w="1080" w:type="dxa"/>
            <w:gridSpan w:val="3"/>
            <w:tcBorders>
              <w:bottom w:val="double" w:sz="4" w:space="0" w:color="auto"/>
            </w:tcBorders>
          </w:tcPr>
          <w:p w:rsidR="000910DB" w:rsidRPr="00BF7919" w:rsidRDefault="00C517AD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0910DB" w:rsidRPr="00BF7919" w:rsidRDefault="007757E0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837F5D" w:rsidRPr="00BF7919" w:rsidRDefault="00837F5D" w:rsidP="001C38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63"/>
        <w:jc w:val="thaiDistribute"/>
        <w:rPr>
          <w:rFonts w:ascii="Angsana New" w:hAnsi="Angsana New"/>
          <w:sz w:val="16"/>
          <w:szCs w:val="16"/>
        </w:rPr>
      </w:pPr>
    </w:p>
    <w:p w:rsidR="009D6249" w:rsidRPr="00BF7919" w:rsidRDefault="009D62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/>
          <w:sz w:val="30"/>
          <w:szCs w:val="30"/>
          <w:cs/>
        </w:rPr>
        <w:br w:type="page"/>
      </w:r>
    </w:p>
    <w:p w:rsidR="00C76C5B" w:rsidRPr="00BF7919" w:rsidRDefault="00C76C5B" w:rsidP="001C38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63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lastRenderedPageBreak/>
        <w:t>กำไร</w:t>
      </w:r>
      <w:r w:rsidR="00270A84" w:rsidRPr="00BF7919">
        <w:rPr>
          <w:rFonts w:ascii="Angsana New" w:hAnsi="Angsana New"/>
          <w:sz w:val="30"/>
          <w:szCs w:val="30"/>
        </w:rPr>
        <w:t xml:space="preserve"> </w:t>
      </w:r>
      <w:r w:rsidR="002C5239" w:rsidRPr="00BF7919">
        <w:rPr>
          <w:rFonts w:ascii="Angsana New" w:hAnsi="Angsana New"/>
          <w:sz w:val="30"/>
          <w:szCs w:val="30"/>
          <w:cs/>
        </w:rPr>
        <w:t>(</w:t>
      </w:r>
      <w:r w:rsidRPr="00BF7919">
        <w:rPr>
          <w:rFonts w:ascii="Angsana New" w:hAnsi="Angsana New"/>
          <w:sz w:val="30"/>
          <w:szCs w:val="30"/>
          <w:cs/>
        </w:rPr>
        <w:t>ขาดทุน</w:t>
      </w:r>
      <w:r w:rsidR="002C5239" w:rsidRPr="00BF7919">
        <w:rPr>
          <w:rFonts w:ascii="Angsana New" w:hAnsi="Angsana New"/>
          <w:sz w:val="30"/>
          <w:szCs w:val="30"/>
          <w:cs/>
        </w:rPr>
        <w:t>)</w:t>
      </w:r>
      <w:r w:rsidR="00270A84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จาก</w:t>
      </w:r>
      <w:r w:rsidR="00270A84" w:rsidRPr="00BF7919">
        <w:rPr>
          <w:rFonts w:ascii="Angsana New" w:hAnsi="Angsana New"/>
          <w:sz w:val="30"/>
          <w:szCs w:val="30"/>
          <w:cs/>
        </w:rPr>
        <w:t>การ</w:t>
      </w:r>
      <w:r w:rsidRPr="00BF7919">
        <w:rPr>
          <w:rFonts w:ascii="Angsana New" w:hAnsi="Angsana New"/>
          <w:sz w:val="30"/>
          <w:szCs w:val="30"/>
          <w:cs/>
        </w:rPr>
        <w:t>ประมาณ</w:t>
      </w:r>
      <w:r w:rsidR="00270A84" w:rsidRPr="00BF7919">
        <w:rPr>
          <w:rFonts w:ascii="Angsana New" w:hAnsi="Angsana New"/>
          <w:sz w:val="30"/>
          <w:szCs w:val="30"/>
          <w:cs/>
        </w:rPr>
        <w:t>การ</w:t>
      </w:r>
      <w:r w:rsidRPr="00BF7919">
        <w:rPr>
          <w:rFonts w:ascii="Angsana New" w:hAnsi="Angsana New"/>
          <w:sz w:val="30"/>
          <w:szCs w:val="30"/>
          <w:cs/>
        </w:rPr>
        <w:t>ตามหลักคณิตศาสตร์ประกันภัยที่รั</w:t>
      </w:r>
      <w:r w:rsidR="00AE5DA1" w:rsidRPr="00BF7919">
        <w:rPr>
          <w:rFonts w:ascii="Angsana New" w:hAnsi="Angsana New"/>
          <w:sz w:val="30"/>
          <w:szCs w:val="30"/>
          <w:cs/>
        </w:rPr>
        <w:t>บรู้ในกำไรขาดทุนเบ็ดเสร็จอื่น</w:t>
      </w:r>
      <w:r w:rsidRPr="00BF7919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Pr="00BF7919">
        <w:rPr>
          <w:rFonts w:ascii="Angsana New" w:hAnsi="Angsana New"/>
          <w:sz w:val="30"/>
          <w:szCs w:val="30"/>
        </w:rPr>
        <w:t xml:space="preserve">31 </w:t>
      </w:r>
      <w:r w:rsidRPr="00BF7919">
        <w:rPr>
          <w:rFonts w:ascii="Angsana New" w:hAnsi="Angsana New"/>
          <w:sz w:val="30"/>
          <w:szCs w:val="30"/>
          <w:cs/>
        </w:rPr>
        <w:t>ธันวาคม มีดังนี้</w:t>
      </w:r>
    </w:p>
    <w:p w:rsidR="00C76C5B" w:rsidRPr="00BF7919" w:rsidRDefault="00C76C5B" w:rsidP="001C38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63"/>
        <w:jc w:val="thaiDistribute"/>
        <w:rPr>
          <w:rFonts w:ascii="Angsana New" w:hAnsi="Angsana New"/>
          <w:sz w:val="16"/>
          <w:szCs w:val="16"/>
        </w:rPr>
      </w:pPr>
    </w:p>
    <w:tbl>
      <w:tblPr>
        <w:tblW w:w="928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08"/>
        <w:gridCol w:w="630"/>
        <w:gridCol w:w="270"/>
        <w:gridCol w:w="180"/>
        <w:gridCol w:w="270"/>
        <w:gridCol w:w="990"/>
        <w:gridCol w:w="270"/>
        <w:gridCol w:w="900"/>
        <w:gridCol w:w="270"/>
        <w:gridCol w:w="900"/>
      </w:tblGrid>
      <w:tr w:rsidR="009962D5" w:rsidRPr="00BF7919" w:rsidTr="008E2671">
        <w:trPr>
          <w:trHeight w:hRule="exact" w:val="403"/>
        </w:trPr>
        <w:tc>
          <w:tcPr>
            <w:tcW w:w="4608" w:type="dxa"/>
          </w:tcPr>
          <w:p w:rsidR="009962D5" w:rsidRPr="00BF7919" w:rsidRDefault="009962D5" w:rsidP="001C38A3">
            <w:pPr>
              <w:tabs>
                <w:tab w:val="clear" w:pos="227"/>
                <w:tab w:val="left" w:pos="252"/>
              </w:tabs>
              <w:spacing w:line="240" w:lineRule="auto"/>
              <w:ind w:left="-18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0" w:type="dxa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gridSpan w:val="3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70" w:type="dxa"/>
            <w:gridSpan w:val="3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9962D5" w:rsidRPr="00BF7919" w:rsidTr="008E2671">
        <w:trPr>
          <w:trHeight w:hRule="exact" w:val="403"/>
        </w:trPr>
        <w:tc>
          <w:tcPr>
            <w:tcW w:w="4608" w:type="dxa"/>
          </w:tcPr>
          <w:p w:rsidR="009962D5" w:rsidRPr="00BF7919" w:rsidRDefault="009962D5" w:rsidP="001C38A3">
            <w:pPr>
              <w:tabs>
                <w:tab w:val="clear" w:pos="227"/>
                <w:tab w:val="left" w:pos="252"/>
              </w:tabs>
              <w:spacing w:line="240" w:lineRule="auto"/>
              <w:ind w:left="-18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40" w:type="dxa"/>
            <w:gridSpan w:val="5"/>
            <w:tcBorders>
              <w:bottom w:val="single" w:sz="4" w:space="0" w:color="auto"/>
            </w:tcBorders>
          </w:tcPr>
          <w:p w:rsidR="009962D5" w:rsidRPr="00BF7919" w:rsidRDefault="009962D5" w:rsidP="001C38A3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  <w:p w:rsidR="009962D5" w:rsidRPr="00BF7919" w:rsidRDefault="009962D5" w:rsidP="001C38A3">
            <w:pPr>
              <w:spacing w:line="240" w:lineRule="auto"/>
              <w:ind w:left="-108" w:right="-108"/>
              <w:jc w:val="center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962D5" w:rsidRPr="00BF7919" w:rsidRDefault="009962D5" w:rsidP="001C38A3">
            <w:pPr>
              <w:spacing w:line="240" w:lineRule="auto"/>
              <w:ind w:left="-108" w:right="-108"/>
              <w:jc w:val="center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</w:tcPr>
          <w:p w:rsidR="009962D5" w:rsidRPr="00BF7919" w:rsidRDefault="009962D5" w:rsidP="001C38A3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10DB" w:rsidRPr="00BF7919" w:rsidTr="003D38AB">
        <w:tc>
          <w:tcPr>
            <w:tcW w:w="4608" w:type="dxa"/>
          </w:tcPr>
          <w:p w:rsidR="000910DB" w:rsidRPr="00BF7919" w:rsidRDefault="000910DB" w:rsidP="000910DB">
            <w:pPr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  <w:tc>
          <w:tcPr>
            <w:tcW w:w="27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</w:tr>
      <w:tr w:rsidR="00FD0219" w:rsidRPr="00BF7919" w:rsidTr="008E2671">
        <w:trPr>
          <w:trHeight w:hRule="exact" w:val="173"/>
        </w:trPr>
        <w:tc>
          <w:tcPr>
            <w:tcW w:w="4608" w:type="dxa"/>
          </w:tcPr>
          <w:p w:rsidR="00FD0219" w:rsidRPr="00BF7919" w:rsidRDefault="00FD0219" w:rsidP="00FD0219">
            <w:pPr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</w:tcBorders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FD0219" w:rsidRPr="00BF7919" w:rsidRDefault="00FD0219" w:rsidP="00FD0219">
            <w:pPr>
              <w:tabs>
                <w:tab w:val="decimal" w:pos="1527"/>
              </w:tabs>
              <w:spacing w:line="240" w:lineRule="auto"/>
              <w:ind w:left="-19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D0219" w:rsidRPr="00BF7919" w:rsidTr="008E2671">
        <w:trPr>
          <w:trHeight w:hRule="exact" w:val="403"/>
        </w:trPr>
        <w:tc>
          <w:tcPr>
            <w:tcW w:w="4608" w:type="dxa"/>
          </w:tcPr>
          <w:p w:rsidR="00FD0219" w:rsidRPr="00BF7919" w:rsidRDefault="00FD0219" w:rsidP="00FD0219">
            <w:pPr>
              <w:tabs>
                <w:tab w:val="left" w:pos="54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รวมในกำไรสะสม</w:t>
            </w:r>
          </w:p>
        </w:tc>
        <w:tc>
          <w:tcPr>
            <w:tcW w:w="1080" w:type="dxa"/>
            <w:gridSpan w:val="3"/>
          </w:tcPr>
          <w:p w:rsidR="00FD0219" w:rsidRPr="00BF7919" w:rsidRDefault="00FD0219" w:rsidP="00FD0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FD0219" w:rsidRPr="00BF7919" w:rsidRDefault="00FD0219" w:rsidP="00FD0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FD0219" w:rsidRPr="00BF7919" w:rsidRDefault="00FD0219" w:rsidP="00FD0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FD0219" w:rsidRPr="00BF7919" w:rsidRDefault="00FD0219" w:rsidP="00FD0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</w:tr>
      <w:tr w:rsidR="000910DB" w:rsidRPr="00BF7919" w:rsidTr="008E2671">
        <w:trPr>
          <w:trHeight w:hRule="exact" w:val="403"/>
        </w:trPr>
        <w:tc>
          <w:tcPr>
            <w:tcW w:w="4608" w:type="dxa"/>
          </w:tcPr>
          <w:p w:rsidR="000910DB" w:rsidRPr="00BF7919" w:rsidRDefault="000910DB" w:rsidP="000910DB">
            <w:pPr>
              <w:tabs>
                <w:tab w:val="left" w:pos="54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ณ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080" w:type="dxa"/>
            <w:gridSpan w:val="3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299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328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228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0910DB" w:rsidRPr="00BF7919" w:rsidRDefault="00797531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228</w:t>
            </w:r>
          </w:p>
        </w:tc>
      </w:tr>
      <w:tr w:rsidR="000910DB" w:rsidRPr="00BF7919" w:rsidTr="008E2671">
        <w:trPr>
          <w:trHeight w:hRule="exact" w:val="403"/>
        </w:trPr>
        <w:tc>
          <w:tcPr>
            <w:tcW w:w="4608" w:type="dxa"/>
          </w:tcPr>
          <w:p w:rsidR="000910DB" w:rsidRPr="00BF7919" w:rsidRDefault="000910DB" w:rsidP="000910DB">
            <w:pPr>
              <w:tabs>
                <w:tab w:val="left" w:pos="54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รับรู้ระหว่างปี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</w:tcPr>
          <w:p w:rsidR="000910DB" w:rsidRPr="00BF7919" w:rsidRDefault="00C517AD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(52)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(29)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10DB" w:rsidRPr="00BF7919" w:rsidTr="008E2671">
        <w:trPr>
          <w:trHeight w:hRule="exact" w:val="403"/>
        </w:trPr>
        <w:tc>
          <w:tcPr>
            <w:tcW w:w="4608" w:type="dxa"/>
          </w:tcPr>
          <w:p w:rsidR="000910DB" w:rsidRPr="00BF7919" w:rsidRDefault="000910DB" w:rsidP="000910DB">
            <w:pPr>
              <w:tabs>
                <w:tab w:val="left" w:pos="54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0910DB" w:rsidRPr="00BF7919" w:rsidRDefault="00C517AD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247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299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0910DB" w:rsidRPr="00BF7919" w:rsidRDefault="007B002F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228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228</w:t>
            </w:r>
          </w:p>
        </w:tc>
      </w:tr>
    </w:tbl>
    <w:p w:rsidR="00250509" w:rsidRPr="00BF7919" w:rsidRDefault="00250509" w:rsidP="001C38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  <w:cs/>
        </w:rPr>
      </w:pPr>
    </w:p>
    <w:p w:rsidR="00C9689B" w:rsidRPr="00BF7919" w:rsidRDefault="00C9689B" w:rsidP="001C38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ข</w:t>
      </w:r>
      <w:r w:rsidR="0024089D" w:rsidRPr="00BF7919">
        <w:rPr>
          <w:rFonts w:ascii="Angsana New" w:hAnsi="Angsana New"/>
          <w:sz w:val="30"/>
          <w:szCs w:val="30"/>
          <w:cs/>
        </w:rPr>
        <w:t>้อสมม</w:t>
      </w:r>
      <w:r w:rsidRPr="00BF7919">
        <w:rPr>
          <w:rFonts w:ascii="Angsana New" w:hAnsi="Angsana New"/>
          <w:sz w:val="30"/>
          <w:szCs w:val="30"/>
          <w:cs/>
        </w:rPr>
        <w:t xml:space="preserve">ติหลักในการประมาณการตามหลักการคณิตศาสตร์ประกันภัย ณ วันที่ </w:t>
      </w:r>
      <w:r w:rsidRPr="00BF7919">
        <w:rPr>
          <w:rFonts w:ascii="Angsana New" w:eastAsia="Calibri" w:hAnsi="Angsana New"/>
          <w:sz w:val="30"/>
          <w:szCs w:val="30"/>
          <w:lang w:val="en-GB"/>
        </w:rPr>
        <w:t xml:space="preserve">31 </w:t>
      </w:r>
      <w:r w:rsidRPr="00BF7919">
        <w:rPr>
          <w:rFonts w:ascii="Angsana New" w:eastAsia="Calibri" w:hAnsi="Angsana New"/>
          <w:sz w:val="30"/>
          <w:szCs w:val="30"/>
          <w:cs/>
          <w:lang w:val="en-GB"/>
        </w:rPr>
        <w:t>ธันวาคม</w:t>
      </w:r>
      <w:r w:rsidRPr="00BF7919">
        <w:rPr>
          <w:rFonts w:ascii="Angsana New" w:eastAsia="Calibri" w:hAnsi="Angsana New"/>
          <w:sz w:val="30"/>
          <w:szCs w:val="30"/>
          <w:rtl/>
          <w:cs/>
          <w:lang w:bidi="ar-SA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มีดังนี้</w:t>
      </w:r>
    </w:p>
    <w:p w:rsidR="00C9689B" w:rsidRPr="00BF7919" w:rsidRDefault="00C9689B" w:rsidP="001C38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2"/>
          <w:szCs w:val="22"/>
        </w:rPr>
      </w:pPr>
    </w:p>
    <w:tbl>
      <w:tblPr>
        <w:tblW w:w="928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68"/>
        <w:gridCol w:w="1170"/>
        <w:gridCol w:w="270"/>
        <w:gridCol w:w="1080"/>
        <w:gridCol w:w="270"/>
        <w:gridCol w:w="1080"/>
        <w:gridCol w:w="270"/>
        <w:gridCol w:w="1080"/>
      </w:tblGrid>
      <w:tr w:rsidR="009962D5" w:rsidRPr="00BF7919" w:rsidTr="00D71D10">
        <w:trPr>
          <w:trHeight w:hRule="exact" w:val="389"/>
        </w:trPr>
        <w:tc>
          <w:tcPr>
            <w:tcW w:w="4068" w:type="dxa"/>
          </w:tcPr>
          <w:p w:rsidR="009962D5" w:rsidRPr="00BF7919" w:rsidRDefault="009962D5" w:rsidP="001C38A3">
            <w:pPr>
              <w:tabs>
                <w:tab w:val="clear" w:pos="227"/>
                <w:tab w:val="left" w:pos="252"/>
              </w:tabs>
              <w:spacing w:line="240" w:lineRule="auto"/>
              <w:ind w:left="-18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:rsidR="009962D5" w:rsidRPr="00BF7919" w:rsidRDefault="009962D5" w:rsidP="001C38A3">
            <w:pPr>
              <w:spacing w:line="240" w:lineRule="auto"/>
              <w:ind w:left="-108"/>
              <w:jc w:val="right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</w:rPr>
              <w:t xml:space="preserve">: </w:t>
            </w:r>
            <w:r w:rsidR="00BE71C2" w:rsidRPr="00BF7919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ร้อยละ</w:t>
            </w:r>
            <w:r w:rsidRPr="00BF7919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9962D5" w:rsidRPr="00BF7919" w:rsidTr="00D71D10">
        <w:trPr>
          <w:trHeight w:hRule="exact" w:val="389"/>
        </w:trPr>
        <w:tc>
          <w:tcPr>
            <w:tcW w:w="4068" w:type="dxa"/>
          </w:tcPr>
          <w:p w:rsidR="009962D5" w:rsidRPr="00BF7919" w:rsidRDefault="009962D5" w:rsidP="001C38A3">
            <w:pPr>
              <w:tabs>
                <w:tab w:val="clear" w:pos="227"/>
                <w:tab w:val="left" w:pos="252"/>
              </w:tabs>
              <w:spacing w:line="240" w:lineRule="auto"/>
              <w:ind w:left="-18"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</w:tcPr>
          <w:p w:rsidR="009962D5" w:rsidRPr="00BF7919" w:rsidRDefault="009962D5" w:rsidP="001C38A3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  <w:p w:rsidR="009962D5" w:rsidRPr="00BF7919" w:rsidRDefault="009962D5" w:rsidP="001C38A3">
            <w:pPr>
              <w:spacing w:line="240" w:lineRule="auto"/>
              <w:ind w:left="-108" w:right="-108"/>
              <w:jc w:val="center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962D5" w:rsidRPr="00BF7919" w:rsidRDefault="009962D5" w:rsidP="001C38A3">
            <w:pPr>
              <w:spacing w:line="240" w:lineRule="auto"/>
              <w:ind w:left="-108" w:right="-108"/>
              <w:jc w:val="center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9962D5" w:rsidRPr="00BF7919" w:rsidRDefault="009962D5" w:rsidP="001C38A3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10DB" w:rsidRPr="00BF7919" w:rsidTr="00D71D10">
        <w:trPr>
          <w:trHeight w:hRule="exact" w:val="389"/>
        </w:trPr>
        <w:tc>
          <w:tcPr>
            <w:tcW w:w="4068" w:type="dxa"/>
          </w:tcPr>
          <w:p w:rsidR="000910DB" w:rsidRPr="00BF7919" w:rsidRDefault="000910DB" w:rsidP="000910DB">
            <w:pPr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  <w:tc>
          <w:tcPr>
            <w:tcW w:w="270" w:type="dxa"/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</w:tr>
      <w:tr w:rsidR="00FD0219" w:rsidRPr="00BF7919" w:rsidTr="00D71D10">
        <w:trPr>
          <w:trHeight w:hRule="exact" w:val="144"/>
        </w:trPr>
        <w:tc>
          <w:tcPr>
            <w:tcW w:w="4068" w:type="dxa"/>
          </w:tcPr>
          <w:p w:rsidR="00FD0219" w:rsidRPr="00BF7919" w:rsidRDefault="00FD0219" w:rsidP="00FD0219">
            <w:pPr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FD0219" w:rsidRPr="00BF7919" w:rsidRDefault="00FD0219" w:rsidP="00FD0219">
            <w:pPr>
              <w:tabs>
                <w:tab w:val="decimal" w:pos="151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:rsidR="00FD0219" w:rsidRPr="00BF7919" w:rsidRDefault="00FD0219" w:rsidP="00FD0219">
            <w:pPr>
              <w:tabs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D0219" w:rsidRPr="00BF7919" w:rsidRDefault="00FD0219" w:rsidP="00FD0219">
            <w:pPr>
              <w:tabs>
                <w:tab w:val="decimal" w:pos="1527"/>
              </w:tabs>
              <w:spacing w:line="240" w:lineRule="auto"/>
              <w:ind w:left="-19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910DB" w:rsidRPr="00BF7919" w:rsidTr="00D71D10">
        <w:trPr>
          <w:trHeight w:hRule="exact" w:val="389"/>
        </w:trPr>
        <w:tc>
          <w:tcPr>
            <w:tcW w:w="4068" w:type="dxa"/>
          </w:tcPr>
          <w:p w:rsidR="000910DB" w:rsidRPr="00BF7919" w:rsidRDefault="000910DB" w:rsidP="000910DB">
            <w:pPr>
              <w:spacing w:line="240" w:lineRule="auto"/>
              <w:ind w:left="90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1170" w:type="dxa"/>
          </w:tcPr>
          <w:p w:rsidR="000910DB" w:rsidRPr="00BF7919" w:rsidRDefault="001E2C62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jc w:val="center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0.75 - 13.50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jc w:val="center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1.00 - 11.00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910DB" w:rsidRPr="00BF7919" w:rsidRDefault="00243335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240" w:lineRule="auto"/>
              <w:ind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3.00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jc w:val="center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240" w:lineRule="auto"/>
              <w:ind w:right="-108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3.00</w:t>
            </w:r>
          </w:p>
        </w:tc>
      </w:tr>
      <w:tr w:rsidR="000910DB" w:rsidRPr="00BF7919" w:rsidTr="00D71D10">
        <w:trPr>
          <w:trHeight w:hRule="exact" w:val="389"/>
        </w:trPr>
        <w:tc>
          <w:tcPr>
            <w:tcW w:w="4068" w:type="dxa"/>
          </w:tcPr>
          <w:p w:rsidR="000910DB" w:rsidRPr="00BF7919" w:rsidRDefault="000910DB" w:rsidP="000910DB">
            <w:pPr>
              <w:tabs>
                <w:tab w:val="left" w:pos="540"/>
              </w:tabs>
              <w:spacing w:line="240" w:lineRule="auto"/>
              <w:ind w:left="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การเพิ่มขึ้นของเงินเดือนในอนาคต</w:t>
            </w:r>
          </w:p>
        </w:tc>
        <w:tc>
          <w:tcPr>
            <w:tcW w:w="1170" w:type="dxa"/>
          </w:tcPr>
          <w:p w:rsidR="000910DB" w:rsidRPr="00BF7919" w:rsidRDefault="001E2C62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2.00 - 9.00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2.00 - 9.00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7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910DB" w:rsidRPr="00BF7919" w:rsidRDefault="00243335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3.00</w:t>
            </w:r>
            <w:r w:rsidR="00D30FF0"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  <w:r w:rsidR="00D30FF0"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</w:rPr>
              <w:t>6.50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3.00 - 6.50</w:t>
            </w:r>
          </w:p>
        </w:tc>
      </w:tr>
    </w:tbl>
    <w:p w:rsidR="009962D5" w:rsidRPr="00BF7919" w:rsidRDefault="009962D5" w:rsidP="001C38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2"/>
          <w:szCs w:val="22"/>
        </w:rPr>
      </w:pPr>
    </w:p>
    <w:p w:rsidR="00C76C5B" w:rsidRPr="00BF7919" w:rsidRDefault="00154911" w:rsidP="001C38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ข้อสมม</w:t>
      </w:r>
      <w:r w:rsidR="00C9689B" w:rsidRPr="00BF7919">
        <w:rPr>
          <w:rFonts w:ascii="Angsana New" w:hAnsi="Angsana New"/>
          <w:sz w:val="30"/>
          <w:szCs w:val="30"/>
          <w:cs/>
        </w:rPr>
        <w:t>ติเกี่ยวกับอัตรามรณะในอนาคตถือตามตารางมรณะของแต่ละประเทศ</w:t>
      </w:r>
    </w:p>
    <w:p w:rsidR="00FC511E" w:rsidRPr="00BF7919" w:rsidRDefault="00FC511E" w:rsidP="001C38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2"/>
          <w:szCs w:val="22"/>
        </w:rPr>
      </w:pPr>
    </w:p>
    <w:p w:rsidR="0042041D" w:rsidRPr="00BF5945" w:rsidRDefault="00EC2023" w:rsidP="00105F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i/>
          <w:iCs/>
          <w:spacing w:val="-5"/>
          <w:sz w:val="30"/>
          <w:szCs w:val="30"/>
        </w:rPr>
      </w:pPr>
      <w:r w:rsidRPr="00BF5945">
        <w:rPr>
          <w:rFonts w:ascii="Angsana New" w:hAnsi="Angsana New" w:hint="cs"/>
          <w:spacing w:val="-5"/>
          <w:sz w:val="30"/>
          <w:szCs w:val="30"/>
          <w:cs/>
        </w:rPr>
        <w:t xml:space="preserve">ณ วันที่ </w:t>
      </w:r>
      <w:r w:rsidRPr="00BF5945">
        <w:rPr>
          <w:rFonts w:ascii="Angsana New" w:hAnsi="Angsana New"/>
          <w:spacing w:val="-5"/>
          <w:sz w:val="30"/>
          <w:szCs w:val="30"/>
        </w:rPr>
        <w:t xml:space="preserve">31 </w:t>
      </w:r>
      <w:r w:rsidRPr="00BF5945">
        <w:rPr>
          <w:rFonts w:ascii="Angsana New" w:hAnsi="Angsana New" w:hint="cs"/>
          <w:spacing w:val="-5"/>
          <w:sz w:val="30"/>
          <w:szCs w:val="30"/>
          <w:cs/>
        </w:rPr>
        <w:t xml:space="preserve">ธันวาคม </w:t>
      </w:r>
      <w:r w:rsidR="000910DB" w:rsidRPr="00BF5945">
        <w:rPr>
          <w:rFonts w:ascii="Angsana New" w:hAnsi="Angsana New"/>
          <w:spacing w:val="-5"/>
          <w:sz w:val="30"/>
          <w:szCs w:val="30"/>
        </w:rPr>
        <w:t>2561</w:t>
      </w:r>
      <w:r w:rsidRPr="00BF5945">
        <w:rPr>
          <w:rFonts w:ascii="Angsana New" w:hAnsi="Angsana New"/>
          <w:spacing w:val="-5"/>
          <w:sz w:val="30"/>
          <w:szCs w:val="30"/>
        </w:rPr>
        <w:t xml:space="preserve"> </w:t>
      </w:r>
      <w:r w:rsidRPr="00BF5945">
        <w:rPr>
          <w:rFonts w:ascii="Angsana New" w:hAnsi="Angsana New" w:hint="cs"/>
          <w:spacing w:val="-5"/>
          <w:sz w:val="30"/>
          <w:szCs w:val="30"/>
          <w:cs/>
        </w:rPr>
        <w:t xml:space="preserve">ระยะเวลาถัวเฉลี่ยถ่วงน้ำหนักของภาระผูกพันผลประโยชน์ที่กำหนดไว้เป็น </w:t>
      </w:r>
      <w:r w:rsidR="001E2C62" w:rsidRPr="00BF5945">
        <w:rPr>
          <w:rFonts w:ascii="Angsana New" w:hAnsi="Angsana New"/>
          <w:spacing w:val="-5"/>
          <w:sz w:val="30"/>
          <w:szCs w:val="30"/>
        </w:rPr>
        <w:t>10</w:t>
      </w:r>
      <w:r w:rsidR="007E64A6" w:rsidRPr="00BF5945">
        <w:rPr>
          <w:rFonts w:ascii="Angsana New" w:hAnsi="Angsana New"/>
          <w:spacing w:val="-5"/>
          <w:sz w:val="30"/>
          <w:szCs w:val="30"/>
        </w:rPr>
        <w:t xml:space="preserve"> </w:t>
      </w:r>
      <w:r w:rsidRPr="00BF5945">
        <w:rPr>
          <w:rFonts w:ascii="Angsana New" w:hAnsi="Angsana New" w:hint="cs"/>
          <w:spacing w:val="-5"/>
          <w:sz w:val="30"/>
          <w:szCs w:val="30"/>
          <w:cs/>
        </w:rPr>
        <w:t xml:space="preserve">ปี </w:t>
      </w:r>
      <w:r w:rsidR="000910DB" w:rsidRPr="00BF5945">
        <w:rPr>
          <w:rFonts w:ascii="Angsana New" w:hAnsi="Angsana New"/>
          <w:i/>
          <w:iCs/>
          <w:spacing w:val="-5"/>
          <w:sz w:val="30"/>
          <w:szCs w:val="30"/>
        </w:rPr>
        <w:t>(2560</w:t>
      </w:r>
      <w:r w:rsidRPr="00BF5945">
        <w:rPr>
          <w:rFonts w:ascii="Angsana New" w:hAnsi="Angsana New"/>
          <w:i/>
          <w:iCs/>
          <w:spacing w:val="-5"/>
          <w:sz w:val="30"/>
          <w:szCs w:val="30"/>
        </w:rPr>
        <w:t xml:space="preserve">: </w:t>
      </w:r>
      <w:r w:rsidR="000910DB" w:rsidRPr="00BF5945">
        <w:rPr>
          <w:rFonts w:ascii="Angsana New" w:hAnsi="Angsana New"/>
          <w:i/>
          <w:iCs/>
          <w:spacing w:val="-5"/>
          <w:sz w:val="30"/>
          <w:szCs w:val="30"/>
        </w:rPr>
        <w:t>9</w:t>
      </w:r>
      <w:r w:rsidRPr="00BF5945">
        <w:rPr>
          <w:rFonts w:ascii="Angsana New" w:hAnsi="Angsana New"/>
          <w:i/>
          <w:iCs/>
          <w:spacing w:val="-5"/>
          <w:sz w:val="30"/>
          <w:szCs w:val="30"/>
        </w:rPr>
        <w:t xml:space="preserve"> </w:t>
      </w:r>
      <w:r w:rsidRPr="00BF5945">
        <w:rPr>
          <w:rFonts w:ascii="Angsana New" w:hAnsi="Angsana New" w:hint="cs"/>
          <w:i/>
          <w:iCs/>
          <w:spacing w:val="-5"/>
          <w:sz w:val="30"/>
          <w:szCs w:val="30"/>
          <w:cs/>
        </w:rPr>
        <w:t>ปี)</w:t>
      </w:r>
    </w:p>
    <w:p w:rsidR="009D6249" w:rsidRPr="00BF7919" w:rsidRDefault="009D62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2"/>
          <w:szCs w:val="22"/>
          <w:cs/>
        </w:rPr>
      </w:pPr>
      <w:r w:rsidRPr="00BF7919">
        <w:rPr>
          <w:rFonts w:ascii="Angsana New" w:hAnsi="Angsana New"/>
          <w:sz w:val="22"/>
          <w:szCs w:val="22"/>
          <w:cs/>
        </w:rPr>
        <w:br w:type="page"/>
      </w:r>
    </w:p>
    <w:p w:rsidR="0042041D" w:rsidRPr="00BF7919" w:rsidRDefault="0042041D" w:rsidP="0042041D">
      <w:pPr>
        <w:spacing w:line="240" w:lineRule="auto"/>
        <w:ind w:firstLine="540"/>
        <w:jc w:val="thaiDistribute"/>
        <w:rPr>
          <w:rFonts w:ascii="Times New Roman" w:hAnsi="Times New Roman"/>
          <w:b/>
          <w:bCs/>
          <w:i/>
          <w:iCs/>
          <w:color w:val="0000FF"/>
          <w:szCs w:val="30"/>
        </w:rPr>
      </w:pPr>
      <w:r w:rsidRPr="00BF7919">
        <w:rPr>
          <w:rFonts w:ascii="Angsana New" w:eastAsia="Calibri" w:hAnsi="Angsana New"/>
          <w:b/>
          <w:bCs/>
          <w:i/>
          <w:iCs/>
          <w:sz w:val="30"/>
          <w:szCs w:val="30"/>
          <w:cs/>
        </w:rPr>
        <w:lastRenderedPageBreak/>
        <w:t xml:space="preserve">การวิเคราะห์ความอ่อนไหว </w:t>
      </w:r>
      <w:r w:rsidRPr="00BF7919">
        <w:rPr>
          <w:rFonts w:ascii="Times New Roman" w:hAnsi="Times New Roman"/>
          <w:b/>
          <w:bCs/>
          <w:i/>
          <w:iCs/>
          <w:color w:val="0000FF"/>
          <w:szCs w:val="30"/>
        </w:rPr>
        <w:t xml:space="preserve"> </w:t>
      </w:r>
    </w:p>
    <w:p w:rsidR="0042041D" w:rsidRPr="00BF7919" w:rsidRDefault="0042041D" w:rsidP="0042041D">
      <w:pPr>
        <w:spacing w:line="240" w:lineRule="auto"/>
        <w:ind w:firstLine="540"/>
        <w:jc w:val="thaiDistribute"/>
        <w:rPr>
          <w:rFonts w:ascii="Times New Roman" w:hAnsi="Times New Roman"/>
          <w:b/>
          <w:bCs/>
          <w:i/>
          <w:iCs/>
          <w:color w:val="0000FF"/>
          <w:sz w:val="22"/>
          <w:szCs w:val="22"/>
        </w:rPr>
      </w:pPr>
    </w:p>
    <w:p w:rsidR="0042041D" w:rsidRDefault="0042041D" w:rsidP="00105F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การเปลี่ยนแปลงในแต่ล</w:t>
      </w:r>
      <w:r w:rsidR="004B01DB" w:rsidRPr="00BF7919">
        <w:rPr>
          <w:rFonts w:ascii="Angsana New" w:hAnsi="Angsana New"/>
          <w:sz w:val="30"/>
          <w:szCs w:val="30"/>
          <w:cs/>
        </w:rPr>
        <w:t>ะข้อสมมติ</w:t>
      </w:r>
      <w:r w:rsidRPr="00BF7919">
        <w:rPr>
          <w:rFonts w:ascii="Angsana New" w:hAnsi="Angsana New"/>
          <w:sz w:val="30"/>
          <w:szCs w:val="30"/>
          <w:cs/>
        </w:rPr>
        <w:t>ที่เกี่ยวข้อง</w:t>
      </w:r>
      <w:r w:rsidRPr="00BF7919">
        <w:rPr>
          <w:rFonts w:ascii="Angsana New" w:hAnsi="Angsana New" w:hint="cs"/>
          <w:sz w:val="30"/>
          <w:szCs w:val="30"/>
          <w:cs/>
        </w:rPr>
        <w:t>ในการประมาณการตามหลักคณิตศาสตร์ประกันภัยที่อาจเป็นไปได้อย่างสมเหตุสมผล ณ วันที่รายงาน</w:t>
      </w:r>
      <w:r w:rsidR="004B01DB" w:rsidRPr="00BF7919">
        <w:rPr>
          <w:rFonts w:ascii="Angsana New" w:hAnsi="Angsana New"/>
          <w:sz w:val="30"/>
          <w:szCs w:val="30"/>
          <w:cs/>
        </w:rPr>
        <w:t xml:space="preserve"> โดยถือว่าข้อสมมติ</w:t>
      </w:r>
      <w:r w:rsidRPr="00BF7919">
        <w:rPr>
          <w:rFonts w:ascii="Angsana New" w:hAnsi="Angsana New"/>
          <w:sz w:val="30"/>
          <w:szCs w:val="30"/>
          <w:cs/>
        </w:rPr>
        <w:t>อื่นๆ คงที่ จะมีผลกระทบต่อภาระผูกพัน</w:t>
      </w:r>
      <w:r w:rsidR="00250509" w:rsidRPr="00BF7919">
        <w:rPr>
          <w:rFonts w:ascii="Angsana New" w:hAnsi="Angsana New" w:hint="cs"/>
          <w:sz w:val="30"/>
          <w:szCs w:val="30"/>
          <w:cs/>
        </w:rPr>
        <w:t>ของโครงการ</w:t>
      </w:r>
      <w:r w:rsidRPr="00BF7919">
        <w:rPr>
          <w:rFonts w:ascii="Angsana New" w:hAnsi="Angsana New"/>
          <w:sz w:val="30"/>
          <w:szCs w:val="30"/>
          <w:cs/>
        </w:rPr>
        <w:t>ผลประโยชน์ที่กำหนดไว้เป็นจำนวนเงินดังต่อไปนี้</w:t>
      </w:r>
    </w:p>
    <w:p w:rsidR="00FF6F59" w:rsidRPr="00BF7919" w:rsidRDefault="00FF6F59" w:rsidP="00105F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443" w:type="dxa"/>
        <w:tblInd w:w="450" w:type="dxa"/>
        <w:tblLook w:val="01E0" w:firstRow="1" w:lastRow="1" w:firstColumn="1" w:lastColumn="1" w:noHBand="0" w:noVBand="0"/>
      </w:tblPr>
      <w:tblGrid>
        <w:gridCol w:w="4320"/>
        <w:gridCol w:w="1080"/>
        <w:gridCol w:w="236"/>
        <w:gridCol w:w="1096"/>
        <w:gridCol w:w="270"/>
        <w:gridCol w:w="1080"/>
        <w:gridCol w:w="270"/>
        <w:gridCol w:w="1091"/>
      </w:tblGrid>
      <w:tr w:rsidR="00431897" w:rsidRPr="00BF7919" w:rsidTr="00A7465C">
        <w:tc>
          <w:tcPr>
            <w:tcW w:w="4320" w:type="dxa"/>
          </w:tcPr>
          <w:p w:rsidR="00431897" w:rsidRPr="00BF7919" w:rsidRDefault="00431897" w:rsidP="00326B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12" w:type="dxa"/>
            <w:gridSpan w:val="3"/>
          </w:tcPr>
          <w:p w:rsidR="00431897" w:rsidRPr="00BF7919" w:rsidRDefault="00431897" w:rsidP="00326B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431897" w:rsidRPr="00BF7919" w:rsidRDefault="00431897" w:rsidP="00326B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3"/>
          </w:tcPr>
          <w:p w:rsidR="00431897" w:rsidRPr="00BF7919" w:rsidRDefault="00431897" w:rsidP="004318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47"/>
              <w:jc w:val="right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>:</w:t>
            </w:r>
            <w:r w:rsidRPr="00BF7919"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392606" w:rsidRPr="00BF7919" w:rsidTr="00A7465C">
        <w:tc>
          <w:tcPr>
            <w:tcW w:w="4320" w:type="dxa"/>
          </w:tcPr>
          <w:p w:rsidR="00392606" w:rsidRPr="00BF7919" w:rsidRDefault="00392606" w:rsidP="00326B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12" w:type="dxa"/>
            <w:gridSpan w:val="3"/>
            <w:tcBorders>
              <w:bottom w:val="single" w:sz="4" w:space="0" w:color="auto"/>
            </w:tcBorders>
          </w:tcPr>
          <w:p w:rsidR="00392606" w:rsidRPr="00BF7919" w:rsidRDefault="00392606" w:rsidP="00326B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392606" w:rsidRPr="00BF7919" w:rsidRDefault="00392606" w:rsidP="00326B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3"/>
            <w:tcBorders>
              <w:bottom w:val="single" w:sz="4" w:space="0" w:color="auto"/>
            </w:tcBorders>
          </w:tcPr>
          <w:p w:rsidR="00392606" w:rsidRPr="00BF7919" w:rsidRDefault="00392606" w:rsidP="003926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92606" w:rsidRPr="00BF7919" w:rsidTr="00A7465C">
        <w:tc>
          <w:tcPr>
            <w:tcW w:w="4320" w:type="dxa"/>
          </w:tcPr>
          <w:p w:rsidR="00392606" w:rsidRPr="00BF7919" w:rsidRDefault="00392606" w:rsidP="00326B5E">
            <w:pPr>
              <w:ind w:left="234" w:hanging="23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392606" w:rsidRPr="00BF7919" w:rsidRDefault="00392606" w:rsidP="006836C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36" w:type="dxa"/>
          </w:tcPr>
          <w:p w:rsidR="00392606" w:rsidRPr="00BF7919" w:rsidRDefault="00392606" w:rsidP="00683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392606" w:rsidRPr="00BF7919" w:rsidRDefault="00392606" w:rsidP="006836C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ลดลง</w:t>
            </w:r>
          </w:p>
        </w:tc>
        <w:tc>
          <w:tcPr>
            <w:tcW w:w="270" w:type="dxa"/>
          </w:tcPr>
          <w:p w:rsidR="00392606" w:rsidRPr="00BF7919" w:rsidRDefault="00392606" w:rsidP="00683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392606" w:rsidRPr="00BF7919" w:rsidRDefault="00392606" w:rsidP="006836C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70" w:type="dxa"/>
          </w:tcPr>
          <w:p w:rsidR="00392606" w:rsidRPr="00BF7919" w:rsidRDefault="00392606" w:rsidP="00683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392606" w:rsidRPr="00BF7919" w:rsidRDefault="00392606" w:rsidP="006836C3">
            <w:pPr>
              <w:pStyle w:val="acctfourfigures"/>
              <w:tabs>
                <w:tab w:val="clear" w:pos="765"/>
                <w:tab w:val="left" w:pos="90"/>
              </w:tabs>
              <w:spacing w:line="240" w:lineRule="atLeast"/>
              <w:ind w:left="-79" w:right="-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392606" w:rsidRPr="00BF7919" w:rsidTr="00A7465C">
        <w:tc>
          <w:tcPr>
            <w:tcW w:w="4320" w:type="dxa"/>
          </w:tcPr>
          <w:p w:rsidR="00392606" w:rsidRPr="00BF7919" w:rsidRDefault="001663F2" w:rsidP="006F31AE">
            <w:pPr>
              <w:ind w:left="234" w:hanging="14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ภาระผูกพันของโครงการผลประโยชน์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392606" w:rsidRPr="00BF7919" w:rsidRDefault="00392606" w:rsidP="00326B5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:rsidR="00392606" w:rsidRPr="00BF7919" w:rsidRDefault="00392606" w:rsidP="00326B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:rsidR="00392606" w:rsidRPr="00BF7919" w:rsidRDefault="00392606" w:rsidP="00326B5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392606" w:rsidRPr="00BF7919" w:rsidRDefault="00392606" w:rsidP="00326B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392606" w:rsidRPr="00BF7919" w:rsidRDefault="00392606" w:rsidP="00326B5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392606" w:rsidRPr="00BF7919" w:rsidRDefault="00392606" w:rsidP="00326B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:rsidR="00392606" w:rsidRPr="00BF7919" w:rsidRDefault="00392606" w:rsidP="00326B5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663F2" w:rsidRPr="00BF7919" w:rsidTr="003E0BA2">
        <w:tc>
          <w:tcPr>
            <w:tcW w:w="4320" w:type="dxa"/>
          </w:tcPr>
          <w:p w:rsidR="001663F2" w:rsidRPr="00BF7919" w:rsidRDefault="001663F2" w:rsidP="00FD0219">
            <w:pPr>
              <w:ind w:left="234" w:hanging="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ab/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="0095437F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="00FD0219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0910DB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080" w:type="dxa"/>
            <w:vAlign w:val="center"/>
          </w:tcPr>
          <w:p w:rsidR="001663F2" w:rsidRPr="00BF7919" w:rsidRDefault="001663F2" w:rsidP="001663F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:rsidR="001663F2" w:rsidRPr="00BF7919" w:rsidRDefault="001663F2" w:rsidP="001663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:rsidR="001663F2" w:rsidRPr="00BF7919" w:rsidRDefault="001663F2" w:rsidP="001663F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center"/>
          </w:tcPr>
          <w:p w:rsidR="001663F2" w:rsidRPr="00BF7919" w:rsidRDefault="001663F2" w:rsidP="001663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1663F2" w:rsidRPr="00BF7919" w:rsidRDefault="001663F2" w:rsidP="001663F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1663F2" w:rsidRPr="00BF7919" w:rsidRDefault="001663F2" w:rsidP="001663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:rsidR="001663F2" w:rsidRPr="00BF7919" w:rsidRDefault="001663F2" w:rsidP="001663F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1663F2" w:rsidRPr="00BF7919" w:rsidTr="00FF10A2">
        <w:trPr>
          <w:trHeight w:hRule="exact" w:val="74"/>
        </w:trPr>
        <w:tc>
          <w:tcPr>
            <w:tcW w:w="4320" w:type="dxa"/>
          </w:tcPr>
          <w:p w:rsidR="001663F2" w:rsidRPr="00BF7919" w:rsidRDefault="001663F2" w:rsidP="006F31AE">
            <w:pPr>
              <w:ind w:left="234" w:hanging="1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center"/>
          </w:tcPr>
          <w:p w:rsidR="001663F2" w:rsidRPr="00BF7919" w:rsidRDefault="001663F2" w:rsidP="001663F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:rsidR="001663F2" w:rsidRPr="00BF7919" w:rsidRDefault="001663F2" w:rsidP="001663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:rsidR="001663F2" w:rsidRPr="00BF7919" w:rsidRDefault="001663F2" w:rsidP="001663F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center"/>
          </w:tcPr>
          <w:p w:rsidR="001663F2" w:rsidRPr="00BF7919" w:rsidRDefault="001663F2" w:rsidP="001663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1663F2" w:rsidRPr="00BF7919" w:rsidRDefault="001663F2" w:rsidP="001663F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1663F2" w:rsidRPr="00BF7919" w:rsidRDefault="001663F2" w:rsidP="001663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:rsidR="001663F2" w:rsidRPr="00BF7919" w:rsidRDefault="001663F2" w:rsidP="001663F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1663F2" w:rsidRPr="00BF7919" w:rsidTr="008E2671">
        <w:tc>
          <w:tcPr>
            <w:tcW w:w="4320" w:type="dxa"/>
          </w:tcPr>
          <w:p w:rsidR="001663F2" w:rsidRPr="00BF7919" w:rsidRDefault="001663F2" w:rsidP="006F31AE">
            <w:pPr>
              <w:ind w:left="234" w:hanging="1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อัตราคิดลด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(เปลี่ยนแปลงร้อยละ </w:t>
            </w: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center"/>
          </w:tcPr>
          <w:p w:rsidR="001663F2" w:rsidRPr="00BF7919" w:rsidRDefault="001E2C62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(648)</w:t>
            </w:r>
          </w:p>
        </w:tc>
        <w:tc>
          <w:tcPr>
            <w:tcW w:w="236" w:type="dxa"/>
            <w:vAlign w:val="center"/>
          </w:tcPr>
          <w:p w:rsidR="001663F2" w:rsidRPr="00BF7919" w:rsidRDefault="001663F2" w:rsidP="007E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:rsidR="001663F2" w:rsidRPr="00BF7919" w:rsidRDefault="001E2C62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755</w:t>
            </w:r>
          </w:p>
        </w:tc>
        <w:tc>
          <w:tcPr>
            <w:tcW w:w="270" w:type="dxa"/>
            <w:vAlign w:val="center"/>
          </w:tcPr>
          <w:p w:rsidR="001663F2" w:rsidRPr="00BF7919" w:rsidRDefault="001663F2" w:rsidP="007E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1663F2" w:rsidRPr="00BF7919" w:rsidRDefault="001E2C62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(180)</w:t>
            </w:r>
          </w:p>
        </w:tc>
        <w:tc>
          <w:tcPr>
            <w:tcW w:w="270" w:type="dxa"/>
            <w:vAlign w:val="center"/>
          </w:tcPr>
          <w:p w:rsidR="001663F2" w:rsidRPr="00BF7919" w:rsidRDefault="001663F2" w:rsidP="007E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:rsidR="001663F2" w:rsidRPr="00BF7919" w:rsidRDefault="001E2C62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7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211</w:t>
            </w:r>
          </w:p>
        </w:tc>
      </w:tr>
      <w:tr w:rsidR="001663F2" w:rsidRPr="00BF7919" w:rsidTr="008E2671">
        <w:tc>
          <w:tcPr>
            <w:tcW w:w="4320" w:type="dxa"/>
          </w:tcPr>
          <w:p w:rsidR="001663F2" w:rsidRPr="00BF7919" w:rsidRDefault="001663F2" w:rsidP="002906EB">
            <w:pPr>
              <w:ind w:left="234" w:hanging="1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การ</w:t>
            </w:r>
            <w:r w:rsidR="002906EB" w:rsidRPr="00BF7919">
              <w:rPr>
                <w:rFonts w:ascii="Angsana New" w:hAnsi="Angsana New" w:hint="cs"/>
                <w:sz w:val="30"/>
                <w:szCs w:val="30"/>
                <w:cs/>
              </w:rPr>
              <w:t>เปลี่ยนแปลง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ของเงินเดือนในอนาคต  (เปลี่ยนแปลงร้อยละ </w:t>
            </w: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</w:tcPr>
          <w:p w:rsidR="001E2C62" w:rsidRPr="00BF7919" w:rsidRDefault="001E2C62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:rsidR="007E64A6" w:rsidRPr="00BF7919" w:rsidRDefault="001E2C62" w:rsidP="001E2C62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723</w:t>
            </w:r>
          </w:p>
        </w:tc>
        <w:tc>
          <w:tcPr>
            <w:tcW w:w="236" w:type="dxa"/>
          </w:tcPr>
          <w:p w:rsidR="001663F2" w:rsidRPr="00BF7919" w:rsidRDefault="001663F2" w:rsidP="007E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</w:tcPr>
          <w:p w:rsidR="001663F2" w:rsidRPr="00BF7919" w:rsidRDefault="001663F2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:rsidR="007E64A6" w:rsidRPr="00BF7919" w:rsidRDefault="001E2C62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(634)</w:t>
            </w:r>
          </w:p>
        </w:tc>
        <w:tc>
          <w:tcPr>
            <w:tcW w:w="270" w:type="dxa"/>
          </w:tcPr>
          <w:p w:rsidR="001663F2" w:rsidRPr="00BF7919" w:rsidRDefault="001663F2" w:rsidP="007E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A85A3A" w:rsidRPr="00BF7919" w:rsidRDefault="00A85A3A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:rsidR="001663F2" w:rsidRPr="00BF7919" w:rsidRDefault="001E2C62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201</w:t>
            </w:r>
          </w:p>
        </w:tc>
        <w:tc>
          <w:tcPr>
            <w:tcW w:w="270" w:type="dxa"/>
          </w:tcPr>
          <w:p w:rsidR="001663F2" w:rsidRPr="00BF7919" w:rsidRDefault="001663F2" w:rsidP="007E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:rsidR="00A85A3A" w:rsidRPr="00BF7919" w:rsidRDefault="00A85A3A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:rsidR="001663F2" w:rsidRPr="00BF7919" w:rsidRDefault="001E2C62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7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(176)</w:t>
            </w:r>
          </w:p>
        </w:tc>
      </w:tr>
      <w:tr w:rsidR="00CC7373" w:rsidRPr="00BF7919" w:rsidTr="008E2671">
        <w:tc>
          <w:tcPr>
            <w:tcW w:w="4320" w:type="dxa"/>
          </w:tcPr>
          <w:p w:rsidR="00CC7373" w:rsidRPr="00BF7919" w:rsidRDefault="00CC7373" w:rsidP="006F31AE">
            <w:pPr>
              <w:ind w:left="234" w:hanging="144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1080" w:type="dxa"/>
          </w:tcPr>
          <w:p w:rsidR="00CC7373" w:rsidRPr="00BF7919" w:rsidRDefault="00CC7373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18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236" w:type="dxa"/>
          </w:tcPr>
          <w:p w:rsidR="00CC7373" w:rsidRPr="00BF7919" w:rsidRDefault="00CC7373" w:rsidP="007E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096" w:type="dxa"/>
          </w:tcPr>
          <w:p w:rsidR="00CC7373" w:rsidRPr="00BF7919" w:rsidRDefault="00CC7373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18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270" w:type="dxa"/>
          </w:tcPr>
          <w:p w:rsidR="00CC7373" w:rsidRPr="00BF7919" w:rsidRDefault="00CC7373" w:rsidP="007E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080" w:type="dxa"/>
          </w:tcPr>
          <w:p w:rsidR="00CC7373" w:rsidRPr="00BF7919" w:rsidRDefault="00CC7373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270" w:type="dxa"/>
          </w:tcPr>
          <w:p w:rsidR="00CC7373" w:rsidRPr="00BF7919" w:rsidRDefault="00CC7373" w:rsidP="007E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091" w:type="dxa"/>
          </w:tcPr>
          <w:p w:rsidR="00CC7373" w:rsidRPr="00BF7919" w:rsidRDefault="00CC7373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7"/>
              <w:rPr>
                <w:rFonts w:ascii="Angsana New" w:hAnsi="Angsana New"/>
                <w:sz w:val="8"/>
                <w:szCs w:val="8"/>
              </w:rPr>
            </w:pPr>
          </w:p>
        </w:tc>
      </w:tr>
      <w:tr w:rsidR="00CC7373" w:rsidRPr="00BF7919" w:rsidTr="008E2671">
        <w:tc>
          <w:tcPr>
            <w:tcW w:w="4320" w:type="dxa"/>
          </w:tcPr>
          <w:p w:rsidR="00CC7373" w:rsidRPr="00BF7919" w:rsidRDefault="00CC7373" w:rsidP="00CC7373">
            <w:pPr>
              <w:ind w:left="234" w:hanging="14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ภาระผูกพันของโครงการผลประโยชน์</w:t>
            </w:r>
          </w:p>
        </w:tc>
        <w:tc>
          <w:tcPr>
            <w:tcW w:w="1080" w:type="dxa"/>
          </w:tcPr>
          <w:p w:rsidR="00CC7373" w:rsidRPr="00BF7919" w:rsidRDefault="00CC7373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CC7373" w:rsidRPr="00BF7919" w:rsidRDefault="00CC7373" w:rsidP="007E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</w:tcPr>
          <w:p w:rsidR="00CC7373" w:rsidRPr="00BF7919" w:rsidRDefault="00CC7373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C7373" w:rsidRPr="00BF7919" w:rsidRDefault="00CC7373" w:rsidP="007E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C7373" w:rsidRPr="00BF7919" w:rsidRDefault="00CC7373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C7373" w:rsidRPr="00BF7919" w:rsidRDefault="00CC7373" w:rsidP="007E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:rsidR="00CC7373" w:rsidRPr="00BF7919" w:rsidRDefault="00CC7373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7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C7373" w:rsidRPr="00BF7919" w:rsidTr="008E2671">
        <w:tc>
          <w:tcPr>
            <w:tcW w:w="4320" w:type="dxa"/>
          </w:tcPr>
          <w:p w:rsidR="00CC7373" w:rsidRPr="00BF7919" w:rsidRDefault="00CC7373" w:rsidP="00FD0219">
            <w:pPr>
              <w:ind w:left="234" w:hanging="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ab/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="000910DB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60</w:t>
            </w:r>
          </w:p>
        </w:tc>
        <w:tc>
          <w:tcPr>
            <w:tcW w:w="1080" w:type="dxa"/>
          </w:tcPr>
          <w:p w:rsidR="00CC7373" w:rsidRPr="00BF7919" w:rsidRDefault="00CC7373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CC7373" w:rsidRPr="00BF7919" w:rsidRDefault="00CC7373" w:rsidP="007E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</w:tcPr>
          <w:p w:rsidR="00CC7373" w:rsidRPr="00BF7919" w:rsidRDefault="00CC7373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C7373" w:rsidRPr="00BF7919" w:rsidRDefault="00CC7373" w:rsidP="007E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C7373" w:rsidRPr="00BF7919" w:rsidRDefault="00CC7373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C7373" w:rsidRPr="00BF7919" w:rsidRDefault="00CC7373" w:rsidP="007E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:rsidR="00CC7373" w:rsidRPr="00BF7919" w:rsidRDefault="00CC7373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7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C7373" w:rsidRPr="00BF7919" w:rsidTr="00FF10A2">
        <w:trPr>
          <w:trHeight w:hRule="exact" w:val="74"/>
        </w:trPr>
        <w:tc>
          <w:tcPr>
            <w:tcW w:w="4320" w:type="dxa"/>
          </w:tcPr>
          <w:p w:rsidR="00CC7373" w:rsidRPr="00BF7919" w:rsidRDefault="00CC7373" w:rsidP="00775844">
            <w:pPr>
              <w:ind w:left="234" w:hanging="1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center"/>
          </w:tcPr>
          <w:p w:rsidR="00CC7373" w:rsidRPr="00BF7919" w:rsidRDefault="00CC7373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:rsidR="00CC7373" w:rsidRPr="00BF7919" w:rsidRDefault="00CC7373" w:rsidP="007E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:rsidR="00CC7373" w:rsidRPr="00BF7919" w:rsidRDefault="00CC7373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center"/>
          </w:tcPr>
          <w:p w:rsidR="00CC7373" w:rsidRPr="00BF7919" w:rsidRDefault="00CC7373" w:rsidP="007E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CC7373" w:rsidRPr="00BF7919" w:rsidRDefault="00CC7373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CC7373" w:rsidRPr="00BF7919" w:rsidRDefault="00CC7373" w:rsidP="007E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:rsidR="00CC7373" w:rsidRPr="00BF7919" w:rsidRDefault="00CC7373" w:rsidP="007E64A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0910DB" w:rsidRPr="00BF7919" w:rsidTr="00856DE9">
        <w:tc>
          <w:tcPr>
            <w:tcW w:w="4320" w:type="dxa"/>
          </w:tcPr>
          <w:p w:rsidR="000910DB" w:rsidRPr="00BF7919" w:rsidRDefault="000910DB" w:rsidP="000910DB">
            <w:pPr>
              <w:ind w:left="234" w:hanging="14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อัตราคิดลด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(เปลี่ยนแปลงร้อยละ </w:t>
            </w: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center"/>
          </w:tcPr>
          <w:p w:rsidR="000910DB" w:rsidRPr="00BF7919" w:rsidRDefault="000910DB" w:rsidP="000910DB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(615)</w:t>
            </w:r>
          </w:p>
        </w:tc>
        <w:tc>
          <w:tcPr>
            <w:tcW w:w="236" w:type="dxa"/>
            <w:vAlign w:val="center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:rsidR="000910DB" w:rsidRPr="00BF7919" w:rsidRDefault="000910DB" w:rsidP="000910DB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716</w:t>
            </w:r>
          </w:p>
        </w:tc>
        <w:tc>
          <w:tcPr>
            <w:tcW w:w="270" w:type="dxa"/>
            <w:vAlign w:val="center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0910DB" w:rsidRPr="00BF7919" w:rsidRDefault="000910DB" w:rsidP="000910DB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(169)</w:t>
            </w:r>
          </w:p>
        </w:tc>
        <w:tc>
          <w:tcPr>
            <w:tcW w:w="270" w:type="dxa"/>
            <w:vAlign w:val="center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:rsidR="000910DB" w:rsidRPr="00BF7919" w:rsidRDefault="000910DB" w:rsidP="000910DB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7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198</w:t>
            </w:r>
          </w:p>
        </w:tc>
      </w:tr>
      <w:tr w:rsidR="000910DB" w:rsidRPr="00BF7919" w:rsidTr="008E2671">
        <w:tc>
          <w:tcPr>
            <w:tcW w:w="4320" w:type="dxa"/>
          </w:tcPr>
          <w:p w:rsidR="000910DB" w:rsidRPr="00BF7919" w:rsidRDefault="000910DB" w:rsidP="002906EB">
            <w:pPr>
              <w:ind w:left="234" w:hanging="1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การเ</w:t>
            </w:r>
            <w:r w:rsidR="002906EB" w:rsidRPr="00BF7919">
              <w:rPr>
                <w:rFonts w:ascii="Angsana New" w:hAnsi="Angsana New" w:hint="cs"/>
                <w:sz w:val="30"/>
                <w:szCs w:val="30"/>
                <w:cs/>
              </w:rPr>
              <w:t>ปลี่ยนแปลง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ของเงินเดือนในอนาคต </w:t>
            </w:r>
          </w:p>
        </w:tc>
        <w:tc>
          <w:tcPr>
            <w:tcW w:w="1080" w:type="dxa"/>
          </w:tcPr>
          <w:p w:rsidR="000910DB" w:rsidRPr="00BF7919" w:rsidRDefault="000910DB" w:rsidP="000910DB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</w:tcPr>
          <w:p w:rsidR="000910DB" w:rsidRPr="00BF7919" w:rsidRDefault="000910DB" w:rsidP="000910DB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910DB" w:rsidRPr="00BF7919" w:rsidRDefault="000910DB" w:rsidP="000910DB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:rsidR="000910DB" w:rsidRPr="00BF7919" w:rsidRDefault="000910DB" w:rsidP="000910DB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7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910DB" w:rsidRPr="00BF7919" w:rsidTr="008E2671">
        <w:tc>
          <w:tcPr>
            <w:tcW w:w="4320" w:type="dxa"/>
          </w:tcPr>
          <w:p w:rsidR="000910DB" w:rsidRPr="00BF7919" w:rsidRDefault="000910DB" w:rsidP="000910DB">
            <w:pPr>
              <w:ind w:left="234" w:hanging="14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9974BF" w:rsidRPr="00BF7919">
              <w:rPr>
                <w:rFonts w:ascii="Angsana New" w:hAnsi="Angsana New"/>
                <w:sz w:val="30"/>
                <w:szCs w:val="30"/>
                <w:cs/>
              </w:rPr>
              <w:t>(เปลี่ยนแปลง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ร้อยละ </w:t>
            </w: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</w:tcPr>
          <w:p w:rsidR="000910DB" w:rsidRPr="00BF7919" w:rsidRDefault="000910DB" w:rsidP="000910DB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687</w:t>
            </w:r>
          </w:p>
        </w:tc>
        <w:tc>
          <w:tcPr>
            <w:tcW w:w="236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</w:tcPr>
          <w:p w:rsidR="000910DB" w:rsidRPr="00BF7919" w:rsidRDefault="000910DB" w:rsidP="000910DB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(604)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910DB" w:rsidRPr="00BF7919" w:rsidRDefault="000910DB" w:rsidP="000910DB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189</w:t>
            </w:r>
          </w:p>
        </w:tc>
        <w:tc>
          <w:tcPr>
            <w:tcW w:w="270" w:type="dxa"/>
          </w:tcPr>
          <w:p w:rsidR="000910DB" w:rsidRPr="00BF7919" w:rsidRDefault="000910DB" w:rsidP="00091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:rsidR="000910DB" w:rsidRPr="00BF7919" w:rsidRDefault="000910DB" w:rsidP="000910DB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9" w:right="-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(166)</w:t>
            </w:r>
          </w:p>
        </w:tc>
      </w:tr>
    </w:tbl>
    <w:p w:rsidR="00392606" w:rsidRPr="00BF7919" w:rsidRDefault="00392606" w:rsidP="00C708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sz w:val="2"/>
          <w:szCs w:val="2"/>
          <w:lang w:val="en-GB" w:bidi="ar-SA"/>
        </w:rPr>
      </w:pPr>
    </w:p>
    <w:p w:rsidR="004250FD" w:rsidRDefault="004250FD" w:rsidP="00DE3457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</w:rPr>
      </w:pPr>
    </w:p>
    <w:p w:rsidR="004250FD" w:rsidRDefault="004250FD" w:rsidP="00123285">
      <w:pPr>
        <w:tabs>
          <w:tab w:val="clear" w:pos="907"/>
          <w:tab w:val="left" w:pos="630"/>
        </w:tabs>
        <w:spacing w:line="240" w:lineRule="auto"/>
        <w:ind w:left="630"/>
        <w:jc w:val="thaiDistribute"/>
        <w:rPr>
          <w:rFonts w:ascii="Angsana New" w:hAnsi="Angsana New"/>
          <w:sz w:val="30"/>
          <w:szCs w:val="30"/>
        </w:rPr>
      </w:pPr>
      <w:r>
        <w:tab/>
      </w:r>
      <w:r w:rsidRPr="00CF1412">
        <w:rPr>
          <w:rFonts w:ascii="Angsana New" w:hAnsi="Angsana New"/>
          <w:sz w:val="30"/>
          <w:szCs w:val="30"/>
          <w:cs/>
        </w:rPr>
        <w:t>เมื่อวันที่ 13 ธันวาคม 2561 สภานิติบัญญัติแห่งชาติได้มีมติเห็นชอบร่างพระราชบัญญัติคุ้มครองแรงงาน ซึ่งร่างพระราชบัญญัติคุ้มครองแรงงานดังกล่าว ตามมาตรา 15 ได้กำหนดเพิ่มเติมให้นายจ้างต้องจ่ายค่าชดเชยให้ลูกจ้างที่ถูกเลิกจ้าง ไม่น้อยกว่าค่าจ้างอัตราสุดท้าย 400 วันหากลูกจ้างทำงานติดต่อกันครบ 20 ปีขึ้นไป ทั้งนี้กลุ่มบริษัทจะรับรู้ผลกระทบของประมาณการหนี้สินสำหรับผลประโยชน์พนักงานเมื่อเกษียณและต้นทุนบริการในอดีตเพิ่มขึ้นเมื่อพระราชบัญญัตินี้มีผลบังคับใช้ โดยประมาณจำนวน 1</w:t>
      </w:r>
      <w:r w:rsidRPr="00CF1412">
        <w:rPr>
          <w:rFonts w:ascii="Angsana New" w:hAnsi="Angsana New"/>
          <w:sz w:val="30"/>
          <w:szCs w:val="30"/>
        </w:rPr>
        <w:t>,</w:t>
      </w:r>
      <w:r w:rsidRPr="00CF1412">
        <w:rPr>
          <w:rFonts w:ascii="Angsana New" w:hAnsi="Angsana New"/>
          <w:sz w:val="30"/>
          <w:szCs w:val="30"/>
          <w:cs/>
        </w:rPr>
        <w:t>812 ล้านบาท และ 560 ล้านบาท ในงบการเงินรวมและงบการเงินเฉพาะกิจการตามลำดับ</w:t>
      </w:r>
    </w:p>
    <w:p w:rsidR="004250FD" w:rsidRDefault="004250FD" w:rsidP="004250FD">
      <w:pPr>
        <w:pStyle w:val="acctmergecolhdg"/>
        <w:tabs>
          <w:tab w:val="left" w:pos="1503"/>
        </w:tabs>
        <w:spacing w:line="240" w:lineRule="auto"/>
        <w:ind w:left="540" w:hanging="540"/>
        <w:jc w:val="both"/>
        <w:rPr>
          <w:lang w:bidi="th-TH"/>
        </w:rPr>
      </w:pPr>
    </w:p>
    <w:p w:rsidR="00D63C40" w:rsidRPr="00BF7919" w:rsidRDefault="001A482A" w:rsidP="00DE3457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</w:rPr>
      </w:pPr>
      <w:r w:rsidRPr="004250FD">
        <w:br w:type="page"/>
      </w:r>
      <w:r w:rsidR="005E6F68" w:rsidRPr="00BF7919">
        <w:rPr>
          <w:rFonts w:ascii="Angsana New" w:hAnsi="Angsana New"/>
          <w:sz w:val="30"/>
          <w:szCs w:val="30"/>
        </w:rPr>
        <w:lastRenderedPageBreak/>
        <w:t>2</w:t>
      </w:r>
      <w:r w:rsidR="00360A9E" w:rsidRPr="00BF7919">
        <w:rPr>
          <w:rFonts w:ascii="Angsana New" w:hAnsi="Angsana New"/>
          <w:sz w:val="30"/>
          <w:szCs w:val="30"/>
        </w:rPr>
        <w:t>6</w:t>
      </w:r>
      <w:r w:rsidR="005E6F68" w:rsidRPr="00BF7919">
        <w:rPr>
          <w:rFonts w:ascii="Angsana New" w:hAnsi="Angsana New"/>
          <w:b w:val="0"/>
          <w:bCs/>
          <w:sz w:val="30"/>
          <w:szCs w:val="30"/>
        </w:rPr>
        <w:tab/>
      </w:r>
      <w:r w:rsidR="004D1B8F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ทุน</w:t>
      </w:r>
      <w:r w:rsidR="008F2B08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เ</w:t>
      </w:r>
      <w:r w:rsidR="00D63C40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รือนหุ้น</w:t>
      </w:r>
    </w:p>
    <w:p w:rsidR="002748B6" w:rsidRPr="00BF7919" w:rsidRDefault="002748B6" w:rsidP="00DE34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28"/>
          <w:szCs w:val="28"/>
        </w:rPr>
      </w:pPr>
    </w:p>
    <w:tbl>
      <w:tblPr>
        <w:tblW w:w="936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610"/>
        <w:gridCol w:w="1170"/>
        <w:gridCol w:w="270"/>
        <w:gridCol w:w="1170"/>
        <w:gridCol w:w="270"/>
        <w:gridCol w:w="1170"/>
        <w:gridCol w:w="270"/>
        <w:gridCol w:w="1080"/>
        <w:gridCol w:w="270"/>
        <w:gridCol w:w="1080"/>
      </w:tblGrid>
      <w:tr w:rsidR="00D27373" w:rsidRPr="00BF7919" w:rsidTr="00B51C9A">
        <w:trPr>
          <w:trHeight w:hRule="exact" w:val="346"/>
          <w:tblHeader/>
        </w:trPr>
        <w:tc>
          <w:tcPr>
            <w:tcW w:w="2610" w:type="dxa"/>
          </w:tcPr>
          <w:p w:rsidR="00D27373" w:rsidRPr="00BF7919" w:rsidRDefault="00D27373" w:rsidP="00DE34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:rsidR="00D27373" w:rsidRPr="00BF7919" w:rsidRDefault="00D27373" w:rsidP="00DE34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7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D27373" w:rsidRPr="00BF7919" w:rsidRDefault="00D27373" w:rsidP="00DE34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310" w:type="dxa"/>
            <w:gridSpan w:val="7"/>
            <w:shd w:val="clear" w:color="auto" w:fill="auto"/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</w:t>
            </w:r>
            <w:r w:rsidR="00102494" w:rsidRPr="00BF7919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หน่วย</w:t>
            </w:r>
            <w:r w:rsidR="00102494" w:rsidRPr="00BF7919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>:</w:t>
            </w:r>
            <w:r w:rsidR="00102494" w:rsidRPr="00BF7919"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 xml:space="preserve"> </w:t>
            </w:r>
            <w:r w:rsidR="00102494" w:rsidRPr="00BF7919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ล้านหุ้น</w:t>
            </w:r>
            <w:r w:rsidR="00102494" w:rsidRPr="00BF7919"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>/</w:t>
            </w:r>
            <w:r w:rsidR="00102494" w:rsidRPr="00BF7919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D27373" w:rsidRPr="00BF7919" w:rsidTr="00B51C9A">
        <w:trPr>
          <w:trHeight w:hRule="exact" w:val="346"/>
          <w:tblHeader/>
        </w:trPr>
        <w:tc>
          <w:tcPr>
            <w:tcW w:w="2610" w:type="dxa"/>
          </w:tcPr>
          <w:p w:rsidR="00D27373" w:rsidRPr="00BF7919" w:rsidRDefault="00D27373" w:rsidP="00DE34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:rsidR="00D27373" w:rsidRPr="00BF7919" w:rsidRDefault="00D27373" w:rsidP="00DE34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7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มูลค่าหุ้น</w:t>
            </w:r>
          </w:p>
        </w:tc>
        <w:tc>
          <w:tcPr>
            <w:tcW w:w="270" w:type="dxa"/>
          </w:tcPr>
          <w:p w:rsidR="00D27373" w:rsidRPr="00BF7919" w:rsidRDefault="00D27373" w:rsidP="00DE34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31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งบการเงินรวม/งบการเงินเฉพาะกิจการ</w:t>
            </w:r>
          </w:p>
        </w:tc>
      </w:tr>
      <w:tr w:rsidR="00D27373" w:rsidRPr="00BF7919" w:rsidTr="00B51C9A">
        <w:trPr>
          <w:trHeight w:hRule="exact" w:val="346"/>
          <w:tblHeader/>
        </w:trPr>
        <w:tc>
          <w:tcPr>
            <w:tcW w:w="2610" w:type="dxa"/>
          </w:tcPr>
          <w:p w:rsidR="00D27373" w:rsidRPr="00BF7919" w:rsidRDefault="00D27373" w:rsidP="00DE34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:rsidR="00D27373" w:rsidRPr="00BF7919" w:rsidRDefault="00D27373" w:rsidP="00DE34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7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ต่อหุ้น</w:t>
            </w:r>
          </w:p>
        </w:tc>
        <w:tc>
          <w:tcPr>
            <w:tcW w:w="270" w:type="dxa"/>
          </w:tcPr>
          <w:p w:rsidR="00D27373" w:rsidRPr="00BF7919" w:rsidRDefault="00D27373" w:rsidP="00DE34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7373" w:rsidRPr="00BF7919" w:rsidRDefault="00FD0219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 w:rsidR="009001AE" w:rsidRPr="00BF7919">
              <w:rPr>
                <w:rFonts w:ascii="Angsana New" w:hAnsi="Angsana New"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7373" w:rsidRPr="00BF7919" w:rsidRDefault="009001AE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</w:tr>
      <w:tr w:rsidR="00314F51" w:rsidRPr="00BF7919" w:rsidTr="00B51C9A">
        <w:trPr>
          <w:trHeight w:hRule="exact" w:val="346"/>
          <w:tblHeader/>
        </w:trPr>
        <w:tc>
          <w:tcPr>
            <w:tcW w:w="2610" w:type="dxa"/>
          </w:tcPr>
          <w:p w:rsidR="00D27373" w:rsidRPr="00BF7919" w:rsidRDefault="00D27373" w:rsidP="00DE34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:rsidR="00D27373" w:rsidRPr="00BF7919" w:rsidRDefault="00D27373" w:rsidP="00DE34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7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70" w:type="dxa"/>
          </w:tcPr>
          <w:p w:rsidR="00D27373" w:rsidRPr="00BF7919" w:rsidRDefault="00D27373" w:rsidP="00DE34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6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7373" w:rsidRPr="00BF7919" w:rsidRDefault="00BF27DD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6" w:right="-139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70" w:type="dxa"/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71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7373" w:rsidRPr="00BF7919" w:rsidRDefault="00BF27DD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6" w:right="-94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b/>
                <w:sz w:val="30"/>
                <w:szCs w:val="30"/>
                <w:cs/>
              </w:rPr>
              <w:t>จำนวนเงิน</w:t>
            </w:r>
          </w:p>
        </w:tc>
      </w:tr>
      <w:tr w:rsidR="00D27373" w:rsidRPr="00BF7919" w:rsidTr="00DE3457">
        <w:trPr>
          <w:trHeight w:hRule="exact" w:val="144"/>
          <w:tblHeader/>
        </w:trPr>
        <w:tc>
          <w:tcPr>
            <w:tcW w:w="2610" w:type="dxa"/>
          </w:tcPr>
          <w:p w:rsidR="00D27373" w:rsidRPr="00BF7919" w:rsidRDefault="00D27373" w:rsidP="00DE34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10"/>
                <w:szCs w:val="10"/>
              </w:rPr>
            </w:pPr>
          </w:p>
        </w:tc>
        <w:tc>
          <w:tcPr>
            <w:tcW w:w="1170" w:type="dxa"/>
          </w:tcPr>
          <w:p w:rsidR="00D27373" w:rsidRPr="00BF7919" w:rsidRDefault="00D27373" w:rsidP="00DE34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7"/>
              <w:jc w:val="center"/>
              <w:rPr>
                <w:rFonts w:ascii="Angsana New" w:hAnsi="Angsana New"/>
                <w:b/>
                <w:i/>
                <w:iCs/>
                <w:sz w:val="10"/>
                <w:szCs w:val="10"/>
              </w:rPr>
            </w:pPr>
          </w:p>
        </w:tc>
        <w:tc>
          <w:tcPr>
            <w:tcW w:w="270" w:type="dxa"/>
          </w:tcPr>
          <w:p w:rsidR="00D27373" w:rsidRPr="00BF7919" w:rsidRDefault="00D27373" w:rsidP="00DE34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10"/>
                <w:szCs w:val="10"/>
              </w:rPr>
            </w:pPr>
          </w:p>
        </w:tc>
        <w:tc>
          <w:tcPr>
            <w:tcW w:w="5310" w:type="dxa"/>
            <w:gridSpan w:val="7"/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10"/>
                <w:szCs w:val="10"/>
              </w:rPr>
            </w:pPr>
          </w:p>
        </w:tc>
      </w:tr>
      <w:tr w:rsidR="00314F51" w:rsidRPr="00BF7919" w:rsidTr="00B51C9A">
        <w:trPr>
          <w:trHeight w:hRule="exact" w:val="346"/>
        </w:trPr>
        <w:tc>
          <w:tcPr>
            <w:tcW w:w="2610" w:type="dxa"/>
          </w:tcPr>
          <w:p w:rsidR="00D27373" w:rsidRPr="00BF7919" w:rsidRDefault="00D27373" w:rsidP="00DE34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ทุนจดทะเบียน</w:t>
            </w:r>
          </w:p>
        </w:tc>
        <w:tc>
          <w:tcPr>
            <w:tcW w:w="1170" w:type="dxa"/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7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D27373" w:rsidRPr="00BF7919" w:rsidRDefault="00D27373" w:rsidP="00DE34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:rsidR="00D27373" w:rsidRPr="00BF7919" w:rsidRDefault="00D27373" w:rsidP="00DE3457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:rsidR="00D27373" w:rsidRPr="00BF7919" w:rsidRDefault="00D27373" w:rsidP="00DE3457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D27373" w:rsidRPr="00BF7919" w:rsidRDefault="00D27373" w:rsidP="00DE3457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D27373" w:rsidRPr="00BF7919" w:rsidRDefault="00D27373" w:rsidP="00DE3457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314F51" w:rsidRPr="00BF7919" w:rsidTr="00B51C9A">
        <w:trPr>
          <w:trHeight w:hRule="exact" w:val="346"/>
        </w:trPr>
        <w:tc>
          <w:tcPr>
            <w:tcW w:w="2610" w:type="dxa"/>
          </w:tcPr>
          <w:p w:rsidR="00D27373" w:rsidRPr="00BF7919" w:rsidRDefault="00D27373" w:rsidP="00DE34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0" w:type="dxa"/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7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D27373" w:rsidRPr="00BF7919" w:rsidRDefault="00D27373" w:rsidP="00DE34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:rsidR="00D27373" w:rsidRPr="00BF7919" w:rsidRDefault="00D27373" w:rsidP="00DE3457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:rsidR="00D27373" w:rsidRPr="00BF7919" w:rsidRDefault="00D27373" w:rsidP="00DE3457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D27373" w:rsidRPr="00BF7919" w:rsidRDefault="00D27373" w:rsidP="00DE3457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D27373" w:rsidRPr="00BF7919" w:rsidRDefault="00D27373" w:rsidP="00DE3457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9001AE" w:rsidRPr="00BF7919" w:rsidTr="00B51C9A">
        <w:trPr>
          <w:trHeight w:hRule="exact" w:val="346"/>
        </w:trPr>
        <w:tc>
          <w:tcPr>
            <w:tcW w:w="2610" w:type="dxa"/>
          </w:tcPr>
          <w:p w:rsidR="009001AE" w:rsidRPr="00BF7919" w:rsidRDefault="009001AE" w:rsidP="009001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1170" w:type="dxa"/>
          </w:tcPr>
          <w:p w:rsidR="009001AE" w:rsidRPr="00BF7919" w:rsidRDefault="009001AE" w:rsidP="009001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7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1</w:t>
            </w:r>
          </w:p>
        </w:tc>
        <w:tc>
          <w:tcPr>
            <w:tcW w:w="270" w:type="dxa"/>
          </w:tcPr>
          <w:p w:rsidR="009001AE" w:rsidRPr="00BF7919" w:rsidRDefault="009001AE" w:rsidP="009001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:rsidR="009001AE" w:rsidRPr="00BF7919" w:rsidRDefault="007B002F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9,292</w:t>
            </w:r>
          </w:p>
        </w:tc>
        <w:tc>
          <w:tcPr>
            <w:tcW w:w="270" w:type="dxa"/>
          </w:tcPr>
          <w:p w:rsidR="009001AE" w:rsidRPr="00BF7919" w:rsidRDefault="009001AE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line="240" w:lineRule="auto"/>
              <w:ind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:rsidR="009001AE" w:rsidRPr="00BF7919" w:rsidRDefault="007B002F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9,292</w:t>
            </w:r>
          </w:p>
        </w:tc>
        <w:tc>
          <w:tcPr>
            <w:tcW w:w="270" w:type="dxa"/>
          </w:tcPr>
          <w:p w:rsidR="009001AE" w:rsidRPr="00BF7919" w:rsidRDefault="009001AE" w:rsidP="009001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9001AE" w:rsidRPr="00BF7919" w:rsidRDefault="009001AE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7,743</w:t>
            </w:r>
          </w:p>
        </w:tc>
        <w:tc>
          <w:tcPr>
            <w:tcW w:w="270" w:type="dxa"/>
          </w:tcPr>
          <w:p w:rsidR="009001AE" w:rsidRPr="00BF7919" w:rsidRDefault="009001AE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9001AE" w:rsidRPr="00BF7919" w:rsidRDefault="009001AE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7,743</w:t>
            </w:r>
          </w:p>
        </w:tc>
      </w:tr>
      <w:tr w:rsidR="009001AE" w:rsidRPr="00BF7919" w:rsidTr="00B51C9A">
        <w:trPr>
          <w:trHeight w:hRule="exact" w:val="346"/>
        </w:trPr>
        <w:tc>
          <w:tcPr>
            <w:tcW w:w="2610" w:type="dxa"/>
          </w:tcPr>
          <w:p w:rsidR="009001AE" w:rsidRPr="00BF7919" w:rsidRDefault="009001AE" w:rsidP="009001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1170" w:type="dxa"/>
          </w:tcPr>
          <w:p w:rsidR="009001AE" w:rsidRPr="00BF7919" w:rsidRDefault="009001AE" w:rsidP="009001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7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001AE" w:rsidRPr="00BF7919" w:rsidRDefault="009001AE" w:rsidP="009001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:rsidR="009001AE" w:rsidRPr="00BF7919" w:rsidRDefault="009001AE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001AE" w:rsidRPr="00BF7919" w:rsidRDefault="009001AE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line="240" w:lineRule="auto"/>
              <w:ind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:rsidR="009001AE" w:rsidRPr="00BF7919" w:rsidRDefault="009001AE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001AE" w:rsidRPr="00BF7919" w:rsidRDefault="009001AE" w:rsidP="009001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9001AE" w:rsidRPr="00BF7919" w:rsidRDefault="009001AE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001AE" w:rsidRPr="00BF7919" w:rsidRDefault="009001AE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9001AE" w:rsidRPr="00BF7919" w:rsidRDefault="009001AE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001AE" w:rsidRPr="00BF7919" w:rsidTr="00B51C9A">
        <w:trPr>
          <w:trHeight w:hRule="exact" w:val="346"/>
        </w:trPr>
        <w:tc>
          <w:tcPr>
            <w:tcW w:w="2610" w:type="dxa"/>
          </w:tcPr>
          <w:p w:rsidR="009001AE" w:rsidRPr="00BF7919" w:rsidRDefault="009001AE" w:rsidP="009001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1170" w:type="dxa"/>
          </w:tcPr>
          <w:p w:rsidR="009001AE" w:rsidRPr="00BF7919" w:rsidRDefault="009001AE" w:rsidP="009001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7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:rsidR="009001AE" w:rsidRPr="00BF7919" w:rsidRDefault="009001AE" w:rsidP="009001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:rsidR="009001AE" w:rsidRPr="00BF7919" w:rsidRDefault="007B002F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9001AE" w:rsidRPr="00BF7919" w:rsidRDefault="009001AE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line="240" w:lineRule="auto"/>
              <w:ind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:rsidR="009001AE" w:rsidRPr="00BF7919" w:rsidRDefault="007B002F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9001AE" w:rsidRPr="00BF7919" w:rsidRDefault="009001AE" w:rsidP="009001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9001AE" w:rsidRPr="00BF7919" w:rsidRDefault="009001AE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1,549</w:t>
            </w:r>
          </w:p>
        </w:tc>
        <w:tc>
          <w:tcPr>
            <w:tcW w:w="270" w:type="dxa"/>
          </w:tcPr>
          <w:p w:rsidR="009001AE" w:rsidRPr="00BF7919" w:rsidRDefault="009001AE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9001AE" w:rsidRPr="00BF7919" w:rsidRDefault="009001AE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1,549</w:t>
            </w:r>
          </w:p>
        </w:tc>
      </w:tr>
      <w:tr w:rsidR="009001AE" w:rsidRPr="00BF7919" w:rsidTr="00B51C9A">
        <w:trPr>
          <w:trHeight w:hRule="exact" w:val="346"/>
        </w:trPr>
        <w:tc>
          <w:tcPr>
            <w:tcW w:w="2610" w:type="dxa"/>
          </w:tcPr>
          <w:p w:rsidR="009001AE" w:rsidRPr="00BF7919" w:rsidRDefault="009001AE" w:rsidP="009001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</w:tcPr>
          <w:p w:rsidR="009001AE" w:rsidRPr="00BF7919" w:rsidRDefault="009001AE" w:rsidP="009001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7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001AE" w:rsidRPr="00BF7919" w:rsidRDefault="009001AE" w:rsidP="009001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9001AE" w:rsidRPr="00BF7919" w:rsidRDefault="009001AE" w:rsidP="00527236">
            <w:pPr>
              <w:pStyle w:val="block"/>
              <w:tabs>
                <w:tab w:val="decimal" w:pos="910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001AE" w:rsidRPr="00BF7919" w:rsidRDefault="009001AE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line="240" w:lineRule="auto"/>
              <w:ind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9001AE" w:rsidRPr="00BF7919" w:rsidRDefault="009001AE" w:rsidP="00527236">
            <w:pPr>
              <w:pStyle w:val="block"/>
              <w:tabs>
                <w:tab w:val="decimal" w:pos="910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001AE" w:rsidRPr="00BF7919" w:rsidRDefault="009001AE" w:rsidP="009001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9001AE" w:rsidRPr="00BF7919" w:rsidRDefault="009001AE" w:rsidP="00527236">
            <w:pPr>
              <w:pStyle w:val="block"/>
              <w:tabs>
                <w:tab w:val="decimal" w:pos="792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001AE" w:rsidRPr="00BF7919" w:rsidRDefault="009001AE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9001AE" w:rsidRPr="00BF7919" w:rsidRDefault="009001AE" w:rsidP="00527236">
            <w:pPr>
              <w:pStyle w:val="block"/>
              <w:tabs>
                <w:tab w:val="decimal" w:pos="792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27236" w:rsidRPr="00BF7919" w:rsidTr="00B51C9A">
        <w:trPr>
          <w:trHeight w:hRule="exact" w:val="346"/>
        </w:trPr>
        <w:tc>
          <w:tcPr>
            <w:tcW w:w="2610" w:type="dxa"/>
          </w:tcPr>
          <w:p w:rsidR="00527236" w:rsidRPr="00BF7919" w:rsidRDefault="00527236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1170" w:type="dxa"/>
          </w:tcPr>
          <w:p w:rsidR="00527236" w:rsidRPr="00BF7919" w:rsidRDefault="00527236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7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1</w:t>
            </w:r>
          </w:p>
        </w:tc>
        <w:tc>
          <w:tcPr>
            <w:tcW w:w="270" w:type="dxa"/>
          </w:tcPr>
          <w:p w:rsidR="00527236" w:rsidRPr="00BF7919" w:rsidRDefault="00527236" w:rsidP="005272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:rsidR="00527236" w:rsidRPr="00BF7919" w:rsidRDefault="007B002F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9,292</w:t>
            </w:r>
          </w:p>
        </w:tc>
        <w:tc>
          <w:tcPr>
            <w:tcW w:w="270" w:type="dxa"/>
          </w:tcPr>
          <w:p w:rsidR="00527236" w:rsidRPr="00BF7919" w:rsidRDefault="00527236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:rsidR="00527236" w:rsidRPr="00BF7919" w:rsidRDefault="007B002F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9,292</w:t>
            </w:r>
          </w:p>
        </w:tc>
        <w:tc>
          <w:tcPr>
            <w:tcW w:w="270" w:type="dxa"/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9,292</w:t>
            </w:r>
          </w:p>
        </w:tc>
        <w:tc>
          <w:tcPr>
            <w:tcW w:w="270" w:type="dxa"/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9,292</w:t>
            </w:r>
          </w:p>
        </w:tc>
      </w:tr>
      <w:tr w:rsidR="009001AE" w:rsidRPr="00BF7919" w:rsidTr="00B51C9A">
        <w:trPr>
          <w:trHeight w:hRule="exact" w:val="346"/>
        </w:trPr>
        <w:tc>
          <w:tcPr>
            <w:tcW w:w="2610" w:type="dxa"/>
          </w:tcPr>
          <w:p w:rsidR="009001AE" w:rsidRPr="00BF7919" w:rsidRDefault="009001AE" w:rsidP="009001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170" w:type="dxa"/>
          </w:tcPr>
          <w:p w:rsidR="009001AE" w:rsidRPr="00BF7919" w:rsidRDefault="009001AE" w:rsidP="009001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7"/>
              <w:jc w:val="center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  <w:tc>
          <w:tcPr>
            <w:tcW w:w="270" w:type="dxa"/>
          </w:tcPr>
          <w:p w:rsidR="009001AE" w:rsidRPr="00BF7919" w:rsidRDefault="009001AE" w:rsidP="009001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16"/>
                <w:szCs w:val="16"/>
              </w:rPr>
            </w:pPr>
          </w:p>
        </w:tc>
        <w:tc>
          <w:tcPr>
            <w:tcW w:w="1170" w:type="dxa"/>
          </w:tcPr>
          <w:p w:rsidR="009001AE" w:rsidRPr="00BF7919" w:rsidRDefault="009001AE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0" w:type="dxa"/>
          </w:tcPr>
          <w:p w:rsidR="009001AE" w:rsidRPr="00BF7919" w:rsidRDefault="009001AE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70" w:type="dxa"/>
          </w:tcPr>
          <w:p w:rsidR="009001AE" w:rsidRPr="00BF7919" w:rsidRDefault="009001AE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0" w:type="dxa"/>
          </w:tcPr>
          <w:p w:rsidR="009001AE" w:rsidRPr="00BF7919" w:rsidRDefault="009001AE" w:rsidP="009001AE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80" w:type="dxa"/>
          </w:tcPr>
          <w:p w:rsidR="009001AE" w:rsidRPr="00BF7919" w:rsidRDefault="009001AE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0" w:type="dxa"/>
          </w:tcPr>
          <w:p w:rsidR="009001AE" w:rsidRPr="00BF7919" w:rsidRDefault="009001AE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80" w:type="dxa"/>
          </w:tcPr>
          <w:p w:rsidR="009001AE" w:rsidRPr="00BF7919" w:rsidRDefault="009001AE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b/>
                <w:bCs/>
                <w:sz w:val="16"/>
                <w:szCs w:val="16"/>
                <w:lang w:val="en-US"/>
              </w:rPr>
            </w:pPr>
          </w:p>
        </w:tc>
      </w:tr>
      <w:tr w:rsidR="009001AE" w:rsidRPr="00BF7919" w:rsidTr="00B51C9A">
        <w:trPr>
          <w:trHeight w:hRule="exact" w:val="346"/>
        </w:trPr>
        <w:tc>
          <w:tcPr>
            <w:tcW w:w="2610" w:type="dxa"/>
          </w:tcPr>
          <w:p w:rsidR="009001AE" w:rsidRPr="00BF7919" w:rsidRDefault="009001AE" w:rsidP="009001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หุ้นที่ออกและชำระแล้ว</w:t>
            </w:r>
          </w:p>
        </w:tc>
        <w:tc>
          <w:tcPr>
            <w:tcW w:w="1170" w:type="dxa"/>
          </w:tcPr>
          <w:p w:rsidR="009001AE" w:rsidRPr="00BF7919" w:rsidRDefault="009001AE" w:rsidP="009001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7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:rsidR="009001AE" w:rsidRPr="00BF7919" w:rsidRDefault="009001AE" w:rsidP="009001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:rsidR="009001AE" w:rsidRPr="00BF7919" w:rsidRDefault="009001AE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001AE" w:rsidRPr="00BF7919" w:rsidRDefault="009001AE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9001AE" w:rsidRPr="00BF7919" w:rsidRDefault="009001AE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001AE" w:rsidRPr="00BF7919" w:rsidRDefault="009001AE" w:rsidP="009001AE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9001AE" w:rsidRPr="00BF7919" w:rsidRDefault="009001AE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001AE" w:rsidRPr="00BF7919" w:rsidRDefault="009001AE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9001AE" w:rsidRPr="00BF7919" w:rsidRDefault="009001AE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9001AE" w:rsidRPr="00BF7919" w:rsidTr="00B51C9A">
        <w:trPr>
          <w:trHeight w:hRule="exact" w:val="346"/>
        </w:trPr>
        <w:tc>
          <w:tcPr>
            <w:tcW w:w="2610" w:type="dxa"/>
          </w:tcPr>
          <w:p w:rsidR="009001AE" w:rsidRPr="00BF7919" w:rsidRDefault="009001AE" w:rsidP="009001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0" w:type="dxa"/>
          </w:tcPr>
          <w:p w:rsidR="009001AE" w:rsidRPr="00BF7919" w:rsidRDefault="009001AE" w:rsidP="009001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7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:rsidR="009001AE" w:rsidRPr="00BF7919" w:rsidRDefault="009001AE" w:rsidP="009001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9001AE" w:rsidRPr="00BF7919" w:rsidRDefault="009001AE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001AE" w:rsidRPr="00BF7919" w:rsidRDefault="009001AE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9001AE" w:rsidRPr="00BF7919" w:rsidRDefault="009001AE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001AE" w:rsidRPr="00BF7919" w:rsidRDefault="009001AE" w:rsidP="009001AE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9001AE" w:rsidRPr="00BF7919" w:rsidRDefault="009001AE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001AE" w:rsidRPr="00BF7919" w:rsidRDefault="009001AE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9001AE" w:rsidRPr="00BF7919" w:rsidRDefault="009001AE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27236" w:rsidRPr="00BF7919" w:rsidTr="00F9691D">
        <w:trPr>
          <w:trHeight w:hRule="exact" w:val="360"/>
        </w:trPr>
        <w:tc>
          <w:tcPr>
            <w:tcW w:w="2610" w:type="dxa"/>
          </w:tcPr>
          <w:p w:rsidR="00527236" w:rsidRPr="00BF7919" w:rsidRDefault="00527236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1170" w:type="dxa"/>
          </w:tcPr>
          <w:p w:rsidR="00527236" w:rsidRPr="00BF7919" w:rsidRDefault="00527236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7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1</w:t>
            </w:r>
          </w:p>
        </w:tc>
        <w:tc>
          <w:tcPr>
            <w:tcW w:w="270" w:type="dxa"/>
          </w:tcPr>
          <w:p w:rsidR="00527236" w:rsidRPr="00BF7919" w:rsidRDefault="00527236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527236" w:rsidRPr="00BF7919" w:rsidRDefault="007B002F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8,611</w:t>
            </w:r>
          </w:p>
        </w:tc>
        <w:tc>
          <w:tcPr>
            <w:tcW w:w="270" w:type="dxa"/>
          </w:tcPr>
          <w:p w:rsidR="00527236" w:rsidRPr="00BF7919" w:rsidRDefault="00527236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527236" w:rsidRPr="00BF7919" w:rsidRDefault="007B002F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8,611</w:t>
            </w:r>
          </w:p>
        </w:tc>
        <w:tc>
          <w:tcPr>
            <w:tcW w:w="270" w:type="dxa"/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7,743</w:t>
            </w:r>
          </w:p>
        </w:tc>
        <w:tc>
          <w:tcPr>
            <w:tcW w:w="270" w:type="dxa"/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7,743</w:t>
            </w:r>
          </w:p>
        </w:tc>
      </w:tr>
      <w:tr w:rsidR="00527236" w:rsidRPr="00BF7919" w:rsidTr="00F9691D">
        <w:trPr>
          <w:trHeight w:hRule="exact" w:val="360"/>
        </w:trPr>
        <w:tc>
          <w:tcPr>
            <w:tcW w:w="2610" w:type="dxa"/>
          </w:tcPr>
          <w:p w:rsidR="00527236" w:rsidRPr="00BF7919" w:rsidRDefault="00527236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ออกหุ้นใหม่</w:t>
            </w:r>
          </w:p>
          <w:p w:rsidR="00527236" w:rsidRPr="00BF7919" w:rsidRDefault="00527236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527236" w:rsidRPr="00BF7919" w:rsidRDefault="00527236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7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527236" w:rsidRPr="00BF7919" w:rsidRDefault="00527236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527236" w:rsidRPr="00BF7919" w:rsidRDefault="00527236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527236" w:rsidRPr="00BF7919" w:rsidRDefault="00527236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527236" w:rsidRPr="00BF7919" w:rsidRDefault="00527236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27236" w:rsidRPr="00BF7919" w:rsidTr="00F9691D">
        <w:trPr>
          <w:trHeight w:hRule="exact" w:val="360"/>
        </w:trPr>
        <w:tc>
          <w:tcPr>
            <w:tcW w:w="2610" w:type="dxa"/>
          </w:tcPr>
          <w:p w:rsidR="00527236" w:rsidRPr="00BF7919" w:rsidRDefault="00527236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-  หุ้นสามั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ญ</w:t>
            </w:r>
          </w:p>
        </w:tc>
        <w:tc>
          <w:tcPr>
            <w:tcW w:w="1170" w:type="dxa"/>
          </w:tcPr>
          <w:p w:rsidR="00527236" w:rsidRPr="00BF7919" w:rsidRDefault="00527236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7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:rsidR="00527236" w:rsidRPr="00BF7919" w:rsidRDefault="00527236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527236" w:rsidRPr="00BF7919" w:rsidRDefault="007B002F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527236" w:rsidRPr="00BF7919" w:rsidRDefault="00527236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527236" w:rsidRPr="00BF7919" w:rsidRDefault="007B002F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868</w:t>
            </w:r>
          </w:p>
        </w:tc>
        <w:tc>
          <w:tcPr>
            <w:tcW w:w="270" w:type="dxa"/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868</w:t>
            </w:r>
          </w:p>
        </w:tc>
      </w:tr>
      <w:tr w:rsidR="00527236" w:rsidRPr="00BF7919" w:rsidTr="00B51C9A">
        <w:trPr>
          <w:trHeight w:hRule="exact" w:val="346"/>
        </w:trPr>
        <w:tc>
          <w:tcPr>
            <w:tcW w:w="2610" w:type="dxa"/>
          </w:tcPr>
          <w:p w:rsidR="00527236" w:rsidRPr="00BF7919" w:rsidRDefault="00527236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</w:tcPr>
          <w:p w:rsidR="00527236" w:rsidRPr="00BF7919" w:rsidRDefault="00527236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7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527236" w:rsidRPr="00BF7919" w:rsidRDefault="00527236" w:rsidP="005272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527236" w:rsidRPr="00BF7919" w:rsidRDefault="00527236" w:rsidP="00527236">
            <w:pPr>
              <w:pStyle w:val="block"/>
              <w:tabs>
                <w:tab w:val="decimal" w:pos="910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527236" w:rsidRPr="00BF7919" w:rsidRDefault="00527236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line="240" w:lineRule="auto"/>
              <w:ind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527236" w:rsidRPr="00BF7919" w:rsidRDefault="00527236" w:rsidP="00527236">
            <w:pPr>
              <w:pStyle w:val="block"/>
              <w:tabs>
                <w:tab w:val="decimal" w:pos="910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527236" w:rsidRPr="00BF7919" w:rsidRDefault="00527236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527236" w:rsidRPr="00BF7919" w:rsidRDefault="00527236" w:rsidP="00527236">
            <w:pPr>
              <w:pStyle w:val="block"/>
              <w:tabs>
                <w:tab w:val="decimal" w:pos="79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527236" w:rsidRPr="00BF7919" w:rsidRDefault="00527236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527236" w:rsidRPr="00BF7919" w:rsidRDefault="00527236" w:rsidP="00527236">
            <w:pPr>
              <w:pStyle w:val="block"/>
              <w:tabs>
                <w:tab w:val="decimal" w:pos="79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27236" w:rsidRPr="00BF7919" w:rsidTr="00B51C9A">
        <w:trPr>
          <w:trHeight w:hRule="exact" w:val="346"/>
        </w:trPr>
        <w:tc>
          <w:tcPr>
            <w:tcW w:w="2610" w:type="dxa"/>
          </w:tcPr>
          <w:p w:rsidR="00527236" w:rsidRPr="00BF7919" w:rsidRDefault="00527236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1170" w:type="dxa"/>
          </w:tcPr>
          <w:p w:rsidR="00527236" w:rsidRPr="00BF7919" w:rsidRDefault="00527236" w:rsidP="005272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7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1</w:t>
            </w:r>
          </w:p>
        </w:tc>
        <w:tc>
          <w:tcPr>
            <w:tcW w:w="270" w:type="dxa"/>
          </w:tcPr>
          <w:p w:rsidR="00527236" w:rsidRPr="00BF7919" w:rsidRDefault="00527236" w:rsidP="005272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:rsidR="00527236" w:rsidRPr="00BF7919" w:rsidRDefault="007B002F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8,611</w:t>
            </w:r>
          </w:p>
        </w:tc>
        <w:tc>
          <w:tcPr>
            <w:tcW w:w="270" w:type="dxa"/>
          </w:tcPr>
          <w:p w:rsidR="00527236" w:rsidRPr="00BF7919" w:rsidRDefault="00527236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:rsidR="00527236" w:rsidRPr="00BF7919" w:rsidRDefault="007B002F" w:rsidP="00527236">
            <w:pPr>
              <w:pStyle w:val="a3"/>
              <w:tabs>
                <w:tab w:val="decimal" w:pos="910"/>
              </w:tabs>
              <w:ind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8,611</w:t>
            </w:r>
          </w:p>
        </w:tc>
        <w:tc>
          <w:tcPr>
            <w:tcW w:w="270" w:type="dxa"/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8,611</w:t>
            </w:r>
          </w:p>
        </w:tc>
        <w:tc>
          <w:tcPr>
            <w:tcW w:w="270" w:type="dxa"/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527236" w:rsidRPr="00BF7919" w:rsidRDefault="00527236" w:rsidP="00527236">
            <w:pPr>
              <w:pStyle w:val="a3"/>
              <w:tabs>
                <w:tab w:val="decimal" w:pos="792"/>
              </w:tabs>
              <w:ind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8,611</w:t>
            </w:r>
          </w:p>
        </w:tc>
      </w:tr>
    </w:tbl>
    <w:p w:rsidR="00D37699" w:rsidRPr="00BF7919" w:rsidRDefault="00D37699" w:rsidP="00D37699">
      <w:pPr>
        <w:pStyle w:val="acctmergecolhdg"/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bCs/>
          <w:i/>
          <w:iCs/>
          <w:sz w:val="28"/>
          <w:szCs w:val="28"/>
          <w:lang w:bidi="th-TH"/>
        </w:rPr>
      </w:pPr>
    </w:p>
    <w:p w:rsidR="002A45AA" w:rsidRPr="00BF7919" w:rsidRDefault="002A45AA" w:rsidP="002A45AA">
      <w:pPr>
        <w:pStyle w:val="acctmergecolhdg"/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bCs/>
          <w:i/>
          <w:iCs/>
          <w:sz w:val="30"/>
          <w:szCs w:val="30"/>
          <w:lang w:bidi="th-TH"/>
        </w:rPr>
      </w:pPr>
      <w:r w:rsidRPr="00BF7919">
        <w:rPr>
          <w:rFonts w:ascii="Angsana New" w:hAnsi="Angsana New"/>
          <w:bCs/>
          <w:i/>
          <w:iCs/>
          <w:sz w:val="30"/>
          <w:szCs w:val="30"/>
          <w:cs/>
          <w:lang w:bidi="th-TH"/>
        </w:rPr>
        <w:t>การออกหุ้นสามัญใหม่</w:t>
      </w:r>
    </w:p>
    <w:p w:rsidR="002A45AA" w:rsidRPr="00BF7919" w:rsidRDefault="002A45AA" w:rsidP="002A45AA">
      <w:pPr>
        <w:pStyle w:val="acctmergecolhdg"/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b w:val="0"/>
          <w:sz w:val="28"/>
          <w:szCs w:val="28"/>
          <w:lang w:bidi="th-TH"/>
        </w:rPr>
      </w:pPr>
    </w:p>
    <w:p w:rsidR="002A45AA" w:rsidRPr="00BF7919" w:rsidRDefault="002A45AA" w:rsidP="002A45AA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BF7919">
        <w:rPr>
          <w:rFonts w:ascii="Angsana New" w:hAnsi="Angsana New"/>
          <w:sz w:val="30"/>
          <w:szCs w:val="30"/>
        </w:rPr>
        <w:t xml:space="preserve">27 </w:t>
      </w:r>
      <w:r w:rsidRPr="00BF7919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BF7919">
        <w:rPr>
          <w:rFonts w:ascii="Angsana New" w:hAnsi="Angsana New"/>
          <w:sz w:val="30"/>
          <w:szCs w:val="30"/>
        </w:rPr>
        <w:t xml:space="preserve">2560 </w:t>
      </w:r>
      <w:r w:rsidRPr="00BF7919">
        <w:rPr>
          <w:rFonts w:ascii="Angsana New" w:hAnsi="Angsana New"/>
          <w:sz w:val="30"/>
          <w:szCs w:val="30"/>
          <w:cs/>
        </w:rPr>
        <w:t xml:space="preserve">ที่ประชุมวิสามัญผู้ถือหุ้น ครั้งที่ 1/2560 ของบริษัทมีมติอนุมัติการเพิ่มทุนจดทะเบียนของบริษัทจากทุนจดทะเบียนเดิม จำนวน </w:t>
      </w:r>
      <w:r w:rsidRPr="00BF7919">
        <w:rPr>
          <w:rFonts w:ascii="Angsana New" w:hAnsi="Angsana New"/>
          <w:sz w:val="30"/>
          <w:szCs w:val="30"/>
        </w:rPr>
        <w:t xml:space="preserve">7,742,941,932 </w:t>
      </w:r>
      <w:r w:rsidRPr="00BF7919">
        <w:rPr>
          <w:rFonts w:ascii="Angsana New" w:hAnsi="Angsana New"/>
          <w:sz w:val="30"/>
          <w:szCs w:val="30"/>
          <w:cs/>
        </w:rPr>
        <w:t xml:space="preserve">บาท เป็นทุนจดทะเบียนใหม่ จำนวน </w:t>
      </w:r>
      <w:r w:rsidRPr="00BF7919">
        <w:rPr>
          <w:rFonts w:ascii="Angsana New" w:hAnsi="Angsana New"/>
          <w:sz w:val="30"/>
          <w:szCs w:val="30"/>
        </w:rPr>
        <w:t xml:space="preserve">9,291,530,318 </w:t>
      </w:r>
      <w:r w:rsidRPr="00BF7919">
        <w:rPr>
          <w:rFonts w:ascii="Angsana New" w:hAnsi="Angsana New"/>
          <w:sz w:val="30"/>
          <w:szCs w:val="30"/>
          <w:cs/>
        </w:rPr>
        <w:t xml:space="preserve">บาท โดยการออกหุ้นสามัญเพิ่มทุนจำนวน </w:t>
      </w:r>
      <w:r w:rsidRPr="00BF7919">
        <w:rPr>
          <w:rFonts w:ascii="Angsana New" w:hAnsi="Angsana New"/>
          <w:sz w:val="30"/>
          <w:szCs w:val="30"/>
        </w:rPr>
        <w:t xml:space="preserve">1,548,588,386 </w:t>
      </w:r>
      <w:r w:rsidRPr="00BF7919">
        <w:rPr>
          <w:rFonts w:ascii="Angsana New" w:hAnsi="Angsana New"/>
          <w:sz w:val="30"/>
          <w:szCs w:val="30"/>
          <w:cs/>
        </w:rPr>
        <w:t xml:space="preserve">หุ้น มูลค่าหุ้นที่ตราไว้หุ้นละ </w:t>
      </w:r>
      <w:r w:rsidRPr="00BF7919">
        <w:rPr>
          <w:rFonts w:ascii="Angsana New" w:hAnsi="Angsana New"/>
          <w:sz w:val="30"/>
          <w:szCs w:val="30"/>
        </w:rPr>
        <w:t xml:space="preserve">1 </w:t>
      </w:r>
      <w:r w:rsidRPr="00BF7919">
        <w:rPr>
          <w:rFonts w:ascii="Angsana New" w:hAnsi="Angsana New"/>
          <w:sz w:val="30"/>
          <w:szCs w:val="30"/>
          <w:cs/>
        </w:rPr>
        <w:t xml:space="preserve">บาท เสนอขายให้แก่ผู้ถือหุ้นเดิมของบริษัทตามสัดส่วนจำนวนหุ้นที่ผู้ถือหุ้นแต่ละรายถืออยู่ </w:t>
      </w:r>
      <w:r w:rsidRPr="00BF7919">
        <w:rPr>
          <w:rFonts w:ascii="Angsana New" w:hAnsi="Angsana New"/>
          <w:sz w:val="30"/>
          <w:szCs w:val="30"/>
        </w:rPr>
        <w:t>(Rights Offering)</w:t>
      </w:r>
      <w:r w:rsidRPr="00BF7919">
        <w:rPr>
          <w:rFonts w:ascii="Angsana New" w:hAnsi="Angsana New"/>
          <w:sz w:val="30"/>
          <w:szCs w:val="30"/>
          <w:cs/>
        </w:rPr>
        <w:t xml:space="preserve"> ในอัตรา </w:t>
      </w:r>
      <w:r w:rsidRPr="00BF7919">
        <w:rPr>
          <w:rFonts w:ascii="Angsana New" w:hAnsi="Angsana New"/>
          <w:sz w:val="30"/>
          <w:szCs w:val="30"/>
        </w:rPr>
        <w:t xml:space="preserve">5 </w:t>
      </w:r>
      <w:r w:rsidRPr="00BF7919">
        <w:rPr>
          <w:rFonts w:ascii="Angsana New" w:hAnsi="Angsana New"/>
          <w:sz w:val="30"/>
          <w:szCs w:val="30"/>
          <w:cs/>
        </w:rPr>
        <w:t xml:space="preserve">หุ้นสามัญเดิม ต่อ </w:t>
      </w:r>
      <w:r w:rsidRPr="00BF7919">
        <w:rPr>
          <w:rFonts w:ascii="Angsana New" w:hAnsi="Angsana New"/>
          <w:sz w:val="30"/>
          <w:szCs w:val="30"/>
        </w:rPr>
        <w:t xml:space="preserve">1 </w:t>
      </w:r>
      <w:r w:rsidRPr="00BF7919">
        <w:rPr>
          <w:rFonts w:ascii="Angsana New" w:hAnsi="Angsana New"/>
          <w:sz w:val="30"/>
          <w:szCs w:val="30"/>
          <w:cs/>
        </w:rPr>
        <w:t xml:space="preserve">หุ้นสามัญเพิ่มทุน ที่ราคาเสนอขายหุ้นละ </w:t>
      </w:r>
      <w:r w:rsidRPr="00BF7919">
        <w:rPr>
          <w:rFonts w:ascii="Angsana New" w:hAnsi="Angsana New"/>
          <w:sz w:val="30"/>
          <w:szCs w:val="30"/>
        </w:rPr>
        <w:t xml:space="preserve">25 </w:t>
      </w:r>
      <w:r w:rsidRPr="00BF7919">
        <w:rPr>
          <w:rFonts w:ascii="Angsana New" w:hAnsi="Angsana New"/>
          <w:sz w:val="30"/>
          <w:szCs w:val="30"/>
          <w:cs/>
        </w:rPr>
        <w:t>บาท โดยเศษของหุ้นที่ไม่เต็ม 1 หุ้นจากการคำนวณตามอัตราส่วนการจัดสรรดังกล่าวให้ปัดทิ้ง</w:t>
      </w:r>
      <w:r w:rsidRPr="00BF7919">
        <w:rPr>
          <w:rFonts w:ascii="Angsana New" w:hAnsi="Angsana New"/>
          <w:sz w:val="30"/>
          <w:szCs w:val="30"/>
        </w:rPr>
        <w:t xml:space="preserve"> </w:t>
      </w:r>
    </w:p>
    <w:p w:rsidR="002A45AA" w:rsidRPr="00BF7919" w:rsidRDefault="002A45AA" w:rsidP="002A45AA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2A45AA" w:rsidRPr="0068095F" w:rsidRDefault="002A45AA" w:rsidP="0068095F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br w:type="page"/>
      </w:r>
      <w:r w:rsidRPr="00BF7919">
        <w:rPr>
          <w:rFonts w:ascii="Angsana New" w:hAnsi="Angsana New"/>
          <w:sz w:val="30"/>
          <w:szCs w:val="30"/>
          <w:cs/>
        </w:rPr>
        <w:lastRenderedPageBreak/>
        <w:t>เมื่อสิ้นสุดระยะเวลาการจองซื้อหุ้นดังกล่าว มีผู้จองซื้อหุ้นสามัญเพิ่มทุนทั้งสิ้นจำนวน 868</w:t>
      </w:r>
      <w:r w:rsidRPr="00BF7919">
        <w:rPr>
          <w:rFonts w:ascii="Angsana New" w:hAnsi="Angsana New"/>
          <w:sz w:val="30"/>
          <w:szCs w:val="30"/>
        </w:rPr>
        <w:t>,</w:t>
      </w:r>
      <w:r w:rsidRPr="00BF7919">
        <w:rPr>
          <w:rFonts w:ascii="Angsana New" w:hAnsi="Angsana New"/>
          <w:sz w:val="30"/>
          <w:szCs w:val="30"/>
          <w:cs/>
        </w:rPr>
        <w:t>300</w:t>
      </w:r>
      <w:r w:rsidRPr="00BF7919">
        <w:rPr>
          <w:rFonts w:ascii="Angsana New" w:hAnsi="Angsana New"/>
          <w:sz w:val="30"/>
          <w:szCs w:val="30"/>
        </w:rPr>
        <w:t>,</w:t>
      </w:r>
      <w:r w:rsidRPr="00BF7919">
        <w:rPr>
          <w:rFonts w:ascii="Angsana New" w:hAnsi="Angsana New"/>
          <w:sz w:val="30"/>
          <w:szCs w:val="30"/>
          <w:cs/>
        </w:rPr>
        <w:t>453 หุ้น คิดเป็นจำนวนเงินที่ได้รับ 21</w:t>
      </w:r>
      <w:r w:rsidRPr="00BF7919">
        <w:rPr>
          <w:rFonts w:ascii="Angsana New" w:hAnsi="Angsana New"/>
          <w:sz w:val="30"/>
          <w:szCs w:val="30"/>
        </w:rPr>
        <w:t>,</w:t>
      </w:r>
      <w:r w:rsidRPr="00BF7919">
        <w:rPr>
          <w:rFonts w:ascii="Angsana New" w:hAnsi="Angsana New"/>
          <w:sz w:val="30"/>
          <w:szCs w:val="30"/>
          <w:cs/>
        </w:rPr>
        <w:t>707</w:t>
      </w:r>
      <w:r w:rsidRPr="00BF7919">
        <w:rPr>
          <w:rFonts w:ascii="Angsana New" w:hAnsi="Angsana New"/>
          <w:sz w:val="30"/>
          <w:szCs w:val="30"/>
        </w:rPr>
        <w:t>,511,</w:t>
      </w:r>
      <w:r w:rsidRPr="00BF7919">
        <w:rPr>
          <w:rFonts w:ascii="Angsana New" w:hAnsi="Angsana New"/>
          <w:sz w:val="30"/>
          <w:szCs w:val="30"/>
          <w:cs/>
        </w:rPr>
        <w:t xml:space="preserve">325 บาท </w:t>
      </w:r>
      <w:r w:rsidRPr="00BF7919">
        <w:rPr>
          <w:rFonts w:ascii="Angsana New" w:hAnsi="Angsana New" w:hint="cs"/>
          <w:sz w:val="30"/>
          <w:szCs w:val="30"/>
          <w:cs/>
        </w:rPr>
        <w:t>ซึ่ง</w:t>
      </w:r>
      <w:r w:rsidRPr="00BF7919">
        <w:rPr>
          <w:rFonts w:ascii="Angsana New" w:hAnsi="Angsana New"/>
          <w:sz w:val="30"/>
          <w:szCs w:val="30"/>
          <w:cs/>
        </w:rPr>
        <w:t>เป็นส่วนเกิน</w:t>
      </w:r>
      <w:r w:rsidRPr="00BF7919">
        <w:rPr>
          <w:rFonts w:ascii="Angsana New" w:hAnsi="Angsana New" w:hint="cs"/>
          <w:sz w:val="30"/>
          <w:szCs w:val="30"/>
          <w:cs/>
        </w:rPr>
        <w:t>มูลค่าหุ้นสามัญ จำนวน</w:t>
      </w:r>
      <w:r w:rsidRPr="00BF7919">
        <w:rPr>
          <w:rFonts w:ascii="Angsana New" w:hAnsi="Angsana New"/>
          <w:sz w:val="30"/>
          <w:szCs w:val="30"/>
        </w:rPr>
        <w:t xml:space="preserve"> 20,836,026,522 </w:t>
      </w:r>
      <w:r w:rsidRPr="00BF7919">
        <w:rPr>
          <w:rFonts w:ascii="Angsana New" w:hAnsi="Angsana New" w:hint="cs"/>
          <w:sz w:val="30"/>
          <w:szCs w:val="30"/>
          <w:cs/>
        </w:rPr>
        <w:t xml:space="preserve">บาท </w:t>
      </w:r>
      <w:r w:rsidRPr="00BF7919">
        <w:rPr>
          <w:rFonts w:ascii="Angsana New" w:hAnsi="Angsana New"/>
          <w:sz w:val="30"/>
          <w:szCs w:val="30"/>
          <w:cs/>
        </w:rPr>
        <w:t>และมีหุ้นสามัญเพิ่มทุนคงเหลือจากการจองซื้อและจากการปัดเศษหุ้นรวมทั้งสิ้นจำนวน 680</w:t>
      </w:r>
      <w:r w:rsidRPr="00BF7919">
        <w:rPr>
          <w:rFonts w:ascii="Angsana New" w:hAnsi="Angsana New"/>
          <w:sz w:val="30"/>
          <w:szCs w:val="30"/>
        </w:rPr>
        <w:t>,</w:t>
      </w:r>
      <w:r w:rsidRPr="00BF7919">
        <w:rPr>
          <w:rFonts w:ascii="Angsana New" w:hAnsi="Angsana New"/>
          <w:sz w:val="30"/>
          <w:szCs w:val="30"/>
          <w:cs/>
        </w:rPr>
        <w:t>287</w:t>
      </w:r>
      <w:r w:rsidRPr="00BF7919">
        <w:rPr>
          <w:rFonts w:ascii="Angsana New" w:hAnsi="Angsana New"/>
          <w:sz w:val="30"/>
          <w:szCs w:val="30"/>
        </w:rPr>
        <w:t>,</w:t>
      </w:r>
      <w:r w:rsidRPr="00BF7919">
        <w:rPr>
          <w:rFonts w:ascii="Angsana New" w:hAnsi="Angsana New"/>
          <w:sz w:val="30"/>
          <w:szCs w:val="30"/>
          <w:cs/>
        </w:rPr>
        <w:t>933 หุ้น  ซึ่ง</w:t>
      </w:r>
      <w:r w:rsidRPr="00BF7919">
        <w:rPr>
          <w:rFonts w:ascii="Angsana New" w:hAnsi="Angsana New" w:hint="cs"/>
          <w:sz w:val="30"/>
          <w:szCs w:val="30"/>
          <w:cs/>
        </w:rPr>
        <w:t>จ</w:t>
      </w:r>
      <w:r w:rsidRPr="00BF7919">
        <w:rPr>
          <w:rFonts w:ascii="Angsana New" w:hAnsi="Angsana New"/>
          <w:sz w:val="30"/>
          <w:szCs w:val="30"/>
          <w:cs/>
        </w:rPr>
        <w:t>ะไม่มีการ</w:t>
      </w:r>
      <w:r w:rsidR="00970B1E">
        <w:rPr>
          <w:rFonts w:ascii="Angsana New" w:hAnsi="Angsana New"/>
          <w:sz w:val="30"/>
          <w:szCs w:val="30"/>
          <w:cs/>
        </w:rPr>
        <w:t>นำมาออกและเสนอขายอีก โดยบริษัท</w:t>
      </w:r>
      <w:r w:rsidR="00970B1E">
        <w:rPr>
          <w:rFonts w:ascii="Angsana New" w:hAnsi="Angsana New" w:hint="cs"/>
          <w:sz w:val="30"/>
          <w:szCs w:val="30"/>
          <w:cs/>
        </w:rPr>
        <w:t>ได้</w:t>
      </w:r>
      <w:r w:rsidRPr="00BF7919">
        <w:rPr>
          <w:rFonts w:ascii="Angsana New" w:hAnsi="Angsana New"/>
          <w:sz w:val="30"/>
          <w:szCs w:val="30"/>
          <w:cs/>
        </w:rPr>
        <w:t>ดำเนินการลดทุนจดทะเบียนในส่วนของหุ้นสามัญเพิ่มทุนจำนวนที่คงเหลือดังกล่าวตามมาตรา 140 แห่งพระราชบัญญัติบริษัทมหาชนจำกัด พ</w:t>
      </w:r>
      <w:r w:rsidRPr="00BF7919">
        <w:rPr>
          <w:rFonts w:ascii="Angsana New" w:hAnsi="Angsana New"/>
          <w:sz w:val="30"/>
          <w:szCs w:val="30"/>
        </w:rPr>
        <w:t>.</w:t>
      </w:r>
      <w:r w:rsidRPr="00BF7919">
        <w:rPr>
          <w:rFonts w:ascii="Angsana New" w:hAnsi="Angsana New"/>
          <w:sz w:val="30"/>
          <w:szCs w:val="30"/>
          <w:cs/>
        </w:rPr>
        <w:t>ศ</w:t>
      </w:r>
      <w:r w:rsidRPr="00BF7919">
        <w:rPr>
          <w:rFonts w:ascii="Angsana New" w:hAnsi="Angsana New"/>
          <w:sz w:val="30"/>
          <w:szCs w:val="30"/>
        </w:rPr>
        <w:t>. 2535</w:t>
      </w:r>
      <w:r w:rsidR="00970B1E">
        <w:rPr>
          <w:rFonts w:ascii="Angsana New" w:hAnsi="Angsana New"/>
          <w:sz w:val="30"/>
          <w:szCs w:val="30"/>
          <w:cs/>
        </w:rPr>
        <w:t xml:space="preserve"> แล้ว</w:t>
      </w:r>
      <w:r w:rsidR="0068095F">
        <w:rPr>
          <w:rFonts w:ascii="Angsana New" w:hAnsi="Angsana New"/>
          <w:sz w:val="30"/>
          <w:szCs w:val="30"/>
        </w:rPr>
        <w:t xml:space="preserve"> </w:t>
      </w:r>
      <w:r w:rsidR="0068095F">
        <w:rPr>
          <w:rFonts w:ascii="Angsana New" w:hAnsi="Angsana New" w:hint="cs"/>
          <w:sz w:val="30"/>
          <w:szCs w:val="30"/>
          <w:cs/>
        </w:rPr>
        <w:t>และ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หุ้นเพิ่มทุนที่ออกใหม่ดังกล่าวของบริษัท เริ่มเข้าซื้อขายในตลาดหลักทรัพย์แห่งประเทศไทยเมื่อวันที่ 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9 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สิงหาคม </w:t>
      </w:r>
      <w:r w:rsidRPr="00BF7919">
        <w:rPr>
          <w:rFonts w:ascii="Angsana New" w:hAnsi="Angsana New"/>
          <w:spacing w:val="-4"/>
          <w:sz w:val="30"/>
          <w:szCs w:val="30"/>
        </w:rPr>
        <w:t>2560</w:t>
      </w:r>
    </w:p>
    <w:p w:rsidR="002A45AA" w:rsidRPr="00BF7919" w:rsidRDefault="002A45AA" w:rsidP="00D37699">
      <w:pPr>
        <w:pStyle w:val="acctmergecolhdg"/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bCs/>
          <w:sz w:val="28"/>
          <w:szCs w:val="28"/>
          <w:lang w:val="en-US" w:bidi="th-TH"/>
        </w:rPr>
      </w:pPr>
    </w:p>
    <w:p w:rsidR="006772C4" w:rsidRPr="00BF7919" w:rsidRDefault="009C1BDE" w:rsidP="00DE3457">
      <w:pPr>
        <w:pStyle w:val="acctmergecolhdg"/>
        <w:spacing w:line="240" w:lineRule="auto"/>
        <w:ind w:left="540" w:hanging="540"/>
        <w:jc w:val="both"/>
        <w:rPr>
          <w:rFonts w:ascii="Angsana New" w:eastAsia="Angsana New" w:hAnsi="Angsana New"/>
          <w:b w:val="0"/>
          <w:b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>2</w:t>
      </w:r>
      <w:r w:rsidR="00360A9E" w:rsidRPr="00BF7919">
        <w:rPr>
          <w:rFonts w:ascii="Angsana New" w:hAnsi="Angsana New"/>
          <w:sz w:val="30"/>
          <w:szCs w:val="30"/>
        </w:rPr>
        <w:t>7</w:t>
      </w:r>
      <w:r w:rsidRPr="00BF7919">
        <w:rPr>
          <w:rFonts w:ascii="Angsana New" w:hAnsi="Angsana New"/>
          <w:b w:val="0"/>
          <w:bCs/>
          <w:sz w:val="30"/>
          <w:szCs w:val="30"/>
        </w:rPr>
        <w:tab/>
      </w:r>
      <w:r w:rsidR="006772C4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หุ้นทุนซื้อคืน</w:t>
      </w:r>
    </w:p>
    <w:p w:rsidR="006772C4" w:rsidRPr="00BF7919" w:rsidRDefault="006772C4" w:rsidP="00DE3457">
      <w:pPr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b/>
          <w:bCs/>
          <w:sz w:val="20"/>
          <w:szCs w:val="20"/>
        </w:rPr>
      </w:pP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270"/>
        <w:gridCol w:w="1170"/>
        <w:gridCol w:w="270"/>
        <w:gridCol w:w="1080"/>
        <w:gridCol w:w="270"/>
        <w:gridCol w:w="1080"/>
      </w:tblGrid>
      <w:tr w:rsidR="00D27373" w:rsidRPr="00BF7919" w:rsidTr="00B51C9A">
        <w:trPr>
          <w:trHeight w:hRule="exact" w:val="346"/>
        </w:trPr>
        <w:tc>
          <w:tcPr>
            <w:tcW w:w="4050" w:type="dxa"/>
          </w:tcPr>
          <w:p w:rsidR="00D27373" w:rsidRPr="00BF7919" w:rsidRDefault="008D6869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ab/>
            </w:r>
          </w:p>
        </w:tc>
        <w:tc>
          <w:tcPr>
            <w:tcW w:w="2610" w:type="dxa"/>
            <w:gridSpan w:val="3"/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D27373" w:rsidRPr="00BF7919" w:rsidRDefault="00D27373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A978ED" w:rsidRPr="00BF7919" w:rsidTr="00B51C9A">
        <w:trPr>
          <w:trHeight w:hRule="exact" w:val="346"/>
        </w:trPr>
        <w:tc>
          <w:tcPr>
            <w:tcW w:w="4050" w:type="dxa"/>
          </w:tcPr>
          <w:p w:rsidR="00A978ED" w:rsidRPr="00BF7919" w:rsidRDefault="00A978ED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</w:tcPr>
          <w:p w:rsidR="00A978ED" w:rsidRPr="00BF7919" w:rsidRDefault="00A978ED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A978ED" w:rsidRPr="00BF7919" w:rsidRDefault="00A978ED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A978ED" w:rsidRPr="00BF7919" w:rsidRDefault="00A978ED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5437F" w:rsidRPr="00BF7919" w:rsidTr="00B51C9A">
        <w:trPr>
          <w:trHeight w:hRule="exact" w:val="346"/>
        </w:trPr>
        <w:tc>
          <w:tcPr>
            <w:tcW w:w="4050" w:type="dxa"/>
          </w:tcPr>
          <w:p w:rsidR="0095437F" w:rsidRPr="00BF7919" w:rsidRDefault="0095437F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437F" w:rsidRPr="00BF7919" w:rsidRDefault="00FD0219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 w:rsidR="00B42FD9" w:rsidRPr="00BF7919">
              <w:rPr>
                <w:rFonts w:ascii="Angsana New" w:hAnsi="Angsana New"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95437F" w:rsidRPr="00BF7919" w:rsidRDefault="0095437F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437F" w:rsidRPr="00BF7919" w:rsidRDefault="00B42FD9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  <w:tc>
          <w:tcPr>
            <w:tcW w:w="270" w:type="dxa"/>
            <w:shd w:val="clear" w:color="auto" w:fill="auto"/>
          </w:tcPr>
          <w:p w:rsidR="0095437F" w:rsidRPr="00BF7919" w:rsidRDefault="0095437F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437F" w:rsidRPr="00BF7919" w:rsidRDefault="00FD0219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 w:rsidR="00B42FD9" w:rsidRPr="00BF7919">
              <w:rPr>
                <w:rFonts w:ascii="Angsana New" w:hAnsi="Angsana New"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95437F" w:rsidRPr="00BF7919" w:rsidRDefault="0095437F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437F" w:rsidRPr="00BF7919" w:rsidRDefault="00B42FD9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</w:tr>
      <w:tr w:rsidR="00E41CC0" w:rsidRPr="00BF7919" w:rsidTr="00DE3457">
        <w:trPr>
          <w:trHeight w:hRule="exact" w:val="144"/>
        </w:trPr>
        <w:tc>
          <w:tcPr>
            <w:tcW w:w="4050" w:type="dxa"/>
          </w:tcPr>
          <w:p w:rsidR="00E41CC0" w:rsidRPr="00BF7919" w:rsidRDefault="00E41CC0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41CC0" w:rsidRPr="00BF7919" w:rsidRDefault="00E41CC0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E41CC0" w:rsidRPr="00BF7919" w:rsidRDefault="00E41CC0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41CC0" w:rsidRPr="00BF7919" w:rsidRDefault="00E41CC0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E41CC0" w:rsidRPr="00BF7919" w:rsidRDefault="00E41CC0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41CC0" w:rsidRPr="00BF7919" w:rsidRDefault="00E41CC0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E41CC0" w:rsidRPr="00BF7919" w:rsidRDefault="00E41CC0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E41CC0" w:rsidRPr="00BF7919" w:rsidRDefault="00E41CC0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C3A5F" w:rsidRPr="00BF7919" w:rsidTr="00D37699">
        <w:trPr>
          <w:trHeight w:hRule="exact" w:val="346"/>
        </w:trPr>
        <w:tc>
          <w:tcPr>
            <w:tcW w:w="4050" w:type="dxa"/>
          </w:tcPr>
          <w:p w:rsidR="001C3A5F" w:rsidRPr="00BF7919" w:rsidRDefault="001C3A5F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หุ้นสามัญของบริษัทที่ถือโดยบริษัทย่อย</w:t>
            </w:r>
          </w:p>
        </w:tc>
        <w:tc>
          <w:tcPr>
            <w:tcW w:w="1170" w:type="dxa"/>
          </w:tcPr>
          <w:p w:rsidR="001C3A5F" w:rsidRPr="00BF7919" w:rsidRDefault="00FD0219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:rsidR="001C3A5F" w:rsidRPr="00BF7919" w:rsidRDefault="001C3A5F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:rsidR="001C3A5F" w:rsidRPr="00BF7919" w:rsidRDefault="001C3A5F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1C3A5F" w:rsidRPr="00BF7919" w:rsidRDefault="001C3A5F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1C3A5F" w:rsidRPr="00BF7919" w:rsidRDefault="001C3A5F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1C3A5F" w:rsidRPr="00BF7919" w:rsidRDefault="001C3A5F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1C3A5F" w:rsidRPr="00BF7919" w:rsidRDefault="001C3A5F" w:rsidP="00DE3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42FD9" w:rsidRPr="00BF7919" w:rsidTr="00BA6FDB">
        <w:trPr>
          <w:trHeight w:hRule="exact" w:val="346"/>
        </w:trPr>
        <w:tc>
          <w:tcPr>
            <w:tcW w:w="405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0" w:type="dxa"/>
          </w:tcPr>
          <w:p w:rsidR="00B42FD9" w:rsidRPr="00BF7919" w:rsidRDefault="001E2C62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2,909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1,135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7757E0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42FD9" w:rsidRPr="00BF7919" w:rsidTr="00BA6FDB">
        <w:trPr>
          <w:trHeight w:hRule="exact" w:val="346"/>
        </w:trPr>
        <w:tc>
          <w:tcPr>
            <w:tcW w:w="405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B42FD9" w:rsidRPr="00BF7919" w:rsidRDefault="001E2C62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1,774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42FD9" w:rsidRPr="00BF7919" w:rsidRDefault="007757E0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42FD9" w:rsidRPr="00BF7919" w:rsidTr="00BA6FDB">
        <w:trPr>
          <w:trHeight w:hRule="exact" w:val="346"/>
        </w:trPr>
        <w:tc>
          <w:tcPr>
            <w:tcW w:w="405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1E2C62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2,909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2,909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7757E0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4D1491" w:rsidRPr="00BF7919" w:rsidRDefault="004D1491" w:rsidP="009C1BDE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sz w:val="20"/>
        </w:rPr>
      </w:pPr>
    </w:p>
    <w:p w:rsidR="00D63C40" w:rsidRPr="00BF7919" w:rsidRDefault="009C1BDE" w:rsidP="009C1BDE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trike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>2</w:t>
      </w:r>
      <w:r w:rsidR="00360A9E" w:rsidRPr="00BF7919">
        <w:rPr>
          <w:rFonts w:ascii="Angsana New" w:hAnsi="Angsana New"/>
          <w:sz w:val="30"/>
          <w:szCs w:val="30"/>
        </w:rPr>
        <w:t>8</w:t>
      </w:r>
      <w:r w:rsidRPr="00BF7919">
        <w:rPr>
          <w:rFonts w:ascii="Angsana New" w:hAnsi="Angsana New"/>
          <w:b w:val="0"/>
          <w:bCs/>
          <w:sz w:val="30"/>
          <w:szCs w:val="30"/>
        </w:rPr>
        <w:tab/>
      </w:r>
      <w:r w:rsidR="001905F9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ส่วนเกินทุน</w:t>
      </w:r>
      <w:r w:rsidR="009A589A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และสำรอง</w:t>
      </w:r>
    </w:p>
    <w:p w:rsidR="00926F34" w:rsidRPr="00BF7919" w:rsidRDefault="00926F34" w:rsidP="00B51C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117"/>
        <w:rPr>
          <w:rFonts w:ascii="Angsana New" w:hAnsi="Angsana New"/>
          <w:b/>
          <w:bCs/>
          <w:strike/>
          <w:sz w:val="24"/>
          <w:szCs w:val="24"/>
        </w:rPr>
      </w:pPr>
    </w:p>
    <w:p w:rsidR="00D63C40" w:rsidRPr="00BF7919" w:rsidRDefault="00D63C40" w:rsidP="00314F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117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ส่วนเกินมูลค่า</w:t>
      </w:r>
      <w:r w:rsidR="009A589A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หุ้น</w:t>
      </w:r>
      <w:r w:rsidR="00753655" w:rsidRPr="00BF7919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สามัญ</w:t>
      </w:r>
    </w:p>
    <w:p w:rsidR="00926F34" w:rsidRPr="00BF7919" w:rsidRDefault="00926F34" w:rsidP="00314F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117"/>
        <w:rPr>
          <w:rFonts w:ascii="Angsana New" w:hAnsi="Angsana New"/>
          <w:b/>
          <w:bCs/>
          <w:i/>
          <w:iCs/>
          <w:sz w:val="20"/>
          <w:szCs w:val="20"/>
        </w:rPr>
      </w:pPr>
    </w:p>
    <w:p w:rsidR="00FE1A2E" w:rsidRPr="00BF7919" w:rsidRDefault="00FE1A2E" w:rsidP="00314F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11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BF7919">
        <w:rPr>
          <w:rFonts w:ascii="Angsana New" w:hAnsi="Angsana New"/>
          <w:sz w:val="30"/>
          <w:szCs w:val="30"/>
        </w:rPr>
        <w:t>2535</w:t>
      </w:r>
      <w:r w:rsidRPr="00BF7919">
        <w:rPr>
          <w:rFonts w:ascii="Angsana New" w:hAnsi="Angsana New"/>
          <w:sz w:val="30"/>
          <w:szCs w:val="30"/>
          <w:cs/>
        </w:rPr>
        <w:t xml:space="preserve"> มาตรา </w:t>
      </w:r>
      <w:r w:rsidRPr="00BF7919">
        <w:rPr>
          <w:rFonts w:ascii="Angsana New" w:hAnsi="Angsana New"/>
          <w:sz w:val="30"/>
          <w:szCs w:val="30"/>
        </w:rPr>
        <w:t>51</w:t>
      </w:r>
      <w:r w:rsidRPr="00BF7919">
        <w:rPr>
          <w:rFonts w:ascii="Angsana New" w:hAnsi="Angsana New"/>
          <w:sz w:val="30"/>
          <w:szCs w:val="30"/>
          <w:cs/>
        </w:rPr>
        <w:t xml:space="preserve"> ในกรณีที่บริษัทเสนอขายหุ้น</w:t>
      </w:r>
      <w:r w:rsidRPr="00BF7919">
        <w:rPr>
          <w:rFonts w:ascii="Angsana New" w:hAnsi="Angsana New"/>
          <w:spacing w:val="-6"/>
          <w:sz w:val="30"/>
          <w:szCs w:val="30"/>
          <w:cs/>
        </w:rPr>
        <w:t>สูงกว่ามูลค่าหุ้นที่จดทะเบียนไว้ บริษัทต้องนำเงินค่าหุ้นส่วนเกินนี้ตั้งเป็นทุนสำรองไว้ (</w:t>
      </w:r>
      <w:r w:rsidRPr="00BF7919">
        <w:rPr>
          <w:rFonts w:ascii="Angsana New" w:hAnsi="Angsana New"/>
          <w:spacing w:val="-6"/>
          <w:sz w:val="30"/>
          <w:szCs w:val="30"/>
        </w:rPr>
        <w:t>“</w:t>
      </w:r>
      <w:r w:rsidRPr="00BF7919">
        <w:rPr>
          <w:rFonts w:ascii="Angsana New" w:hAnsi="Angsana New"/>
          <w:spacing w:val="-6"/>
          <w:sz w:val="30"/>
          <w:szCs w:val="30"/>
          <w:cs/>
        </w:rPr>
        <w:t>ส่วนเกินมูลค่าหุ้น</w:t>
      </w:r>
      <w:r w:rsidR="000C71AE" w:rsidRPr="00BF7919">
        <w:rPr>
          <w:rFonts w:ascii="Angsana New" w:hAnsi="Angsana New"/>
          <w:spacing w:val="-6"/>
          <w:sz w:val="30"/>
          <w:szCs w:val="30"/>
          <w:cs/>
        </w:rPr>
        <w:t>สามัญ</w:t>
      </w:r>
      <w:r w:rsidRPr="00BF7919">
        <w:rPr>
          <w:rFonts w:ascii="Angsana New" w:hAnsi="Angsana New"/>
          <w:spacing w:val="-6"/>
          <w:sz w:val="30"/>
          <w:szCs w:val="30"/>
        </w:rPr>
        <w:t>”</w:t>
      </w:r>
      <w:r w:rsidRPr="00BF7919">
        <w:rPr>
          <w:rFonts w:ascii="Angsana New" w:hAnsi="Angsana New"/>
          <w:spacing w:val="-6"/>
          <w:sz w:val="30"/>
          <w:szCs w:val="30"/>
          <w:cs/>
        </w:rPr>
        <w:t>)</w:t>
      </w:r>
      <w:r w:rsidR="00314F51" w:rsidRPr="00BF7919">
        <w:rPr>
          <w:rFonts w:ascii="Angsana New" w:hAnsi="Angsana New"/>
          <w:sz w:val="30"/>
          <w:szCs w:val="30"/>
        </w:rPr>
        <w:t xml:space="preserve">       </w:t>
      </w:r>
      <w:r w:rsidR="008E2671" w:rsidRPr="00BF7919">
        <w:rPr>
          <w:rFonts w:ascii="Angsana New" w:hAnsi="Angsana New"/>
          <w:sz w:val="30"/>
          <w:szCs w:val="30"/>
        </w:rPr>
        <w:br/>
      </w:r>
      <w:r w:rsidRPr="00BF7919">
        <w:rPr>
          <w:rFonts w:ascii="Angsana New" w:hAnsi="Angsana New"/>
          <w:sz w:val="30"/>
          <w:szCs w:val="30"/>
          <w:cs/>
        </w:rPr>
        <w:t>ส่วนเกินมูลค่าหุ้น</w:t>
      </w:r>
      <w:r w:rsidR="00AE5DA1" w:rsidRPr="00BF7919">
        <w:rPr>
          <w:rFonts w:ascii="Angsana New" w:hAnsi="Angsana New"/>
          <w:sz w:val="30"/>
          <w:szCs w:val="30"/>
          <w:cs/>
        </w:rPr>
        <w:t>สามัญ</w:t>
      </w:r>
      <w:r w:rsidRPr="00BF7919">
        <w:rPr>
          <w:rFonts w:ascii="Angsana New" w:hAnsi="Angsana New"/>
          <w:sz w:val="30"/>
          <w:szCs w:val="30"/>
          <w:cs/>
        </w:rPr>
        <w:t>นี้จะนำไปจ่ายเป็นเงินปันผลไม่ได้</w:t>
      </w:r>
    </w:p>
    <w:p w:rsidR="00BB08E4" w:rsidRPr="00BF7919" w:rsidRDefault="00BB08E4" w:rsidP="00BA2A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i/>
          <w:iCs/>
          <w:sz w:val="24"/>
          <w:szCs w:val="24"/>
        </w:rPr>
      </w:pPr>
    </w:p>
    <w:p w:rsidR="00000FCF" w:rsidRPr="00BF7919" w:rsidRDefault="00000FCF" w:rsidP="007536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ส่วนเกินทุนจาก</w:t>
      </w:r>
      <w:r w:rsidR="00753655" w:rsidRPr="00BF7919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การเปลี่ยนแปลง</w:t>
      </w: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ส่วนได้</w:t>
      </w:r>
      <w:r w:rsidR="00753655" w:rsidRPr="00BF7919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เสีย</w:t>
      </w: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ในบริษัท</w:t>
      </w:r>
      <w:r w:rsidRPr="00BF7919">
        <w:rPr>
          <w:rFonts w:ascii="Angsana New" w:hAnsi="Angsana New" w:hint="cs"/>
          <w:b/>
          <w:bCs/>
          <w:i/>
          <w:iCs/>
          <w:sz w:val="30"/>
          <w:szCs w:val="30"/>
          <w:cs/>
        </w:rPr>
        <w:t>ย่อยและบริษัท</w:t>
      </w: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ร่วม</w:t>
      </w:r>
    </w:p>
    <w:p w:rsidR="00000FCF" w:rsidRPr="00BF7919" w:rsidRDefault="00000FCF" w:rsidP="00000F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24"/>
          <w:szCs w:val="24"/>
        </w:rPr>
      </w:pPr>
    </w:p>
    <w:p w:rsidR="002A45AA" w:rsidRPr="00BF7919" w:rsidRDefault="00000FCF" w:rsidP="00000F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ส่วนเกินทุนจาก</w:t>
      </w:r>
      <w:r w:rsidR="00753655" w:rsidRPr="00BF7919">
        <w:rPr>
          <w:rFonts w:ascii="Angsana New" w:hAnsi="Angsana New" w:hint="cs"/>
          <w:sz w:val="30"/>
          <w:szCs w:val="30"/>
          <w:cs/>
        </w:rPr>
        <w:t>การเปลี่ยนแปลง</w:t>
      </w:r>
      <w:r w:rsidRPr="00BF7919">
        <w:rPr>
          <w:rFonts w:ascii="Angsana New" w:hAnsi="Angsana New"/>
          <w:sz w:val="30"/>
          <w:szCs w:val="30"/>
          <w:cs/>
        </w:rPr>
        <w:t>ส่วนได้</w:t>
      </w:r>
      <w:r w:rsidR="00753655" w:rsidRPr="00BF7919">
        <w:rPr>
          <w:rFonts w:ascii="Angsana New" w:hAnsi="Angsana New" w:hint="cs"/>
          <w:sz w:val="30"/>
          <w:szCs w:val="30"/>
          <w:cs/>
        </w:rPr>
        <w:t>เสีย</w:t>
      </w:r>
      <w:r w:rsidRPr="00BF7919">
        <w:rPr>
          <w:rFonts w:ascii="Angsana New" w:hAnsi="Angsana New"/>
          <w:sz w:val="30"/>
          <w:szCs w:val="30"/>
          <w:cs/>
        </w:rPr>
        <w:t>ใน</w:t>
      </w:r>
      <w:r w:rsidRPr="00BF7919">
        <w:rPr>
          <w:rFonts w:ascii="Angsana New" w:hAnsi="Angsana New" w:hint="cs"/>
          <w:sz w:val="30"/>
          <w:szCs w:val="30"/>
          <w:cs/>
        </w:rPr>
        <w:t>บริษัทย่อยและ</w:t>
      </w:r>
      <w:r w:rsidRPr="00BF7919">
        <w:rPr>
          <w:rFonts w:ascii="Angsana New" w:hAnsi="Angsana New"/>
          <w:sz w:val="30"/>
          <w:szCs w:val="30"/>
          <w:cs/>
        </w:rPr>
        <w:t>บริษัทร่วมประกอบด้วย</w:t>
      </w:r>
    </w:p>
    <w:p w:rsidR="00651A51" w:rsidRPr="00BF7919" w:rsidRDefault="00651A51" w:rsidP="00000F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:rsidR="00000FCF" w:rsidRPr="00BF7919" w:rsidRDefault="00024088" w:rsidP="00000FCF">
      <w:pPr>
        <w:numPr>
          <w:ilvl w:val="0"/>
          <w:numId w:val="2"/>
        </w:numPr>
        <w:tabs>
          <w:tab w:val="clear" w:pos="227"/>
          <w:tab w:val="clear" w:pos="454"/>
          <w:tab w:val="clear" w:pos="680"/>
          <w:tab w:val="clear" w:pos="907"/>
          <w:tab w:val="clear" w:pos="96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-27" w:hanging="36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การเปลี่ยนแปลง</w:t>
      </w:r>
      <w:r w:rsidR="00000FCF" w:rsidRPr="00BF7919">
        <w:rPr>
          <w:rFonts w:ascii="Angsana New" w:hAnsi="Angsana New"/>
          <w:sz w:val="30"/>
          <w:szCs w:val="30"/>
          <w:cs/>
        </w:rPr>
        <w:t>ส่วนได้</w:t>
      </w:r>
      <w:r w:rsidRPr="00BF7919">
        <w:rPr>
          <w:rFonts w:ascii="Angsana New" w:hAnsi="Angsana New" w:hint="cs"/>
          <w:sz w:val="30"/>
          <w:szCs w:val="30"/>
          <w:cs/>
        </w:rPr>
        <w:t>เสียของผู้ถือหุ้นบริษัทใหญ่</w:t>
      </w:r>
      <w:r w:rsidR="00000FCF" w:rsidRPr="00BF7919">
        <w:rPr>
          <w:rFonts w:ascii="Angsana New" w:hAnsi="Angsana New"/>
          <w:sz w:val="30"/>
          <w:szCs w:val="30"/>
          <w:cs/>
        </w:rPr>
        <w:t>ใน</w:t>
      </w:r>
      <w:r w:rsidRPr="00BF7919">
        <w:rPr>
          <w:rFonts w:ascii="Angsana New" w:hAnsi="Angsana New" w:hint="cs"/>
          <w:sz w:val="30"/>
          <w:szCs w:val="30"/>
          <w:cs/>
        </w:rPr>
        <w:t>บริษัทย่อยโดยที่ไม่ได้ทำให้บริษัทใหญ่สูญเสียอำนาจในการควบคุม</w:t>
      </w:r>
    </w:p>
    <w:p w:rsidR="00AF71CE" w:rsidRPr="00BF7919" w:rsidRDefault="00AF71CE" w:rsidP="00AF71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-27"/>
        <w:jc w:val="thaiDistribute"/>
        <w:rPr>
          <w:rFonts w:ascii="Angsana New" w:hAnsi="Angsana New"/>
          <w:sz w:val="30"/>
          <w:szCs w:val="30"/>
        </w:rPr>
      </w:pPr>
    </w:p>
    <w:p w:rsidR="00AF71CE" w:rsidRPr="00BF7919" w:rsidRDefault="00024088" w:rsidP="00000FCF">
      <w:pPr>
        <w:numPr>
          <w:ilvl w:val="0"/>
          <w:numId w:val="2"/>
        </w:numPr>
        <w:tabs>
          <w:tab w:val="clear" w:pos="227"/>
          <w:tab w:val="clear" w:pos="454"/>
          <w:tab w:val="clear" w:pos="680"/>
          <w:tab w:val="clear" w:pos="907"/>
          <w:tab w:val="clear" w:pos="96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-27" w:hanging="360"/>
        <w:jc w:val="thaiDistribute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 w:hint="cs"/>
          <w:sz w:val="30"/>
          <w:szCs w:val="30"/>
          <w:cs/>
        </w:rPr>
        <w:t>การเปลี่ยนแปลงในส่วนได้</w:t>
      </w:r>
      <w:r w:rsidR="00753655" w:rsidRPr="00BF7919">
        <w:rPr>
          <w:rFonts w:ascii="Angsana New" w:hAnsi="Angsana New" w:hint="cs"/>
          <w:sz w:val="30"/>
          <w:szCs w:val="30"/>
          <w:cs/>
        </w:rPr>
        <w:t>เสีย</w:t>
      </w:r>
      <w:r w:rsidRPr="00BF7919">
        <w:rPr>
          <w:rFonts w:ascii="Angsana New" w:hAnsi="Angsana New" w:hint="cs"/>
          <w:sz w:val="30"/>
          <w:szCs w:val="30"/>
          <w:cs/>
        </w:rPr>
        <w:t>ใน</w:t>
      </w:r>
      <w:r w:rsidR="00C46C39" w:rsidRPr="00BF7919">
        <w:rPr>
          <w:rFonts w:ascii="Angsana New" w:hAnsi="Angsana New" w:hint="cs"/>
          <w:sz w:val="30"/>
          <w:szCs w:val="30"/>
          <w:cs/>
        </w:rPr>
        <w:t>ส่วนของผู้ถือหุ้น</w:t>
      </w:r>
      <w:r w:rsidRPr="00BF7919">
        <w:rPr>
          <w:rFonts w:ascii="Angsana New" w:hAnsi="Angsana New" w:hint="cs"/>
          <w:sz w:val="30"/>
          <w:szCs w:val="30"/>
          <w:cs/>
        </w:rPr>
        <w:t>ของบริษัทร่วม</w:t>
      </w:r>
    </w:p>
    <w:p w:rsidR="008E2671" w:rsidRPr="00BF7919" w:rsidRDefault="008E26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2"/>
          <w:szCs w:val="2"/>
          <w:cs/>
        </w:rPr>
      </w:pPr>
    </w:p>
    <w:p w:rsidR="00314F51" w:rsidRPr="00BF7919" w:rsidRDefault="00314F51" w:rsidP="00BA2A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องค์ประกอบอื่นของส่วนของผู้ถือหุ้น</w:t>
      </w:r>
    </w:p>
    <w:p w:rsidR="00314F51" w:rsidRPr="00BF7919" w:rsidRDefault="00314F51" w:rsidP="00BA2A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i/>
          <w:iCs/>
          <w:sz w:val="24"/>
          <w:szCs w:val="24"/>
          <w:cs/>
        </w:rPr>
      </w:pPr>
    </w:p>
    <w:p w:rsidR="00BA2A18" w:rsidRPr="00BF7919" w:rsidRDefault="00BA2A18" w:rsidP="00E01D1A">
      <w:pPr>
        <w:numPr>
          <w:ilvl w:val="0"/>
          <w:numId w:val="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  <w:tab w:val="left" w:pos="990"/>
          <w:tab w:val="left" w:pos="1080"/>
        </w:tabs>
        <w:ind w:left="1080" w:hanging="540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ผลต่างจากการตีราคาสินทรัพย์</w:t>
      </w:r>
    </w:p>
    <w:p w:rsidR="00BA2A18" w:rsidRPr="00BF7919" w:rsidRDefault="00BA2A18" w:rsidP="00BA2A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i/>
          <w:iCs/>
          <w:sz w:val="24"/>
          <w:szCs w:val="24"/>
        </w:rPr>
      </w:pPr>
    </w:p>
    <w:p w:rsidR="00B3365F" w:rsidRPr="00BF7919" w:rsidRDefault="00FE1A2E" w:rsidP="009543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ผลต่างจากการตีราคาสินทรัพย์ที่บันทึกในส่วนของผู้ถือหุ้นคือ </w:t>
      </w:r>
      <w:r w:rsidR="000C71AE" w:rsidRPr="00BF7919">
        <w:rPr>
          <w:rFonts w:ascii="Angsana New" w:hAnsi="Angsana New"/>
          <w:spacing w:val="-4"/>
          <w:sz w:val="30"/>
          <w:szCs w:val="30"/>
          <w:cs/>
        </w:rPr>
        <w:t>ผล</w:t>
      </w:r>
      <w:r w:rsidRPr="00BF7919">
        <w:rPr>
          <w:rFonts w:ascii="Angsana New" w:hAnsi="Angsana New"/>
          <w:spacing w:val="-4"/>
          <w:sz w:val="30"/>
          <w:szCs w:val="30"/>
          <w:cs/>
        </w:rPr>
        <w:t>รวมสะสมของส่วนเกินจากการตีราคา</w:t>
      </w:r>
      <w:r w:rsidR="003800CA" w:rsidRPr="00BF7919">
        <w:rPr>
          <w:rFonts w:ascii="Angsana New" w:hAnsi="Angsana New"/>
          <w:sz w:val="30"/>
          <w:szCs w:val="30"/>
          <w:cs/>
        </w:rPr>
        <w:t xml:space="preserve">ที่ดิน </w:t>
      </w:r>
      <w:r w:rsidR="00D213BF" w:rsidRPr="00BF7919">
        <w:rPr>
          <w:rFonts w:ascii="Angsana New" w:hAnsi="Angsana New"/>
          <w:sz w:val="30"/>
          <w:szCs w:val="30"/>
          <w:cs/>
        </w:rPr>
        <w:t>จนกระทั่งมีการจำหน่ายสินทรัพย์นั้น</w:t>
      </w:r>
    </w:p>
    <w:p w:rsidR="005D7333" w:rsidRPr="00BF7919" w:rsidRDefault="005D7333" w:rsidP="004F47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="Angsana New" w:hAnsi="Angsana New"/>
          <w:sz w:val="24"/>
          <w:szCs w:val="24"/>
        </w:rPr>
      </w:pPr>
    </w:p>
    <w:p w:rsidR="009F0A1A" w:rsidRPr="00BF7919" w:rsidRDefault="00314F51" w:rsidP="00E01D1A">
      <w:pPr>
        <w:numPr>
          <w:ilvl w:val="0"/>
          <w:numId w:val="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</w:tabs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ผ</w:t>
      </w:r>
      <w:r w:rsidR="001C55DA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ลต่างจาก</w:t>
      </w:r>
      <w:r w:rsidR="00753655" w:rsidRPr="00BF7919">
        <w:rPr>
          <w:rFonts w:ascii="Angsana New" w:hAnsi="Angsana New" w:hint="cs"/>
          <w:b/>
          <w:bCs/>
          <w:i/>
          <w:iCs/>
          <w:sz w:val="30"/>
          <w:szCs w:val="30"/>
          <w:cs/>
        </w:rPr>
        <w:t>อัตราแลกเปลี่ยนจาก</w:t>
      </w:r>
      <w:r w:rsidR="001C55DA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การ</w:t>
      </w:r>
      <w:r w:rsidR="009F0A1A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แปลงค่างบการเงิน</w:t>
      </w:r>
    </w:p>
    <w:p w:rsidR="009F0A1A" w:rsidRPr="00BF7919" w:rsidRDefault="009F0A1A" w:rsidP="009F0A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i/>
          <w:iCs/>
          <w:sz w:val="24"/>
          <w:szCs w:val="24"/>
          <w:cs/>
        </w:rPr>
      </w:pPr>
    </w:p>
    <w:p w:rsidR="00ED5409" w:rsidRPr="00BF7919" w:rsidRDefault="004F4700" w:rsidP="004F47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hanging="450"/>
        <w:jc w:val="both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ab/>
      </w:r>
      <w:r w:rsidR="00ED5409" w:rsidRPr="00BF7919">
        <w:rPr>
          <w:rFonts w:ascii="Angsana New" w:hAnsi="Angsana New"/>
          <w:sz w:val="30"/>
          <w:szCs w:val="30"/>
          <w:cs/>
        </w:rPr>
        <w:t>ผลต่างจากการแปลงค่างบการเงินที่บันทึกในส่วนของผู้ถือหุ้นประกอบด้วย</w:t>
      </w:r>
    </w:p>
    <w:p w:rsidR="00ED5409" w:rsidRPr="00BF7919" w:rsidRDefault="00ED5409" w:rsidP="007E15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both"/>
        <w:rPr>
          <w:rFonts w:ascii="Angsana New" w:hAnsi="Angsana New"/>
          <w:sz w:val="24"/>
          <w:szCs w:val="24"/>
        </w:rPr>
      </w:pPr>
    </w:p>
    <w:p w:rsidR="00ED5409" w:rsidRPr="00BF7919" w:rsidRDefault="00ED5409" w:rsidP="004F4700">
      <w:pPr>
        <w:numPr>
          <w:ilvl w:val="0"/>
          <w:numId w:val="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40" w:right="-27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ผลต่างจากอัตราแลกเปลี่ยนเงินตราต่างประเทศที่เกิดจากการแปลงค่างบก</w:t>
      </w:r>
      <w:r w:rsidR="004F4700" w:rsidRPr="00BF7919">
        <w:rPr>
          <w:rFonts w:ascii="Angsana New" w:hAnsi="Angsana New"/>
          <w:sz w:val="30"/>
          <w:szCs w:val="30"/>
          <w:cs/>
        </w:rPr>
        <w:t>ารเงินของกิจการในต่างประเทศ</w:t>
      </w:r>
      <w:r w:rsidRPr="00BF7919">
        <w:rPr>
          <w:rFonts w:ascii="Angsana New" w:hAnsi="Angsana New"/>
          <w:sz w:val="30"/>
          <w:szCs w:val="30"/>
          <w:cs/>
        </w:rPr>
        <w:t>ให้เป็นเงินบาท</w:t>
      </w:r>
    </w:p>
    <w:p w:rsidR="0084681D" w:rsidRPr="00BF7919" w:rsidRDefault="0084681D" w:rsidP="004F47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40" w:right="-27" w:hanging="540"/>
        <w:jc w:val="thaiDistribute"/>
        <w:rPr>
          <w:rFonts w:ascii="Angsana New" w:hAnsi="Angsana New"/>
          <w:sz w:val="24"/>
          <w:szCs w:val="24"/>
        </w:rPr>
      </w:pPr>
    </w:p>
    <w:p w:rsidR="00ED5409" w:rsidRPr="00BF7919" w:rsidRDefault="00ED5409" w:rsidP="004F47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40" w:right="-27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(ข) </w:t>
      </w:r>
      <w:r w:rsidRPr="00BF7919">
        <w:rPr>
          <w:rFonts w:ascii="Angsana New" w:hAnsi="Angsana New"/>
          <w:sz w:val="30"/>
          <w:szCs w:val="30"/>
          <w:cs/>
        </w:rPr>
        <w:tab/>
        <w:t>ผลต่างของอัตราแลกเปลี่ยนเงินตราต่างประเทศที่เกิดจากการแปลงค่ารายการที่เป็นตัวเงิน ซึ่งเป็น</w:t>
      </w:r>
      <w:r w:rsidR="004F4700" w:rsidRPr="00BF7919">
        <w:rPr>
          <w:rFonts w:ascii="Angsana New" w:hAnsi="Angsana New"/>
          <w:sz w:val="30"/>
          <w:szCs w:val="30"/>
        </w:rPr>
        <w:t xml:space="preserve">      </w:t>
      </w:r>
      <w:r w:rsidR="004F4700" w:rsidRPr="00BF7919">
        <w:rPr>
          <w:rFonts w:ascii="Angsana New" w:hAnsi="Angsana New"/>
          <w:sz w:val="30"/>
          <w:szCs w:val="30"/>
          <w:cs/>
        </w:rPr>
        <w:t>ส่วนหนึ่ง</w:t>
      </w:r>
      <w:r w:rsidRPr="00BF7919">
        <w:rPr>
          <w:rFonts w:ascii="Angsana New" w:hAnsi="Angsana New"/>
          <w:sz w:val="30"/>
          <w:szCs w:val="30"/>
          <w:cs/>
        </w:rPr>
        <w:t xml:space="preserve">ของการลงทุนสุทธิในหน่วยงานต่างประเทศของกลุ่มบริษัทเมื่อเข้าเงื่อนไขบางประการ </w:t>
      </w:r>
    </w:p>
    <w:p w:rsidR="002A45AA" w:rsidRPr="00BF7919" w:rsidRDefault="002A45AA" w:rsidP="00E43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 w:hanging="45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9F0A1A" w:rsidRPr="00BF7919" w:rsidRDefault="00000FCF" w:rsidP="006576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 w:hanging="36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</w:rPr>
        <w:t>3</w:t>
      </w:r>
      <w:r w:rsidR="009E6C59" w:rsidRPr="00BF7919">
        <w:rPr>
          <w:rFonts w:ascii="Angsana New" w:hAnsi="Angsana New"/>
          <w:b/>
          <w:bCs/>
          <w:i/>
          <w:iCs/>
          <w:sz w:val="30"/>
          <w:szCs w:val="30"/>
        </w:rPr>
        <w:t>)</w:t>
      </w:r>
      <w:r w:rsidR="009E6C59" w:rsidRPr="00BF7919"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="009F0A1A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การเปลี่ยนแปลงในมูลค่ายุติธรรม</w:t>
      </w:r>
      <w:r w:rsidR="00753655" w:rsidRPr="00BF7919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สุทธิ</w:t>
      </w:r>
      <w:r w:rsidR="001C55DA"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ของเงินลงทุน</w:t>
      </w:r>
      <w:r w:rsidR="00753655" w:rsidRPr="00BF7919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เผื่อขาย</w:t>
      </w:r>
    </w:p>
    <w:p w:rsidR="009F0A1A" w:rsidRPr="00BF7919" w:rsidRDefault="009F0A1A" w:rsidP="009F0A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:rsidR="00ED5409" w:rsidRPr="00BF7919" w:rsidRDefault="00ED5409" w:rsidP="00E43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-2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การเปลี่ยนแปลงในมูลค่ายุติธรรมที่บันทึกในส่วนของผู้ถือหุ้นคือ การเปลี่ยนแปลงสุทธิในมูลค่ายุติธรรมของ</w:t>
      </w:r>
      <w:r w:rsidR="000C71AE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เงินลงทุนในหลักทรัพย์เผื่อขายจนกระทั่งมีการจำหน่ายเงินลงทุนนั้น</w:t>
      </w:r>
    </w:p>
    <w:p w:rsidR="00FA1DA8" w:rsidRPr="00BF7919" w:rsidRDefault="00FA1DA8" w:rsidP="00942B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:rsidR="0084681D" w:rsidRPr="00BF7919" w:rsidRDefault="000F2A46" w:rsidP="008E26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-2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ผลต่างจากการตีราคาสินทรัพย์ ผลต่างจาก</w:t>
      </w:r>
      <w:r w:rsidR="00753655" w:rsidRPr="00BF7919">
        <w:rPr>
          <w:rFonts w:ascii="Angsana New" w:hAnsi="Angsana New" w:hint="cs"/>
          <w:sz w:val="30"/>
          <w:szCs w:val="30"/>
          <w:cs/>
        </w:rPr>
        <w:t>อัตราแลกเปลี่ยนจาก</w:t>
      </w:r>
      <w:r w:rsidRPr="00BF7919">
        <w:rPr>
          <w:rFonts w:ascii="Angsana New" w:hAnsi="Angsana New"/>
          <w:sz w:val="30"/>
          <w:szCs w:val="30"/>
          <w:cs/>
        </w:rPr>
        <w:t>การแปลงค่างบการเงิน</w:t>
      </w:r>
      <w:r w:rsidR="00766F9A" w:rsidRPr="00BF7919">
        <w:rPr>
          <w:rFonts w:ascii="Angsana New" w:hAnsi="Angsana New" w:hint="cs"/>
          <w:sz w:val="30"/>
          <w:szCs w:val="30"/>
          <w:cs/>
        </w:rPr>
        <w:t>และ</w:t>
      </w:r>
      <w:r w:rsidRPr="00BF7919">
        <w:rPr>
          <w:rFonts w:ascii="Angsana New" w:hAnsi="Angsana New"/>
          <w:sz w:val="30"/>
          <w:szCs w:val="30"/>
          <w:cs/>
        </w:rPr>
        <w:t>การเปลี่ยนแปลงในมูลค่ายุติธรรมของเงินลงทุนได้แสดง</w:t>
      </w:r>
      <w:r w:rsidR="001C77FA" w:rsidRPr="00BF7919">
        <w:rPr>
          <w:rFonts w:ascii="Angsana New" w:hAnsi="Angsana New"/>
          <w:sz w:val="30"/>
          <w:szCs w:val="30"/>
          <w:cs/>
        </w:rPr>
        <w:t>ในจำนวน</w:t>
      </w:r>
      <w:r w:rsidRPr="00BF7919">
        <w:rPr>
          <w:rFonts w:ascii="Angsana New" w:hAnsi="Angsana New"/>
          <w:sz w:val="30"/>
          <w:szCs w:val="30"/>
          <w:cs/>
        </w:rPr>
        <w:t>สุทธิจากภาษีเงินได้รอ</w:t>
      </w:r>
      <w:r w:rsidR="00AC0E28" w:rsidRPr="00BF7919">
        <w:rPr>
          <w:rFonts w:ascii="Angsana New" w:hAnsi="Angsana New"/>
          <w:sz w:val="30"/>
          <w:szCs w:val="30"/>
          <w:cs/>
        </w:rPr>
        <w:t>การ</w:t>
      </w:r>
      <w:r w:rsidRPr="00BF7919">
        <w:rPr>
          <w:rFonts w:ascii="Angsana New" w:hAnsi="Angsana New"/>
          <w:sz w:val="30"/>
          <w:szCs w:val="30"/>
          <w:cs/>
        </w:rPr>
        <w:t>ตัดบัญชี</w:t>
      </w:r>
    </w:p>
    <w:p w:rsidR="002A45AA" w:rsidRPr="00BF7919" w:rsidRDefault="002A45AA" w:rsidP="00370B9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450" w:right="44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9975DF" w:rsidRPr="00BF7919" w:rsidRDefault="009975DF" w:rsidP="006576E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450" w:right="44" w:firstLine="90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ส่วนเกินทุนจากรายการกับกิจการภายใต้การควบคุมเดียวกัน</w:t>
      </w:r>
    </w:p>
    <w:p w:rsidR="009975DF" w:rsidRPr="00BF7919" w:rsidRDefault="009975DF" w:rsidP="00370B9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450" w:right="44"/>
        <w:jc w:val="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766F9A" w:rsidRPr="00BF7919" w:rsidRDefault="009975DF" w:rsidP="006576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ส่วนเกินทุนจากรายการกับกิจการภายใต้การควบคุมเดียวกัน</w:t>
      </w:r>
      <w:r w:rsidRPr="00BF7919">
        <w:rPr>
          <w:rFonts w:ascii="Angsana New" w:hAnsi="Angsana New"/>
          <w:sz w:val="30"/>
          <w:szCs w:val="30"/>
          <w:cs/>
        </w:rPr>
        <w:t xml:space="preserve">ที่บันทึกในส่วนของผู้ถือหุ้นคือ </w:t>
      </w:r>
      <w:r w:rsidRPr="00BF7919">
        <w:rPr>
          <w:rFonts w:ascii="Angsana New" w:hAnsi="Angsana New" w:hint="cs"/>
          <w:sz w:val="30"/>
          <w:szCs w:val="30"/>
          <w:cs/>
        </w:rPr>
        <w:t>ผลต่างระหว่างมูลค่าตามบัญชีของสินทรัพย์สุทธิกับสิ่งตอบแทนที่ได้รับจากรายการที่เกิดขึ้นจากการโอนสินทรัพย์และหนี้สินในมูลค่าตามบัญชีของกิจการ</w:t>
      </w:r>
      <w:r w:rsidR="004624C4" w:rsidRPr="00BF7919">
        <w:rPr>
          <w:rFonts w:ascii="Angsana New" w:hAnsi="Angsana New" w:hint="cs"/>
          <w:sz w:val="30"/>
          <w:szCs w:val="30"/>
          <w:cs/>
        </w:rPr>
        <w:t>บางส่วนของบริษัท</w:t>
      </w:r>
      <w:r w:rsidRPr="00BF7919">
        <w:rPr>
          <w:rFonts w:ascii="Angsana New" w:hAnsi="Angsana New" w:hint="cs"/>
          <w:sz w:val="30"/>
          <w:szCs w:val="30"/>
          <w:cs/>
        </w:rPr>
        <w:t>ให้แก่บริษัทย่อยแห่งหนึ่ง ทั้งนี้รายการส่วนเกินทุนดังกล่าว</w:t>
      </w:r>
      <w:r w:rsidR="004624C4" w:rsidRPr="00BF7919">
        <w:rPr>
          <w:rFonts w:ascii="Angsana New" w:hAnsi="Angsana New"/>
          <w:sz w:val="30"/>
          <w:szCs w:val="30"/>
          <w:cs/>
        </w:rPr>
        <w:br/>
      </w:r>
      <w:r w:rsidRPr="00BF7919">
        <w:rPr>
          <w:rFonts w:ascii="Angsana New" w:hAnsi="Angsana New" w:hint="cs"/>
          <w:sz w:val="30"/>
          <w:szCs w:val="30"/>
          <w:cs/>
        </w:rPr>
        <w:t>จะถูกตัดรายการในการจัดทำงบการเงินรวม</w:t>
      </w:r>
    </w:p>
    <w:p w:rsidR="00AF71CE" w:rsidRPr="00BF7919" w:rsidRDefault="00AF71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FA1DA8" w:rsidRPr="009D3740" w:rsidRDefault="00FA1DA8" w:rsidP="004C41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9D3740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การจัดสรรกำไรและ</w:t>
      </w:r>
      <w:r w:rsidRPr="009D3740">
        <w:rPr>
          <w:rFonts w:ascii="Angsana New" w:hAnsi="Angsana New"/>
          <w:b/>
          <w:bCs/>
          <w:i/>
          <w:iCs/>
          <w:sz w:val="30"/>
          <w:szCs w:val="30"/>
        </w:rPr>
        <w:t>/</w:t>
      </w:r>
      <w:r w:rsidRPr="009D3740">
        <w:rPr>
          <w:rFonts w:ascii="Angsana New" w:hAnsi="Angsana New"/>
          <w:b/>
          <w:bCs/>
          <w:i/>
          <w:iCs/>
          <w:sz w:val="30"/>
          <w:szCs w:val="30"/>
          <w:cs/>
        </w:rPr>
        <w:t>หรือกำไรสะสม</w:t>
      </w:r>
    </w:p>
    <w:p w:rsidR="00FA1DA8" w:rsidRPr="009D3740" w:rsidRDefault="00FA1DA8" w:rsidP="00C20C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:rsidR="00D63C40" w:rsidRPr="009D3740" w:rsidRDefault="00954911" w:rsidP="004C41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9D3740">
        <w:rPr>
          <w:rFonts w:ascii="Angsana New" w:hAnsi="Angsana New"/>
          <w:b/>
          <w:bCs/>
          <w:i/>
          <w:iCs/>
          <w:sz w:val="30"/>
          <w:szCs w:val="30"/>
          <w:cs/>
        </w:rPr>
        <w:t>ทุน</w:t>
      </w:r>
      <w:r w:rsidR="00D63C40" w:rsidRPr="009D3740">
        <w:rPr>
          <w:rFonts w:ascii="Angsana New" w:hAnsi="Angsana New"/>
          <w:b/>
          <w:bCs/>
          <w:i/>
          <w:iCs/>
          <w:sz w:val="30"/>
          <w:szCs w:val="30"/>
          <w:cs/>
        </w:rPr>
        <w:t>สำรองตามกฎหมาย</w:t>
      </w:r>
    </w:p>
    <w:p w:rsidR="00D63C40" w:rsidRPr="009D3740" w:rsidRDefault="00D63C40" w:rsidP="00C20C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ED5409" w:rsidRPr="009D3740" w:rsidRDefault="00ED5409" w:rsidP="004C41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-27"/>
        <w:jc w:val="thaiDistribute"/>
        <w:rPr>
          <w:rFonts w:ascii="Angsana New" w:hAnsi="Angsana New"/>
          <w:spacing w:val="-6"/>
          <w:sz w:val="30"/>
          <w:szCs w:val="30"/>
        </w:rPr>
      </w:pPr>
      <w:r w:rsidRPr="009D3740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9D3740">
        <w:rPr>
          <w:rFonts w:ascii="Angsana New" w:hAnsi="Angsana New"/>
          <w:sz w:val="30"/>
          <w:szCs w:val="30"/>
        </w:rPr>
        <w:t>2535</w:t>
      </w:r>
      <w:r w:rsidRPr="009D3740">
        <w:rPr>
          <w:rFonts w:ascii="Angsana New" w:hAnsi="Angsana New"/>
          <w:sz w:val="30"/>
          <w:szCs w:val="30"/>
          <w:cs/>
        </w:rPr>
        <w:t xml:space="preserve"> มาตรา </w:t>
      </w:r>
      <w:r w:rsidRPr="009D3740">
        <w:rPr>
          <w:rFonts w:ascii="Angsana New" w:hAnsi="Angsana New"/>
          <w:sz w:val="30"/>
          <w:szCs w:val="30"/>
        </w:rPr>
        <w:t>116</w:t>
      </w:r>
      <w:r w:rsidRPr="009D3740">
        <w:rPr>
          <w:rFonts w:ascii="Angsana New" w:hAnsi="Angsana New"/>
          <w:sz w:val="30"/>
          <w:szCs w:val="30"/>
          <w:cs/>
        </w:rPr>
        <w:t xml:space="preserve"> บริษัทจะต้องจัดสรรกำไรไว้เป็น</w:t>
      </w:r>
      <w:r w:rsidR="00370B98" w:rsidRPr="009D3740">
        <w:rPr>
          <w:rFonts w:ascii="Angsana New" w:hAnsi="Angsana New"/>
          <w:sz w:val="30"/>
          <w:szCs w:val="30"/>
        </w:rPr>
        <w:br/>
      </w:r>
      <w:r w:rsidRPr="009D3740">
        <w:rPr>
          <w:rFonts w:ascii="Angsana New" w:hAnsi="Angsana New"/>
          <w:spacing w:val="-5"/>
          <w:sz w:val="30"/>
          <w:szCs w:val="30"/>
          <w:cs/>
        </w:rPr>
        <w:t>ทุนสำรอง (</w:t>
      </w:r>
      <w:r w:rsidRPr="009D3740">
        <w:rPr>
          <w:rFonts w:ascii="Angsana New" w:hAnsi="Angsana New"/>
          <w:spacing w:val="-5"/>
          <w:sz w:val="30"/>
          <w:szCs w:val="30"/>
        </w:rPr>
        <w:t>“</w:t>
      </w:r>
      <w:r w:rsidRPr="009D3740">
        <w:rPr>
          <w:rFonts w:ascii="Angsana New" w:hAnsi="Angsana New"/>
          <w:spacing w:val="-5"/>
          <w:sz w:val="30"/>
          <w:szCs w:val="30"/>
          <w:cs/>
        </w:rPr>
        <w:t>ทุนสำรองตามกฎหมาย</w:t>
      </w:r>
      <w:r w:rsidRPr="009D3740">
        <w:rPr>
          <w:rFonts w:ascii="Angsana New" w:hAnsi="Angsana New"/>
          <w:spacing w:val="-5"/>
          <w:sz w:val="30"/>
          <w:szCs w:val="30"/>
        </w:rPr>
        <w:t>”</w:t>
      </w:r>
      <w:r w:rsidR="00DD52F7" w:rsidRPr="009D3740">
        <w:rPr>
          <w:rFonts w:ascii="Angsana New" w:hAnsi="Angsana New"/>
          <w:spacing w:val="-5"/>
          <w:sz w:val="30"/>
          <w:szCs w:val="30"/>
          <w:cs/>
        </w:rPr>
        <w:t>) อย่างน้อยร้อย</w:t>
      </w:r>
      <w:r w:rsidR="00DD52F7" w:rsidRPr="009D3740">
        <w:rPr>
          <w:rFonts w:ascii="Angsana New" w:hAnsi="Angsana New" w:hint="cs"/>
          <w:spacing w:val="-5"/>
          <w:sz w:val="30"/>
          <w:szCs w:val="30"/>
          <w:cs/>
        </w:rPr>
        <w:t xml:space="preserve">ละ </w:t>
      </w:r>
      <w:r w:rsidR="00DD52F7" w:rsidRPr="009D3740">
        <w:rPr>
          <w:rFonts w:ascii="Angsana New" w:hAnsi="Angsana New"/>
          <w:spacing w:val="-5"/>
          <w:sz w:val="30"/>
          <w:szCs w:val="30"/>
        </w:rPr>
        <w:t>5</w:t>
      </w:r>
      <w:r w:rsidR="00DD52F7" w:rsidRPr="009D3740">
        <w:rPr>
          <w:rFonts w:ascii="Angsana New" w:hAnsi="Angsana New" w:hint="cs"/>
          <w:spacing w:val="-5"/>
          <w:sz w:val="30"/>
          <w:szCs w:val="30"/>
          <w:cs/>
        </w:rPr>
        <w:t xml:space="preserve"> </w:t>
      </w:r>
      <w:r w:rsidRPr="009D3740">
        <w:rPr>
          <w:rFonts w:ascii="Angsana New" w:hAnsi="Angsana New"/>
          <w:spacing w:val="-5"/>
          <w:sz w:val="30"/>
          <w:szCs w:val="30"/>
          <w:cs/>
        </w:rPr>
        <w:t>ของกำไรสุท</w:t>
      </w:r>
      <w:r w:rsidR="00DD52F7" w:rsidRPr="009D3740">
        <w:rPr>
          <w:rFonts w:ascii="Angsana New" w:hAnsi="Angsana New"/>
          <w:spacing w:val="-5"/>
          <w:sz w:val="30"/>
          <w:szCs w:val="30"/>
          <w:cs/>
        </w:rPr>
        <w:t>ธิประจำปีสุทธิจากขาดทุนสะสมยก</w:t>
      </w:r>
      <w:r w:rsidR="00C5228C" w:rsidRPr="009D3740">
        <w:rPr>
          <w:rFonts w:ascii="Angsana New" w:hAnsi="Angsana New" w:hint="cs"/>
          <w:spacing w:val="-5"/>
          <w:sz w:val="30"/>
          <w:szCs w:val="30"/>
          <w:cs/>
        </w:rPr>
        <w:t>มา</w:t>
      </w:r>
      <w:r w:rsidR="00C5228C" w:rsidRPr="009D3740">
        <w:rPr>
          <w:rFonts w:ascii="Angsana New" w:hAnsi="Angsana New"/>
          <w:spacing w:val="-5"/>
          <w:sz w:val="30"/>
          <w:szCs w:val="30"/>
        </w:rPr>
        <w:t xml:space="preserve"> </w:t>
      </w:r>
      <w:r w:rsidR="00C5228C" w:rsidRPr="009D3740">
        <w:rPr>
          <w:rFonts w:ascii="Angsana New" w:hAnsi="Angsana New"/>
          <w:spacing w:val="-5"/>
          <w:sz w:val="30"/>
          <w:szCs w:val="30"/>
        </w:rPr>
        <w:br/>
      </w:r>
      <w:r w:rsidR="00DD52F7" w:rsidRPr="009D3740">
        <w:rPr>
          <w:rFonts w:ascii="Angsana New" w:hAnsi="Angsana New"/>
          <w:spacing w:val="-5"/>
          <w:sz w:val="30"/>
          <w:szCs w:val="30"/>
        </w:rPr>
        <w:t>(</w:t>
      </w:r>
      <w:r w:rsidR="00DD52F7" w:rsidRPr="009D3740">
        <w:rPr>
          <w:rFonts w:ascii="Angsana New" w:hAnsi="Angsana New" w:hint="cs"/>
          <w:spacing w:val="-5"/>
          <w:sz w:val="30"/>
          <w:szCs w:val="30"/>
          <w:cs/>
        </w:rPr>
        <w:t>ถ้ามี</w:t>
      </w:r>
      <w:r w:rsidR="00C5228C" w:rsidRPr="009D3740">
        <w:rPr>
          <w:rFonts w:ascii="Angsana New" w:hAnsi="Angsana New"/>
          <w:spacing w:val="-5"/>
          <w:sz w:val="30"/>
          <w:szCs w:val="30"/>
        </w:rPr>
        <w:t xml:space="preserve">) </w:t>
      </w:r>
      <w:r w:rsidRPr="009D3740">
        <w:rPr>
          <w:rFonts w:ascii="Angsana New" w:hAnsi="Angsana New"/>
          <w:spacing w:val="-6"/>
          <w:sz w:val="30"/>
          <w:szCs w:val="30"/>
          <w:cs/>
        </w:rPr>
        <w:t xml:space="preserve">จนกว่าสำรองตามกฎหมายนี้จะมีจำนวนไม่น้อยกว่าร้อยละ </w:t>
      </w:r>
      <w:r w:rsidRPr="009D3740">
        <w:rPr>
          <w:rFonts w:ascii="Angsana New" w:hAnsi="Angsana New"/>
          <w:spacing w:val="-6"/>
          <w:sz w:val="30"/>
          <w:szCs w:val="30"/>
        </w:rPr>
        <w:t xml:space="preserve">10 </w:t>
      </w:r>
      <w:r w:rsidRPr="009D3740">
        <w:rPr>
          <w:rFonts w:ascii="Angsana New" w:hAnsi="Angsana New"/>
          <w:spacing w:val="-6"/>
          <w:sz w:val="30"/>
          <w:szCs w:val="30"/>
          <w:cs/>
        </w:rPr>
        <w:t>ของทุนจดทะเบียน ทุนสำรองตามกฎหมายนี้</w:t>
      </w:r>
      <w:r w:rsidR="00370B98" w:rsidRPr="009D3740">
        <w:rPr>
          <w:rFonts w:ascii="Angsana New" w:hAnsi="Angsana New"/>
          <w:spacing w:val="-6"/>
          <w:sz w:val="30"/>
          <w:szCs w:val="30"/>
        </w:rPr>
        <w:br/>
      </w:r>
      <w:r w:rsidRPr="009D3740">
        <w:rPr>
          <w:rFonts w:ascii="Angsana New" w:hAnsi="Angsana New"/>
          <w:spacing w:val="-6"/>
          <w:sz w:val="30"/>
          <w:szCs w:val="30"/>
          <w:cs/>
        </w:rPr>
        <w:t>จะนำไปจ่ายเป็นเงินปันผลไม่ได้</w:t>
      </w:r>
    </w:p>
    <w:p w:rsidR="00C20C82" w:rsidRPr="009D3740" w:rsidRDefault="00C20C82" w:rsidP="00C20C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7"/>
        <w:jc w:val="thaiDistribute"/>
        <w:rPr>
          <w:rFonts w:ascii="Angsana New" w:hAnsi="Angsana New"/>
          <w:spacing w:val="-6"/>
          <w:sz w:val="30"/>
          <w:szCs w:val="30"/>
        </w:rPr>
      </w:pPr>
    </w:p>
    <w:p w:rsidR="00C20C82" w:rsidRPr="009D3740" w:rsidRDefault="00C20C82" w:rsidP="004C41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-27"/>
        <w:jc w:val="thaiDistribute"/>
        <w:rPr>
          <w:rFonts w:ascii="Angsana New" w:hAnsi="Angsana New"/>
          <w:i/>
          <w:iCs/>
          <w:spacing w:val="-6"/>
          <w:sz w:val="30"/>
          <w:szCs w:val="30"/>
        </w:rPr>
      </w:pPr>
      <w:r w:rsidRPr="009D3740">
        <w:rPr>
          <w:rFonts w:ascii="Angsana New" w:hAnsi="Angsana New" w:hint="cs"/>
          <w:spacing w:val="-6"/>
          <w:sz w:val="30"/>
          <w:szCs w:val="30"/>
          <w:cs/>
        </w:rPr>
        <w:t>ณ วันที่</w:t>
      </w:r>
      <w:r w:rsidR="000B0FED" w:rsidRPr="009D3740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0B0FED" w:rsidRPr="009D3740">
        <w:rPr>
          <w:rFonts w:ascii="Angsana New" w:hAnsi="Angsana New"/>
          <w:spacing w:val="-6"/>
          <w:sz w:val="30"/>
          <w:szCs w:val="30"/>
        </w:rPr>
        <w:t>31</w:t>
      </w:r>
      <w:r w:rsidR="000B0FED" w:rsidRPr="009D3740">
        <w:rPr>
          <w:rFonts w:ascii="Angsana New" w:hAnsi="Angsana New" w:hint="cs"/>
          <w:spacing w:val="-6"/>
          <w:sz w:val="30"/>
          <w:szCs w:val="30"/>
          <w:cs/>
        </w:rPr>
        <w:t xml:space="preserve"> ธันวาคม</w:t>
      </w:r>
      <w:r w:rsidR="00B42FD9" w:rsidRPr="009D3740">
        <w:rPr>
          <w:rFonts w:ascii="Angsana New" w:hAnsi="Angsana New"/>
          <w:spacing w:val="-6"/>
          <w:sz w:val="30"/>
          <w:szCs w:val="30"/>
        </w:rPr>
        <w:t xml:space="preserve"> 2561</w:t>
      </w:r>
      <w:r w:rsidR="000B0FED" w:rsidRPr="009D3740">
        <w:rPr>
          <w:rFonts w:ascii="Angsana New" w:hAnsi="Angsana New"/>
          <w:spacing w:val="-6"/>
          <w:sz w:val="30"/>
          <w:szCs w:val="30"/>
        </w:rPr>
        <w:t xml:space="preserve"> </w:t>
      </w:r>
      <w:r w:rsidR="000B0FED" w:rsidRPr="009D3740">
        <w:rPr>
          <w:rFonts w:ascii="Angsana New" w:hAnsi="Angsana New" w:hint="cs"/>
          <w:spacing w:val="-6"/>
          <w:sz w:val="30"/>
          <w:szCs w:val="30"/>
          <w:cs/>
        </w:rPr>
        <w:t>บริษัทม</w:t>
      </w:r>
      <w:r w:rsidR="00843093" w:rsidRPr="009D3740">
        <w:rPr>
          <w:rFonts w:ascii="Angsana New" w:hAnsi="Angsana New" w:hint="cs"/>
          <w:spacing w:val="-6"/>
          <w:sz w:val="30"/>
          <w:szCs w:val="30"/>
          <w:cs/>
        </w:rPr>
        <w:t>ีทุนสำรองตามกฎหมายเป็นจำนวนเงิน</w:t>
      </w:r>
      <w:r w:rsidR="00843093" w:rsidRPr="009D3740">
        <w:rPr>
          <w:rFonts w:ascii="Angsana New" w:hAnsi="Angsana New"/>
          <w:spacing w:val="-6"/>
          <w:sz w:val="30"/>
          <w:szCs w:val="30"/>
        </w:rPr>
        <w:t xml:space="preserve"> 929</w:t>
      </w:r>
      <w:r w:rsidR="000B0FED" w:rsidRPr="009D3740">
        <w:rPr>
          <w:rFonts w:ascii="Angsana New" w:hAnsi="Angsana New"/>
          <w:spacing w:val="-6"/>
          <w:sz w:val="30"/>
          <w:szCs w:val="30"/>
        </w:rPr>
        <w:t xml:space="preserve"> </w:t>
      </w:r>
      <w:r w:rsidR="000B0FED" w:rsidRPr="009D3740">
        <w:rPr>
          <w:rFonts w:ascii="Angsana New" w:hAnsi="Angsana New" w:hint="cs"/>
          <w:spacing w:val="-6"/>
          <w:sz w:val="30"/>
          <w:szCs w:val="30"/>
          <w:cs/>
        </w:rPr>
        <w:t xml:space="preserve">ล้านบาท </w:t>
      </w:r>
      <w:r w:rsidR="00B42FD9" w:rsidRPr="009D3740">
        <w:rPr>
          <w:rFonts w:ascii="Angsana New" w:hAnsi="Angsana New"/>
          <w:i/>
          <w:iCs/>
          <w:spacing w:val="-6"/>
          <w:sz w:val="30"/>
          <w:szCs w:val="30"/>
        </w:rPr>
        <w:t>(2560</w:t>
      </w:r>
      <w:r w:rsidR="000B0FED" w:rsidRPr="009D3740">
        <w:rPr>
          <w:rFonts w:ascii="Angsana New" w:hAnsi="Angsana New"/>
          <w:i/>
          <w:iCs/>
          <w:spacing w:val="-6"/>
          <w:sz w:val="30"/>
          <w:szCs w:val="30"/>
        </w:rPr>
        <w:t xml:space="preserve">: </w:t>
      </w:r>
      <w:r w:rsidR="00B42FD9" w:rsidRPr="009D3740">
        <w:rPr>
          <w:rFonts w:ascii="Angsana New" w:hAnsi="Angsana New"/>
          <w:i/>
          <w:iCs/>
          <w:spacing w:val="-6"/>
          <w:sz w:val="30"/>
          <w:szCs w:val="30"/>
        </w:rPr>
        <w:t>929</w:t>
      </w:r>
      <w:r w:rsidR="000B0FED" w:rsidRPr="009D3740">
        <w:rPr>
          <w:rFonts w:ascii="Angsana New" w:hAnsi="Angsana New"/>
          <w:i/>
          <w:iCs/>
          <w:spacing w:val="-6"/>
          <w:sz w:val="30"/>
          <w:szCs w:val="30"/>
        </w:rPr>
        <w:t xml:space="preserve"> </w:t>
      </w:r>
      <w:r w:rsidR="000B0FED" w:rsidRPr="009D3740">
        <w:rPr>
          <w:rFonts w:ascii="Angsana New" w:hAnsi="Angsana New" w:hint="cs"/>
          <w:i/>
          <w:iCs/>
          <w:spacing w:val="-6"/>
          <w:sz w:val="30"/>
          <w:szCs w:val="30"/>
          <w:cs/>
        </w:rPr>
        <w:t>ล้านบาท</w:t>
      </w:r>
      <w:r w:rsidR="000B0FED" w:rsidRPr="009D3740">
        <w:rPr>
          <w:rFonts w:ascii="Angsana New" w:hAnsi="Angsana New"/>
          <w:i/>
          <w:iCs/>
          <w:spacing w:val="-6"/>
          <w:sz w:val="30"/>
          <w:szCs w:val="30"/>
        </w:rPr>
        <w:t>)</w:t>
      </w:r>
    </w:p>
    <w:p w:rsidR="00360A9E" w:rsidRPr="009D3740" w:rsidRDefault="00360A9E" w:rsidP="00370B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-27"/>
        <w:jc w:val="thaiDistribute"/>
        <w:rPr>
          <w:rFonts w:ascii="Angsana New" w:hAnsi="Angsana New"/>
          <w:spacing w:val="-6"/>
          <w:sz w:val="30"/>
          <w:szCs w:val="30"/>
        </w:rPr>
      </w:pPr>
    </w:p>
    <w:p w:rsidR="00360A9E" w:rsidRPr="009D3740" w:rsidRDefault="00360A9E" w:rsidP="00360A9E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</w:rPr>
      </w:pPr>
      <w:r w:rsidRPr="009D3740">
        <w:rPr>
          <w:rFonts w:ascii="Angsana New" w:hAnsi="Angsana New"/>
          <w:sz w:val="30"/>
          <w:szCs w:val="30"/>
        </w:rPr>
        <w:t>29</w:t>
      </w:r>
      <w:r w:rsidRPr="009D3740">
        <w:rPr>
          <w:rFonts w:ascii="Angsana New" w:hAnsi="Angsana New"/>
          <w:sz w:val="30"/>
          <w:szCs w:val="30"/>
        </w:rPr>
        <w:tab/>
      </w:r>
      <w:r w:rsidRPr="009D3740">
        <w:rPr>
          <w:rFonts w:ascii="Angsana New" w:hAnsi="Angsana New"/>
          <w:b w:val="0"/>
          <w:bCs/>
          <w:sz w:val="30"/>
          <w:szCs w:val="30"/>
          <w:cs/>
          <w:lang w:bidi="th-TH"/>
        </w:rPr>
        <w:t>หุ้นกู้ด้อยสิทธิที่มีลักษณะคล้ายทุน</w:t>
      </w:r>
    </w:p>
    <w:p w:rsidR="00360A9E" w:rsidRPr="009D3740" w:rsidRDefault="00360A9E" w:rsidP="00360A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lang w:bidi="ar-SA"/>
        </w:rPr>
      </w:pPr>
    </w:p>
    <w:p w:rsidR="00360A9E" w:rsidRPr="009D3740" w:rsidRDefault="00360A9E" w:rsidP="00360A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420"/>
        </w:tabs>
        <w:spacing w:line="240" w:lineRule="auto"/>
        <w:ind w:left="540" w:right="47"/>
        <w:jc w:val="thaiDistribute"/>
        <w:rPr>
          <w:rFonts w:ascii="Angsana New" w:eastAsia="Courier New" w:hAnsi="Angsana New"/>
          <w:sz w:val="30"/>
          <w:szCs w:val="30"/>
        </w:rPr>
      </w:pPr>
      <w:r w:rsidRPr="009D3740">
        <w:rPr>
          <w:rFonts w:ascii="Angsana New" w:eastAsia="Courier New" w:hAnsi="Angsana New"/>
          <w:sz w:val="30"/>
          <w:szCs w:val="30"/>
          <w:cs/>
          <w:lang w:val="en-GB"/>
        </w:rPr>
        <w:t>เ</w:t>
      </w:r>
      <w:r w:rsidRPr="009D3740">
        <w:rPr>
          <w:rFonts w:ascii="Angsana New" w:eastAsia="Courier New" w:hAnsi="Angsana New"/>
          <w:sz w:val="30"/>
          <w:szCs w:val="30"/>
          <w:cs/>
        </w:rPr>
        <w:t>มื่อวันที่ 2 มีนาคม 2560 บริษัทได้ออกหุ้นกู้ด้อยสิทธิที่มีลักษณะคล้ายหุ้นทุน ชำระคืนเงินต้นเพียงครั้งเดียวเมื่อ</w:t>
      </w:r>
      <w:r w:rsidRPr="009D3740">
        <w:rPr>
          <w:rFonts w:ascii="Angsana New" w:eastAsia="Courier New" w:hAnsi="Angsana New"/>
          <w:sz w:val="30"/>
          <w:szCs w:val="30"/>
          <w:cs/>
        </w:rPr>
        <w:br/>
        <w:t>เลิกกิจการ หรือเมื่อผู้ออกหุ้นกู้ใช้สิทธิไถ่ถอนหุ้นกู้ (</w:t>
      </w:r>
      <w:r w:rsidRPr="009D3740">
        <w:rPr>
          <w:rFonts w:ascii="Angsana New" w:eastAsia="Courier New" w:hAnsi="Angsana New"/>
          <w:sz w:val="30"/>
          <w:szCs w:val="30"/>
        </w:rPr>
        <w:t>“</w:t>
      </w:r>
      <w:r w:rsidRPr="009D3740">
        <w:rPr>
          <w:rFonts w:ascii="Angsana New" w:eastAsia="Courier New" w:hAnsi="Angsana New"/>
          <w:sz w:val="30"/>
          <w:szCs w:val="30"/>
          <w:cs/>
        </w:rPr>
        <w:t>หุ้นกู้</w:t>
      </w:r>
      <w:r w:rsidRPr="009D3740">
        <w:rPr>
          <w:rFonts w:ascii="Angsana New" w:eastAsia="Courier New" w:hAnsi="Angsana New"/>
          <w:sz w:val="30"/>
          <w:szCs w:val="30"/>
        </w:rPr>
        <w:t xml:space="preserve">”) </w:t>
      </w:r>
      <w:r w:rsidRPr="009D3740">
        <w:rPr>
          <w:rFonts w:ascii="Angsana New" w:eastAsia="Courier New" w:hAnsi="Angsana New"/>
          <w:sz w:val="30"/>
          <w:szCs w:val="30"/>
          <w:cs/>
        </w:rPr>
        <w:t>เป็นจำนวนเงิน 15</w:t>
      </w:r>
      <w:r w:rsidRPr="009D3740">
        <w:rPr>
          <w:rFonts w:ascii="Angsana New" w:eastAsia="Courier New" w:hAnsi="Angsana New"/>
          <w:sz w:val="30"/>
          <w:szCs w:val="30"/>
        </w:rPr>
        <w:t>,</w:t>
      </w:r>
      <w:r w:rsidRPr="009D3740">
        <w:rPr>
          <w:rFonts w:ascii="Angsana New" w:eastAsia="Courier New" w:hAnsi="Angsana New"/>
          <w:sz w:val="30"/>
          <w:szCs w:val="30"/>
          <w:cs/>
        </w:rPr>
        <w:t>000 ล้านบาท  หุ้นกู้ดังกล่าวเป็น</w:t>
      </w:r>
      <w:r w:rsidRPr="009D3740">
        <w:rPr>
          <w:rFonts w:ascii="Angsana New" w:eastAsia="Courier New" w:hAnsi="Angsana New"/>
          <w:sz w:val="30"/>
          <w:szCs w:val="30"/>
          <w:cs/>
        </w:rPr>
        <w:br/>
        <w:t xml:space="preserve">ชนิดระบุชื่อผู้ถือ ไม่มีประกัน ไม่แปลงสภาพ มีตัวแทนผู้ถือหุ้นกู้ โดยบริษัทมีสิทธิไถ่ถอนหุ้นกู้ก่อนครบกำหนดตามเงื่อนไขที่กำหนดไว้ในข้อกำหนดสิทธิ  อัตราดอกเบี้ยของหุ้นกู้ในปีที่ 1 ถึงปีที่ 5 เท่ากับร้อยละ 5 ต่อปี และภายหลังจากปีที่ 5 จะมีการปรับอัตราดอกเบี้ยทุกๆ 5 ปี โดยอ้างอิงจาก (1) อัตราผลตอบแทนพันธบัตรรัฐบาลอายุ 5 ปี  (2) </w:t>
      </w:r>
      <w:r w:rsidRPr="009D3740">
        <w:rPr>
          <w:rFonts w:ascii="Angsana New" w:eastAsia="Courier New" w:hAnsi="Angsana New"/>
          <w:sz w:val="30"/>
          <w:szCs w:val="30"/>
        </w:rPr>
        <w:t xml:space="preserve">Initial Credit Spread </w:t>
      </w:r>
      <w:r w:rsidRPr="009D3740">
        <w:rPr>
          <w:rFonts w:ascii="Angsana New" w:eastAsia="Courier New" w:hAnsi="Angsana New"/>
          <w:sz w:val="30"/>
          <w:szCs w:val="30"/>
          <w:cs/>
        </w:rPr>
        <w:t>และ (3) อัตราร้อยละตามเงื่อนไขที่กำหนดไว้ในหนังสือชี้ชวน และจะชำระดอกเบี้ยทุกๆ 6 เดือน ทั้งนี้ บริษัทมีสิทธิเลื่อนการชำระดอกเบี้ยและดอกเบี้ยค้างชำระโดยไม่จำกัดระยะเวลาและจำนวนครั้งตามดุลยพินิจของบริษัทแต่เพียงผู้เดียว หากบริษัทเลื่อนการชำระดอกเบี้ย บริษัทจะไม่สามารถกระทำการดังต่อไปนี้</w:t>
      </w:r>
    </w:p>
    <w:p w:rsidR="00360A9E" w:rsidRPr="009D3740" w:rsidRDefault="00360A9E" w:rsidP="00360A9E">
      <w:pPr>
        <w:numPr>
          <w:ilvl w:val="0"/>
          <w:numId w:val="3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line="240" w:lineRule="auto"/>
        <w:ind w:left="1080" w:right="43" w:hanging="540"/>
        <w:jc w:val="thaiDistribute"/>
        <w:rPr>
          <w:rFonts w:ascii="Angsana New" w:eastAsia="Courier New" w:hAnsi="Angsana New"/>
          <w:sz w:val="30"/>
          <w:szCs w:val="30"/>
        </w:rPr>
      </w:pPr>
      <w:r w:rsidRPr="009D3740">
        <w:rPr>
          <w:rFonts w:ascii="Angsana New" w:eastAsia="Courier New" w:hAnsi="Angsana New"/>
          <w:sz w:val="30"/>
          <w:szCs w:val="30"/>
          <w:cs/>
        </w:rPr>
        <w:t xml:space="preserve">ประกาศหรือจ่ายเงินปันผล </w:t>
      </w:r>
    </w:p>
    <w:p w:rsidR="00360A9E" w:rsidRPr="009D3740" w:rsidRDefault="00360A9E" w:rsidP="00360A9E">
      <w:pPr>
        <w:numPr>
          <w:ilvl w:val="0"/>
          <w:numId w:val="3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line="240" w:lineRule="auto"/>
        <w:ind w:left="1080" w:right="43" w:hanging="540"/>
        <w:jc w:val="thaiDistribute"/>
        <w:rPr>
          <w:rFonts w:ascii="Angsana New" w:eastAsia="Courier New" w:hAnsi="Angsana New"/>
          <w:sz w:val="30"/>
          <w:szCs w:val="30"/>
        </w:rPr>
      </w:pPr>
      <w:r w:rsidRPr="009D3740">
        <w:rPr>
          <w:rFonts w:ascii="Angsana New" w:eastAsia="Courier New" w:hAnsi="Angsana New"/>
          <w:sz w:val="30"/>
          <w:szCs w:val="30"/>
          <w:cs/>
        </w:rPr>
        <w:t>ชำระดอกเบี้ยหรือแจกจ่ายทรัพย์สินใดๆ</w:t>
      </w:r>
      <w:r w:rsidRPr="009D3740">
        <w:rPr>
          <w:rFonts w:ascii="Angsana New" w:eastAsia="Courier New" w:hAnsi="Angsana New"/>
          <w:sz w:val="30"/>
          <w:szCs w:val="30"/>
        </w:rPr>
        <w:t xml:space="preserve"> </w:t>
      </w:r>
      <w:r w:rsidRPr="009D3740">
        <w:rPr>
          <w:rFonts w:ascii="Angsana New" w:eastAsia="Courier New" w:hAnsi="Angsana New"/>
          <w:sz w:val="30"/>
          <w:szCs w:val="30"/>
          <w:cs/>
        </w:rPr>
        <w:t xml:space="preserve">แก่ผู้ถือหลักทรัพย์ของบริษัทที่มีสถานะทางกฎหมายเท่าเทียมกับหุ้นกู้หรือด้อยกว่าหุ้นกู้ และ </w:t>
      </w:r>
    </w:p>
    <w:p w:rsidR="00360A9E" w:rsidRPr="009D3740" w:rsidRDefault="00360A9E" w:rsidP="00360A9E">
      <w:pPr>
        <w:numPr>
          <w:ilvl w:val="0"/>
          <w:numId w:val="3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pacing w:line="240" w:lineRule="auto"/>
        <w:ind w:left="1080" w:right="43" w:hanging="540"/>
        <w:jc w:val="thaiDistribute"/>
        <w:rPr>
          <w:rFonts w:ascii="Angsana New" w:eastAsia="Courier New" w:hAnsi="Angsana New"/>
          <w:sz w:val="30"/>
          <w:szCs w:val="30"/>
        </w:rPr>
      </w:pPr>
      <w:r w:rsidRPr="009D3740">
        <w:rPr>
          <w:rFonts w:ascii="Angsana New" w:eastAsia="Courier New" w:hAnsi="Angsana New"/>
          <w:sz w:val="30"/>
          <w:szCs w:val="30"/>
          <w:cs/>
        </w:rPr>
        <w:t>ไถ่ถอน</w:t>
      </w:r>
      <w:r w:rsidRPr="009D3740">
        <w:rPr>
          <w:rFonts w:ascii="Angsana New" w:eastAsia="Courier New" w:hAnsi="Angsana New"/>
          <w:sz w:val="30"/>
          <w:szCs w:val="30"/>
        </w:rPr>
        <w:t xml:space="preserve"> </w:t>
      </w:r>
      <w:r w:rsidRPr="009D3740">
        <w:rPr>
          <w:rFonts w:ascii="Angsana New" w:eastAsia="Courier New" w:hAnsi="Angsana New"/>
          <w:sz w:val="30"/>
          <w:szCs w:val="30"/>
          <w:cs/>
        </w:rPr>
        <w:t xml:space="preserve">ลด ยกเลิก ซื้อ หรือซื้อคืนซึ่งหลักทรัพย์ที่ออกโดยบริษัทที่มีสถานะทางกฎหมายเท่าเทียมกับหุ้นกู้หรือด้อยกว่าหุ้นกู้โดยมีค่าตอบแทน </w:t>
      </w:r>
    </w:p>
    <w:p w:rsidR="00A21842" w:rsidRPr="009D3740" w:rsidRDefault="00A218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ourier New" w:hAnsi="Angsana New"/>
          <w:sz w:val="30"/>
          <w:szCs w:val="30"/>
          <w:cs/>
        </w:rPr>
      </w:pPr>
      <w:r w:rsidRPr="009D3740">
        <w:rPr>
          <w:rFonts w:ascii="Angsana New" w:eastAsia="Courier New" w:hAnsi="Angsana New"/>
          <w:sz w:val="30"/>
          <w:szCs w:val="30"/>
          <w:cs/>
        </w:rPr>
        <w:br w:type="page"/>
      </w:r>
    </w:p>
    <w:p w:rsidR="00243335" w:rsidRPr="0088729E" w:rsidRDefault="00360A9E" w:rsidP="00423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eastAsia="Courier New" w:hAnsi="Angsana New"/>
          <w:sz w:val="30"/>
          <w:szCs w:val="30"/>
        </w:rPr>
      </w:pPr>
      <w:r w:rsidRPr="00BF7919">
        <w:rPr>
          <w:rFonts w:ascii="Angsana New" w:eastAsia="Courier New" w:hAnsi="Angsana New" w:hint="cs"/>
          <w:sz w:val="30"/>
          <w:szCs w:val="30"/>
          <w:cs/>
        </w:rPr>
        <w:lastRenderedPageBreak/>
        <w:t>ใน</w:t>
      </w:r>
      <w:r w:rsidR="005A327B" w:rsidRPr="00BF7919">
        <w:rPr>
          <w:rFonts w:ascii="Angsana New" w:eastAsia="Courier New" w:hAnsi="Angsana New" w:hint="cs"/>
          <w:sz w:val="30"/>
          <w:szCs w:val="30"/>
          <w:cs/>
        </w:rPr>
        <w:t>ระหว่าง</w:t>
      </w:r>
      <w:r w:rsidRPr="00BF7919">
        <w:rPr>
          <w:rFonts w:ascii="Angsana New" w:eastAsia="Courier New" w:hAnsi="Angsana New" w:hint="cs"/>
          <w:sz w:val="30"/>
          <w:szCs w:val="30"/>
          <w:cs/>
        </w:rPr>
        <w:t xml:space="preserve">ปี </w:t>
      </w:r>
      <w:r w:rsidR="00B42FD9" w:rsidRPr="00BF7919">
        <w:rPr>
          <w:rFonts w:ascii="Angsana New" w:eastAsia="Courier New" w:hAnsi="Angsana New"/>
          <w:sz w:val="30"/>
          <w:szCs w:val="30"/>
        </w:rPr>
        <w:t>2561</w:t>
      </w:r>
      <w:r w:rsidRPr="00BF7919">
        <w:rPr>
          <w:rFonts w:ascii="Angsana New" w:eastAsia="Courier New" w:hAnsi="Angsana New"/>
          <w:sz w:val="30"/>
          <w:szCs w:val="30"/>
        </w:rPr>
        <w:t xml:space="preserve"> </w:t>
      </w:r>
      <w:r w:rsidRPr="00BF7919">
        <w:rPr>
          <w:rFonts w:ascii="Angsana New" w:eastAsia="Courier New" w:hAnsi="Angsana New" w:hint="cs"/>
          <w:sz w:val="30"/>
          <w:szCs w:val="30"/>
          <w:cs/>
        </w:rPr>
        <w:t>บริษัทได้จ่ายดอกเบี้ยจ่าย</w:t>
      </w:r>
      <w:r w:rsidR="00C851D0" w:rsidRPr="00BF7919">
        <w:rPr>
          <w:rFonts w:ascii="Angsana New" w:eastAsia="Courier New" w:hAnsi="Angsana New" w:hint="cs"/>
          <w:sz w:val="30"/>
          <w:szCs w:val="30"/>
          <w:cs/>
        </w:rPr>
        <w:t>ให้กับผู้ถือ</w:t>
      </w:r>
      <w:r w:rsidR="005A327B" w:rsidRPr="00BF7919">
        <w:rPr>
          <w:rFonts w:ascii="Angsana New" w:eastAsia="Courier New" w:hAnsi="Angsana New" w:hint="cs"/>
          <w:sz w:val="30"/>
          <w:szCs w:val="30"/>
          <w:cs/>
        </w:rPr>
        <w:t>หุ้นกู้</w:t>
      </w:r>
      <w:r w:rsidR="00C851D0" w:rsidRPr="00BF7919">
        <w:rPr>
          <w:rFonts w:ascii="Angsana New" w:eastAsia="Courier New" w:hAnsi="Angsana New" w:hint="cs"/>
          <w:sz w:val="30"/>
          <w:szCs w:val="30"/>
          <w:cs/>
        </w:rPr>
        <w:t>ไปแล้วเป็นจำนวนเงิน</w:t>
      </w:r>
      <w:r w:rsidR="008C1B60" w:rsidRPr="00BF7919">
        <w:rPr>
          <w:rFonts w:ascii="Angsana New" w:eastAsia="Courier New" w:hAnsi="Angsana New"/>
          <w:sz w:val="30"/>
          <w:szCs w:val="30"/>
        </w:rPr>
        <w:t xml:space="preserve"> </w:t>
      </w:r>
      <w:r w:rsidR="00C851D0" w:rsidRPr="00BF7919">
        <w:rPr>
          <w:rFonts w:ascii="Angsana New" w:eastAsia="Courier New" w:hAnsi="Angsana New"/>
          <w:sz w:val="30"/>
          <w:szCs w:val="30"/>
        </w:rPr>
        <w:t>750</w:t>
      </w:r>
      <w:r w:rsidRPr="00BF7919">
        <w:rPr>
          <w:rFonts w:ascii="Angsana New" w:eastAsia="Courier New" w:hAnsi="Angsana New" w:hint="cs"/>
          <w:sz w:val="30"/>
          <w:szCs w:val="30"/>
          <w:cs/>
        </w:rPr>
        <w:t xml:space="preserve"> ล้านบาท</w:t>
      </w:r>
      <w:r w:rsidR="00243335" w:rsidRPr="00BF7919">
        <w:rPr>
          <w:rFonts w:ascii="Angsana New" w:eastAsia="Courier New" w:hAnsi="Angsana New"/>
          <w:sz w:val="30"/>
          <w:szCs w:val="30"/>
        </w:rPr>
        <w:t xml:space="preserve"> </w:t>
      </w:r>
      <w:r w:rsidR="002A45AA" w:rsidRPr="00BF7919">
        <w:rPr>
          <w:rFonts w:ascii="Angsana New" w:eastAsia="Courier New" w:hAnsi="Angsana New" w:hint="cs"/>
          <w:i/>
          <w:iCs/>
          <w:sz w:val="30"/>
          <w:szCs w:val="30"/>
          <w:cs/>
        </w:rPr>
        <w:t>(</w:t>
      </w:r>
      <w:r w:rsidR="002A45AA" w:rsidRPr="00BF7919">
        <w:rPr>
          <w:rFonts w:ascii="Angsana New" w:eastAsia="Courier New" w:hAnsi="Angsana New"/>
          <w:i/>
          <w:iCs/>
          <w:sz w:val="30"/>
          <w:szCs w:val="30"/>
        </w:rPr>
        <w:t xml:space="preserve">2560: 378 </w:t>
      </w:r>
      <w:r w:rsidR="002A45AA" w:rsidRPr="00BF7919">
        <w:rPr>
          <w:rFonts w:ascii="Angsana New" w:eastAsia="Courier New" w:hAnsi="Angsana New" w:hint="cs"/>
          <w:i/>
          <w:iCs/>
          <w:sz w:val="30"/>
          <w:szCs w:val="30"/>
          <w:cs/>
        </w:rPr>
        <w:t>ล้านบาท</w:t>
      </w:r>
      <w:r w:rsidR="002A45AA" w:rsidRPr="00BF7919">
        <w:rPr>
          <w:rFonts w:ascii="Angsana New" w:eastAsia="Courier New" w:hAnsi="Angsana New" w:hint="cs"/>
          <w:sz w:val="30"/>
          <w:szCs w:val="30"/>
          <w:cs/>
        </w:rPr>
        <w:t xml:space="preserve">) </w:t>
      </w:r>
      <w:r w:rsidR="00243335" w:rsidRPr="00BF7919">
        <w:rPr>
          <w:rFonts w:ascii="Angsana New" w:eastAsia="Courier New" w:hAnsi="Angsana New" w:hint="cs"/>
          <w:sz w:val="30"/>
          <w:szCs w:val="30"/>
          <w:cs/>
        </w:rPr>
        <w:t>โด</w:t>
      </w:r>
      <w:r w:rsidR="004C411A" w:rsidRPr="00BF7919">
        <w:rPr>
          <w:rFonts w:ascii="Angsana New" w:eastAsia="Courier New" w:hAnsi="Angsana New" w:hint="cs"/>
          <w:sz w:val="30"/>
          <w:szCs w:val="30"/>
          <w:cs/>
        </w:rPr>
        <w:t>ยดอกเบี้ยจ่ายสุทธิภาษีเงินได้เ</w:t>
      </w:r>
      <w:r w:rsidR="00243335" w:rsidRPr="00BF7919">
        <w:rPr>
          <w:rFonts w:ascii="Angsana New" w:eastAsia="Courier New" w:hAnsi="Angsana New"/>
          <w:sz w:val="30"/>
          <w:szCs w:val="30"/>
          <w:cs/>
        </w:rPr>
        <w:t xml:space="preserve">ป็นจำนวนเงิน </w:t>
      </w:r>
      <w:r w:rsidR="00243335" w:rsidRPr="00BF7919">
        <w:rPr>
          <w:rFonts w:ascii="Angsana New" w:eastAsia="Courier New" w:hAnsi="Angsana New"/>
          <w:sz w:val="30"/>
          <w:szCs w:val="30"/>
        </w:rPr>
        <w:t>605</w:t>
      </w:r>
      <w:r w:rsidR="00243335" w:rsidRPr="00BF7919">
        <w:rPr>
          <w:rFonts w:ascii="Angsana New" w:eastAsia="Courier New" w:hAnsi="Angsana New"/>
          <w:sz w:val="30"/>
          <w:szCs w:val="30"/>
          <w:cs/>
        </w:rPr>
        <w:t xml:space="preserve"> ล้านบาท</w:t>
      </w:r>
      <w:r w:rsidR="002A45AA" w:rsidRPr="00BF7919">
        <w:rPr>
          <w:rFonts w:ascii="Angsana New" w:eastAsia="Courier New" w:hAnsi="Angsana New" w:hint="cs"/>
          <w:sz w:val="30"/>
          <w:szCs w:val="30"/>
          <w:cs/>
        </w:rPr>
        <w:t xml:space="preserve"> </w:t>
      </w:r>
      <w:r w:rsidR="002A45AA" w:rsidRPr="00BF7919">
        <w:rPr>
          <w:rFonts w:ascii="Angsana New" w:eastAsia="Courier New" w:hAnsi="Angsana New" w:hint="cs"/>
          <w:i/>
          <w:iCs/>
          <w:sz w:val="30"/>
          <w:szCs w:val="30"/>
          <w:cs/>
        </w:rPr>
        <w:t>(</w:t>
      </w:r>
      <w:r w:rsidR="002A45AA" w:rsidRPr="00BF7919">
        <w:rPr>
          <w:rFonts w:ascii="Angsana New" w:eastAsia="Courier New" w:hAnsi="Angsana New"/>
          <w:i/>
          <w:iCs/>
          <w:sz w:val="30"/>
          <w:szCs w:val="30"/>
        </w:rPr>
        <w:t xml:space="preserve">2560: 310 </w:t>
      </w:r>
      <w:r w:rsidR="002A45AA" w:rsidRPr="00BF7919">
        <w:rPr>
          <w:rFonts w:ascii="Angsana New" w:eastAsia="Courier New" w:hAnsi="Angsana New" w:hint="cs"/>
          <w:i/>
          <w:iCs/>
          <w:sz w:val="30"/>
          <w:szCs w:val="30"/>
          <w:cs/>
        </w:rPr>
        <w:t>ล้านบาท</w:t>
      </w:r>
      <w:r w:rsidR="002A45AA" w:rsidRPr="00BF7919">
        <w:rPr>
          <w:rFonts w:ascii="Angsana New" w:eastAsia="Courier New" w:hAnsi="Angsana New" w:hint="cs"/>
          <w:sz w:val="30"/>
          <w:szCs w:val="30"/>
          <w:cs/>
        </w:rPr>
        <w:t>)</w:t>
      </w:r>
      <w:r w:rsidR="00243335" w:rsidRPr="00BF7919">
        <w:rPr>
          <w:rFonts w:ascii="Angsana New" w:eastAsia="Courier New" w:hAnsi="Angsana New"/>
          <w:sz w:val="30"/>
          <w:szCs w:val="30"/>
        </w:rPr>
        <w:t xml:space="preserve"> </w:t>
      </w:r>
      <w:r w:rsidR="00243335" w:rsidRPr="00BF7919">
        <w:rPr>
          <w:rFonts w:ascii="Angsana New" w:eastAsia="Courier New" w:hAnsi="Angsana New"/>
          <w:sz w:val="30"/>
          <w:szCs w:val="30"/>
          <w:cs/>
        </w:rPr>
        <w:t xml:space="preserve">ได้นำไปปรับกำไรสะสมยังไม่ได้จัดสรรในงบแสดงฐานะการเงิน ณ วันที่ </w:t>
      </w:r>
      <w:r w:rsidR="00243335" w:rsidRPr="00BF7919">
        <w:rPr>
          <w:rFonts w:ascii="Angsana New" w:eastAsia="Courier New" w:hAnsi="Angsana New"/>
          <w:sz w:val="30"/>
          <w:szCs w:val="30"/>
        </w:rPr>
        <w:t xml:space="preserve">31 </w:t>
      </w:r>
      <w:r w:rsidR="00243335" w:rsidRPr="00BF7919">
        <w:rPr>
          <w:rFonts w:ascii="Angsana New" w:eastAsia="Courier New" w:hAnsi="Angsana New" w:hint="cs"/>
          <w:sz w:val="30"/>
          <w:szCs w:val="30"/>
          <w:cs/>
        </w:rPr>
        <w:t>ธันวาคม</w:t>
      </w:r>
      <w:r w:rsidR="0088729E">
        <w:rPr>
          <w:rFonts w:ascii="Angsana New" w:eastAsia="Courier New" w:hAnsi="Angsana New"/>
          <w:sz w:val="30"/>
          <w:szCs w:val="30"/>
        </w:rPr>
        <w:t xml:space="preserve"> 2561</w:t>
      </w:r>
    </w:p>
    <w:p w:rsidR="00423177" w:rsidRPr="00BF7919" w:rsidRDefault="00423177" w:rsidP="002433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eastAsia="Courier New" w:hAnsi="Angsana New"/>
          <w:sz w:val="24"/>
          <w:szCs w:val="24"/>
        </w:rPr>
      </w:pPr>
    </w:p>
    <w:p w:rsidR="00360A9E" w:rsidRPr="00BF7919" w:rsidRDefault="00360A9E" w:rsidP="00423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eastAsia="Courier New" w:hAnsi="Angsana New"/>
          <w:sz w:val="30"/>
          <w:szCs w:val="30"/>
        </w:rPr>
      </w:pPr>
      <w:r w:rsidRPr="00BF7919">
        <w:rPr>
          <w:rFonts w:ascii="Angsana New" w:eastAsia="Courier New" w:hAnsi="Angsana New" w:hint="cs"/>
          <w:sz w:val="30"/>
          <w:szCs w:val="30"/>
          <w:cs/>
        </w:rPr>
        <w:t>ณ วันที่</w:t>
      </w:r>
      <w:r w:rsidRPr="00BF7919">
        <w:rPr>
          <w:rFonts w:ascii="Angsana New" w:eastAsia="Courier New" w:hAnsi="Angsana New"/>
          <w:sz w:val="30"/>
          <w:szCs w:val="30"/>
          <w:cs/>
        </w:rPr>
        <w:t xml:space="preserve"> </w:t>
      </w:r>
      <w:r w:rsidRPr="00BF7919">
        <w:rPr>
          <w:rFonts w:ascii="Angsana New" w:eastAsia="Courier New" w:hAnsi="Angsana New"/>
          <w:sz w:val="30"/>
          <w:szCs w:val="30"/>
        </w:rPr>
        <w:t xml:space="preserve">31 </w:t>
      </w:r>
      <w:r w:rsidRPr="00BF7919">
        <w:rPr>
          <w:rFonts w:ascii="Angsana New" w:eastAsia="Courier New" w:hAnsi="Angsana New" w:hint="cs"/>
          <w:sz w:val="30"/>
          <w:szCs w:val="30"/>
          <w:cs/>
        </w:rPr>
        <w:t xml:space="preserve">ธันวาคม </w:t>
      </w:r>
      <w:r w:rsidR="00B42FD9" w:rsidRPr="00BF7919">
        <w:rPr>
          <w:rFonts w:ascii="Angsana New" w:eastAsia="Courier New" w:hAnsi="Angsana New"/>
          <w:sz w:val="30"/>
          <w:szCs w:val="30"/>
        </w:rPr>
        <w:t>2561</w:t>
      </w:r>
      <w:r w:rsidRPr="00BF7919">
        <w:rPr>
          <w:rFonts w:ascii="Angsana New" w:eastAsia="Courier New" w:hAnsi="Angsana New"/>
          <w:sz w:val="30"/>
          <w:szCs w:val="30"/>
        </w:rPr>
        <w:t xml:space="preserve"> </w:t>
      </w:r>
      <w:r w:rsidRPr="00BF7919">
        <w:rPr>
          <w:rFonts w:ascii="Angsana New" w:eastAsia="Courier New" w:hAnsi="Angsana New" w:hint="cs"/>
          <w:sz w:val="30"/>
          <w:szCs w:val="30"/>
          <w:cs/>
        </w:rPr>
        <w:t xml:space="preserve"> มีดอกเบี้ย</w:t>
      </w:r>
      <w:r w:rsidR="00243335" w:rsidRPr="00BF7919">
        <w:rPr>
          <w:rFonts w:ascii="Angsana New" w:eastAsia="Courier New" w:hAnsi="Angsana New" w:hint="cs"/>
          <w:sz w:val="30"/>
          <w:szCs w:val="30"/>
          <w:cs/>
        </w:rPr>
        <w:t>ค้าง</w:t>
      </w:r>
      <w:r w:rsidRPr="00BF7919">
        <w:rPr>
          <w:rFonts w:ascii="Angsana New" w:eastAsia="Courier New" w:hAnsi="Angsana New" w:hint="cs"/>
          <w:sz w:val="30"/>
          <w:szCs w:val="30"/>
          <w:cs/>
        </w:rPr>
        <w:t>จ่ายสะสม</w:t>
      </w:r>
      <w:r w:rsidR="000B0FED" w:rsidRPr="00BF7919">
        <w:rPr>
          <w:rFonts w:ascii="Angsana New" w:eastAsia="Courier New" w:hAnsi="Angsana New" w:hint="cs"/>
          <w:sz w:val="30"/>
          <w:szCs w:val="30"/>
          <w:cs/>
        </w:rPr>
        <w:t>นับจ</w:t>
      </w:r>
      <w:r w:rsidR="007B53FD" w:rsidRPr="00BF7919">
        <w:rPr>
          <w:rFonts w:ascii="Angsana New" w:eastAsia="Courier New" w:hAnsi="Angsana New" w:hint="cs"/>
          <w:sz w:val="30"/>
          <w:szCs w:val="30"/>
          <w:cs/>
        </w:rPr>
        <w:t>ากวันที่จ่ายดอกเบี้ยครั้งล่าสุด</w:t>
      </w:r>
      <w:r w:rsidRPr="00BF7919">
        <w:rPr>
          <w:rFonts w:ascii="Angsana New" w:eastAsia="Courier New" w:hAnsi="Angsana New" w:hint="cs"/>
          <w:sz w:val="30"/>
          <w:szCs w:val="30"/>
          <w:cs/>
        </w:rPr>
        <w:t>เป็น</w:t>
      </w:r>
      <w:r w:rsidR="00243335" w:rsidRPr="00BF7919">
        <w:rPr>
          <w:rFonts w:ascii="Angsana New" w:eastAsia="Courier New" w:hAnsi="Angsana New" w:hint="cs"/>
          <w:sz w:val="30"/>
          <w:szCs w:val="30"/>
          <w:cs/>
        </w:rPr>
        <w:t xml:space="preserve">จำนวนเงิน </w:t>
      </w:r>
      <w:r w:rsidR="00243335" w:rsidRPr="00BF7919">
        <w:rPr>
          <w:rFonts w:ascii="Angsana New" w:eastAsia="Courier New" w:hAnsi="Angsana New"/>
          <w:sz w:val="30"/>
          <w:szCs w:val="30"/>
        </w:rPr>
        <w:t>249</w:t>
      </w:r>
      <w:r w:rsidR="00B42FD9" w:rsidRPr="00BF7919">
        <w:rPr>
          <w:rFonts w:ascii="Angsana New" w:eastAsia="Courier New" w:hAnsi="Angsana New"/>
          <w:sz w:val="30"/>
          <w:szCs w:val="30"/>
        </w:rPr>
        <w:t xml:space="preserve"> </w:t>
      </w:r>
      <w:r w:rsidRPr="00BF7919">
        <w:rPr>
          <w:rFonts w:ascii="Angsana New" w:eastAsia="Courier New" w:hAnsi="Angsana New" w:hint="cs"/>
          <w:sz w:val="30"/>
          <w:szCs w:val="30"/>
          <w:cs/>
        </w:rPr>
        <w:t xml:space="preserve">ล้านบาท </w:t>
      </w:r>
      <w:r w:rsidR="002A45AA" w:rsidRPr="00BF7919">
        <w:rPr>
          <w:rFonts w:ascii="Angsana New" w:eastAsia="Courier New" w:hAnsi="Angsana New" w:hint="cs"/>
          <w:i/>
          <w:iCs/>
          <w:sz w:val="30"/>
          <w:szCs w:val="30"/>
          <w:cs/>
        </w:rPr>
        <w:t>(</w:t>
      </w:r>
      <w:r w:rsidR="002A45AA" w:rsidRPr="00BF7919">
        <w:rPr>
          <w:rFonts w:ascii="Angsana New" w:eastAsia="Courier New" w:hAnsi="Angsana New"/>
          <w:i/>
          <w:iCs/>
          <w:sz w:val="30"/>
          <w:szCs w:val="30"/>
        </w:rPr>
        <w:t xml:space="preserve">2560: 249 </w:t>
      </w:r>
      <w:r w:rsidR="002A45AA" w:rsidRPr="00BF7919">
        <w:rPr>
          <w:rFonts w:ascii="Angsana New" w:eastAsia="Courier New" w:hAnsi="Angsana New" w:hint="cs"/>
          <w:i/>
          <w:iCs/>
          <w:sz w:val="30"/>
          <w:szCs w:val="30"/>
          <w:cs/>
        </w:rPr>
        <w:t>ล้านบาท</w:t>
      </w:r>
      <w:r w:rsidR="002A45AA" w:rsidRPr="00BF7919">
        <w:rPr>
          <w:rFonts w:ascii="Angsana New" w:eastAsia="Courier New" w:hAnsi="Angsana New" w:hint="cs"/>
          <w:sz w:val="30"/>
          <w:szCs w:val="30"/>
          <w:cs/>
        </w:rPr>
        <w:t>)</w:t>
      </w:r>
    </w:p>
    <w:p w:rsidR="005A327B" w:rsidRPr="00BF7919" w:rsidRDefault="005A327B" w:rsidP="006B56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:rsidR="00D63C40" w:rsidRPr="00BF7919" w:rsidRDefault="009061DB" w:rsidP="006B56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/>
          <w:b/>
          <w:bCs/>
          <w:sz w:val="30"/>
          <w:szCs w:val="30"/>
        </w:rPr>
        <w:t>30</w:t>
      </w:r>
      <w:r w:rsidR="00A95704" w:rsidRPr="00BF7919">
        <w:rPr>
          <w:rFonts w:ascii="Angsana New" w:hAnsi="Angsana New"/>
          <w:b/>
          <w:bCs/>
          <w:sz w:val="30"/>
          <w:szCs w:val="30"/>
        </w:rPr>
        <w:tab/>
      </w:r>
      <w:r w:rsidR="009A35C2" w:rsidRPr="00BF7919">
        <w:rPr>
          <w:rFonts w:ascii="Angsana New" w:hAnsi="Angsana New" w:hint="cs"/>
          <w:b/>
          <w:bCs/>
          <w:sz w:val="30"/>
          <w:szCs w:val="30"/>
          <w:cs/>
        </w:rPr>
        <w:t>ส่วนงานดำเนินงาน</w:t>
      </w:r>
    </w:p>
    <w:p w:rsidR="00D63C40" w:rsidRPr="00BF7919" w:rsidRDefault="00D63C40" w:rsidP="00503E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24"/>
          <w:szCs w:val="24"/>
          <w:lang w:bidi="ar-SA"/>
        </w:rPr>
      </w:pPr>
    </w:p>
    <w:p w:rsidR="000925A6" w:rsidRPr="00BF7919" w:rsidRDefault="00A85E2A" w:rsidP="000925A6">
      <w:pPr>
        <w:ind w:left="540"/>
        <w:jc w:val="thaiDistribute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eastAsia="Angsana New" w:hAnsi="Angsana New" w:hint="cs"/>
          <w:sz w:val="30"/>
          <w:szCs w:val="30"/>
          <w:cs/>
        </w:rPr>
        <w:t>ส่วนงานดำเนินงาน</w:t>
      </w:r>
      <w:r w:rsidR="000925A6" w:rsidRPr="00BF7919">
        <w:rPr>
          <w:rFonts w:ascii="Angsana New" w:eastAsia="Angsana New" w:hAnsi="Angsana New"/>
          <w:sz w:val="30"/>
          <w:szCs w:val="30"/>
          <w:cs/>
        </w:rPr>
        <w:t>พิจารณาจากระบบการบริหารและโครงสร้างการรายงานทางการเงินภายใน</w:t>
      </w:r>
      <w:r w:rsidR="000925A6" w:rsidRPr="00BF7919">
        <w:rPr>
          <w:rFonts w:ascii="Angsana New" w:eastAsia="Angsana New" w:hAnsi="Angsana New" w:hint="cs"/>
          <w:sz w:val="30"/>
          <w:szCs w:val="30"/>
          <w:cs/>
        </w:rPr>
        <w:t>ที่ผู้มีอำนาจตัดสินใจสูงสุดด้านการดำเนินงาน</w:t>
      </w:r>
      <w:r w:rsidR="000925A6" w:rsidRPr="00BF7919">
        <w:rPr>
          <w:rFonts w:ascii="Angsana New" w:eastAsia="Angsana New" w:hAnsi="Angsana New"/>
          <w:sz w:val="30"/>
          <w:szCs w:val="30"/>
          <w:cs/>
        </w:rPr>
        <w:t>ของกลุ่มบริษัท</w:t>
      </w:r>
      <w:r w:rsidR="000925A6" w:rsidRPr="00BF7919">
        <w:rPr>
          <w:rFonts w:ascii="Angsana New" w:eastAsia="Angsana New" w:hAnsi="Angsana New" w:hint="cs"/>
          <w:sz w:val="30"/>
          <w:szCs w:val="30"/>
          <w:cs/>
        </w:rPr>
        <w:t>ได้สอบทานอย่างสม่ำเสมอเพื่อประเมินผลการดำเนินงานของส่วนงานและเพื่อจัดสรรทรัพยากรให้ส่วนงาน</w:t>
      </w:r>
    </w:p>
    <w:p w:rsidR="0025641B" w:rsidRPr="00BF7919" w:rsidRDefault="0025641B" w:rsidP="000342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:rsidR="004158A6" w:rsidRPr="00BF7919" w:rsidRDefault="00A95704" w:rsidP="009A589A">
      <w:pPr>
        <w:tabs>
          <w:tab w:val="clear" w:pos="227"/>
          <w:tab w:val="clear" w:pos="454"/>
          <w:tab w:val="clear" w:pos="680"/>
        </w:tabs>
        <w:spacing w:line="240" w:lineRule="auto"/>
        <w:ind w:left="540"/>
        <w:jc w:val="both"/>
        <w:rPr>
          <w:rFonts w:ascii="Angsana New" w:eastAsia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eastAsia="Angsana New" w:hAnsi="Angsana New" w:hint="cs"/>
          <w:b/>
          <w:bCs/>
          <w:i/>
          <w:iCs/>
          <w:sz w:val="30"/>
          <w:szCs w:val="30"/>
          <w:cs/>
        </w:rPr>
        <w:t>ข้อมูลตามส่วนงานที่รายงาน</w:t>
      </w:r>
    </w:p>
    <w:p w:rsidR="004158A6" w:rsidRPr="00BF7919" w:rsidRDefault="004158A6" w:rsidP="00503E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:rsidR="004158A6" w:rsidRPr="00BF7919" w:rsidRDefault="004158A6" w:rsidP="009A589A">
      <w:pPr>
        <w:spacing w:line="240" w:lineRule="auto"/>
        <w:ind w:left="540"/>
        <w:jc w:val="both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eastAsia="Angsana New" w:hAnsi="Angsana New"/>
          <w:sz w:val="30"/>
          <w:szCs w:val="30"/>
          <w:cs/>
        </w:rPr>
        <w:t>กลุ่ม</w:t>
      </w:r>
      <w:r w:rsidR="001E4012" w:rsidRPr="00BF7919">
        <w:rPr>
          <w:rFonts w:ascii="Angsana New" w:eastAsia="Angsana New" w:hAnsi="Angsana New"/>
          <w:sz w:val="30"/>
          <w:szCs w:val="30"/>
          <w:cs/>
        </w:rPr>
        <w:t>บริษัทเสนอ</w:t>
      </w:r>
      <w:r w:rsidR="0043498D" w:rsidRPr="00BF7919">
        <w:rPr>
          <w:rFonts w:ascii="Angsana New" w:eastAsia="Angsana New" w:hAnsi="Angsana New" w:hint="cs"/>
          <w:sz w:val="30"/>
          <w:szCs w:val="30"/>
          <w:cs/>
        </w:rPr>
        <w:t>ข้อมูล</w:t>
      </w:r>
      <w:r w:rsidR="00A85E2A" w:rsidRPr="00BF7919">
        <w:rPr>
          <w:rFonts w:ascii="Angsana New" w:eastAsia="Angsana New" w:hAnsi="Angsana New" w:hint="cs"/>
          <w:sz w:val="30"/>
          <w:szCs w:val="30"/>
          <w:cs/>
        </w:rPr>
        <w:t>ส่วนงานดำเนินงาน</w:t>
      </w:r>
      <w:r w:rsidR="001E4012" w:rsidRPr="00BF7919">
        <w:rPr>
          <w:rFonts w:ascii="Angsana New" w:eastAsia="Angsana New" w:hAnsi="Angsana New"/>
          <w:sz w:val="30"/>
          <w:szCs w:val="30"/>
          <w:cs/>
        </w:rPr>
        <w:t>ที่สำคัญ</w:t>
      </w:r>
      <w:r w:rsidRPr="00BF7919">
        <w:rPr>
          <w:rFonts w:ascii="Angsana New" w:eastAsia="Angsana New" w:hAnsi="Angsana New"/>
          <w:sz w:val="30"/>
          <w:szCs w:val="30"/>
          <w:cs/>
        </w:rPr>
        <w:t>ดังนี้</w:t>
      </w:r>
    </w:p>
    <w:p w:rsidR="004158A6" w:rsidRPr="00BF7919" w:rsidRDefault="004158A6" w:rsidP="00503E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tbl>
      <w:tblPr>
        <w:tblW w:w="361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1368"/>
        <w:gridCol w:w="270"/>
        <w:gridCol w:w="1980"/>
      </w:tblGrid>
      <w:tr w:rsidR="004158A6" w:rsidRPr="00BF7919" w:rsidTr="00906A0D">
        <w:tc>
          <w:tcPr>
            <w:tcW w:w="1368" w:type="dxa"/>
          </w:tcPr>
          <w:p w:rsidR="004158A6" w:rsidRPr="00BF7919" w:rsidRDefault="004158A6" w:rsidP="00906A0D">
            <w:pPr>
              <w:tabs>
                <w:tab w:val="clear" w:pos="680"/>
                <w:tab w:val="left" w:pos="70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sz w:val="30"/>
                <w:szCs w:val="30"/>
                <w:cs/>
              </w:rPr>
              <w:t>ส่วนงานที่</w:t>
            </w:r>
          </w:p>
        </w:tc>
        <w:tc>
          <w:tcPr>
            <w:tcW w:w="270" w:type="dxa"/>
          </w:tcPr>
          <w:p w:rsidR="004158A6" w:rsidRPr="00BF7919" w:rsidRDefault="004158A6" w:rsidP="00C35EEF">
            <w:pPr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1</w:t>
            </w:r>
          </w:p>
        </w:tc>
        <w:tc>
          <w:tcPr>
            <w:tcW w:w="1980" w:type="dxa"/>
          </w:tcPr>
          <w:p w:rsidR="004158A6" w:rsidRPr="00BF7919" w:rsidRDefault="004158A6" w:rsidP="009A589A">
            <w:pPr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sz w:val="30"/>
                <w:szCs w:val="30"/>
                <w:cs/>
              </w:rPr>
              <w:t>ธุรกิจสัตว์บก</w:t>
            </w:r>
          </w:p>
        </w:tc>
      </w:tr>
      <w:tr w:rsidR="004158A6" w:rsidRPr="00BF7919" w:rsidTr="00906A0D">
        <w:tc>
          <w:tcPr>
            <w:tcW w:w="1368" w:type="dxa"/>
          </w:tcPr>
          <w:p w:rsidR="004158A6" w:rsidRPr="00BF7919" w:rsidRDefault="004158A6" w:rsidP="00906A0D">
            <w:pPr>
              <w:tabs>
                <w:tab w:val="clear" w:pos="680"/>
                <w:tab w:val="left" w:pos="70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sz w:val="30"/>
                <w:szCs w:val="30"/>
                <w:cs/>
              </w:rPr>
              <w:t>ส่วนงานที่</w:t>
            </w:r>
          </w:p>
        </w:tc>
        <w:tc>
          <w:tcPr>
            <w:tcW w:w="270" w:type="dxa"/>
          </w:tcPr>
          <w:p w:rsidR="004158A6" w:rsidRPr="00BF7919" w:rsidRDefault="004158A6" w:rsidP="00C35EEF">
            <w:pPr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2</w:t>
            </w:r>
          </w:p>
        </w:tc>
        <w:tc>
          <w:tcPr>
            <w:tcW w:w="1980" w:type="dxa"/>
          </w:tcPr>
          <w:p w:rsidR="004158A6" w:rsidRPr="00BF7919" w:rsidRDefault="004158A6" w:rsidP="009A589A">
            <w:pPr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sz w:val="30"/>
                <w:szCs w:val="30"/>
                <w:cs/>
              </w:rPr>
              <w:t>ธุรกิจสัตว์น้ำ</w:t>
            </w:r>
          </w:p>
        </w:tc>
      </w:tr>
    </w:tbl>
    <w:p w:rsidR="00D77DF1" w:rsidRPr="00BF7919" w:rsidRDefault="00D77D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"/>
          <w:szCs w:val="2"/>
          <w:cs/>
        </w:rPr>
      </w:pPr>
    </w:p>
    <w:p w:rsidR="00A21842" w:rsidRPr="00BF7919" w:rsidRDefault="00A218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  <w:cs/>
        </w:rPr>
      </w:pPr>
      <w:r w:rsidRPr="00BF7919">
        <w:rPr>
          <w:rFonts w:ascii="Angsana New" w:hAnsi="Angsana New"/>
          <w:sz w:val="20"/>
          <w:szCs w:val="20"/>
          <w:cs/>
        </w:rPr>
        <w:br w:type="page"/>
      </w:r>
    </w:p>
    <w:p w:rsidR="00FA1DA8" w:rsidRPr="00BF7919" w:rsidRDefault="00FA1DA8" w:rsidP="00FA1DA8">
      <w:pPr>
        <w:keepNext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63"/>
        <w:jc w:val="both"/>
        <w:outlineLvl w:val="1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lastRenderedPageBreak/>
        <w:t>รายละเอียดข้อมูล</w:t>
      </w:r>
      <w:r w:rsidR="00A85E2A" w:rsidRPr="00BF7919">
        <w:rPr>
          <w:rFonts w:ascii="Angsana New" w:hAnsi="Angsana New" w:hint="cs"/>
          <w:sz w:val="30"/>
          <w:szCs w:val="30"/>
          <w:cs/>
        </w:rPr>
        <w:t>ตาม</w:t>
      </w:r>
      <w:r w:rsidRPr="00BF7919">
        <w:rPr>
          <w:rFonts w:ascii="Angsana New" w:hAnsi="Angsana New"/>
          <w:sz w:val="30"/>
          <w:szCs w:val="30"/>
          <w:cs/>
        </w:rPr>
        <w:t>ส่วนงาน</w:t>
      </w:r>
      <w:r w:rsidR="00A85E2A" w:rsidRPr="00BF7919">
        <w:rPr>
          <w:rFonts w:ascii="Angsana New" w:hAnsi="Angsana New" w:hint="cs"/>
          <w:sz w:val="30"/>
          <w:szCs w:val="30"/>
          <w:cs/>
        </w:rPr>
        <w:t>ที่รายงาน</w:t>
      </w:r>
      <w:r w:rsidRPr="00BF7919">
        <w:rPr>
          <w:rFonts w:ascii="Angsana New" w:hAnsi="Angsana New"/>
          <w:sz w:val="30"/>
          <w:szCs w:val="30"/>
          <w:cs/>
        </w:rPr>
        <w:t>ของกลุ่มบริษัท ณ วันที่ 31 ธันวาคม และสำหรับแต่ละปีสิ้นสุดวันเดียวกัน มีดังนี้</w:t>
      </w:r>
    </w:p>
    <w:p w:rsidR="00B56332" w:rsidRPr="00BF7919" w:rsidRDefault="00B56332" w:rsidP="00FA1DA8">
      <w:pPr>
        <w:keepNext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63"/>
        <w:jc w:val="both"/>
        <w:outlineLvl w:val="1"/>
        <w:rPr>
          <w:rFonts w:ascii="Angsana New" w:hAnsi="Angsana New"/>
          <w:sz w:val="20"/>
          <w:szCs w:val="20"/>
        </w:rPr>
      </w:pPr>
    </w:p>
    <w:tbl>
      <w:tblPr>
        <w:tblW w:w="9214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655"/>
        <w:gridCol w:w="900"/>
        <w:gridCol w:w="270"/>
        <w:gridCol w:w="873"/>
        <w:gridCol w:w="270"/>
        <w:gridCol w:w="810"/>
        <w:gridCol w:w="270"/>
        <w:gridCol w:w="810"/>
        <w:gridCol w:w="270"/>
        <w:gridCol w:w="900"/>
        <w:gridCol w:w="270"/>
        <w:gridCol w:w="916"/>
      </w:tblGrid>
      <w:tr w:rsidR="00FA1DA8" w:rsidRPr="00BF7919" w:rsidTr="00FA1DA8">
        <w:trPr>
          <w:trHeight w:hRule="exact" w:val="403"/>
        </w:trPr>
        <w:tc>
          <w:tcPr>
            <w:tcW w:w="2655" w:type="dxa"/>
          </w:tcPr>
          <w:p w:rsidR="00FA1DA8" w:rsidRPr="00BF7919" w:rsidRDefault="00FA1DA8" w:rsidP="00FA1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59" w:type="dxa"/>
            <w:gridSpan w:val="11"/>
          </w:tcPr>
          <w:p w:rsidR="00FA1DA8" w:rsidRPr="00BF7919" w:rsidRDefault="00FA1DA8" w:rsidP="00FA1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16"/>
              <w:jc w:val="right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FA1DA8" w:rsidRPr="00BF7919" w:rsidTr="00FA1DA8">
        <w:trPr>
          <w:trHeight w:hRule="exact" w:val="403"/>
        </w:trPr>
        <w:tc>
          <w:tcPr>
            <w:tcW w:w="2655" w:type="dxa"/>
          </w:tcPr>
          <w:p w:rsidR="00FA1DA8" w:rsidRPr="00BF7919" w:rsidRDefault="00FA1DA8" w:rsidP="00FA1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9" w:type="dxa"/>
            <w:gridSpan w:val="11"/>
            <w:tcBorders>
              <w:bottom w:val="single" w:sz="4" w:space="0" w:color="auto"/>
            </w:tcBorders>
          </w:tcPr>
          <w:p w:rsidR="00FA1DA8" w:rsidRPr="00BF7919" w:rsidRDefault="00FA1DA8" w:rsidP="00FA1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A1DA8" w:rsidRPr="00BF7919" w:rsidTr="00E76E08">
        <w:trPr>
          <w:trHeight w:hRule="exact" w:val="403"/>
        </w:trPr>
        <w:tc>
          <w:tcPr>
            <w:tcW w:w="2655" w:type="dxa"/>
          </w:tcPr>
          <w:p w:rsidR="00FA1DA8" w:rsidRPr="00BF7919" w:rsidRDefault="00FA1DA8" w:rsidP="00FA1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1DA8" w:rsidRPr="00BF7919" w:rsidRDefault="00FA1DA8" w:rsidP="00FA1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ส่วนงานธุรกิจสัตว์บก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A1DA8" w:rsidRPr="00BF7919" w:rsidRDefault="00FA1DA8" w:rsidP="00FA1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1DA8" w:rsidRPr="00BF7919" w:rsidRDefault="00FA1DA8" w:rsidP="00FA1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ส่วนงานธุรกิจสัตว์น้ำ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A1DA8" w:rsidRPr="00BF7919" w:rsidRDefault="00FA1DA8" w:rsidP="00FA1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1DA8" w:rsidRPr="00BF7919" w:rsidRDefault="00FA1DA8" w:rsidP="00FA1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B42FD9" w:rsidRPr="00BF7919" w:rsidTr="003D38AB">
        <w:trPr>
          <w:trHeight w:hRule="exact" w:val="403"/>
        </w:trPr>
        <w:tc>
          <w:tcPr>
            <w:tcW w:w="2655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E41CC0" w:rsidRPr="00BF7919" w:rsidTr="00B55357">
        <w:trPr>
          <w:trHeight w:hRule="exact" w:val="253"/>
        </w:trPr>
        <w:tc>
          <w:tcPr>
            <w:tcW w:w="2655" w:type="dxa"/>
          </w:tcPr>
          <w:p w:rsidR="00E41CC0" w:rsidRPr="00BF7919" w:rsidRDefault="00E41CC0" w:rsidP="00FA1DA8">
            <w:pPr>
              <w:pStyle w:val="a1"/>
              <w:tabs>
                <w:tab w:val="clear" w:pos="360"/>
                <w:tab w:val="clear" w:pos="720"/>
                <w:tab w:val="clear" w:pos="1080"/>
              </w:tabs>
              <w:rPr>
                <w:rFonts w:ascii="Angsana New" w:eastAsia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E41CC0" w:rsidRPr="00BF7919" w:rsidRDefault="00E41CC0" w:rsidP="00183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eastAsia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E41CC0" w:rsidRPr="00BF7919" w:rsidRDefault="00E41CC0" w:rsidP="00FA1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41CC0" w:rsidRPr="00BF7919" w:rsidRDefault="00E41CC0" w:rsidP="00212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eastAsia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E41CC0" w:rsidRPr="00BF7919" w:rsidRDefault="00E41CC0" w:rsidP="00FA1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41CC0" w:rsidRPr="00BF7919" w:rsidRDefault="00E41CC0" w:rsidP="00183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eastAsia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E41CC0" w:rsidRPr="00BF7919" w:rsidRDefault="00E41CC0" w:rsidP="00FA1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41CC0" w:rsidRPr="00BF7919" w:rsidRDefault="00E41CC0" w:rsidP="00212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eastAsia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E41CC0" w:rsidRPr="00BF7919" w:rsidRDefault="00E41CC0" w:rsidP="00FA1DA8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E41CC0" w:rsidRPr="00BF7919" w:rsidRDefault="00E41CC0" w:rsidP="00183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eastAsia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E41CC0" w:rsidRPr="00BF7919" w:rsidRDefault="00E41CC0" w:rsidP="00FA1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16" w:type="dxa"/>
          </w:tcPr>
          <w:p w:rsidR="00E41CC0" w:rsidRPr="00BF7919" w:rsidRDefault="00E41CC0" w:rsidP="00212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eastAsia="Angsana New" w:hAnsi="Angsana New"/>
                <w:sz w:val="16"/>
                <w:szCs w:val="16"/>
              </w:rPr>
            </w:pPr>
          </w:p>
        </w:tc>
      </w:tr>
      <w:tr w:rsidR="00E41CC0" w:rsidRPr="00BF7919" w:rsidTr="00B55357">
        <w:trPr>
          <w:trHeight w:hRule="exact" w:val="403"/>
        </w:trPr>
        <w:tc>
          <w:tcPr>
            <w:tcW w:w="2655" w:type="dxa"/>
          </w:tcPr>
          <w:p w:rsidR="00E41CC0" w:rsidRPr="00BF7919" w:rsidRDefault="00E41CC0" w:rsidP="00FA1DA8">
            <w:pPr>
              <w:pStyle w:val="a1"/>
              <w:tabs>
                <w:tab w:val="clear" w:pos="360"/>
                <w:tab w:val="clear" w:pos="720"/>
                <w:tab w:val="clear" w:pos="1080"/>
              </w:tabs>
              <w:rPr>
                <w:rFonts w:ascii="Angsana New" w:eastAsia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งบกำไรขาดทุน</w:t>
            </w:r>
          </w:p>
        </w:tc>
        <w:tc>
          <w:tcPr>
            <w:tcW w:w="900" w:type="dxa"/>
          </w:tcPr>
          <w:p w:rsidR="00E41CC0" w:rsidRPr="00BF7919" w:rsidRDefault="00E41CC0" w:rsidP="00183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E41CC0" w:rsidRPr="00BF7919" w:rsidRDefault="00E41CC0" w:rsidP="00FA1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3" w:type="dxa"/>
          </w:tcPr>
          <w:p w:rsidR="00E41CC0" w:rsidRPr="00BF7919" w:rsidRDefault="00E41CC0" w:rsidP="00212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E41CC0" w:rsidRPr="00BF7919" w:rsidRDefault="00E41CC0" w:rsidP="00FA1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E41CC0" w:rsidRPr="00BF7919" w:rsidRDefault="00E41CC0" w:rsidP="00183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E41CC0" w:rsidRPr="00BF7919" w:rsidRDefault="00E41CC0" w:rsidP="00FA1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E41CC0" w:rsidRPr="00BF7919" w:rsidRDefault="00E41CC0" w:rsidP="00212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E41CC0" w:rsidRPr="00BF7919" w:rsidRDefault="00E41CC0" w:rsidP="00FA1DA8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E41CC0" w:rsidRPr="00BF7919" w:rsidRDefault="00E41CC0" w:rsidP="00183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E41CC0" w:rsidRPr="00BF7919" w:rsidRDefault="00E41CC0" w:rsidP="00FA1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6" w:type="dxa"/>
          </w:tcPr>
          <w:p w:rsidR="00E41CC0" w:rsidRPr="00BF7919" w:rsidRDefault="00E41CC0" w:rsidP="00212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eastAsia="Angsana New" w:hAnsi="Angsana New"/>
                <w:sz w:val="30"/>
                <w:szCs w:val="30"/>
              </w:rPr>
            </w:pPr>
          </w:p>
        </w:tc>
      </w:tr>
      <w:tr w:rsidR="00B42FD9" w:rsidRPr="00BF7919" w:rsidTr="00E76E08">
        <w:trPr>
          <w:trHeight w:hRule="exact" w:val="403"/>
        </w:trPr>
        <w:tc>
          <w:tcPr>
            <w:tcW w:w="2655" w:type="dxa"/>
          </w:tcPr>
          <w:p w:rsidR="00B42FD9" w:rsidRPr="00BF7919" w:rsidRDefault="00B42FD9" w:rsidP="00B42FD9">
            <w:pPr>
              <w:pStyle w:val="a1"/>
              <w:tabs>
                <w:tab w:val="clear" w:pos="360"/>
                <w:tab w:val="clear" w:pos="720"/>
                <w:tab w:val="clear" w:pos="1080"/>
              </w:tabs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รายได้จา</w:t>
            </w:r>
            <w:r w:rsidRPr="00BF7919">
              <w:rPr>
                <w:rFonts w:ascii="Angsana New" w:eastAsia="Angsana New" w:hAnsi="Angsana New"/>
                <w:sz w:val="30"/>
                <w:szCs w:val="30"/>
                <w:cs/>
                <w:lang w:val="en-US"/>
              </w:rPr>
              <w:t>ก</w:t>
            </w: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การขายสินค้า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467,425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3" w:type="dxa"/>
            <w:tcBorders>
              <w:bottom w:val="doub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428,030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74,512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73,477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right="-90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541,937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6" w:type="dxa"/>
            <w:tcBorders>
              <w:bottom w:val="doub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right="-90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501,507</w:t>
            </w:r>
          </w:p>
        </w:tc>
      </w:tr>
      <w:tr w:rsidR="00B42FD9" w:rsidRPr="00BF7919" w:rsidTr="00FA1DA8">
        <w:trPr>
          <w:trHeight w:hRule="exact" w:val="403"/>
        </w:trPr>
        <w:tc>
          <w:tcPr>
            <w:tcW w:w="2655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กำไรจากการดำเนินงาน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18,469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6,757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5,56</w:t>
            </w:r>
            <w:r w:rsidR="00B57A50" w:rsidRPr="00BF7919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6,768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24,036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13,525</w:t>
            </w:r>
          </w:p>
        </w:tc>
      </w:tr>
      <w:tr w:rsidR="00B42FD9" w:rsidRPr="00BF7919" w:rsidTr="00FA1DA8">
        <w:trPr>
          <w:trHeight w:hRule="exact" w:val="403"/>
        </w:trPr>
        <w:tc>
          <w:tcPr>
            <w:tcW w:w="2655" w:type="dxa"/>
          </w:tcPr>
          <w:p w:rsidR="00B42FD9" w:rsidRPr="00BF7919" w:rsidRDefault="00125438" w:rsidP="00B42FD9">
            <w:pPr>
              <w:pStyle w:val="a1"/>
              <w:tabs>
                <w:tab w:val="clear" w:pos="360"/>
                <w:tab w:val="clear" w:pos="720"/>
                <w:tab w:val="clear" w:pos="1080"/>
              </w:tabs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 w:hint="cs"/>
                <w:sz w:val="30"/>
                <w:szCs w:val="30"/>
                <w:cs/>
              </w:rPr>
              <w:t>รายได้</w:t>
            </w:r>
            <w:r w:rsidR="00B42FD9"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ส่วนกลาง -</w:t>
            </w:r>
            <w:r w:rsidR="00B42FD9" w:rsidRPr="00BF7919">
              <w:rPr>
                <w:rFonts w:ascii="Angsana New" w:eastAsia="Angsana New" w:hAnsi="Angsana New"/>
                <w:sz w:val="30"/>
                <w:szCs w:val="30"/>
                <w:lang w:val="en-US"/>
              </w:rPr>
              <w:t xml:space="preserve"> </w:t>
            </w:r>
            <w:r w:rsidR="00B42FD9"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90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3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B42FD9" w:rsidRPr="00BF7919" w:rsidRDefault="0079360E" w:rsidP="00B42FD9">
            <w:pPr>
              <w:pStyle w:val="block"/>
              <w:tabs>
                <w:tab w:val="decimal" w:pos="639"/>
              </w:tabs>
              <w:spacing w:after="0" w:line="240" w:lineRule="auto"/>
              <w:ind w:left="-126" w:right="-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7,164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6" w:type="dxa"/>
          </w:tcPr>
          <w:p w:rsidR="00B42FD9" w:rsidRPr="00BF7919" w:rsidRDefault="00B42FD9" w:rsidP="00B42FD9">
            <w:pPr>
              <w:pStyle w:val="block"/>
              <w:tabs>
                <w:tab w:val="decimal" w:pos="639"/>
              </w:tabs>
              <w:spacing w:after="0" w:line="240" w:lineRule="auto"/>
              <w:ind w:left="-126" w:right="-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8,405</w:t>
            </w:r>
          </w:p>
        </w:tc>
      </w:tr>
      <w:tr w:rsidR="00B42FD9" w:rsidRPr="00BF7919" w:rsidTr="00FA1DA8">
        <w:trPr>
          <w:trHeight w:hRule="exact" w:val="403"/>
        </w:trPr>
        <w:tc>
          <w:tcPr>
            <w:tcW w:w="2655" w:type="dxa"/>
          </w:tcPr>
          <w:p w:rsidR="00B42FD9" w:rsidRPr="00BF7919" w:rsidRDefault="00B42FD9" w:rsidP="00B42FD9">
            <w:pPr>
              <w:pStyle w:val="a1"/>
              <w:tabs>
                <w:tab w:val="clear" w:pos="360"/>
                <w:tab w:val="clear" w:pos="720"/>
                <w:tab w:val="clear" w:pos="1080"/>
              </w:tabs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3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B42FD9" w:rsidRPr="00BF7919" w:rsidRDefault="0079360E" w:rsidP="00B42FD9">
            <w:pPr>
              <w:pStyle w:val="block"/>
              <w:tabs>
                <w:tab w:val="decimal" w:pos="639"/>
              </w:tabs>
              <w:spacing w:after="0" w:line="240" w:lineRule="auto"/>
              <w:ind w:left="-126" w:right="-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(11,703)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6" w:type="dxa"/>
          </w:tcPr>
          <w:p w:rsidR="00B42FD9" w:rsidRPr="00BF7919" w:rsidRDefault="00B42FD9" w:rsidP="00B42FD9">
            <w:pPr>
              <w:pStyle w:val="block"/>
              <w:tabs>
                <w:tab w:val="decimal" w:pos="639"/>
              </w:tabs>
              <w:spacing w:after="0" w:line="240" w:lineRule="auto"/>
              <w:ind w:left="-126" w:right="-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(11,743)</w:t>
            </w:r>
          </w:p>
        </w:tc>
      </w:tr>
      <w:tr w:rsidR="00B42FD9" w:rsidRPr="00BF7919" w:rsidTr="00FA1DA8">
        <w:trPr>
          <w:trHeight w:hRule="exact" w:val="403"/>
        </w:trPr>
        <w:tc>
          <w:tcPr>
            <w:tcW w:w="2655" w:type="dxa"/>
          </w:tcPr>
          <w:p w:rsidR="00B42FD9" w:rsidRPr="00BF7919" w:rsidRDefault="0097017B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 w:hint="cs"/>
                <w:sz w:val="30"/>
                <w:szCs w:val="30"/>
                <w:cs/>
              </w:rPr>
              <w:t>ขาดทุน</w:t>
            </w:r>
            <w:r w:rsidR="00B42FD9"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จากอัตรา</w:t>
            </w:r>
            <w:r w:rsidR="00B42FD9" w:rsidRPr="00BF7919">
              <w:rPr>
                <w:rFonts w:ascii="Angsana New" w:eastAsia="Angsana New" w:hAnsi="Angsana New"/>
                <w:sz w:val="30"/>
                <w:szCs w:val="30"/>
                <w:cs/>
                <w:lang w:val="th-TH"/>
              </w:rPr>
              <w:t>แลกเปลี่ยน</w:t>
            </w:r>
            <w:r w:rsidR="00B42FD9" w:rsidRPr="00BF7919">
              <w:rPr>
                <w:rFonts w:ascii="Angsana New" w:eastAsia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90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3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(203)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16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(21)</w:t>
            </w:r>
          </w:p>
        </w:tc>
      </w:tr>
      <w:tr w:rsidR="00B42FD9" w:rsidRPr="00BF7919" w:rsidTr="00FA1DA8">
        <w:trPr>
          <w:trHeight w:hRule="exact" w:val="403"/>
        </w:trPr>
        <w:tc>
          <w:tcPr>
            <w:tcW w:w="2655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ส่วนแบ่งกำไรจากเงินลงทุน</w:t>
            </w:r>
          </w:p>
        </w:tc>
        <w:tc>
          <w:tcPr>
            <w:tcW w:w="90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3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16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42FD9" w:rsidRPr="00BF7919" w:rsidTr="00FA1DA8">
        <w:trPr>
          <w:trHeight w:hRule="exact" w:val="403"/>
        </w:trPr>
        <w:tc>
          <w:tcPr>
            <w:tcW w:w="2655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 xml:space="preserve">   ในบริษัทร่วม</w:t>
            </w:r>
            <w:r w:rsidRPr="00BF7919">
              <w:rPr>
                <w:rFonts w:ascii="Angsana New" w:eastAsia="Angsana New" w:hAnsi="Angsana New" w:hint="cs"/>
                <w:sz w:val="30"/>
                <w:szCs w:val="30"/>
                <w:cs/>
              </w:rPr>
              <w:t>และการร่วมค้า</w:t>
            </w:r>
          </w:p>
        </w:tc>
        <w:tc>
          <w:tcPr>
            <w:tcW w:w="90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3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8,343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16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7,983</w:t>
            </w:r>
          </w:p>
        </w:tc>
      </w:tr>
      <w:tr w:rsidR="00B42FD9" w:rsidRPr="00BF7919" w:rsidTr="00FA1DA8">
        <w:trPr>
          <w:trHeight w:hRule="exact" w:val="403"/>
        </w:trPr>
        <w:tc>
          <w:tcPr>
            <w:tcW w:w="2655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ค่าใช้จ่ายภาษีเงินได้</w:t>
            </w:r>
          </w:p>
        </w:tc>
        <w:tc>
          <w:tcPr>
            <w:tcW w:w="90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3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B42FD9" w:rsidRPr="00BF7919" w:rsidRDefault="0079360E" w:rsidP="00B42FD9">
            <w:pPr>
              <w:pStyle w:val="block"/>
              <w:tabs>
                <w:tab w:val="decimal" w:pos="639"/>
              </w:tabs>
              <w:spacing w:after="0" w:line="240" w:lineRule="auto"/>
              <w:ind w:left="-126" w:right="-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(6,212)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16" w:type="dxa"/>
          </w:tcPr>
          <w:p w:rsidR="00B42FD9" w:rsidRPr="00BF7919" w:rsidRDefault="00B42FD9" w:rsidP="00B42FD9">
            <w:pPr>
              <w:pStyle w:val="block"/>
              <w:tabs>
                <w:tab w:val="decimal" w:pos="639"/>
              </w:tabs>
              <w:spacing w:after="0" w:line="240" w:lineRule="auto"/>
              <w:ind w:left="-126" w:right="-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(251)</w:t>
            </w:r>
          </w:p>
        </w:tc>
      </w:tr>
      <w:tr w:rsidR="00B42FD9" w:rsidRPr="00BF7919" w:rsidTr="00FA1DA8">
        <w:trPr>
          <w:trHeight w:hRule="exact" w:val="403"/>
        </w:trPr>
        <w:tc>
          <w:tcPr>
            <w:tcW w:w="2655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กำไรสำหรับปี</w:t>
            </w:r>
          </w:p>
        </w:tc>
        <w:tc>
          <w:tcPr>
            <w:tcW w:w="90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3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21,425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0"/>
              <w:rPr>
                <w:rFonts w:ascii="Angsana New" w:hAnsi="Angsana New"/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17,898</w:t>
            </w:r>
          </w:p>
        </w:tc>
      </w:tr>
      <w:tr w:rsidR="00B42FD9" w:rsidRPr="00BF7919" w:rsidTr="00CD4760">
        <w:trPr>
          <w:trHeight w:hRule="exact" w:val="288"/>
        </w:trPr>
        <w:tc>
          <w:tcPr>
            <w:tcW w:w="2655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3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16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5A327B" w:rsidRPr="00BF7919" w:rsidRDefault="005A327B">
      <w:pPr>
        <w:rPr>
          <w:cs/>
        </w:rPr>
      </w:pPr>
    </w:p>
    <w:tbl>
      <w:tblPr>
        <w:tblW w:w="9214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655"/>
        <w:gridCol w:w="900"/>
        <w:gridCol w:w="270"/>
        <w:gridCol w:w="873"/>
        <w:gridCol w:w="270"/>
        <w:gridCol w:w="810"/>
        <w:gridCol w:w="270"/>
        <w:gridCol w:w="810"/>
        <w:gridCol w:w="270"/>
        <w:gridCol w:w="900"/>
        <w:gridCol w:w="270"/>
        <w:gridCol w:w="916"/>
      </w:tblGrid>
      <w:tr w:rsidR="0095437F" w:rsidRPr="00BF7919" w:rsidTr="00B55357">
        <w:trPr>
          <w:trHeight w:hRule="exact" w:val="403"/>
        </w:trPr>
        <w:tc>
          <w:tcPr>
            <w:tcW w:w="2655" w:type="dxa"/>
          </w:tcPr>
          <w:p w:rsidR="0095437F" w:rsidRPr="00BF7919" w:rsidRDefault="0095437F" w:rsidP="0095437F">
            <w:pPr>
              <w:spacing w:line="240" w:lineRule="auto"/>
              <w:rPr>
                <w:rFonts w:ascii="Angsana New" w:eastAsia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90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3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81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95437F" w:rsidRPr="00BF7919" w:rsidRDefault="0095437F" w:rsidP="0095437F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16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5437F" w:rsidRPr="00BF7919" w:rsidTr="00FA1DA8">
        <w:trPr>
          <w:trHeight w:hRule="exact" w:val="403"/>
        </w:trPr>
        <w:tc>
          <w:tcPr>
            <w:tcW w:w="2655" w:type="dxa"/>
          </w:tcPr>
          <w:p w:rsidR="0095437F" w:rsidRPr="00BF7919" w:rsidRDefault="0095437F" w:rsidP="0095437F">
            <w:pPr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90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3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81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95437F" w:rsidRPr="00BF7919" w:rsidRDefault="0095437F" w:rsidP="0095437F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16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5437F" w:rsidRPr="00BF7919" w:rsidTr="00FA1DA8">
        <w:trPr>
          <w:trHeight w:hRule="exact" w:val="403"/>
        </w:trPr>
        <w:tc>
          <w:tcPr>
            <w:tcW w:w="2655" w:type="dxa"/>
          </w:tcPr>
          <w:p w:rsidR="0095437F" w:rsidRPr="00BF7919" w:rsidRDefault="0095437F" w:rsidP="0095437F">
            <w:pPr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 xml:space="preserve">   และสินทรัพย์ไม่มีตัวตน </w:t>
            </w:r>
          </w:p>
        </w:tc>
        <w:tc>
          <w:tcPr>
            <w:tcW w:w="90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3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437F" w:rsidRPr="00BF7919" w:rsidRDefault="0095437F" w:rsidP="0095437F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16" w:type="dxa"/>
          </w:tcPr>
          <w:p w:rsidR="0095437F" w:rsidRPr="00BF7919" w:rsidRDefault="0095437F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42FD9" w:rsidRPr="00BF7919" w:rsidTr="00FA1DA8">
        <w:trPr>
          <w:trHeight w:hRule="exact" w:val="403"/>
        </w:trPr>
        <w:tc>
          <w:tcPr>
            <w:tcW w:w="2655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 xml:space="preserve">   (ไม่รวมค่าความนิยม) - สุทธิ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177,841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3" w:type="dxa"/>
            <w:tcBorders>
              <w:bottom w:val="doub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171,786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32,030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32,514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209,871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16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204,300</w:t>
            </w:r>
          </w:p>
        </w:tc>
      </w:tr>
      <w:tr w:rsidR="00B42FD9" w:rsidRPr="00BF7919" w:rsidTr="00FA1DA8">
        <w:trPr>
          <w:trHeight w:hRule="exact" w:val="403"/>
        </w:trPr>
        <w:tc>
          <w:tcPr>
            <w:tcW w:w="2655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สินทรัพย์ส่วนกลาง - สุทธิ</w:t>
            </w: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3" w:type="dxa"/>
            <w:tcBorders>
              <w:top w:val="doub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auto"/>
              <w:ind w:left="-63" w:right="-15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1,542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16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1,245</w:t>
            </w:r>
          </w:p>
        </w:tc>
      </w:tr>
      <w:tr w:rsidR="00B42FD9" w:rsidRPr="00BF7919" w:rsidTr="00FA1DA8">
        <w:trPr>
          <w:trHeight w:hRule="exact" w:val="403"/>
        </w:trPr>
        <w:tc>
          <w:tcPr>
            <w:tcW w:w="2655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สินทรัพย์อื่น</w:t>
            </w:r>
          </w:p>
        </w:tc>
        <w:tc>
          <w:tcPr>
            <w:tcW w:w="90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3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416,678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0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16" w:type="dxa"/>
            <w:tcBorders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26" w:right="-9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387,952</w:t>
            </w:r>
          </w:p>
        </w:tc>
      </w:tr>
      <w:tr w:rsidR="00B42FD9" w:rsidRPr="00BF7919" w:rsidTr="00FA1DA8">
        <w:trPr>
          <w:trHeight w:hRule="exact" w:val="403"/>
        </w:trPr>
        <w:tc>
          <w:tcPr>
            <w:tcW w:w="2655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3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8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9"/>
              </w:tabs>
              <w:spacing w:line="240" w:lineRule="auto"/>
              <w:ind w:left="-126" w:right="-90"/>
              <w:rPr>
                <w:rFonts w:ascii="Angsana New" w:hAnsi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decimal" w:pos="630"/>
              </w:tabs>
              <w:spacing w:line="240" w:lineRule="auto"/>
              <w:ind w:left="-10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26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628,091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0"/>
              <w:rPr>
                <w:rFonts w:ascii="Angsana New" w:hAnsi="Angsana New"/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26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593,497</w:t>
            </w:r>
          </w:p>
        </w:tc>
      </w:tr>
    </w:tbl>
    <w:p w:rsidR="00651A51" w:rsidRPr="00BF7919" w:rsidRDefault="00651A51" w:rsidP="005200CD">
      <w:pPr>
        <w:spacing w:line="240" w:lineRule="auto"/>
        <w:ind w:left="540"/>
        <w:jc w:val="both"/>
        <w:rPr>
          <w:rFonts w:ascii="Angsana New" w:hAnsi="Angsana New"/>
          <w:b/>
          <w:bCs/>
          <w:iCs/>
          <w:sz w:val="30"/>
          <w:szCs w:val="30"/>
        </w:rPr>
      </w:pPr>
    </w:p>
    <w:p w:rsidR="00651A51" w:rsidRPr="00BF7919" w:rsidRDefault="00651A51" w:rsidP="005200CD">
      <w:pPr>
        <w:spacing w:line="240" w:lineRule="auto"/>
        <w:ind w:left="540"/>
        <w:jc w:val="both"/>
        <w:rPr>
          <w:rFonts w:ascii="Angsana New" w:hAnsi="Angsana New"/>
          <w:b/>
          <w:bCs/>
          <w:iCs/>
          <w:sz w:val="30"/>
          <w:szCs w:val="30"/>
        </w:rPr>
      </w:pPr>
    </w:p>
    <w:p w:rsidR="00651A51" w:rsidRPr="00BF7919" w:rsidRDefault="00651A51" w:rsidP="005200CD">
      <w:pPr>
        <w:spacing w:line="240" w:lineRule="auto"/>
        <w:ind w:left="540"/>
        <w:jc w:val="both"/>
        <w:rPr>
          <w:rFonts w:ascii="Angsana New" w:hAnsi="Angsana New"/>
          <w:b/>
          <w:bCs/>
          <w:iCs/>
          <w:sz w:val="30"/>
          <w:szCs w:val="30"/>
        </w:rPr>
      </w:pPr>
    </w:p>
    <w:p w:rsidR="00651A51" w:rsidRDefault="00651A51" w:rsidP="005200CD">
      <w:pPr>
        <w:spacing w:line="240" w:lineRule="auto"/>
        <w:ind w:left="540"/>
        <w:jc w:val="both"/>
        <w:rPr>
          <w:rFonts w:ascii="Angsana New" w:hAnsi="Angsana New"/>
          <w:b/>
          <w:bCs/>
          <w:iCs/>
          <w:sz w:val="30"/>
          <w:szCs w:val="30"/>
        </w:rPr>
      </w:pPr>
    </w:p>
    <w:p w:rsidR="00125438" w:rsidRPr="00BF7919" w:rsidRDefault="00125438" w:rsidP="005200CD">
      <w:pPr>
        <w:spacing w:line="240" w:lineRule="auto"/>
        <w:ind w:left="540"/>
        <w:jc w:val="both"/>
        <w:rPr>
          <w:rFonts w:ascii="Angsana New" w:hAnsi="Angsana New"/>
          <w:b/>
          <w:bCs/>
          <w:iCs/>
          <w:sz w:val="30"/>
          <w:szCs w:val="30"/>
        </w:rPr>
      </w:pPr>
    </w:p>
    <w:p w:rsidR="00651A51" w:rsidRPr="00BF7919" w:rsidRDefault="00651A51" w:rsidP="005200CD">
      <w:pPr>
        <w:spacing w:line="240" w:lineRule="auto"/>
        <w:ind w:left="540"/>
        <w:jc w:val="both"/>
        <w:rPr>
          <w:rFonts w:ascii="Angsana New" w:hAnsi="Angsana New"/>
          <w:b/>
          <w:bCs/>
          <w:iCs/>
          <w:sz w:val="30"/>
          <w:szCs w:val="30"/>
        </w:rPr>
      </w:pPr>
    </w:p>
    <w:p w:rsidR="004158A6" w:rsidRPr="00BF7919" w:rsidRDefault="00EA479B" w:rsidP="005200CD">
      <w:pPr>
        <w:spacing w:line="240" w:lineRule="auto"/>
        <w:ind w:left="540"/>
        <w:jc w:val="both"/>
        <w:rPr>
          <w:rFonts w:ascii="Angsana New" w:hAnsi="Angsana New"/>
          <w:b/>
          <w:bCs/>
          <w:iCs/>
          <w:sz w:val="30"/>
          <w:szCs w:val="30"/>
        </w:rPr>
      </w:pPr>
      <w:r w:rsidRPr="00BF7919">
        <w:rPr>
          <w:rFonts w:ascii="Angsana New" w:hAnsi="Angsana New" w:hint="cs"/>
          <w:b/>
          <w:bCs/>
          <w:iCs/>
          <w:sz w:val="30"/>
          <w:szCs w:val="30"/>
          <w:cs/>
        </w:rPr>
        <w:lastRenderedPageBreak/>
        <w:t>ข้อมูลเกี่ยวกับเขต</w:t>
      </w:r>
      <w:r w:rsidR="004158A6" w:rsidRPr="00BF7919">
        <w:rPr>
          <w:rFonts w:ascii="Angsana New" w:hAnsi="Angsana New"/>
          <w:b/>
          <w:bCs/>
          <w:iCs/>
          <w:sz w:val="30"/>
          <w:szCs w:val="30"/>
          <w:cs/>
        </w:rPr>
        <w:t>ภูมิศาสตร์</w:t>
      </w:r>
    </w:p>
    <w:p w:rsidR="001C38A3" w:rsidRPr="00BF7919" w:rsidRDefault="001C38A3" w:rsidP="005200CD">
      <w:pPr>
        <w:spacing w:line="240" w:lineRule="auto"/>
        <w:ind w:left="540"/>
        <w:jc w:val="both"/>
        <w:rPr>
          <w:rFonts w:ascii="Angsana New" w:hAnsi="Angsana New"/>
          <w:b/>
          <w:bCs/>
          <w:iCs/>
          <w:sz w:val="28"/>
          <w:szCs w:val="28"/>
        </w:rPr>
      </w:pPr>
    </w:p>
    <w:p w:rsidR="00BD57E1" w:rsidRPr="00BF7919" w:rsidRDefault="00BD57E1" w:rsidP="00B17A24">
      <w:pPr>
        <w:ind w:left="540" w:right="63"/>
        <w:jc w:val="thaiDistribute"/>
        <w:outlineLvl w:val="0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eastAsia="Angsana New" w:hAnsi="Angsana New"/>
          <w:sz w:val="30"/>
          <w:szCs w:val="30"/>
          <w:cs/>
        </w:rPr>
        <w:t>ในการนำเสนอข้อมูลทางการเงินจำแนกตาม</w:t>
      </w:r>
      <w:r w:rsidR="00EA479B" w:rsidRPr="00BF7919">
        <w:rPr>
          <w:rFonts w:ascii="Angsana New" w:eastAsia="Angsana New" w:hAnsi="Angsana New" w:hint="cs"/>
          <w:sz w:val="30"/>
          <w:szCs w:val="30"/>
          <w:cs/>
        </w:rPr>
        <w:t>เขต</w:t>
      </w:r>
      <w:r w:rsidRPr="00BF7919">
        <w:rPr>
          <w:rFonts w:ascii="Angsana New" w:eastAsia="Angsana New" w:hAnsi="Angsana New"/>
          <w:sz w:val="30"/>
          <w:szCs w:val="30"/>
          <w:cs/>
        </w:rPr>
        <w:t>ภูมิศาสตร์นั้น รายได้จะจำแนกโดยใช้สถานที่ตั้งของลูกค้าและสินทรัพย์จะจำแนกโดยใช้สถานที่ตั้งตามภูมิศาสตร์ของสินทรัพย์นั้น</w:t>
      </w:r>
    </w:p>
    <w:p w:rsidR="00A92F3F" w:rsidRPr="00BF7919" w:rsidRDefault="00A92F3F" w:rsidP="00312808">
      <w:pPr>
        <w:tabs>
          <w:tab w:val="left" w:pos="540"/>
        </w:tabs>
        <w:spacing w:line="240" w:lineRule="auto"/>
        <w:ind w:left="540"/>
        <w:jc w:val="both"/>
        <w:outlineLvl w:val="0"/>
        <w:rPr>
          <w:rFonts w:ascii="Angsana New" w:eastAsia="Angsana New" w:hAnsi="Angsana New"/>
          <w:sz w:val="28"/>
          <w:szCs w:val="28"/>
        </w:rPr>
      </w:pPr>
    </w:p>
    <w:p w:rsidR="004158A6" w:rsidRPr="00BF7919" w:rsidRDefault="004158A6" w:rsidP="00312808">
      <w:pPr>
        <w:tabs>
          <w:tab w:val="left" w:pos="540"/>
        </w:tabs>
        <w:spacing w:line="240" w:lineRule="auto"/>
        <w:ind w:left="540"/>
        <w:jc w:val="both"/>
        <w:outlineLvl w:val="0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eastAsia="Angsana New" w:hAnsi="Angsana New"/>
          <w:sz w:val="30"/>
          <w:szCs w:val="30"/>
          <w:cs/>
        </w:rPr>
        <w:t>กลุ่มบริษัทเ</w:t>
      </w:r>
      <w:r w:rsidR="00860413" w:rsidRPr="00BF7919">
        <w:rPr>
          <w:rFonts w:ascii="Angsana New" w:eastAsia="Angsana New" w:hAnsi="Angsana New"/>
          <w:sz w:val="30"/>
          <w:szCs w:val="30"/>
          <w:cs/>
        </w:rPr>
        <w:t>สนอ</w:t>
      </w:r>
      <w:r w:rsidR="00EA479B" w:rsidRPr="00BF7919">
        <w:rPr>
          <w:rFonts w:ascii="Angsana New" w:eastAsia="Angsana New" w:hAnsi="Angsana New" w:hint="cs"/>
          <w:sz w:val="30"/>
          <w:szCs w:val="30"/>
          <w:cs/>
        </w:rPr>
        <w:t>ข้อมูลเกี่ยวกับเขต</w:t>
      </w:r>
      <w:r w:rsidR="00860413" w:rsidRPr="00BF7919">
        <w:rPr>
          <w:rFonts w:ascii="Angsana New" w:eastAsia="Angsana New" w:hAnsi="Angsana New"/>
          <w:sz w:val="30"/>
          <w:szCs w:val="30"/>
          <w:cs/>
        </w:rPr>
        <w:t>ภูมิศาสตร์ที่สำคัญ</w:t>
      </w:r>
      <w:r w:rsidRPr="00BF7919">
        <w:rPr>
          <w:rFonts w:ascii="Angsana New" w:eastAsia="Angsana New" w:hAnsi="Angsana New"/>
          <w:sz w:val="30"/>
          <w:szCs w:val="30"/>
          <w:cs/>
        </w:rPr>
        <w:t>ดังนี้</w:t>
      </w:r>
    </w:p>
    <w:p w:rsidR="00503EC4" w:rsidRPr="00BF7919" w:rsidRDefault="00503EC4" w:rsidP="00503E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tbl>
      <w:tblPr>
        <w:tblW w:w="325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1098"/>
        <w:gridCol w:w="450"/>
        <w:gridCol w:w="1710"/>
      </w:tblGrid>
      <w:tr w:rsidR="00860413" w:rsidRPr="00BF7919" w:rsidTr="004158A6">
        <w:tc>
          <w:tcPr>
            <w:tcW w:w="1098" w:type="dxa"/>
          </w:tcPr>
          <w:p w:rsidR="00860413" w:rsidRPr="00BF7919" w:rsidRDefault="00860413" w:rsidP="005200CD">
            <w:pPr>
              <w:tabs>
                <w:tab w:val="clear" w:pos="680"/>
                <w:tab w:val="left" w:pos="70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sz w:val="30"/>
                <w:szCs w:val="30"/>
                <w:cs/>
              </w:rPr>
              <w:t>ส่วนงานที่</w:t>
            </w:r>
          </w:p>
        </w:tc>
        <w:tc>
          <w:tcPr>
            <w:tcW w:w="450" w:type="dxa"/>
          </w:tcPr>
          <w:p w:rsidR="00860413" w:rsidRPr="00BF7919" w:rsidRDefault="00860413" w:rsidP="00C35EEF">
            <w:pPr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1</w:t>
            </w:r>
          </w:p>
        </w:tc>
        <w:tc>
          <w:tcPr>
            <w:tcW w:w="1710" w:type="dxa"/>
          </w:tcPr>
          <w:p w:rsidR="00860413" w:rsidRPr="00BF7919" w:rsidRDefault="00860413" w:rsidP="005200CD">
            <w:pPr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ประเทศไทย</w:t>
            </w:r>
          </w:p>
        </w:tc>
      </w:tr>
      <w:tr w:rsidR="00860413" w:rsidRPr="00BF7919" w:rsidTr="004158A6">
        <w:tc>
          <w:tcPr>
            <w:tcW w:w="1098" w:type="dxa"/>
          </w:tcPr>
          <w:p w:rsidR="00860413" w:rsidRPr="00BF7919" w:rsidRDefault="00860413" w:rsidP="005200CD">
            <w:pPr>
              <w:tabs>
                <w:tab w:val="clear" w:pos="680"/>
                <w:tab w:val="left" w:pos="70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sz w:val="30"/>
                <w:szCs w:val="30"/>
                <w:cs/>
              </w:rPr>
              <w:t>ส่วนงานที่</w:t>
            </w:r>
          </w:p>
        </w:tc>
        <w:tc>
          <w:tcPr>
            <w:tcW w:w="450" w:type="dxa"/>
          </w:tcPr>
          <w:p w:rsidR="00860413" w:rsidRPr="00BF7919" w:rsidRDefault="00860413" w:rsidP="00C35EEF">
            <w:pPr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2</w:t>
            </w:r>
          </w:p>
        </w:tc>
        <w:tc>
          <w:tcPr>
            <w:tcW w:w="1710" w:type="dxa"/>
          </w:tcPr>
          <w:p w:rsidR="00860413" w:rsidRPr="00BF7919" w:rsidRDefault="000149B9" w:rsidP="005200CD">
            <w:pPr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เอเชีย</w:t>
            </w:r>
          </w:p>
        </w:tc>
      </w:tr>
      <w:tr w:rsidR="00860413" w:rsidRPr="00BF7919" w:rsidTr="004158A6">
        <w:tc>
          <w:tcPr>
            <w:tcW w:w="1098" w:type="dxa"/>
          </w:tcPr>
          <w:p w:rsidR="00860413" w:rsidRPr="00BF7919" w:rsidRDefault="00860413" w:rsidP="005200CD">
            <w:pPr>
              <w:tabs>
                <w:tab w:val="clear" w:pos="680"/>
                <w:tab w:val="left" w:pos="70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sz w:val="30"/>
                <w:szCs w:val="30"/>
                <w:cs/>
              </w:rPr>
              <w:t>ส่วนงานที่</w:t>
            </w:r>
          </w:p>
        </w:tc>
        <w:tc>
          <w:tcPr>
            <w:tcW w:w="450" w:type="dxa"/>
          </w:tcPr>
          <w:p w:rsidR="00860413" w:rsidRPr="00BF7919" w:rsidRDefault="00860413" w:rsidP="00C35EEF">
            <w:pPr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3</w:t>
            </w:r>
          </w:p>
        </w:tc>
        <w:tc>
          <w:tcPr>
            <w:tcW w:w="1710" w:type="dxa"/>
          </w:tcPr>
          <w:p w:rsidR="00860413" w:rsidRPr="00BF7919" w:rsidRDefault="000149B9" w:rsidP="005200CD">
            <w:pPr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ยุโรป</w:t>
            </w:r>
          </w:p>
        </w:tc>
      </w:tr>
      <w:tr w:rsidR="00860413" w:rsidRPr="00BF7919" w:rsidTr="004158A6">
        <w:tc>
          <w:tcPr>
            <w:tcW w:w="1098" w:type="dxa"/>
          </w:tcPr>
          <w:p w:rsidR="00860413" w:rsidRPr="00BF7919" w:rsidRDefault="00860413" w:rsidP="005200CD">
            <w:pPr>
              <w:tabs>
                <w:tab w:val="clear" w:pos="680"/>
                <w:tab w:val="left" w:pos="70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sz w:val="30"/>
                <w:szCs w:val="30"/>
                <w:cs/>
              </w:rPr>
              <w:t>ส่วนงานที่</w:t>
            </w:r>
          </w:p>
        </w:tc>
        <w:tc>
          <w:tcPr>
            <w:tcW w:w="450" w:type="dxa"/>
          </w:tcPr>
          <w:p w:rsidR="00860413" w:rsidRPr="00BF7919" w:rsidRDefault="00860413" w:rsidP="00C35EEF">
            <w:pPr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4</w:t>
            </w:r>
          </w:p>
        </w:tc>
        <w:tc>
          <w:tcPr>
            <w:tcW w:w="1710" w:type="dxa"/>
          </w:tcPr>
          <w:p w:rsidR="00860413" w:rsidRPr="00BF7919" w:rsidRDefault="00860413" w:rsidP="005200CD">
            <w:pPr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อเมริกา</w:t>
            </w:r>
          </w:p>
        </w:tc>
      </w:tr>
      <w:tr w:rsidR="00860413" w:rsidRPr="00BF7919" w:rsidTr="004158A6">
        <w:tc>
          <w:tcPr>
            <w:tcW w:w="1098" w:type="dxa"/>
          </w:tcPr>
          <w:p w:rsidR="00860413" w:rsidRPr="00BF7919" w:rsidRDefault="00860413" w:rsidP="005200CD">
            <w:pPr>
              <w:tabs>
                <w:tab w:val="clear" w:pos="680"/>
                <w:tab w:val="left" w:pos="702"/>
              </w:tabs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sz w:val="30"/>
                <w:szCs w:val="30"/>
                <w:cs/>
              </w:rPr>
              <w:t>ส่วนงานที่</w:t>
            </w:r>
          </w:p>
        </w:tc>
        <w:tc>
          <w:tcPr>
            <w:tcW w:w="450" w:type="dxa"/>
          </w:tcPr>
          <w:p w:rsidR="00860413" w:rsidRPr="00BF7919" w:rsidRDefault="00860413" w:rsidP="00C35EEF">
            <w:pPr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5</w:t>
            </w:r>
          </w:p>
        </w:tc>
        <w:tc>
          <w:tcPr>
            <w:tcW w:w="1710" w:type="dxa"/>
          </w:tcPr>
          <w:p w:rsidR="00860413" w:rsidRPr="00BF7919" w:rsidRDefault="00860413" w:rsidP="005200CD">
            <w:pPr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อื่นๆ </w:t>
            </w:r>
          </w:p>
        </w:tc>
      </w:tr>
    </w:tbl>
    <w:p w:rsidR="0038545B" w:rsidRPr="00BF7919" w:rsidRDefault="0038545B" w:rsidP="0038545B">
      <w:pPr>
        <w:rPr>
          <w:rFonts w:ascii="Angsana New" w:hAnsi="Angsana New"/>
          <w:sz w:val="20"/>
          <w:szCs w:val="20"/>
        </w:rPr>
      </w:pPr>
    </w:p>
    <w:p w:rsidR="00B17A24" w:rsidRPr="00BF7919" w:rsidRDefault="00B17A24" w:rsidP="00557959">
      <w:pPr>
        <w:pStyle w:val="Heading2"/>
        <w:shd w:val="clear" w:color="auto" w:fill="FFFFFF"/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7" w:right="63"/>
        <w:jc w:val="thaiDistribute"/>
        <w:rPr>
          <w:rFonts w:ascii="Angsana New" w:hAnsi="Angsana New" w:cs="Angsana New"/>
          <w:b w:val="0"/>
          <w:bCs w:val="0"/>
          <w:sz w:val="30"/>
          <w:szCs w:val="30"/>
        </w:rPr>
      </w:pP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รายละเอียดข้อมูลทางการเงิน</w:t>
      </w:r>
      <w:r w:rsidR="0011199A" w:rsidRPr="00BF7919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ที่เกี่ยวกับเขต</w:t>
      </w: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ภูมิศาสตร์ของกลุ่มบริษัท ณ วันที่ 31 ธันวาคม</w:t>
      </w:r>
      <w:r w:rsidR="00B56332" w:rsidRPr="00BF7919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BF7919">
        <w:rPr>
          <w:rFonts w:ascii="Angsana New" w:hAnsi="Angsana New" w:cs="Angsana New"/>
          <w:b w:val="0"/>
          <w:bCs w:val="0"/>
          <w:sz w:val="30"/>
          <w:szCs w:val="30"/>
          <w:cs/>
        </w:rPr>
        <w:t>และสำหรับแต่ละปีสิ้นสุดวันเดียวกัน มีดังนี้</w:t>
      </w:r>
    </w:p>
    <w:p w:rsidR="00B56332" w:rsidRPr="00BF7919" w:rsidRDefault="00B56332" w:rsidP="00B56332">
      <w:pPr>
        <w:rPr>
          <w:rFonts w:ascii="Angsana New" w:hAnsi="Angsana New"/>
          <w:sz w:val="14"/>
          <w:szCs w:val="14"/>
        </w:rPr>
      </w:pPr>
    </w:p>
    <w:tbl>
      <w:tblPr>
        <w:tblW w:w="922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960"/>
        <w:gridCol w:w="1134"/>
        <w:gridCol w:w="270"/>
        <w:gridCol w:w="1080"/>
        <w:gridCol w:w="270"/>
        <w:gridCol w:w="1116"/>
        <w:gridCol w:w="270"/>
        <w:gridCol w:w="1125"/>
      </w:tblGrid>
      <w:tr w:rsidR="00B17A24" w:rsidRPr="00BF7919" w:rsidTr="00B51C9A">
        <w:trPr>
          <w:trHeight w:hRule="exact" w:val="360"/>
        </w:trPr>
        <w:tc>
          <w:tcPr>
            <w:tcW w:w="3960" w:type="dxa"/>
          </w:tcPr>
          <w:p w:rsidR="00B17A24" w:rsidRPr="00BF7919" w:rsidRDefault="00B17A24" w:rsidP="009A427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5" w:type="dxa"/>
            <w:gridSpan w:val="7"/>
          </w:tcPr>
          <w:p w:rsidR="00B17A24" w:rsidRPr="00BF7919" w:rsidRDefault="00B17A24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27"/>
              <w:jc w:val="right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B17A24" w:rsidRPr="00BF7919" w:rsidTr="00B51C9A">
        <w:trPr>
          <w:trHeight w:hRule="exact" w:val="360"/>
        </w:trPr>
        <w:tc>
          <w:tcPr>
            <w:tcW w:w="3960" w:type="dxa"/>
          </w:tcPr>
          <w:p w:rsidR="00B17A24" w:rsidRPr="00BF7919" w:rsidRDefault="00B17A24" w:rsidP="009A427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5" w:type="dxa"/>
            <w:gridSpan w:val="7"/>
            <w:tcBorders>
              <w:bottom w:val="single" w:sz="4" w:space="0" w:color="auto"/>
            </w:tcBorders>
          </w:tcPr>
          <w:p w:rsidR="00B17A24" w:rsidRPr="00BF7919" w:rsidRDefault="00B17A24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17A24" w:rsidRPr="00BF7919" w:rsidTr="00B51C9A">
        <w:trPr>
          <w:trHeight w:hRule="exact" w:val="360"/>
        </w:trPr>
        <w:tc>
          <w:tcPr>
            <w:tcW w:w="3960" w:type="dxa"/>
          </w:tcPr>
          <w:p w:rsidR="00B17A24" w:rsidRPr="00BF7919" w:rsidRDefault="00B17A24" w:rsidP="009A427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</w:tcBorders>
          </w:tcPr>
          <w:p w:rsidR="00B17A24" w:rsidRPr="00BF7919" w:rsidRDefault="00B17A24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eastAsia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B17A24" w:rsidRPr="00BF7919" w:rsidRDefault="00B17A24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11" w:type="dxa"/>
            <w:gridSpan w:val="3"/>
            <w:tcBorders>
              <w:top w:val="single" w:sz="4" w:space="0" w:color="auto"/>
            </w:tcBorders>
          </w:tcPr>
          <w:p w:rsidR="00B17A24" w:rsidRPr="00BF7919" w:rsidRDefault="00B17A24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th-TH"/>
              </w:rPr>
              <w:t>ที่ดิน อาคารและอุปกรณ์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</w:tr>
      <w:tr w:rsidR="00B17A24" w:rsidRPr="00BF7919" w:rsidTr="00B51C9A">
        <w:trPr>
          <w:trHeight w:hRule="exact" w:val="360"/>
        </w:trPr>
        <w:tc>
          <w:tcPr>
            <w:tcW w:w="3960" w:type="dxa"/>
          </w:tcPr>
          <w:p w:rsidR="00B17A24" w:rsidRPr="00BF7919" w:rsidRDefault="00B17A24" w:rsidP="009A427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4" w:type="dxa"/>
            <w:gridSpan w:val="3"/>
          </w:tcPr>
          <w:p w:rsidR="00B17A24" w:rsidRPr="00BF7919" w:rsidRDefault="00B17A24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17A24" w:rsidRPr="00BF7919" w:rsidRDefault="00B17A24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11" w:type="dxa"/>
            <w:gridSpan w:val="3"/>
          </w:tcPr>
          <w:p w:rsidR="00B17A24" w:rsidRPr="00BF7919" w:rsidRDefault="00B17A24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สินทรัพย์ไม่มีตัวตน </w:t>
            </w:r>
          </w:p>
        </w:tc>
      </w:tr>
      <w:tr w:rsidR="00B17A24" w:rsidRPr="00BF7919" w:rsidTr="00B51C9A">
        <w:trPr>
          <w:trHeight w:hRule="exact" w:val="360"/>
        </w:trPr>
        <w:tc>
          <w:tcPr>
            <w:tcW w:w="3960" w:type="dxa"/>
          </w:tcPr>
          <w:p w:rsidR="00B17A24" w:rsidRPr="00BF7919" w:rsidRDefault="00B17A24" w:rsidP="009A427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4" w:type="dxa"/>
            <w:gridSpan w:val="3"/>
          </w:tcPr>
          <w:p w:rsidR="00B17A24" w:rsidRPr="00BF7919" w:rsidRDefault="00B17A24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eastAsia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B17A24" w:rsidRPr="00BF7919" w:rsidRDefault="00B17A24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11" w:type="dxa"/>
            <w:gridSpan w:val="3"/>
          </w:tcPr>
          <w:p w:rsidR="00B17A24" w:rsidRPr="00BF7919" w:rsidRDefault="00B17A24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th-TH"/>
              </w:rPr>
              <w:t>(ไม่รวมค่าความนิยม)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</w:tr>
      <w:tr w:rsidR="00B17A24" w:rsidRPr="00BF7919" w:rsidTr="00B51C9A">
        <w:trPr>
          <w:trHeight w:hRule="exact" w:val="360"/>
        </w:trPr>
        <w:tc>
          <w:tcPr>
            <w:tcW w:w="3960" w:type="dxa"/>
          </w:tcPr>
          <w:p w:rsidR="00B17A24" w:rsidRPr="00BF7919" w:rsidRDefault="00B17A24" w:rsidP="009A427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4" w:type="dxa"/>
            <w:gridSpan w:val="3"/>
            <w:tcBorders>
              <w:bottom w:val="single" w:sz="4" w:space="0" w:color="auto"/>
            </w:tcBorders>
          </w:tcPr>
          <w:p w:rsidR="00B17A24" w:rsidRPr="00BF7919" w:rsidRDefault="00B17A24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รายได้จากบุคคลภายนอก</w:t>
            </w:r>
          </w:p>
        </w:tc>
        <w:tc>
          <w:tcPr>
            <w:tcW w:w="270" w:type="dxa"/>
          </w:tcPr>
          <w:p w:rsidR="00B17A24" w:rsidRPr="00BF7919" w:rsidRDefault="00B17A24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11" w:type="dxa"/>
            <w:gridSpan w:val="3"/>
            <w:tcBorders>
              <w:bottom w:val="single" w:sz="4" w:space="0" w:color="auto"/>
            </w:tcBorders>
          </w:tcPr>
          <w:p w:rsidR="00B17A24" w:rsidRPr="00BF7919" w:rsidRDefault="00B17A24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val="th-TH"/>
              </w:rPr>
              <w:t>และสินทรัพย์ส่วนกลาง</w:t>
            </w:r>
          </w:p>
        </w:tc>
      </w:tr>
      <w:tr w:rsidR="001C38A3" w:rsidRPr="00BF7919" w:rsidTr="00B51C9A">
        <w:trPr>
          <w:trHeight w:hRule="exact" w:val="360"/>
        </w:trPr>
        <w:tc>
          <w:tcPr>
            <w:tcW w:w="3960" w:type="dxa"/>
          </w:tcPr>
          <w:p w:rsidR="001C38A3" w:rsidRPr="00BF7919" w:rsidRDefault="001C38A3" w:rsidP="009A427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38A3" w:rsidRPr="00BF7919" w:rsidRDefault="00DC5B4A" w:rsidP="00E41C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B42FD9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1C38A3" w:rsidRPr="00BF7919" w:rsidRDefault="001C38A3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1C38A3" w:rsidRPr="00BF7919" w:rsidRDefault="00B42FD9" w:rsidP="00E41C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1C38A3" w:rsidRPr="00BF7919" w:rsidRDefault="001C38A3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1C38A3" w:rsidRPr="00BF7919" w:rsidRDefault="00DC5B4A" w:rsidP="00E41C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B42FD9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1C38A3" w:rsidRPr="00BF7919" w:rsidRDefault="001C38A3" w:rsidP="00212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</w:tcPr>
          <w:p w:rsidR="001C38A3" w:rsidRPr="00BF7919" w:rsidRDefault="00B42FD9" w:rsidP="00E41C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D53687" w:rsidRPr="00BF7919" w:rsidTr="00D53687">
        <w:trPr>
          <w:trHeight w:hRule="exact" w:val="144"/>
        </w:trPr>
        <w:tc>
          <w:tcPr>
            <w:tcW w:w="3960" w:type="dxa"/>
          </w:tcPr>
          <w:p w:rsidR="00D53687" w:rsidRPr="00BF7919" w:rsidRDefault="00D53687" w:rsidP="0095437F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D53687" w:rsidRPr="00BF7919" w:rsidRDefault="00D53687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D53687" w:rsidRPr="00BF7919" w:rsidRDefault="00D53687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53687" w:rsidRPr="00BF7919" w:rsidRDefault="00D53687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D53687" w:rsidRPr="00BF7919" w:rsidRDefault="00D53687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D53687" w:rsidRPr="00BF7919" w:rsidRDefault="00D53687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D53687" w:rsidRPr="00BF7919" w:rsidRDefault="00D53687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</w:tcPr>
          <w:p w:rsidR="00D53687" w:rsidRPr="00BF7919" w:rsidRDefault="00D53687" w:rsidP="009543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42FD9" w:rsidRPr="00BF7919" w:rsidTr="00B51C9A">
        <w:trPr>
          <w:trHeight w:hRule="exact" w:val="360"/>
        </w:trPr>
        <w:tc>
          <w:tcPr>
            <w:tcW w:w="3960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ประเทศไทย</w:t>
            </w:r>
          </w:p>
        </w:tc>
        <w:tc>
          <w:tcPr>
            <w:tcW w:w="1134" w:type="dxa"/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149,178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147,894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82,362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75,906</w:t>
            </w:r>
          </w:p>
        </w:tc>
      </w:tr>
      <w:tr w:rsidR="00B42FD9" w:rsidRPr="00BF7919" w:rsidTr="00B51C9A">
        <w:trPr>
          <w:trHeight w:hRule="exact" w:val="360"/>
        </w:trPr>
        <w:tc>
          <w:tcPr>
            <w:tcW w:w="3960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เอเชีย</w:t>
            </w:r>
          </w:p>
        </w:tc>
        <w:tc>
          <w:tcPr>
            <w:tcW w:w="1134" w:type="dxa"/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313,241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274,393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93,690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94,927</w:t>
            </w:r>
          </w:p>
        </w:tc>
      </w:tr>
      <w:tr w:rsidR="00B42FD9" w:rsidRPr="00BF7919" w:rsidTr="00B51C9A">
        <w:trPr>
          <w:trHeight w:hRule="exact" w:val="360"/>
        </w:trPr>
        <w:tc>
          <w:tcPr>
            <w:tcW w:w="3960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ยุโรป</w:t>
            </w:r>
          </w:p>
        </w:tc>
        <w:tc>
          <w:tcPr>
            <w:tcW w:w="1134" w:type="dxa"/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54,413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51,186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16,795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18,739</w:t>
            </w:r>
          </w:p>
        </w:tc>
      </w:tr>
      <w:tr w:rsidR="00B42FD9" w:rsidRPr="00BF7919" w:rsidTr="00B51C9A">
        <w:trPr>
          <w:trHeight w:hRule="exact" w:val="360"/>
        </w:trPr>
        <w:tc>
          <w:tcPr>
            <w:tcW w:w="3960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อเมริกา</w:t>
            </w:r>
          </w:p>
        </w:tc>
        <w:tc>
          <w:tcPr>
            <w:tcW w:w="1134" w:type="dxa"/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23,789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26,063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18,566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15,973</w:t>
            </w:r>
          </w:p>
        </w:tc>
      </w:tr>
      <w:tr w:rsidR="00B42FD9" w:rsidRPr="00BF7919" w:rsidTr="00B51C9A">
        <w:trPr>
          <w:trHeight w:hRule="exact" w:val="360"/>
        </w:trPr>
        <w:tc>
          <w:tcPr>
            <w:tcW w:w="3960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1,316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1,971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42FD9" w:rsidRPr="00BF7919" w:rsidTr="00B51C9A">
        <w:trPr>
          <w:trHeight w:hRule="exact" w:val="360"/>
        </w:trPr>
        <w:tc>
          <w:tcPr>
            <w:tcW w:w="3960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541,937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501,507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79360E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211,413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205,545</w:t>
            </w:r>
          </w:p>
        </w:tc>
      </w:tr>
    </w:tbl>
    <w:p w:rsidR="005D7333" w:rsidRPr="00BF7919" w:rsidRDefault="005D73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4"/>
          <w:szCs w:val="14"/>
          <w:cs/>
        </w:rPr>
      </w:pPr>
    </w:p>
    <w:p w:rsidR="009B5C29" w:rsidRPr="00BF7919" w:rsidRDefault="009B5C29" w:rsidP="009B5C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 w:hint="cs"/>
          <w:b/>
          <w:bCs/>
          <w:sz w:val="30"/>
          <w:szCs w:val="30"/>
          <w:cs/>
        </w:rPr>
        <w:t>ข้อมูลเกี่ยวกับลูกค้ารายใหญ่</w:t>
      </w:r>
    </w:p>
    <w:p w:rsidR="009B5C29" w:rsidRPr="00BF7919" w:rsidRDefault="009B5C29" w:rsidP="009B5C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both"/>
        <w:rPr>
          <w:rFonts w:ascii="Angsana New" w:hAnsi="Angsana New"/>
          <w:sz w:val="14"/>
          <w:szCs w:val="14"/>
        </w:rPr>
      </w:pPr>
    </w:p>
    <w:p w:rsidR="005D7333" w:rsidRPr="00BF7919" w:rsidRDefault="009B5C29" w:rsidP="005579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="00557959" w:rsidRPr="00BF7919">
        <w:rPr>
          <w:rFonts w:ascii="Angsana New" w:hAnsi="Angsana New"/>
          <w:sz w:val="30"/>
          <w:szCs w:val="30"/>
        </w:rPr>
        <w:t>25</w:t>
      </w:r>
      <w:r w:rsidR="00B42FD9" w:rsidRPr="00BF7919">
        <w:rPr>
          <w:rFonts w:ascii="Angsana New" w:hAnsi="Angsana New"/>
          <w:sz w:val="30"/>
          <w:szCs w:val="30"/>
        </w:rPr>
        <w:t>61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 xml:space="preserve">และ </w:t>
      </w:r>
      <w:r w:rsidR="00B42FD9" w:rsidRPr="00BF7919">
        <w:rPr>
          <w:rFonts w:ascii="Angsana New" w:hAnsi="Angsana New"/>
          <w:sz w:val="30"/>
          <w:szCs w:val="30"/>
        </w:rPr>
        <w:t>2560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กลุ่มบริษัทไม่มี</w:t>
      </w:r>
      <w:r w:rsidRPr="00BF7919">
        <w:rPr>
          <w:rFonts w:ascii="Angsana New" w:hAnsi="Angsana New"/>
          <w:sz w:val="30"/>
          <w:szCs w:val="30"/>
          <w:cs/>
        </w:rPr>
        <w:t>รายได้</w:t>
      </w:r>
      <w:r w:rsidRPr="00BF7919">
        <w:rPr>
          <w:rFonts w:ascii="Angsana New" w:hAnsi="Angsana New" w:hint="cs"/>
          <w:sz w:val="30"/>
          <w:szCs w:val="30"/>
          <w:cs/>
        </w:rPr>
        <w:t>จาก</w:t>
      </w:r>
      <w:r w:rsidRPr="00BF7919">
        <w:rPr>
          <w:rFonts w:ascii="Angsana New" w:hAnsi="Angsana New"/>
          <w:sz w:val="30"/>
          <w:szCs w:val="30"/>
          <w:cs/>
        </w:rPr>
        <w:t>ลูกค้าภายนอกรายใดรายหนึ่ง</w:t>
      </w:r>
      <w:r w:rsidRPr="00BF7919">
        <w:rPr>
          <w:rFonts w:ascii="Angsana New" w:hAnsi="Angsana New" w:hint="cs"/>
          <w:sz w:val="30"/>
          <w:szCs w:val="30"/>
          <w:cs/>
        </w:rPr>
        <w:t>ซึ่ง</w:t>
      </w:r>
      <w:r w:rsidRPr="00BF7919">
        <w:rPr>
          <w:rFonts w:ascii="Angsana New" w:hAnsi="Angsana New"/>
          <w:sz w:val="30"/>
          <w:szCs w:val="30"/>
          <w:cs/>
        </w:rPr>
        <w:t>มีมูลค่าตั้งแต่ร้อยละ</w:t>
      </w:r>
      <w:r w:rsidRPr="00BF7919">
        <w:rPr>
          <w:rFonts w:ascii="Angsana New" w:hAnsi="Angsana New"/>
          <w:sz w:val="30"/>
          <w:szCs w:val="30"/>
        </w:rPr>
        <w:t xml:space="preserve"> 10 </w:t>
      </w:r>
      <w:r w:rsidRPr="00BF7919">
        <w:rPr>
          <w:rFonts w:ascii="Angsana New" w:hAnsi="Angsana New"/>
          <w:sz w:val="30"/>
          <w:szCs w:val="30"/>
          <w:cs/>
        </w:rPr>
        <w:t>ของรายได้</w:t>
      </w:r>
      <w:r w:rsidRPr="00BF7919">
        <w:rPr>
          <w:rFonts w:ascii="Angsana New" w:hAnsi="Angsana New" w:hint="cs"/>
          <w:sz w:val="30"/>
          <w:szCs w:val="30"/>
          <w:cs/>
        </w:rPr>
        <w:t>รวม</w:t>
      </w:r>
      <w:r w:rsidRPr="00BF7919">
        <w:rPr>
          <w:rFonts w:ascii="Angsana New" w:hAnsi="Angsana New"/>
          <w:sz w:val="30"/>
          <w:szCs w:val="30"/>
          <w:cs/>
        </w:rPr>
        <w:t>ของ</w:t>
      </w:r>
      <w:r w:rsidRPr="00BF7919">
        <w:rPr>
          <w:rFonts w:ascii="Angsana New" w:hAnsi="Angsana New" w:hint="cs"/>
          <w:sz w:val="30"/>
          <w:szCs w:val="30"/>
          <w:cs/>
        </w:rPr>
        <w:t>กลุ่มบริษัท</w:t>
      </w:r>
    </w:p>
    <w:p w:rsidR="003F5C36" w:rsidRPr="00BF7919" w:rsidRDefault="003F5C36" w:rsidP="005579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14"/>
          <w:szCs w:val="14"/>
        </w:rPr>
      </w:pPr>
    </w:p>
    <w:p w:rsidR="00CE5DCD" w:rsidRPr="00BF7919" w:rsidRDefault="00DC236E" w:rsidP="008B1417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  <w:lang w:val="en-US"/>
        </w:rPr>
      </w:pPr>
      <w:r w:rsidRPr="00BF7919">
        <w:rPr>
          <w:rFonts w:ascii="Angsana New" w:hAnsi="Angsana New"/>
          <w:sz w:val="30"/>
          <w:szCs w:val="30"/>
          <w:lang w:val="en-US" w:bidi="th-TH"/>
        </w:rPr>
        <w:lastRenderedPageBreak/>
        <w:t>3</w:t>
      </w:r>
      <w:r w:rsidR="009061DB" w:rsidRPr="00BF7919">
        <w:rPr>
          <w:rFonts w:ascii="Angsana New" w:hAnsi="Angsana New"/>
          <w:sz w:val="30"/>
          <w:szCs w:val="30"/>
          <w:lang w:val="en-US" w:bidi="th-TH"/>
        </w:rPr>
        <w:t>1</w:t>
      </w:r>
      <w:r w:rsidR="0011199A" w:rsidRPr="00BF7919">
        <w:rPr>
          <w:rFonts w:ascii="Angsana New" w:hAnsi="Angsana New"/>
          <w:b w:val="0"/>
          <w:bCs/>
          <w:sz w:val="30"/>
          <w:szCs w:val="30"/>
          <w:lang w:val="en-US" w:bidi="th-TH"/>
        </w:rPr>
        <w:tab/>
      </w:r>
      <w:r w:rsidR="00B56332" w:rsidRPr="00BF7919">
        <w:rPr>
          <w:rFonts w:ascii="Angsana New" w:hAnsi="Angsana New" w:hint="cs"/>
          <w:b w:val="0"/>
          <w:bCs/>
          <w:sz w:val="30"/>
          <w:szCs w:val="30"/>
          <w:cs/>
          <w:lang w:val="en-US" w:bidi="th-TH"/>
        </w:rPr>
        <w:t>ต้นทุนในการจัดจำหน่าย</w:t>
      </w:r>
    </w:p>
    <w:p w:rsidR="000C71AE" w:rsidRPr="00BF7919" w:rsidRDefault="000C71AE" w:rsidP="00711576">
      <w:pPr>
        <w:pStyle w:val="a"/>
        <w:tabs>
          <w:tab w:val="clear" w:pos="1080"/>
        </w:tabs>
        <w:ind w:left="540" w:hanging="518"/>
        <w:rPr>
          <w:rFonts w:ascii="Angsana New" w:hAnsi="Angsana New" w:cs="Angsana New"/>
          <w:b/>
          <w:bCs/>
          <w:sz w:val="14"/>
          <w:szCs w:val="14"/>
          <w:lang w:val="en-US"/>
        </w:rPr>
      </w:pPr>
    </w:p>
    <w:tbl>
      <w:tblPr>
        <w:tblW w:w="933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68"/>
        <w:gridCol w:w="1134"/>
        <w:gridCol w:w="270"/>
        <w:gridCol w:w="1080"/>
        <w:gridCol w:w="270"/>
        <w:gridCol w:w="1116"/>
        <w:gridCol w:w="270"/>
        <w:gridCol w:w="1125"/>
      </w:tblGrid>
      <w:tr w:rsidR="00D27373" w:rsidRPr="00BF7919" w:rsidTr="00B51C9A">
        <w:trPr>
          <w:trHeight w:hRule="exact" w:val="360"/>
        </w:trPr>
        <w:tc>
          <w:tcPr>
            <w:tcW w:w="4068" w:type="dxa"/>
          </w:tcPr>
          <w:p w:rsidR="00D27373" w:rsidRPr="00BF7919" w:rsidRDefault="00D27373" w:rsidP="00E74189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4" w:type="dxa"/>
            <w:gridSpan w:val="3"/>
          </w:tcPr>
          <w:p w:rsidR="00D27373" w:rsidRPr="00BF7919" w:rsidRDefault="00D27373" w:rsidP="00E7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D27373" w:rsidRPr="00BF7919" w:rsidRDefault="00D27373" w:rsidP="00E7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11" w:type="dxa"/>
            <w:gridSpan w:val="3"/>
          </w:tcPr>
          <w:p w:rsidR="00D27373" w:rsidRPr="00BF7919" w:rsidRDefault="00D27373" w:rsidP="00D2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27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E74189" w:rsidRPr="00BF7919" w:rsidTr="00B51C9A">
        <w:trPr>
          <w:trHeight w:hRule="exact" w:val="360"/>
        </w:trPr>
        <w:tc>
          <w:tcPr>
            <w:tcW w:w="4068" w:type="dxa"/>
          </w:tcPr>
          <w:p w:rsidR="00E74189" w:rsidRPr="00BF7919" w:rsidRDefault="00E74189" w:rsidP="00E74189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4" w:type="dxa"/>
            <w:gridSpan w:val="3"/>
            <w:tcBorders>
              <w:bottom w:val="single" w:sz="4" w:space="0" w:color="auto"/>
            </w:tcBorders>
          </w:tcPr>
          <w:p w:rsidR="00E74189" w:rsidRPr="00BF7919" w:rsidRDefault="00E74189" w:rsidP="00E7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E74189" w:rsidRPr="00BF7919" w:rsidRDefault="00E74189" w:rsidP="00E7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11" w:type="dxa"/>
            <w:gridSpan w:val="3"/>
            <w:tcBorders>
              <w:bottom w:val="single" w:sz="4" w:space="0" w:color="auto"/>
            </w:tcBorders>
          </w:tcPr>
          <w:p w:rsidR="00E74189" w:rsidRPr="00BF7919" w:rsidRDefault="00E74189" w:rsidP="00E7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42FD9" w:rsidRPr="00BF7919" w:rsidTr="00B51C9A">
        <w:trPr>
          <w:trHeight w:hRule="exact" w:val="360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DC5B4A" w:rsidRPr="00BF7919" w:rsidTr="00D53687">
        <w:trPr>
          <w:trHeight w:hRule="exact" w:val="144"/>
        </w:trPr>
        <w:tc>
          <w:tcPr>
            <w:tcW w:w="4068" w:type="dxa"/>
          </w:tcPr>
          <w:p w:rsidR="00DC5B4A" w:rsidRPr="00BF7919" w:rsidRDefault="00DC5B4A" w:rsidP="00DC5B4A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DC5B4A" w:rsidRPr="00BF7919" w:rsidRDefault="00DC5B4A" w:rsidP="00DC5B4A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DC5B4A" w:rsidRPr="00BF7919" w:rsidRDefault="00DC5B4A" w:rsidP="00DC5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DC5B4A" w:rsidRPr="00BF7919" w:rsidRDefault="00DC5B4A" w:rsidP="00DC5B4A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DC5B4A" w:rsidRPr="00BF7919" w:rsidRDefault="00DC5B4A" w:rsidP="00DC5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DC5B4A" w:rsidRPr="00BF7919" w:rsidRDefault="00DC5B4A" w:rsidP="00DC5B4A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DC5B4A" w:rsidRPr="00BF7919" w:rsidRDefault="00DC5B4A" w:rsidP="00DC5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DC5B4A" w:rsidRPr="00BF7919" w:rsidRDefault="00DC5B4A" w:rsidP="00DC5B4A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42FD9" w:rsidRPr="00BF7919" w:rsidTr="00B51C9A">
        <w:trPr>
          <w:trHeight w:hRule="exact" w:val="360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ค่าใช้จ่ายผลประโยชน์ตอบแทนพนักงาน</w:t>
            </w:r>
          </w:p>
        </w:tc>
        <w:tc>
          <w:tcPr>
            <w:tcW w:w="1134" w:type="dxa"/>
          </w:tcPr>
          <w:p w:rsidR="00B42FD9" w:rsidRPr="00BF7919" w:rsidRDefault="00405EFA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8,546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8,369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B002F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583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566</w:t>
            </w:r>
          </w:p>
        </w:tc>
      </w:tr>
      <w:tr w:rsidR="00B42FD9" w:rsidRPr="00BF7919" w:rsidTr="00157213">
        <w:trPr>
          <w:trHeight w:hRule="exact" w:val="360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ค่าขนส่ง</w:t>
            </w:r>
          </w:p>
        </w:tc>
        <w:tc>
          <w:tcPr>
            <w:tcW w:w="1134" w:type="dxa"/>
          </w:tcPr>
          <w:p w:rsidR="00B42FD9" w:rsidRPr="00BF7919" w:rsidRDefault="00405EFA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3,418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3,187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B002F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B42FD9" w:rsidRPr="00BF7919" w:rsidTr="00B51C9A">
        <w:trPr>
          <w:trHeight w:hRule="exact" w:val="360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ค่าโฆษณาและส่งเสริมการขาย</w:t>
            </w:r>
          </w:p>
        </w:tc>
        <w:tc>
          <w:tcPr>
            <w:tcW w:w="1134" w:type="dxa"/>
          </w:tcPr>
          <w:p w:rsidR="00B42FD9" w:rsidRPr="00BF7919" w:rsidRDefault="00405EFA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2,756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3,012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B002F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90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113</w:t>
            </w:r>
          </w:p>
        </w:tc>
      </w:tr>
      <w:tr w:rsidR="00B42FD9" w:rsidRPr="00BF7919" w:rsidTr="00157213">
        <w:trPr>
          <w:trHeight w:hRule="exact" w:val="360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ค่าพาหนะและค่าใช้จ่ายเดินทาง</w:t>
            </w:r>
          </w:p>
        </w:tc>
        <w:tc>
          <w:tcPr>
            <w:tcW w:w="1134" w:type="dxa"/>
          </w:tcPr>
          <w:p w:rsidR="00B42FD9" w:rsidRPr="00BF7919" w:rsidRDefault="00405EFA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2,004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1,992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B002F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62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69</w:t>
            </w:r>
          </w:p>
        </w:tc>
      </w:tr>
      <w:tr w:rsidR="00B42FD9" w:rsidRPr="00BF7919" w:rsidTr="00B51C9A">
        <w:trPr>
          <w:trHeight w:hRule="exact" w:val="360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ค่าใช้จ่ายสำนักงาน</w:t>
            </w:r>
          </w:p>
        </w:tc>
        <w:tc>
          <w:tcPr>
            <w:tcW w:w="1134" w:type="dxa"/>
          </w:tcPr>
          <w:p w:rsidR="00B42FD9" w:rsidRPr="00BF7919" w:rsidRDefault="00405EFA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1,528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1,457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B002F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52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57</w:t>
            </w:r>
          </w:p>
        </w:tc>
      </w:tr>
      <w:tr w:rsidR="00B42FD9" w:rsidRPr="00BF7919" w:rsidTr="00B51C9A">
        <w:trPr>
          <w:trHeight w:hRule="exact" w:val="360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ค่าเช่าอาคารและอุปกรณ์สำนักงาน</w:t>
            </w:r>
          </w:p>
        </w:tc>
        <w:tc>
          <w:tcPr>
            <w:tcW w:w="1134" w:type="dxa"/>
          </w:tcPr>
          <w:p w:rsidR="00B42FD9" w:rsidRPr="00BF7919" w:rsidRDefault="00405EFA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876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872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B002F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76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79</w:t>
            </w:r>
          </w:p>
        </w:tc>
      </w:tr>
      <w:tr w:rsidR="00B42FD9" w:rsidRPr="00BF7919" w:rsidTr="00B51C9A">
        <w:trPr>
          <w:trHeight w:hRule="exact" w:val="360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134" w:type="dxa"/>
          </w:tcPr>
          <w:p w:rsidR="00B42FD9" w:rsidRPr="00BF7919" w:rsidRDefault="00405EFA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698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525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B002F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B42FD9" w:rsidRPr="00BF7919" w:rsidTr="00B51C9A">
        <w:trPr>
          <w:trHeight w:hRule="exact" w:val="360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42FD9" w:rsidRPr="00BF7919" w:rsidRDefault="00C9380C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999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1,183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B42FD9" w:rsidRPr="00BF7919" w:rsidRDefault="007B002F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B42FD9" w:rsidRPr="00BF7919" w:rsidRDefault="00B42FD9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16</w:t>
            </w:r>
          </w:p>
        </w:tc>
      </w:tr>
      <w:tr w:rsidR="00B42FD9" w:rsidRPr="00BF7919" w:rsidTr="00B51C9A">
        <w:trPr>
          <w:trHeight w:hRule="exact" w:val="360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ind w:left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C9380C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20,825</w:t>
            </w:r>
            <w:r w:rsidR="00405EFA"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 xml:space="preserve">                        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20,597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7B002F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879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908</w:t>
            </w:r>
          </w:p>
        </w:tc>
      </w:tr>
    </w:tbl>
    <w:p w:rsidR="00B85216" w:rsidRPr="00BF7919" w:rsidRDefault="00B85216" w:rsidP="00AA1BD1">
      <w:pPr>
        <w:pStyle w:val="acctmergecolhdg"/>
        <w:spacing w:line="240" w:lineRule="auto"/>
        <w:ind w:left="450" w:hanging="450"/>
        <w:jc w:val="both"/>
        <w:rPr>
          <w:rFonts w:ascii="Angsana New" w:hAnsi="Angsana New"/>
          <w:sz w:val="30"/>
          <w:szCs w:val="30"/>
        </w:rPr>
      </w:pPr>
    </w:p>
    <w:p w:rsidR="00860413" w:rsidRPr="00BF7919" w:rsidRDefault="0070560F" w:rsidP="00AA1BD1">
      <w:pPr>
        <w:pStyle w:val="acctmergecolhdg"/>
        <w:spacing w:line="240" w:lineRule="auto"/>
        <w:ind w:left="450" w:hanging="450"/>
        <w:jc w:val="both"/>
        <w:rPr>
          <w:rFonts w:ascii="Angsana New" w:hAnsi="Angsana New"/>
          <w:b w:val="0"/>
          <w:b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>3</w:t>
      </w:r>
      <w:r w:rsidR="009061DB" w:rsidRPr="00BF7919">
        <w:rPr>
          <w:rFonts w:ascii="Angsana New" w:hAnsi="Angsana New"/>
          <w:sz w:val="30"/>
          <w:szCs w:val="30"/>
        </w:rPr>
        <w:t>2</w:t>
      </w:r>
      <w:r w:rsidRPr="00BF7919">
        <w:rPr>
          <w:rFonts w:ascii="Angsana New" w:hAnsi="Angsana New"/>
          <w:sz w:val="30"/>
          <w:szCs w:val="30"/>
        </w:rPr>
        <w:tab/>
      </w:r>
      <w:r w:rsidR="00860413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ค่าใช้จ่ายในการบริหาร</w:t>
      </w:r>
    </w:p>
    <w:p w:rsidR="00860413" w:rsidRPr="00BF7919" w:rsidRDefault="00860413" w:rsidP="00607093">
      <w:pPr>
        <w:spacing w:line="240" w:lineRule="auto"/>
        <w:rPr>
          <w:rFonts w:ascii="Angsana New" w:hAnsi="Angsana New"/>
          <w:sz w:val="20"/>
          <w:szCs w:val="20"/>
        </w:rPr>
      </w:pPr>
    </w:p>
    <w:tbl>
      <w:tblPr>
        <w:tblW w:w="933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68"/>
        <w:gridCol w:w="1134"/>
        <w:gridCol w:w="270"/>
        <w:gridCol w:w="1080"/>
        <w:gridCol w:w="270"/>
        <w:gridCol w:w="1116"/>
        <w:gridCol w:w="270"/>
        <w:gridCol w:w="1125"/>
      </w:tblGrid>
      <w:tr w:rsidR="00D27373" w:rsidRPr="00BF7919" w:rsidTr="00FF713D">
        <w:trPr>
          <w:trHeight w:hRule="exact" w:val="389"/>
        </w:trPr>
        <w:tc>
          <w:tcPr>
            <w:tcW w:w="4068" w:type="dxa"/>
          </w:tcPr>
          <w:p w:rsidR="00D27373" w:rsidRPr="00BF7919" w:rsidRDefault="00D27373" w:rsidP="00A57C0C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4" w:type="dxa"/>
            <w:gridSpan w:val="3"/>
          </w:tcPr>
          <w:p w:rsidR="00D27373" w:rsidRPr="00BF7919" w:rsidRDefault="00D27373" w:rsidP="00A57C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D27373" w:rsidRPr="00BF7919" w:rsidRDefault="00D27373" w:rsidP="00A57C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11" w:type="dxa"/>
            <w:gridSpan w:val="3"/>
          </w:tcPr>
          <w:p w:rsidR="00D27373" w:rsidRPr="00BF7919" w:rsidRDefault="00D27373" w:rsidP="00D2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27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860413" w:rsidRPr="00BF7919" w:rsidTr="00FF713D">
        <w:trPr>
          <w:trHeight w:hRule="exact" w:val="389"/>
        </w:trPr>
        <w:tc>
          <w:tcPr>
            <w:tcW w:w="4068" w:type="dxa"/>
          </w:tcPr>
          <w:p w:rsidR="00860413" w:rsidRPr="00BF7919" w:rsidRDefault="00860413" w:rsidP="00A57C0C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4" w:type="dxa"/>
            <w:gridSpan w:val="3"/>
            <w:tcBorders>
              <w:bottom w:val="single" w:sz="4" w:space="0" w:color="auto"/>
            </w:tcBorders>
          </w:tcPr>
          <w:p w:rsidR="00860413" w:rsidRPr="00BF7919" w:rsidRDefault="00860413" w:rsidP="00A57C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860413" w:rsidRPr="00BF7919" w:rsidRDefault="00860413" w:rsidP="00A57C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11" w:type="dxa"/>
            <w:gridSpan w:val="3"/>
            <w:tcBorders>
              <w:bottom w:val="single" w:sz="4" w:space="0" w:color="auto"/>
            </w:tcBorders>
          </w:tcPr>
          <w:p w:rsidR="00860413" w:rsidRPr="00BF7919" w:rsidRDefault="00860413" w:rsidP="00A57C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42FD9" w:rsidRPr="00BF7919" w:rsidTr="00FF713D">
        <w:trPr>
          <w:trHeight w:hRule="exact" w:val="389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DC5B4A" w:rsidRPr="00BF7919" w:rsidTr="00FF713D">
        <w:trPr>
          <w:trHeight w:hRule="exact" w:val="389"/>
        </w:trPr>
        <w:tc>
          <w:tcPr>
            <w:tcW w:w="4068" w:type="dxa"/>
          </w:tcPr>
          <w:p w:rsidR="00DC5B4A" w:rsidRPr="00BF7919" w:rsidRDefault="00DC5B4A" w:rsidP="00DC5B4A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DC5B4A" w:rsidRPr="00BF7919" w:rsidRDefault="00DC5B4A" w:rsidP="00DC5B4A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DC5B4A" w:rsidRPr="00BF7919" w:rsidRDefault="00DC5B4A" w:rsidP="00DC5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DC5B4A" w:rsidRPr="00BF7919" w:rsidRDefault="00DC5B4A" w:rsidP="00DC5B4A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DC5B4A" w:rsidRPr="00BF7919" w:rsidRDefault="00DC5B4A" w:rsidP="00DC5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DC5B4A" w:rsidRPr="00BF7919" w:rsidRDefault="00DC5B4A" w:rsidP="00DC5B4A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DC5B4A" w:rsidRPr="00BF7919" w:rsidRDefault="00DC5B4A" w:rsidP="00DC5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DC5B4A" w:rsidRPr="00BF7919" w:rsidRDefault="00DC5B4A" w:rsidP="00DC5B4A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B42FD9" w:rsidRPr="00BF7919" w:rsidTr="00FF713D">
        <w:trPr>
          <w:trHeight w:hRule="exact" w:val="389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ค่าใช้จ่ายผลประโยชน์ตอบแทนพนักงาน</w:t>
            </w:r>
          </w:p>
        </w:tc>
        <w:tc>
          <w:tcPr>
            <w:tcW w:w="1134" w:type="dxa"/>
          </w:tcPr>
          <w:p w:rsidR="00B42FD9" w:rsidRPr="00BF7919" w:rsidRDefault="00BD35BF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16,741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16,716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757E0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2,178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2,266</w:t>
            </w:r>
          </w:p>
        </w:tc>
      </w:tr>
      <w:tr w:rsidR="00B42FD9" w:rsidRPr="00BF7919" w:rsidTr="00FF713D">
        <w:trPr>
          <w:trHeight w:hRule="exact" w:val="389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ค่าใช้จ่ายสำนักงาน</w:t>
            </w:r>
          </w:p>
        </w:tc>
        <w:tc>
          <w:tcPr>
            <w:tcW w:w="1134" w:type="dxa"/>
          </w:tcPr>
          <w:p w:rsidR="00B42FD9" w:rsidRPr="00BF7919" w:rsidRDefault="00BD35BF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4,282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3,888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757E0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289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325</w:t>
            </w:r>
          </w:p>
        </w:tc>
      </w:tr>
      <w:tr w:rsidR="00B42FD9" w:rsidRPr="00BF7919" w:rsidTr="00FF713D">
        <w:trPr>
          <w:trHeight w:hRule="exact" w:val="389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134" w:type="dxa"/>
          </w:tcPr>
          <w:p w:rsidR="00B42FD9" w:rsidRPr="00BF7919" w:rsidRDefault="00BD35BF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2,375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2,508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757E0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68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110</w:t>
            </w:r>
          </w:p>
        </w:tc>
      </w:tr>
      <w:tr w:rsidR="00C9380C" w:rsidRPr="00BF7919" w:rsidTr="00884108">
        <w:trPr>
          <w:trHeight w:hRule="exact" w:val="389"/>
        </w:trPr>
        <w:tc>
          <w:tcPr>
            <w:tcW w:w="4068" w:type="dxa"/>
          </w:tcPr>
          <w:p w:rsidR="00C9380C" w:rsidRPr="00BF7919" w:rsidRDefault="00C9380C" w:rsidP="00884108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ค่าภาษี ค่าธรรมเนียมส่วนราชการและ</w:t>
            </w:r>
          </w:p>
        </w:tc>
        <w:tc>
          <w:tcPr>
            <w:tcW w:w="1134" w:type="dxa"/>
          </w:tcPr>
          <w:p w:rsidR="00C9380C" w:rsidRPr="00BF7919" w:rsidRDefault="00C9380C" w:rsidP="00884108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C9380C" w:rsidRPr="00BF7919" w:rsidRDefault="00C9380C" w:rsidP="0088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C9380C" w:rsidRPr="00BF7919" w:rsidRDefault="00C9380C" w:rsidP="00884108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C9380C" w:rsidRPr="00BF7919" w:rsidRDefault="00C9380C" w:rsidP="0088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C9380C" w:rsidRPr="00BF7919" w:rsidRDefault="00C9380C" w:rsidP="00884108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C9380C" w:rsidRPr="00BF7919" w:rsidRDefault="00C9380C" w:rsidP="0088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C9380C" w:rsidRPr="00BF7919" w:rsidRDefault="00C9380C" w:rsidP="00884108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9380C" w:rsidRPr="00BF7919" w:rsidTr="00884108">
        <w:trPr>
          <w:trHeight w:hRule="exact" w:val="389"/>
        </w:trPr>
        <w:tc>
          <w:tcPr>
            <w:tcW w:w="4068" w:type="dxa"/>
          </w:tcPr>
          <w:p w:rsidR="00C9380C" w:rsidRPr="00BF7919" w:rsidRDefault="00C9380C" w:rsidP="00884108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  ธนาคารและอื่นๆ</w:t>
            </w:r>
          </w:p>
        </w:tc>
        <w:tc>
          <w:tcPr>
            <w:tcW w:w="1134" w:type="dxa"/>
          </w:tcPr>
          <w:p w:rsidR="00C9380C" w:rsidRPr="00BF7919" w:rsidRDefault="00C9380C" w:rsidP="00884108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1,213</w:t>
            </w:r>
          </w:p>
        </w:tc>
        <w:tc>
          <w:tcPr>
            <w:tcW w:w="270" w:type="dxa"/>
          </w:tcPr>
          <w:p w:rsidR="00C9380C" w:rsidRPr="00BF7919" w:rsidRDefault="00C9380C" w:rsidP="0088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C9380C" w:rsidRPr="00BF7919" w:rsidRDefault="00C9380C" w:rsidP="00884108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967</w:t>
            </w:r>
          </w:p>
        </w:tc>
        <w:tc>
          <w:tcPr>
            <w:tcW w:w="270" w:type="dxa"/>
          </w:tcPr>
          <w:p w:rsidR="00C9380C" w:rsidRPr="00BF7919" w:rsidRDefault="00C9380C" w:rsidP="0088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C9380C" w:rsidRPr="00BF7919" w:rsidRDefault="00C9380C" w:rsidP="00884108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33</w:t>
            </w:r>
          </w:p>
        </w:tc>
        <w:tc>
          <w:tcPr>
            <w:tcW w:w="270" w:type="dxa"/>
          </w:tcPr>
          <w:p w:rsidR="00C9380C" w:rsidRPr="00BF7919" w:rsidRDefault="00C9380C" w:rsidP="0088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C9380C" w:rsidRPr="00BF7919" w:rsidRDefault="00C9380C" w:rsidP="00884108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37</w:t>
            </w:r>
          </w:p>
        </w:tc>
      </w:tr>
      <w:tr w:rsidR="00B42FD9" w:rsidRPr="00BF7919" w:rsidTr="00157213">
        <w:trPr>
          <w:trHeight w:hRule="exact" w:val="389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ค่าบริการทางวิชาชีพ</w:t>
            </w:r>
          </w:p>
        </w:tc>
        <w:tc>
          <w:tcPr>
            <w:tcW w:w="1134" w:type="dxa"/>
          </w:tcPr>
          <w:p w:rsidR="00B42FD9" w:rsidRPr="00BF7919" w:rsidRDefault="00BD35BF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1,057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1,665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757E0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119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41</w:t>
            </w:r>
          </w:p>
        </w:tc>
      </w:tr>
      <w:tr w:rsidR="00B42FD9" w:rsidRPr="00BF7919" w:rsidTr="00FF713D">
        <w:trPr>
          <w:trHeight w:hRule="exact" w:val="389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ค่าพาหนะและค่าใช้จ่ายเดินทาง</w:t>
            </w:r>
          </w:p>
        </w:tc>
        <w:tc>
          <w:tcPr>
            <w:tcW w:w="1134" w:type="dxa"/>
          </w:tcPr>
          <w:p w:rsidR="00B42FD9" w:rsidRPr="00BF7919" w:rsidRDefault="00BD35BF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1,000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1,045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757E0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76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80</w:t>
            </w:r>
          </w:p>
        </w:tc>
      </w:tr>
      <w:tr w:rsidR="00B42FD9" w:rsidRPr="00BF7919" w:rsidTr="00FF713D">
        <w:trPr>
          <w:trHeight w:hRule="exact" w:val="389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ค่าเช่าอาคารและอุปกรณ์สำนักงาน</w:t>
            </w:r>
          </w:p>
        </w:tc>
        <w:tc>
          <w:tcPr>
            <w:tcW w:w="1134" w:type="dxa"/>
          </w:tcPr>
          <w:p w:rsidR="00B42FD9" w:rsidRPr="00BF7919" w:rsidRDefault="00BD35BF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810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739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757E0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87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85</w:t>
            </w:r>
          </w:p>
        </w:tc>
      </w:tr>
      <w:tr w:rsidR="00B42FD9" w:rsidRPr="00BF7919" w:rsidTr="00FF713D">
        <w:trPr>
          <w:trHeight w:hRule="exact" w:val="389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ค่าใช้จ่ายในการประชาสัมพันธ์</w:t>
            </w:r>
          </w:p>
        </w:tc>
        <w:tc>
          <w:tcPr>
            <w:tcW w:w="1134" w:type="dxa"/>
          </w:tcPr>
          <w:p w:rsidR="00B42FD9" w:rsidRPr="00BF7919" w:rsidRDefault="00BD35BF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507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608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757E0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40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34</w:t>
            </w:r>
          </w:p>
        </w:tc>
      </w:tr>
      <w:tr w:rsidR="00B42FD9" w:rsidRPr="00BF7919" w:rsidTr="00FF713D">
        <w:trPr>
          <w:trHeight w:hRule="exact" w:val="389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ค่าการกุศล</w:t>
            </w:r>
          </w:p>
        </w:tc>
        <w:tc>
          <w:tcPr>
            <w:tcW w:w="1134" w:type="dxa"/>
          </w:tcPr>
          <w:p w:rsidR="00B42FD9" w:rsidRPr="00BF7919" w:rsidRDefault="00BD35BF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376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443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55846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B42FD9" w:rsidRPr="00BF7919" w:rsidTr="00FF713D">
        <w:trPr>
          <w:trHeight w:hRule="exact" w:val="389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ค่าเบี้ยประกันภัย</w:t>
            </w:r>
          </w:p>
        </w:tc>
        <w:tc>
          <w:tcPr>
            <w:tcW w:w="1134" w:type="dxa"/>
          </w:tcPr>
          <w:p w:rsidR="00B42FD9" w:rsidRPr="00BF7919" w:rsidRDefault="00BD35BF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308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308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</w:tcPr>
          <w:p w:rsidR="00B42FD9" w:rsidRPr="00BF7919" w:rsidRDefault="007757E0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</w:tcPr>
          <w:p w:rsidR="00B42FD9" w:rsidRPr="00BF7919" w:rsidRDefault="00B42FD9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</w:t>
            </w:r>
          </w:p>
        </w:tc>
      </w:tr>
      <w:tr w:rsidR="00B42FD9" w:rsidRPr="00BF7919" w:rsidTr="00FF713D">
        <w:trPr>
          <w:trHeight w:hRule="exact" w:val="389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42FD9" w:rsidRPr="00BF7919" w:rsidRDefault="00BD35BF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2,554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2,304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B42FD9" w:rsidRPr="00BF7919" w:rsidRDefault="00755846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26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B42FD9" w:rsidRPr="00BF7919" w:rsidRDefault="00B42FD9" w:rsidP="00B42FD9">
            <w:pPr>
              <w:pStyle w:val="block"/>
              <w:tabs>
                <w:tab w:val="decimal" w:pos="882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85</w:t>
            </w:r>
          </w:p>
        </w:tc>
      </w:tr>
      <w:tr w:rsidR="00B42FD9" w:rsidRPr="00BF7919" w:rsidTr="00FF713D">
        <w:trPr>
          <w:trHeight w:hRule="exact" w:val="389"/>
        </w:trPr>
        <w:tc>
          <w:tcPr>
            <w:tcW w:w="4068" w:type="dxa"/>
          </w:tcPr>
          <w:p w:rsidR="00B42FD9" w:rsidRPr="00BF7919" w:rsidRDefault="00B42FD9" w:rsidP="00B42FD9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BD35BF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31,223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31,191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1637E2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2,931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</w:tcPr>
          <w:p w:rsidR="00B42FD9" w:rsidRPr="00BF7919" w:rsidRDefault="00B42FD9" w:rsidP="00B42FD9">
            <w:pPr>
              <w:pStyle w:val="block"/>
              <w:tabs>
                <w:tab w:val="decimal" w:pos="871"/>
              </w:tabs>
              <w:spacing w:after="0" w:line="240" w:lineRule="auto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3,082</w:t>
            </w:r>
          </w:p>
        </w:tc>
      </w:tr>
    </w:tbl>
    <w:p w:rsidR="0027136A" w:rsidRPr="00BF7919" w:rsidRDefault="000D05F1" w:rsidP="00AA1BD1">
      <w:pPr>
        <w:pStyle w:val="acctmergecolhdg"/>
        <w:spacing w:line="240" w:lineRule="auto"/>
        <w:ind w:left="450" w:hanging="450"/>
        <w:jc w:val="both"/>
        <w:rPr>
          <w:rFonts w:ascii="Angsana New" w:hAnsi="Angsana New"/>
          <w:b w:val="0"/>
          <w:bCs/>
          <w:sz w:val="30"/>
          <w:szCs w:val="30"/>
          <w:lang w:val="en-US"/>
        </w:rPr>
      </w:pPr>
      <w:r w:rsidRPr="00BF7919">
        <w:rPr>
          <w:rFonts w:ascii="Angsana New" w:hAnsi="Angsana New"/>
          <w:sz w:val="30"/>
          <w:szCs w:val="30"/>
          <w:lang w:val="en-US" w:bidi="th-TH"/>
        </w:rPr>
        <w:lastRenderedPageBreak/>
        <w:t>3</w:t>
      </w:r>
      <w:r w:rsidR="009061DB" w:rsidRPr="00BF7919">
        <w:rPr>
          <w:rFonts w:ascii="Angsana New" w:hAnsi="Angsana New"/>
          <w:sz w:val="30"/>
          <w:szCs w:val="30"/>
          <w:lang w:val="en-US" w:bidi="th-TH"/>
        </w:rPr>
        <w:t>3</w:t>
      </w:r>
      <w:r w:rsidRPr="00BF7919">
        <w:rPr>
          <w:rFonts w:ascii="Angsana New" w:hAnsi="Angsana New"/>
          <w:b w:val="0"/>
          <w:bCs/>
          <w:sz w:val="30"/>
          <w:szCs w:val="30"/>
          <w:lang w:val="en-US" w:bidi="th-TH"/>
        </w:rPr>
        <w:tab/>
      </w:r>
      <w:r w:rsidR="0027136A" w:rsidRPr="00BF7919"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  <w:t>ค่าใช้จ่าย</w:t>
      </w:r>
      <w:r w:rsidR="005C79E3" w:rsidRPr="00BF7919"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  <w:t>ผลประโยชน์ตอบแทน</w:t>
      </w:r>
      <w:r w:rsidR="009F2CD8" w:rsidRPr="00BF7919"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  <w:t>ผู้บริหารและ</w:t>
      </w:r>
      <w:r w:rsidR="0027136A" w:rsidRPr="00BF7919"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  <w:t>พนักงาน</w:t>
      </w:r>
    </w:p>
    <w:p w:rsidR="00C31B5C" w:rsidRPr="00BF7919" w:rsidRDefault="008D53D0" w:rsidP="00B126FD">
      <w:pPr>
        <w:pStyle w:val="a"/>
        <w:tabs>
          <w:tab w:val="clear" w:pos="1080"/>
        </w:tabs>
        <w:ind w:left="547" w:hanging="547"/>
        <w:rPr>
          <w:rFonts w:ascii="Angsana New" w:hAnsi="Angsana New" w:cs="Angsana New"/>
          <w:sz w:val="14"/>
          <w:szCs w:val="14"/>
          <w:lang w:val="en-US"/>
        </w:rPr>
      </w:pPr>
      <w:r w:rsidRPr="00BF7919">
        <w:rPr>
          <w:rFonts w:ascii="Angsana New" w:hAnsi="Angsana New" w:cs="Angsana New"/>
          <w:b/>
          <w:bCs/>
          <w:sz w:val="16"/>
          <w:szCs w:val="16"/>
          <w:cs/>
          <w:lang w:val="en-US"/>
        </w:rPr>
        <w:tab/>
      </w:r>
    </w:p>
    <w:p w:rsidR="008D53D0" w:rsidRPr="00BF7919" w:rsidRDefault="008D53D0" w:rsidP="00AA1BD1">
      <w:pPr>
        <w:pStyle w:val="a"/>
        <w:tabs>
          <w:tab w:val="clear" w:pos="1080"/>
          <w:tab w:val="left" w:pos="450"/>
        </w:tabs>
        <w:ind w:left="540" w:hanging="540"/>
        <w:rPr>
          <w:rFonts w:ascii="Angsana New" w:hAnsi="Angsana New" w:cs="Angsana New"/>
          <w:lang w:val="en-US"/>
        </w:rPr>
      </w:pPr>
      <w:r w:rsidRPr="00BF7919">
        <w:rPr>
          <w:rFonts w:ascii="Angsana New" w:hAnsi="Angsana New" w:cs="Angsana New"/>
          <w:cs/>
          <w:lang w:val="en-US"/>
        </w:rPr>
        <w:tab/>
        <w:t>ค่าใช้จ่ายผลประโยชน์ตอบแทน</w:t>
      </w:r>
      <w:r w:rsidR="00F50FC7" w:rsidRPr="00BF7919">
        <w:rPr>
          <w:rFonts w:ascii="Angsana New" w:hAnsi="Angsana New" w:cs="Angsana New"/>
          <w:cs/>
          <w:lang w:val="en-US"/>
        </w:rPr>
        <w:t>ผู้บริหารและ</w:t>
      </w:r>
      <w:r w:rsidRPr="00BF7919">
        <w:rPr>
          <w:rFonts w:ascii="Angsana New" w:hAnsi="Angsana New" w:cs="Angsana New"/>
          <w:cs/>
          <w:lang w:val="en-US"/>
        </w:rPr>
        <w:t>พนักงานประกอบด้วย</w:t>
      </w:r>
    </w:p>
    <w:p w:rsidR="008D53D0" w:rsidRPr="00BF7919" w:rsidRDefault="008D53D0" w:rsidP="00D93E6B">
      <w:pPr>
        <w:pStyle w:val="a"/>
        <w:tabs>
          <w:tab w:val="clear" w:pos="1080"/>
        </w:tabs>
        <w:ind w:left="540" w:hanging="540"/>
        <w:rPr>
          <w:rFonts w:ascii="Angsana New" w:hAnsi="Angsana New" w:cs="Angsana New"/>
          <w:b/>
          <w:bCs/>
          <w:sz w:val="16"/>
          <w:szCs w:val="16"/>
          <w:lang w:val="en-US"/>
        </w:rPr>
      </w:pPr>
    </w:p>
    <w:p w:rsidR="00E60C77" w:rsidRPr="00BF7919" w:rsidRDefault="00E60C77" w:rsidP="00AA1BD1">
      <w:pPr>
        <w:pStyle w:val="BodyText2"/>
        <w:ind w:left="1080" w:right="-297" w:hanging="630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eastAsia="Cordia New" w:hAnsi="Angsana New"/>
          <w:sz w:val="30"/>
          <w:szCs w:val="30"/>
          <w:cs/>
        </w:rPr>
        <w:t>(ก)</w:t>
      </w:r>
      <w:r w:rsidRPr="00BF7919">
        <w:rPr>
          <w:rFonts w:ascii="Angsana New" w:eastAsia="Cordia New" w:hAnsi="Angsana New"/>
          <w:sz w:val="30"/>
          <w:szCs w:val="30"/>
        </w:rPr>
        <w:tab/>
      </w:r>
      <w:r w:rsidR="008D53D0" w:rsidRPr="00BF7919">
        <w:rPr>
          <w:rFonts w:ascii="Angsana New" w:hAnsi="Angsana New"/>
          <w:spacing w:val="-4"/>
          <w:sz w:val="30"/>
          <w:szCs w:val="30"/>
          <w:cs/>
        </w:rPr>
        <w:t>ผลประโยชน์ตอบแทน</w:t>
      </w: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ผู้บริหารประกอบด้วย </w:t>
      </w:r>
      <w:r w:rsidR="009D5E66" w:rsidRPr="00BF7919">
        <w:rPr>
          <w:rFonts w:ascii="Angsana New" w:hAnsi="Angsana New"/>
          <w:spacing w:val="-4"/>
          <w:sz w:val="30"/>
          <w:szCs w:val="30"/>
          <w:cs/>
        </w:rPr>
        <w:t>เงินเดือนและผลประโยชน์ตอบแทนอื่นๆ</w:t>
      </w:r>
      <w:r w:rsidR="00960AA6"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="00960AA6" w:rsidRPr="00BF7919">
        <w:rPr>
          <w:rFonts w:ascii="Angsana New" w:hAnsi="Angsana New"/>
          <w:spacing w:val="-4"/>
          <w:sz w:val="30"/>
          <w:szCs w:val="30"/>
          <w:cs/>
        </w:rPr>
        <w:t>ของผู้บริหา</w:t>
      </w:r>
      <w:r w:rsidR="00960AA6"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ร </w:t>
      </w:r>
      <w:r w:rsidR="00B015A9" w:rsidRPr="00BF7919">
        <w:rPr>
          <w:rFonts w:ascii="Angsana New" w:hAnsi="Angsana New"/>
          <w:sz w:val="30"/>
          <w:szCs w:val="30"/>
          <w:cs/>
        </w:rPr>
        <w:t>ค่า</w:t>
      </w:r>
      <w:r w:rsidRPr="00BF7919">
        <w:rPr>
          <w:rFonts w:ascii="Angsana New" w:hAnsi="Angsana New"/>
          <w:sz w:val="30"/>
          <w:szCs w:val="30"/>
          <w:cs/>
        </w:rPr>
        <w:t>ตอบแทนกรรมการ</w:t>
      </w:r>
      <w:r w:rsidR="00597F4F" w:rsidRPr="00BF7919">
        <w:rPr>
          <w:rFonts w:ascii="Angsana New" w:hAnsi="Angsana New"/>
          <w:sz w:val="30"/>
          <w:szCs w:val="30"/>
        </w:rPr>
        <w:t xml:space="preserve"> </w:t>
      </w:r>
      <w:r w:rsidR="009D5E66" w:rsidRPr="00BF7919">
        <w:rPr>
          <w:rFonts w:ascii="Angsana New" w:hAnsi="Angsana New" w:hint="cs"/>
          <w:sz w:val="30"/>
          <w:szCs w:val="30"/>
          <w:cs/>
        </w:rPr>
        <w:t>และ</w:t>
      </w:r>
      <w:r w:rsidR="00B015A9" w:rsidRPr="00BF7919">
        <w:rPr>
          <w:rFonts w:ascii="Angsana New" w:hAnsi="Angsana New"/>
          <w:sz w:val="30"/>
          <w:szCs w:val="30"/>
          <w:cs/>
        </w:rPr>
        <w:t>ค่า</w:t>
      </w:r>
      <w:r w:rsidRPr="00BF7919">
        <w:rPr>
          <w:rFonts w:ascii="Angsana New" w:hAnsi="Angsana New"/>
          <w:sz w:val="30"/>
          <w:szCs w:val="30"/>
          <w:cs/>
        </w:rPr>
        <w:t>ตอบแทนกรรมการชุดย่อยต่างๆ</w:t>
      </w:r>
      <w:r w:rsidR="009D5E66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เป็นจำนวนเงินรวม</w:t>
      </w:r>
      <w:r w:rsidR="000774FF" w:rsidRPr="00BF7919">
        <w:rPr>
          <w:rFonts w:ascii="Angsana New" w:hAnsi="Angsana New"/>
          <w:sz w:val="30"/>
          <w:szCs w:val="30"/>
        </w:rPr>
        <w:t xml:space="preserve"> </w:t>
      </w:r>
      <w:r w:rsidR="00BD35BF" w:rsidRPr="00BF7919">
        <w:rPr>
          <w:rFonts w:ascii="Angsana New" w:hAnsi="Angsana New"/>
          <w:sz w:val="30"/>
          <w:szCs w:val="30"/>
        </w:rPr>
        <w:t>1,506</w:t>
      </w:r>
      <w:r w:rsidR="003D3ADD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ล้านบาท และ</w:t>
      </w:r>
      <w:r w:rsidR="00037C89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BD35BF" w:rsidRPr="00BF7919">
        <w:rPr>
          <w:rFonts w:ascii="Angsana New" w:hAnsi="Angsana New"/>
          <w:sz w:val="30"/>
          <w:szCs w:val="30"/>
        </w:rPr>
        <w:t>232</w:t>
      </w:r>
      <w:r w:rsidR="00917014" w:rsidRPr="00BF7919">
        <w:rPr>
          <w:rFonts w:ascii="Angsana New" w:hAnsi="Angsana New"/>
          <w:sz w:val="30"/>
          <w:szCs w:val="30"/>
        </w:rPr>
        <w:t xml:space="preserve"> </w:t>
      </w:r>
      <w:r w:rsidR="009D5E66" w:rsidRPr="00BF7919">
        <w:rPr>
          <w:rFonts w:ascii="Angsana New" w:hAnsi="Angsana New"/>
          <w:sz w:val="30"/>
          <w:szCs w:val="30"/>
          <w:cs/>
        </w:rPr>
        <w:t>ล้านบาท</w:t>
      </w:r>
      <w:r w:rsidR="009D5E66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2A722C" w:rsidRPr="00BF7919">
        <w:rPr>
          <w:rFonts w:ascii="Angsana New" w:hAnsi="Angsana New"/>
          <w:sz w:val="30"/>
          <w:szCs w:val="30"/>
        </w:rPr>
        <w:br/>
      </w:r>
      <w:r w:rsidR="00B015A9" w:rsidRPr="00BF7919">
        <w:rPr>
          <w:rFonts w:ascii="Angsana New" w:hAnsi="Angsana New"/>
          <w:sz w:val="30"/>
          <w:szCs w:val="30"/>
          <w:cs/>
        </w:rPr>
        <w:t>ใน</w:t>
      </w:r>
      <w:r w:rsidR="000C71AE" w:rsidRPr="00BF7919">
        <w:rPr>
          <w:rFonts w:ascii="Angsana New" w:hAnsi="Angsana New"/>
          <w:sz w:val="30"/>
          <w:szCs w:val="30"/>
          <w:cs/>
        </w:rPr>
        <w:t>งบ</w:t>
      </w:r>
      <w:r w:rsidR="007051FA" w:rsidRPr="00BF7919">
        <w:rPr>
          <w:rFonts w:ascii="Angsana New" w:hAnsi="Angsana New"/>
          <w:sz w:val="30"/>
          <w:szCs w:val="30"/>
          <w:cs/>
        </w:rPr>
        <w:t>กำไรขาดทุน</w:t>
      </w:r>
      <w:r w:rsidR="000C71AE" w:rsidRPr="00BF7919">
        <w:rPr>
          <w:rFonts w:ascii="Angsana New" w:hAnsi="Angsana New"/>
          <w:sz w:val="30"/>
          <w:szCs w:val="30"/>
          <w:cs/>
        </w:rPr>
        <w:t>รวม</w:t>
      </w:r>
      <w:r w:rsidRPr="00BF7919">
        <w:rPr>
          <w:rFonts w:ascii="Angsana New" w:hAnsi="Angsana New"/>
          <w:sz w:val="30"/>
          <w:szCs w:val="30"/>
          <w:cs/>
        </w:rPr>
        <w:t>และ</w:t>
      </w:r>
      <w:r w:rsidR="007051FA" w:rsidRPr="00BF7919">
        <w:rPr>
          <w:rFonts w:ascii="Angsana New" w:hAnsi="Angsana New"/>
          <w:sz w:val="30"/>
          <w:szCs w:val="30"/>
          <w:cs/>
        </w:rPr>
        <w:t>งบกำไรขาดทุน</w:t>
      </w:r>
      <w:r w:rsidRPr="00BF7919">
        <w:rPr>
          <w:rFonts w:ascii="Angsana New" w:hAnsi="Angsana New"/>
          <w:sz w:val="30"/>
          <w:szCs w:val="30"/>
          <w:cs/>
        </w:rPr>
        <w:t>เฉพา</w:t>
      </w:r>
      <w:r w:rsidR="00E264CE" w:rsidRPr="00BF7919">
        <w:rPr>
          <w:rFonts w:ascii="Angsana New" w:hAnsi="Angsana New"/>
          <w:sz w:val="30"/>
          <w:szCs w:val="30"/>
          <w:cs/>
        </w:rPr>
        <w:t>ะกิจการสำหรับปีสิ้นสุด</w:t>
      </w:r>
      <w:r w:rsidR="00EB6495" w:rsidRPr="00BF7919">
        <w:rPr>
          <w:rFonts w:ascii="Angsana New" w:hAnsi="Angsana New"/>
          <w:sz w:val="30"/>
          <w:szCs w:val="30"/>
          <w:cs/>
        </w:rPr>
        <w:t>วันที่</w:t>
      </w:r>
      <w:r w:rsidR="00EB6495" w:rsidRPr="00BF7919">
        <w:rPr>
          <w:rFonts w:ascii="Angsana New" w:hAnsi="Angsana New"/>
          <w:sz w:val="30"/>
          <w:szCs w:val="30"/>
        </w:rPr>
        <w:t xml:space="preserve"> 31 </w:t>
      </w:r>
      <w:r w:rsidRPr="00BF7919">
        <w:rPr>
          <w:rFonts w:ascii="Angsana New" w:hAnsi="Angsana New"/>
          <w:sz w:val="30"/>
          <w:szCs w:val="30"/>
          <w:cs/>
        </w:rPr>
        <w:t xml:space="preserve">ธันวาคม </w:t>
      </w:r>
      <w:r w:rsidR="00B015A9" w:rsidRPr="00BF7919">
        <w:rPr>
          <w:rFonts w:ascii="Angsana New" w:hAnsi="Angsana New"/>
          <w:sz w:val="30"/>
          <w:szCs w:val="30"/>
        </w:rPr>
        <w:t>25</w:t>
      </w:r>
      <w:r w:rsidR="00B42FD9" w:rsidRPr="00BF7919">
        <w:rPr>
          <w:rFonts w:ascii="Angsana New" w:hAnsi="Angsana New"/>
          <w:sz w:val="30"/>
          <w:szCs w:val="30"/>
        </w:rPr>
        <w:t>61</w:t>
      </w:r>
      <w:r w:rsidR="00B015A9"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ตามลำดับ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="000412C6" w:rsidRPr="00BF7919">
        <w:rPr>
          <w:rFonts w:ascii="Angsana New" w:hAnsi="Angsana New"/>
          <w:sz w:val="30"/>
          <w:szCs w:val="30"/>
        </w:rPr>
        <w:t xml:space="preserve">  </w:t>
      </w:r>
      <w:r w:rsidRPr="00BF7919">
        <w:rPr>
          <w:rFonts w:ascii="Angsana New" w:hAnsi="Angsana New"/>
          <w:i/>
          <w:iCs/>
          <w:sz w:val="30"/>
          <w:szCs w:val="30"/>
        </w:rPr>
        <w:t>(</w:t>
      </w:r>
      <w:r w:rsidR="00B42FD9" w:rsidRPr="00BF7919">
        <w:rPr>
          <w:rFonts w:ascii="Angsana New" w:hAnsi="Angsana New"/>
          <w:i/>
          <w:iCs/>
          <w:sz w:val="30"/>
          <w:szCs w:val="30"/>
        </w:rPr>
        <w:t>2560</w:t>
      </w:r>
      <w:r w:rsidRPr="00BF7919">
        <w:rPr>
          <w:rFonts w:ascii="Angsana New" w:hAnsi="Angsana New"/>
          <w:i/>
          <w:iCs/>
          <w:sz w:val="30"/>
          <w:szCs w:val="30"/>
        </w:rPr>
        <w:t>:</w:t>
      </w:r>
      <w:r w:rsidR="00DF304C">
        <w:rPr>
          <w:rFonts w:ascii="Angsana New" w:hAnsi="Angsana New"/>
          <w:i/>
          <w:iCs/>
          <w:sz w:val="30"/>
          <w:szCs w:val="30"/>
        </w:rPr>
        <w:t xml:space="preserve"> 1,367</w:t>
      </w:r>
      <w:r w:rsidRPr="00BF7919">
        <w:rPr>
          <w:rFonts w:ascii="Angsana New" w:hAnsi="Angsana New"/>
          <w:i/>
          <w:iCs/>
          <w:sz w:val="30"/>
          <w:szCs w:val="30"/>
          <w:cs/>
        </w:rPr>
        <w:t xml:space="preserve"> ล้านบาท และ</w:t>
      </w:r>
      <w:r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226475" w:rsidRPr="00BF7919">
        <w:rPr>
          <w:rFonts w:ascii="Angsana New" w:hAnsi="Angsana New"/>
          <w:i/>
          <w:iCs/>
          <w:sz w:val="30"/>
          <w:szCs w:val="30"/>
          <w:cs/>
        </w:rPr>
        <w:t>2</w:t>
      </w:r>
      <w:r w:rsidR="00B42FD9" w:rsidRPr="00BF7919">
        <w:rPr>
          <w:rFonts w:ascii="Angsana New" w:hAnsi="Angsana New"/>
          <w:i/>
          <w:iCs/>
          <w:sz w:val="30"/>
          <w:szCs w:val="30"/>
        </w:rPr>
        <w:t>51</w:t>
      </w:r>
      <w:r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Pr="00BF7919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E264CE" w:rsidRPr="00BF7919">
        <w:rPr>
          <w:rFonts w:ascii="Angsana New" w:hAnsi="Angsana New"/>
          <w:i/>
          <w:iCs/>
          <w:sz w:val="30"/>
          <w:szCs w:val="30"/>
          <w:cs/>
        </w:rPr>
        <w:t xml:space="preserve"> ตามลำดับ</w:t>
      </w:r>
      <w:r w:rsidRPr="00BF7919">
        <w:rPr>
          <w:rFonts w:ascii="Angsana New" w:hAnsi="Angsana New"/>
          <w:i/>
          <w:iCs/>
          <w:sz w:val="30"/>
          <w:szCs w:val="30"/>
          <w:cs/>
        </w:rPr>
        <w:t>)</w:t>
      </w:r>
    </w:p>
    <w:p w:rsidR="00CA24DC" w:rsidRPr="00BF7919" w:rsidRDefault="00CA24DC" w:rsidP="000412C6">
      <w:pPr>
        <w:pStyle w:val="BodyText2"/>
        <w:ind w:left="1080" w:right="-297" w:hanging="540"/>
        <w:jc w:val="thaiDistribute"/>
        <w:rPr>
          <w:rFonts w:ascii="Angsana New" w:eastAsia="Cordia New" w:hAnsi="Angsana New"/>
          <w:i/>
          <w:iCs/>
          <w:sz w:val="16"/>
          <w:szCs w:val="16"/>
        </w:rPr>
      </w:pPr>
    </w:p>
    <w:p w:rsidR="00E60C77" w:rsidRPr="00BF7919" w:rsidRDefault="00CA24DC" w:rsidP="00AA1BD1">
      <w:pPr>
        <w:pStyle w:val="BodyText2"/>
        <w:ind w:left="1080" w:right="-297" w:hanging="630"/>
        <w:jc w:val="thaiDistribute"/>
        <w:rPr>
          <w:rFonts w:ascii="Angsana New" w:eastAsia="Cordia New" w:hAnsi="Angsana New"/>
          <w:i/>
          <w:iCs/>
          <w:spacing w:val="-6"/>
          <w:sz w:val="30"/>
          <w:szCs w:val="30"/>
        </w:rPr>
      </w:pPr>
      <w:r w:rsidRPr="00BF7919">
        <w:rPr>
          <w:rFonts w:ascii="Angsana New" w:eastAsia="Cordia New" w:hAnsi="Angsana New"/>
          <w:sz w:val="30"/>
          <w:szCs w:val="30"/>
          <w:cs/>
        </w:rPr>
        <w:t>(ข</w:t>
      </w:r>
      <w:r w:rsidR="00E60C77" w:rsidRPr="00BF7919">
        <w:rPr>
          <w:rFonts w:ascii="Angsana New" w:eastAsia="Cordia New" w:hAnsi="Angsana New"/>
          <w:sz w:val="30"/>
          <w:szCs w:val="30"/>
          <w:cs/>
        </w:rPr>
        <w:t>)</w:t>
      </w:r>
      <w:r w:rsidR="00E60C77" w:rsidRPr="00BF7919">
        <w:rPr>
          <w:rFonts w:ascii="Angsana New" w:eastAsia="Cordia New" w:hAnsi="Angsana New"/>
          <w:sz w:val="30"/>
          <w:szCs w:val="30"/>
        </w:rPr>
        <w:tab/>
      </w:r>
      <w:r w:rsidRPr="00BF7919">
        <w:rPr>
          <w:rFonts w:ascii="Angsana New" w:hAnsi="Angsana New"/>
          <w:spacing w:val="-6"/>
          <w:sz w:val="30"/>
          <w:szCs w:val="30"/>
          <w:cs/>
        </w:rPr>
        <w:t>ผลประโยชน์ตอบแทนพนักงานประกอบด้วย เงินเดือน</w:t>
      </w:r>
      <w:r w:rsidRPr="00BF7919">
        <w:rPr>
          <w:rFonts w:ascii="Angsana New" w:hAnsi="Angsana New"/>
          <w:spacing w:val="-6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6"/>
          <w:sz w:val="30"/>
          <w:szCs w:val="30"/>
          <w:cs/>
        </w:rPr>
        <w:t>ค่าแรงและผลประโยชน์ตอบแทนอื่นๆ</w:t>
      </w:r>
      <w:r w:rsidR="002515DC" w:rsidRPr="00BF7919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6"/>
          <w:sz w:val="30"/>
          <w:szCs w:val="30"/>
          <w:cs/>
        </w:rPr>
        <w:t>ของพนักงานที่มิใช่ผู้บริหาร</w:t>
      </w:r>
      <w:r w:rsidR="00AC0E28" w:rsidRPr="00BF7919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pacing w:val="-6"/>
          <w:sz w:val="30"/>
          <w:szCs w:val="30"/>
          <w:cs/>
        </w:rPr>
        <w:t>เป็นจำนวนเงินรวม</w:t>
      </w:r>
      <w:r w:rsidR="000774FF" w:rsidRPr="00BF7919">
        <w:rPr>
          <w:rFonts w:ascii="Angsana New" w:hAnsi="Angsana New"/>
          <w:spacing w:val="-6"/>
          <w:sz w:val="30"/>
          <w:szCs w:val="30"/>
        </w:rPr>
        <w:t xml:space="preserve"> </w:t>
      </w:r>
      <w:r w:rsidR="00BD35BF" w:rsidRPr="00BF7919">
        <w:rPr>
          <w:rFonts w:ascii="Angsana New" w:hAnsi="Angsana New"/>
          <w:spacing w:val="-6"/>
          <w:sz w:val="30"/>
          <w:szCs w:val="30"/>
        </w:rPr>
        <w:t>54,616</w:t>
      </w:r>
      <w:r w:rsidR="00FA2AAB" w:rsidRPr="00BF7919">
        <w:rPr>
          <w:rFonts w:ascii="Angsana New" w:hAnsi="Angsana New"/>
          <w:spacing w:val="-6"/>
          <w:sz w:val="30"/>
          <w:szCs w:val="30"/>
        </w:rPr>
        <w:t xml:space="preserve"> </w:t>
      </w:r>
      <w:r w:rsidR="000774FF" w:rsidRPr="00BF7919">
        <w:rPr>
          <w:rFonts w:ascii="Angsana New" w:hAnsi="Angsana New"/>
          <w:spacing w:val="-6"/>
          <w:sz w:val="30"/>
          <w:szCs w:val="30"/>
          <w:cs/>
        </w:rPr>
        <w:t>ล้านบาท แล</w:t>
      </w:r>
      <w:r w:rsidR="000774FF" w:rsidRPr="00BF7919">
        <w:rPr>
          <w:rFonts w:ascii="Angsana New" w:hAnsi="Angsana New" w:hint="cs"/>
          <w:spacing w:val="-6"/>
          <w:sz w:val="30"/>
          <w:szCs w:val="30"/>
          <w:cs/>
        </w:rPr>
        <w:t>ะ</w:t>
      </w:r>
      <w:r w:rsidR="00C11B09" w:rsidRPr="00BF7919">
        <w:rPr>
          <w:rFonts w:ascii="Angsana New" w:hAnsi="Angsana New"/>
          <w:spacing w:val="-6"/>
          <w:sz w:val="30"/>
          <w:szCs w:val="30"/>
        </w:rPr>
        <w:t xml:space="preserve"> </w:t>
      </w:r>
      <w:r w:rsidR="00BD35BF" w:rsidRPr="00BF7919">
        <w:rPr>
          <w:rFonts w:ascii="Angsana New" w:hAnsi="Angsana New"/>
          <w:spacing w:val="-6"/>
          <w:sz w:val="30"/>
          <w:szCs w:val="30"/>
        </w:rPr>
        <w:t>6,331</w:t>
      </w:r>
      <w:r w:rsidR="00C830AA" w:rsidRPr="00BF7919">
        <w:rPr>
          <w:rFonts w:ascii="Angsana New" w:hAnsi="Angsana New"/>
          <w:spacing w:val="-6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6"/>
          <w:sz w:val="30"/>
          <w:szCs w:val="30"/>
          <w:cs/>
        </w:rPr>
        <w:t>ล้านบาท ใ</w:t>
      </w:r>
      <w:r w:rsidR="00A90CFB" w:rsidRPr="00BF7919">
        <w:rPr>
          <w:rFonts w:ascii="Angsana New" w:hAnsi="Angsana New"/>
          <w:spacing w:val="-6"/>
          <w:sz w:val="30"/>
          <w:szCs w:val="30"/>
          <w:cs/>
        </w:rPr>
        <w:t>นงบกำไรขาดทุน</w:t>
      </w:r>
      <w:r w:rsidRPr="00BF7919">
        <w:rPr>
          <w:rFonts w:ascii="Angsana New" w:hAnsi="Angsana New"/>
          <w:spacing w:val="-6"/>
          <w:sz w:val="30"/>
          <w:szCs w:val="30"/>
          <w:cs/>
        </w:rPr>
        <w:t>รวมและงบ</w:t>
      </w:r>
      <w:r w:rsidR="00A90CFB" w:rsidRPr="00BF7919">
        <w:rPr>
          <w:rFonts w:ascii="Angsana New" w:hAnsi="Angsana New"/>
          <w:spacing w:val="-6"/>
          <w:sz w:val="30"/>
          <w:szCs w:val="30"/>
          <w:cs/>
        </w:rPr>
        <w:t>กำไรขาดทุน</w:t>
      </w:r>
      <w:r w:rsidRPr="00BF7919">
        <w:rPr>
          <w:rFonts w:ascii="Angsana New" w:hAnsi="Angsana New"/>
          <w:spacing w:val="-6"/>
          <w:sz w:val="30"/>
          <w:szCs w:val="30"/>
          <w:cs/>
        </w:rPr>
        <w:t xml:space="preserve">เฉพาะกิจการสำหรับปีสิ้นสุดวันที่ </w:t>
      </w:r>
      <w:r w:rsidRPr="00BF7919">
        <w:rPr>
          <w:rFonts w:ascii="Angsana New" w:hAnsi="Angsana New"/>
          <w:spacing w:val="-6"/>
          <w:sz w:val="30"/>
          <w:szCs w:val="30"/>
        </w:rPr>
        <w:t xml:space="preserve">31 </w:t>
      </w:r>
      <w:r w:rsidRPr="00BF7919">
        <w:rPr>
          <w:rFonts w:ascii="Angsana New" w:hAnsi="Angsana New"/>
          <w:spacing w:val="-6"/>
          <w:sz w:val="30"/>
          <w:szCs w:val="30"/>
          <w:cs/>
        </w:rPr>
        <w:t xml:space="preserve">ธันวาคม </w:t>
      </w:r>
      <w:r w:rsidRPr="00BF7919">
        <w:rPr>
          <w:rFonts w:ascii="Angsana New" w:hAnsi="Angsana New"/>
          <w:spacing w:val="-6"/>
          <w:sz w:val="30"/>
          <w:szCs w:val="30"/>
        </w:rPr>
        <w:t>25</w:t>
      </w:r>
      <w:r w:rsidR="00B42FD9" w:rsidRPr="00BF7919">
        <w:rPr>
          <w:rFonts w:ascii="Angsana New" w:hAnsi="Angsana New"/>
          <w:spacing w:val="-6"/>
          <w:sz w:val="30"/>
          <w:szCs w:val="30"/>
        </w:rPr>
        <w:t>61</w:t>
      </w:r>
      <w:r w:rsidR="000B71CC" w:rsidRPr="00BF7919">
        <w:rPr>
          <w:rFonts w:ascii="Angsana New" w:hAnsi="Angsana New"/>
          <w:spacing w:val="-6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6"/>
          <w:sz w:val="30"/>
          <w:szCs w:val="30"/>
          <w:cs/>
        </w:rPr>
        <w:t xml:space="preserve">ตามลำดับ </w:t>
      </w:r>
      <w:r w:rsidRPr="00BF7919">
        <w:rPr>
          <w:rFonts w:ascii="Angsana New" w:hAnsi="Angsana New"/>
          <w:i/>
          <w:iCs/>
          <w:spacing w:val="-6"/>
          <w:sz w:val="30"/>
          <w:szCs w:val="30"/>
        </w:rPr>
        <w:t>(</w:t>
      </w:r>
      <w:r w:rsidR="00B42FD9" w:rsidRPr="00BF7919">
        <w:rPr>
          <w:rFonts w:ascii="Angsana New" w:hAnsi="Angsana New"/>
          <w:i/>
          <w:iCs/>
          <w:spacing w:val="-6"/>
          <w:sz w:val="30"/>
          <w:szCs w:val="30"/>
        </w:rPr>
        <w:t>2560</w:t>
      </w:r>
      <w:r w:rsidRPr="00BF7919">
        <w:rPr>
          <w:rFonts w:ascii="Angsana New" w:hAnsi="Angsana New"/>
          <w:i/>
          <w:iCs/>
          <w:spacing w:val="-6"/>
          <w:sz w:val="30"/>
          <w:szCs w:val="30"/>
        </w:rPr>
        <w:t>:</w:t>
      </w:r>
      <w:r w:rsidR="000B71CC" w:rsidRPr="00BF7919">
        <w:rPr>
          <w:rFonts w:ascii="Angsana New" w:hAnsi="Angsana New"/>
          <w:i/>
          <w:iCs/>
          <w:spacing w:val="-6"/>
          <w:sz w:val="30"/>
          <w:szCs w:val="30"/>
        </w:rPr>
        <w:t xml:space="preserve"> </w:t>
      </w:r>
      <w:r w:rsidR="00176822">
        <w:rPr>
          <w:rFonts w:ascii="Angsana New" w:hAnsi="Angsana New"/>
          <w:i/>
          <w:iCs/>
          <w:spacing w:val="-6"/>
          <w:sz w:val="30"/>
          <w:szCs w:val="30"/>
        </w:rPr>
        <w:t>52,904</w:t>
      </w:r>
      <w:r w:rsidR="000B71CC" w:rsidRPr="00BF7919">
        <w:rPr>
          <w:rFonts w:ascii="Angsana New" w:hAnsi="Angsana New"/>
          <w:i/>
          <w:iCs/>
          <w:spacing w:val="-6"/>
          <w:sz w:val="30"/>
          <w:szCs w:val="30"/>
        </w:rPr>
        <w:t xml:space="preserve"> </w:t>
      </w:r>
      <w:r w:rsidRPr="00BF7919">
        <w:rPr>
          <w:rFonts w:ascii="Angsana New" w:hAnsi="Angsana New"/>
          <w:i/>
          <w:iCs/>
          <w:spacing w:val="-6"/>
          <w:sz w:val="30"/>
          <w:szCs w:val="30"/>
          <w:cs/>
        </w:rPr>
        <w:t>ล้านบาท และ</w:t>
      </w:r>
      <w:r w:rsidR="00C71630" w:rsidRPr="00BF7919">
        <w:rPr>
          <w:rFonts w:ascii="Angsana New" w:hAnsi="Angsana New"/>
          <w:i/>
          <w:iCs/>
          <w:spacing w:val="-6"/>
          <w:sz w:val="30"/>
          <w:szCs w:val="30"/>
        </w:rPr>
        <w:t xml:space="preserve"> </w:t>
      </w:r>
      <w:r w:rsidR="00C03F4A" w:rsidRPr="00BF7919">
        <w:rPr>
          <w:rFonts w:ascii="Angsana New" w:hAnsi="Angsana New"/>
          <w:i/>
          <w:iCs/>
          <w:spacing w:val="-6"/>
          <w:sz w:val="30"/>
          <w:szCs w:val="30"/>
        </w:rPr>
        <w:t>6,</w:t>
      </w:r>
      <w:r w:rsidR="00B42FD9" w:rsidRPr="00BF7919">
        <w:rPr>
          <w:rFonts w:ascii="Angsana New" w:hAnsi="Angsana New"/>
          <w:i/>
          <w:iCs/>
          <w:spacing w:val="-6"/>
          <w:sz w:val="30"/>
          <w:szCs w:val="30"/>
        </w:rPr>
        <w:t>338</w:t>
      </w:r>
      <w:r w:rsidRPr="00BF7919">
        <w:rPr>
          <w:rFonts w:ascii="Angsana New" w:hAnsi="Angsana New"/>
          <w:i/>
          <w:iCs/>
          <w:spacing w:val="-6"/>
          <w:sz w:val="30"/>
          <w:szCs w:val="30"/>
          <w:cs/>
        </w:rPr>
        <w:t xml:space="preserve"> ล้านบาท</w:t>
      </w:r>
      <w:r w:rsidR="00E264CE" w:rsidRPr="00BF7919">
        <w:rPr>
          <w:rFonts w:ascii="Angsana New" w:hAnsi="Angsana New"/>
          <w:i/>
          <w:iCs/>
          <w:spacing w:val="-6"/>
          <w:sz w:val="30"/>
          <w:szCs w:val="30"/>
          <w:cs/>
        </w:rPr>
        <w:t xml:space="preserve"> ตามลำดับ</w:t>
      </w:r>
      <w:r w:rsidRPr="00BF7919">
        <w:rPr>
          <w:rFonts w:ascii="Angsana New" w:hAnsi="Angsana New"/>
          <w:i/>
          <w:iCs/>
          <w:spacing w:val="-6"/>
          <w:sz w:val="30"/>
          <w:szCs w:val="30"/>
          <w:cs/>
        </w:rPr>
        <w:t>)</w:t>
      </w:r>
      <w:r w:rsidR="00E60C77" w:rsidRPr="00BF7919">
        <w:rPr>
          <w:rFonts w:ascii="Angsana New" w:hAnsi="Angsana New"/>
          <w:spacing w:val="-6"/>
          <w:sz w:val="30"/>
          <w:szCs w:val="30"/>
        </w:rPr>
        <w:t xml:space="preserve"> </w:t>
      </w:r>
    </w:p>
    <w:p w:rsidR="0038545B" w:rsidRPr="00BF7919" w:rsidRDefault="0038545B" w:rsidP="00372B3C">
      <w:pPr>
        <w:pStyle w:val="acctmergecolhdg"/>
        <w:tabs>
          <w:tab w:val="left" w:pos="540"/>
        </w:tabs>
        <w:spacing w:line="240" w:lineRule="auto"/>
        <w:ind w:left="720"/>
        <w:jc w:val="both"/>
        <w:rPr>
          <w:rFonts w:ascii="Angsana New" w:hAnsi="Angsana New"/>
          <w:b w:val="0"/>
          <w:bCs/>
          <w:sz w:val="16"/>
          <w:szCs w:val="16"/>
          <w:lang w:val="en-US"/>
        </w:rPr>
      </w:pPr>
    </w:p>
    <w:p w:rsidR="0048090C" w:rsidRPr="00BF7919" w:rsidRDefault="00372B3C" w:rsidP="00AA1BD1">
      <w:pPr>
        <w:pStyle w:val="acctmergecolhdg"/>
        <w:spacing w:line="240" w:lineRule="auto"/>
        <w:ind w:left="450" w:hanging="450"/>
        <w:jc w:val="both"/>
        <w:rPr>
          <w:rFonts w:ascii="Angsana New" w:hAnsi="Angsana New"/>
          <w:b w:val="0"/>
          <w:bCs/>
          <w:sz w:val="30"/>
          <w:szCs w:val="30"/>
          <w:lang w:val="en-US"/>
        </w:rPr>
      </w:pPr>
      <w:r w:rsidRPr="00BF7919">
        <w:rPr>
          <w:rFonts w:ascii="Angsana New" w:hAnsi="Angsana New"/>
          <w:sz w:val="30"/>
          <w:szCs w:val="30"/>
          <w:lang w:val="en-US"/>
        </w:rPr>
        <w:t>3</w:t>
      </w:r>
      <w:r w:rsidR="009061DB" w:rsidRPr="00BF7919">
        <w:rPr>
          <w:rFonts w:ascii="Angsana New" w:hAnsi="Angsana New"/>
          <w:sz w:val="30"/>
          <w:szCs w:val="30"/>
          <w:lang w:val="en-US"/>
        </w:rPr>
        <w:t>4</w:t>
      </w:r>
      <w:r w:rsidRPr="00BF7919">
        <w:rPr>
          <w:rFonts w:ascii="Angsana New" w:hAnsi="Angsana New"/>
          <w:b w:val="0"/>
          <w:bCs/>
          <w:sz w:val="30"/>
          <w:szCs w:val="30"/>
          <w:lang w:val="en-US"/>
        </w:rPr>
        <w:tab/>
      </w:r>
      <w:r w:rsidR="0048090C" w:rsidRPr="00BF7919"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  <w:t>ค่าใช้จ่ายตามลักษณะ</w:t>
      </w:r>
    </w:p>
    <w:p w:rsidR="00372B3C" w:rsidRPr="00BF7919" w:rsidRDefault="00372B3C" w:rsidP="00372B3C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16"/>
          <w:szCs w:val="16"/>
          <w:lang w:val="en-US"/>
        </w:rPr>
      </w:pPr>
    </w:p>
    <w:tbl>
      <w:tblPr>
        <w:tblW w:w="96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961"/>
        <w:gridCol w:w="993"/>
        <w:gridCol w:w="272"/>
        <w:gridCol w:w="992"/>
        <w:gridCol w:w="270"/>
        <w:gridCol w:w="990"/>
        <w:gridCol w:w="270"/>
        <w:gridCol w:w="902"/>
      </w:tblGrid>
      <w:tr w:rsidR="0048090C" w:rsidRPr="00BF7919" w:rsidTr="008E2671">
        <w:tc>
          <w:tcPr>
            <w:tcW w:w="4961" w:type="dxa"/>
          </w:tcPr>
          <w:p w:rsidR="0048090C" w:rsidRPr="00BF7919" w:rsidRDefault="0048090C" w:rsidP="009A427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7" w:type="dxa"/>
            <w:gridSpan w:val="3"/>
          </w:tcPr>
          <w:p w:rsidR="0048090C" w:rsidRPr="00BF7919" w:rsidRDefault="0048090C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48090C" w:rsidRPr="00BF7919" w:rsidRDefault="0048090C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162" w:type="dxa"/>
            <w:gridSpan w:val="3"/>
          </w:tcPr>
          <w:p w:rsidR="0048090C" w:rsidRPr="00BF7919" w:rsidRDefault="0048090C" w:rsidP="000F57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48090C" w:rsidRPr="00BF7919" w:rsidTr="008E2671">
        <w:tc>
          <w:tcPr>
            <w:tcW w:w="4961" w:type="dxa"/>
          </w:tcPr>
          <w:p w:rsidR="0048090C" w:rsidRPr="00BF7919" w:rsidRDefault="0048090C" w:rsidP="009A427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7" w:type="dxa"/>
            <w:gridSpan w:val="3"/>
            <w:tcBorders>
              <w:bottom w:val="single" w:sz="4" w:space="0" w:color="auto"/>
            </w:tcBorders>
          </w:tcPr>
          <w:p w:rsidR="0048090C" w:rsidRPr="00BF7919" w:rsidRDefault="0048090C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48090C" w:rsidRPr="00BF7919" w:rsidRDefault="0048090C" w:rsidP="009A4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162" w:type="dxa"/>
            <w:gridSpan w:val="3"/>
            <w:tcBorders>
              <w:bottom w:val="single" w:sz="4" w:space="0" w:color="auto"/>
            </w:tcBorders>
          </w:tcPr>
          <w:p w:rsidR="0048090C" w:rsidRPr="00BF7919" w:rsidRDefault="0048090C" w:rsidP="000412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6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42FD9" w:rsidRPr="00BF7919" w:rsidTr="008E2671">
        <w:tc>
          <w:tcPr>
            <w:tcW w:w="4961" w:type="dxa"/>
          </w:tcPr>
          <w:p w:rsidR="00B42FD9" w:rsidRPr="00BF7919" w:rsidRDefault="00B42FD9" w:rsidP="00B42FD9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2" w:type="dxa"/>
            <w:tcBorders>
              <w:top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E41CC0" w:rsidRPr="00BF7919" w:rsidTr="008E2671">
        <w:tc>
          <w:tcPr>
            <w:tcW w:w="4961" w:type="dxa"/>
          </w:tcPr>
          <w:p w:rsidR="00E41CC0" w:rsidRPr="00BF7919" w:rsidRDefault="00E41CC0" w:rsidP="008E26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การเปลี่ยนแปลงในสินค้าสำเร็จรูป</w:t>
            </w:r>
          </w:p>
        </w:tc>
        <w:tc>
          <w:tcPr>
            <w:tcW w:w="993" w:type="dxa"/>
            <w:vAlign w:val="bottom"/>
          </w:tcPr>
          <w:p w:rsidR="00E41CC0" w:rsidRPr="00BF7919" w:rsidRDefault="00E41CC0" w:rsidP="002B64E4">
            <w:pPr>
              <w:pStyle w:val="block"/>
              <w:spacing w:after="0" w:line="240" w:lineRule="auto"/>
              <w:ind w:left="-101" w:right="-11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2" w:type="dxa"/>
          </w:tcPr>
          <w:p w:rsidR="00E41CC0" w:rsidRPr="00BF7919" w:rsidRDefault="00E41CC0" w:rsidP="004809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E41CC0" w:rsidRPr="00BF7919" w:rsidRDefault="00E41CC0" w:rsidP="0048090C">
            <w:pPr>
              <w:pStyle w:val="block"/>
              <w:spacing w:after="0" w:line="240" w:lineRule="auto"/>
              <w:ind w:lef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E41CC0" w:rsidRPr="00BF7919" w:rsidRDefault="00E41CC0" w:rsidP="004809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E41CC0" w:rsidRPr="00BF7919" w:rsidRDefault="00E41CC0" w:rsidP="002C247F">
            <w:pPr>
              <w:pStyle w:val="block"/>
              <w:tabs>
                <w:tab w:val="decimal" w:pos="73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E41CC0" w:rsidRPr="00BF7919" w:rsidRDefault="00E41CC0" w:rsidP="004809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:rsidR="00E41CC0" w:rsidRPr="00BF7919" w:rsidRDefault="00E41CC0" w:rsidP="0048090C">
            <w:pPr>
              <w:pStyle w:val="block"/>
              <w:tabs>
                <w:tab w:val="decimal" w:pos="822"/>
              </w:tabs>
              <w:spacing w:after="0" w:line="240" w:lineRule="auto"/>
              <w:ind w:left="-108" w:right="-6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42FD9" w:rsidRPr="00BF7919" w:rsidTr="008E2671">
        <w:tc>
          <w:tcPr>
            <w:tcW w:w="4961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งานระหว่างทำ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และสินทรัพย์ชีวภาพ</w:t>
            </w:r>
          </w:p>
        </w:tc>
        <w:tc>
          <w:tcPr>
            <w:tcW w:w="993" w:type="dxa"/>
            <w:vAlign w:val="bottom"/>
          </w:tcPr>
          <w:p w:rsidR="00B42FD9" w:rsidRPr="00BF7919" w:rsidRDefault="00A60E36" w:rsidP="00A60E36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(4,722</w:t>
            </w:r>
            <w:r w:rsidR="00BD35BF"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2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(3,415)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7757E0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154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(111)</w:t>
            </w:r>
          </w:p>
        </w:tc>
      </w:tr>
      <w:tr w:rsidR="00B42FD9" w:rsidRPr="00BF7919" w:rsidTr="008E2671">
        <w:tc>
          <w:tcPr>
            <w:tcW w:w="4961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993" w:type="dxa"/>
            <w:vAlign w:val="bottom"/>
          </w:tcPr>
          <w:p w:rsidR="00B42FD9" w:rsidRPr="00BF7919" w:rsidRDefault="00BD35BF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376,0</w:t>
            </w:r>
            <w:r w:rsidR="00A60E36" w:rsidRPr="00BF7919">
              <w:rPr>
                <w:rFonts w:ascii="Angsana New" w:hAnsi="Angsana New"/>
                <w:sz w:val="30"/>
                <w:szCs w:val="30"/>
                <w:lang w:bidi="th-TH"/>
              </w:rPr>
              <w:t>24</w:t>
            </w:r>
          </w:p>
        </w:tc>
        <w:tc>
          <w:tcPr>
            <w:tcW w:w="272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346,429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7757E0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13,995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14,973</w:t>
            </w:r>
          </w:p>
        </w:tc>
      </w:tr>
      <w:tr w:rsidR="00B42FD9" w:rsidRPr="00BF7919" w:rsidTr="008E2671">
        <w:tc>
          <w:tcPr>
            <w:tcW w:w="4961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ค่าใช้จ่ายผลประโยชน์ตอบแทนพนักงาน</w:t>
            </w:r>
          </w:p>
        </w:tc>
        <w:tc>
          <w:tcPr>
            <w:tcW w:w="993" w:type="dxa"/>
            <w:vAlign w:val="bottom"/>
          </w:tcPr>
          <w:p w:rsidR="00B42FD9" w:rsidRPr="00BF7919" w:rsidRDefault="00BD35BF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56,122</w:t>
            </w:r>
          </w:p>
        </w:tc>
        <w:tc>
          <w:tcPr>
            <w:tcW w:w="272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54,271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7757E0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6,563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6,589</w:t>
            </w:r>
          </w:p>
        </w:tc>
      </w:tr>
      <w:tr w:rsidR="00B42FD9" w:rsidRPr="00BF7919" w:rsidTr="008E2671">
        <w:tc>
          <w:tcPr>
            <w:tcW w:w="4961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ค่าใช้จ่าย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โรงงานและ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สำนักงาน</w:t>
            </w:r>
          </w:p>
        </w:tc>
        <w:tc>
          <w:tcPr>
            <w:tcW w:w="993" w:type="dxa"/>
            <w:vAlign w:val="bottom"/>
          </w:tcPr>
          <w:p w:rsidR="00B42FD9" w:rsidRPr="00BF7919" w:rsidRDefault="00BD35BF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41,122</w:t>
            </w:r>
          </w:p>
        </w:tc>
        <w:tc>
          <w:tcPr>
            <w:tcW w:w="272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38,664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7757E0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4,187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4,807</w:t>
            </w:r>
          </w:p>
        </w:tc>
      </w:tr>
      <w:tr w:rsidR="00B42FD9" w:rsidRPr="00BF7919" w:rsidTr="008E2671">
        <w:tc>
          <w:tcPr>
            <w:tcW w:w="4961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993" w:type="dxa"/>
            <w:vAlign w:val="bottom"/>
          </w:tcPr>
          <w:p w:rsidR="00B42FD9" w:rsidRPr="00BF7919" w:rsidRDefault="00BD35BF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16,673</w:t>
            </w:r>
          </w:p>
        </w:tc>
        <w:tc>
          <w:tcPr>
            <w:tcW w:w="272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15,882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7757E0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1,729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1,812</w:t>
            </w:r>
          </w:p>
        </w:tc>
      </w:tr>
      <w:tr w:rsidR="00B42FD9" w:rsidRPr="00BF7919" w:rsidTr="00D815F8">
        <w:tc>
          <w:tcPr>
            <w:tcW w:w="4961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ค่าขนส่ง</w:t>
            </w:r>
          </w:p>
        </w:tc>
        <w:tc>
          <w:tcPr>
            <w:tcW w:w="993" w:type="dxa"/>
            <w:vAlign w:val="bottom"/>
          </w:tcPr>
          <w:p w:rsidR="00B42FD9" w:rsidRPr="00BF7919" w:rsidRDefault="00BD35BF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11,635</w:t>
            </w:r>
          </w:p>
        </w:tc>
        <w:tc>
          <w:tcPr>
            <w:tcW w:w="272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10,240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7757E0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502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508</w:t>
            </w:r>
          </w:p>
        </w:tc>
      </w:tr>
      <w:tr w:rsidR="00B42FD9" w:rsidRPr="00BF7919" w:rsidTr="008E2671">
        <w:tc>
          <w:tcPr>
            <w:tcW w:w="4961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ค่าเช่าอาคารและอุปกรณ์สำนักงาน</w:t>
            </w:r>
          </w:p>
        </w:tc>
        <w:tc>
          <w:tcPr>
            <w:tcW w:w="993" w:type="dxa"/>
            <w:vAlign w:val="bottom"/>
          </w:tcPr>
          <w:p w:rsidR="00B42FD9" w:rsidRPr="00BF7919" w:rsidRDefault="00BD35BF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6,379</w:t>
            </w:r>
          </w:p>
        </w:tc>
        <w:tc>
          <w:tcPr>
            <w:tcW w:w="272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5,999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7757E0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399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430</w:t>
            </w:r>
          </w:p>
        </w:tc>
      </w:tr>
      <w:tr w:rsidR="00B42FD9" w:rsidRPr="00BF7919" w:rsidTr="008E2671">
        <w:tc>
          <w:tcPr>
            <w:tcW w:w="4961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ค่าพาหนะและค่าใช้จ่ายเดินทาง</w:t>
            </w:r>
          </w:p>
        </w:tc>
        <w:tc>
          <w:tcPr>
            <w:tcW w:w="993" w:type="dxa"/>
            <w:vAlign w:val="bottom"/>
          </w:tcPr>
          <w:p w:rsidR="00B42FD9" w:rsidRPr="00BF7919" w:rsidRDefault="00BD35BF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3,920</w:t>
            </w:r>
          </w:p>
        </w:tc>
        <w:tc>
          <w:tcPr>
            <w:tcW w:w="272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4,087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7757E0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230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258</w:t>
            </w:r>
          </w:p>
        </w:tc>
      </w:tr>
      <w:tr w:rsidR="00B42FD9" w:rsidRPr="00BF7919" w:rsidTr="008E2671">
        <w:tc>
          <w:tcPr>
            <w:tcW w:w="4961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ค่าโฆษณา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ประชาสัมพันธ์และส่งเสริมการขาย</w:t>
            </w:r>
          </w:p>
        </w:tc>
        <w:tc>
          <w:tcPr>
            <w:tcW w:w="993" w:type="dxa"/>
            <w:vAlign w:val="bottom"/>
          </w:tcPr>
          <w:p w:rsidR="00B42FD9" w:rsidRPr="00BF7919" w:rsidRDefault="00BD35BF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0" w:right="-11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3,391</w:t>
            </w:r>
          </w:p>
        </w:tc>
        <w:tc>
          <w:tcPr>
            <w:tcW w:w="272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0" w:right="-11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3,755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7757E0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142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160</w:t>
            </w:r>
          </w:p>
        </w:tc>
      </w:tr>
      <w:tr w:rsidR="00B42FD9" w:rsidRPr="00BF7919" w:rsidTr="00D815F8">
        <w:tc>
          <w:tcPr>
            <w:tcW w:w="4961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ค่าภาษี ค่าธรรมเนียมส่วนราชการและธนาคาร</w:t>
            </w:r>
          </w:p>
        </w:tc>
        <w:tc>
          <w:tcPr>
            <w:tcW w:w="993" w:type="dxa"/>
            <w:vAlign w:val="bottom"/>
          </w:tcPr>
          <w:p w:rsidR="00B42FD9" w:rsidRPr="00BF7919" w:rsidRDefault="00BD35BF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0" w:right="-11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2,135</w:t>
            </w:r>
          </w:p>
        </w:tc>
        <w:tc>
          <w:tcPr>
            <w:tcW w:w="272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0" w:right="-11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2,020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7757E0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54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56</w:t>
            </w:r>
          </w:p>
        </w:tc>
      </w:tr>
      <w:tr w:rsidR="00B42FD9" w:rsidRPr="00BF7919" w:rsidTr="008E2671">
        <w:tc>
          <w:tcPr>
            <w:tcW w:w="4961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ค่าบริการทางวิชาชีพ</w:t>
            </w:r>
          </w:p>
        </w:tc>
        <w:tc>
          <w:tcPr>
            <w:tcW w:w="993" w:type="dxa"/>
            <w:vAlign w:val="bottom"/>
          </w:tcPr>
          <w:p w:rsidR="00B42FD9" w:rsidRPr="00BF7919" w:rsidRDefault="00BD35BF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0" w:right="-11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1,21</w:t>
            </w:r>
            <w:r w:rsidR="00A60E36"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2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0" w:right="-11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1,816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7757E0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120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42</w:t>
            </w:r>
          </w:p>
        </w:tc>
      </w:tr>
      <w:tr w:rsidR="00B42FD9" w:rsidRPr="00BF7919" w:rsidTr="008E2671">
        <w:tc>
          <w:tcPr>
            <w:tcW w:w="4961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B42FD9" w:rsidRPr="00BF7919" w:rsidRDefault="00BD35BF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14,38</w:t>
            </w:r>
            <w:r w:rsidR="00A60E36" w:rsidRPr="00BF791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2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13,462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B42FD9" w:rsidRPr="00BF7919" w:rsidRDefault="007757E0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151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222</w:t>
            </w:r>
          </w:p>
        </w:tc>
      </w:tr>
      <w:tr w:rsidR="00B42FD9" w:rsidRPr="00BF7919" w:rsidTr="008E2671">
        <w:tc>
          <w:tcPr>
            <w:tcW w:w="4961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รวมต้นทุนขายสินค้า 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ต้นทุนในการจัดจำหน่าย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และ</w:t>
            </w:r>
          </w:p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2FD9" w:rsidRPr="00BF7919" w:rsidRDefault="00BD35BF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528,27</w:t>
            </w:r>
            <w:r w:rsidR="00A60E36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2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77"/>
              </w:tabs>
              <w:spacing w:after="0" w:line="240" w:lineRule="auto"/>
              <w:ind w:left="-101"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493,210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2FD9" w:rsidRPr="00BF7919" w:rsidRDefault="007757E0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28,226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29,746</w:t>
            </w:r>
          </w:p>
        </w:tc>
      </w:tr>
    </w:tbl>
    <w:p w:rsidR="005041D6" w:rsidRPr="00BF7919" w:rsidRDefault="005041D6" w:rsidP="00AA1BD1">
      <w:pPr>
        <w:pStyle w:val="acctmergecolhdg"/>
        <w:spacing w:line="240" w:lineRule="auto"/>
        <w:ind w:left="450" w:hanging="450"/>
        <w:jc w:val="both"/>
        <w:rPr>
          <w:rFonts w:ascii="Angsana New" w:hAnsi="Angsana New"/>
          <w:sz w:val="20"/>
        </w:rPr>
      </w:pPr>
    </w:p>
    <w:p w:rsidR="004F7C34" w:rsidRPr="00BF7919" w:rsidRDefault="00DF66D3" w:rsidP="00AA1BD1">
      <w:pPr>
        <w:pStyle w:val="acctmergecolhdg"/>
        <w:spacing w:line="240" w:lineRule="auto"/>
        <w:ind w:left="450" w:hanging="450"/>
        <w:jc w:val="both"/>
        <w:rPr>
          <w:rFonts w:ascii="Angsana New" w:hAnsi="Angsana New"/>
          <w:b w:val="0"/>
          <w:b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lastRenderedPageBreak/>
        <w:t>3</w:t>
      </w:r>
      <w:r w:rsidR="009061DB" w:rsidRPr="00BF7919">
        <w:rPr>
          <w:rFonts w:ascii="Angsana New" w:hAnsi="Angsana New"/>
          <w:sz w:val="30"/>
          <w:szCs w:val="30"/>
        </w:rPr>
        <w:t>5</w:t>
      </w:r>
      <w:r w:rsidRPr="00BF7919">
        <w:rPr>
          <w:rFonts w:ascii="Angsana New" w:hAnsi="Angsana New"/>
          <w:b w:val="0"/>
          <w:bCs/>
          <w:sz w:val="30"/>
          <w:szCs w:val="30"/>
        </w:rPr>
        <w:tab/>
      </w:r>
      <w:r w:rsidR="00860413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ต้นทุนทางการเงิน</w:t>
      </w:r>
    </w:p>
    <w:p w:rsidR="00DF66D3" w:rsidRPr="00BF7919" w:rsidRDefault="00DF66D3" w:rsidP="00DF66D3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28"/>
          <w:szCs w:val="28"/>
          <w:rtl/>
          <w:cs/>
        </w:rPr>
      </w:pPr>
    </w:p>
    <w:tbl>
      <w:tblPr>
        <w:tblW w:w="96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968"/>
        <w:gridCol w:w="990"/>
        <w:gridCol w:w="270"/>
        <w:gridCol w:w="990"/>
        <w:gridCol w:w="270"/>
        <w:gridCol w:w="990"/>
        <w:gridCol w:w="270"/>
        <w:gridCol w:w="900"/>
      </w:tblGrid>
      <w:tr w:rsidR="00D27373" w:rsidRPr="00BF7919" w:rsidTr="008E2671">
        <w:tc>
          <w:tcPr>
            <w:tcW w:w="4968" w:type="dxa"/>
          </w:tcPr>
          <w:p w:rsidR="00D27373" w:rsidRPr="00BF7919" w:rsidRDefault="00D27373" w:rsidP="00E74189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:rsidR="00D27373" w:rsidRPr="00BF7919" w:rsidRDefault="00D27373" w:rsidP="00E7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D27373" w:rsidRPr="00BF7919" w:rsidRDefault="00D27373" w:rsidP="00E7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:rsidR="00D27373" w:rsidRPr="00BF7919" w:rsidRDefault="00D27373" w:rsidP="000F57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E74189" w:rsidRPr="00BF7919" w:rsidTr="008E2671">
        <w:tc>
          <w:tcPr>
            <w:tcW w:w="4968" w:type="dxa"/>
          </w:tcPr>
          <w:p w:rsidR="00E74189" w:rsidRPr="00BF7919" w:rsidRDefault="00E74189" w:rsidP="00E74189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</w:tcPr>
          <w:p w:rsidR="00E74189" w:rsidRPr="00BF7919" w:rsidRDefault="00E74189" w:rsidP="00E7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E74189" w:rsidRPr="00BF7919" w:rsidRDefault="00E74189" w:rsidP="00E7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</w:tcPr>
          <w:p w:rsidR="00E74189" w:rsidRPr="00BF7919" w:rsidRDefault="00E74189" w:rsidP="00E7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42FD9" w:rsidRPr="00BF7919" w:rsidTr="008E2671">
        <w:tc>
          <w:tcPr>
            <w:tcW w:w="4968" w:type="dxa"/>
          </w:tcPr>
          <w:p w:rsidR="00B42FD9" w:rsidRPr="00BF7919" w:rsidRDefault="00B42FD9" w:rsidP="00B42FD9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A40C27" w:rsidRPr="00BF7919" w:rsidTr="008E2671">
        <w:tc>
          <w:tcPr>
            <w:tcW w:w="4968" w:type="dxa"/>
          </w:tcPr>
          <w:p w:rsidR="00A40C27" w:rsidRPr="00BF7919" w:rsidRDefault="00A40C27" w:rsidP="00A40C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ต้นทุนทางการเงินที่จ่ายให้</w:t>
            </w:r>
          </w:p>
        </w:tc>
        <w:tc>
          <w:tcPr>
            <w:tcW w:w="990" w:type="dxa"/>
            <w:vAlign w:val="bottom"/>
          </w:tcPr>
          <w:p w:rsidR="00A40C27" w:rsidRPr="00BF7919" w:rsidRDefault="00A40C27" w:rsidP="00A40C27">
            <w:pPr>
              <w:pStyle w:val="block"/>
              <w:tabs>
                <w:tab w:val="decimal" w:pos="792"/>
              </w:tabs>
              <w:spacing w:after="0" w:line="240" w:lineRule="auto"/>
              <w:ind w:left="-1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A40C27" w:rsidRPr="00BF7919" w:rsidRDefault="00A40C27" w:rsidP="00A40C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A40C27" w:rsidRPr="00BF7919" w:rsidRDefault="00A40C27" w:rsidP="00A40C27">
            <w:pPr>
              <w:pStyle w:val="block"/>
              <w:tabs>
                <w:tab w:val="decimal" w:pos="612"/>
              </w:tabs>
              <w:spacing w:after="0" w:line="240" w:lineRule="auto"/>
              <w:ind w:lef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40C27" w:rsidRPr="00BF7919" w:rsidRDefault="00A40C27" w:rsidP="00A40C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A40C27" w:rsidRPr="00BF7919" w:rsidRDefault="00A40C27" w:rsidP="00A40C27">
            <w:pPr>
              <w:pStyle w:val="block"/>
              <w:tabs>
                <w:tab w:val="decimal" w:pos="792"/>
              </w:tabs>
              <w:spacing w:after="0" w:line="240" w:lineRule="auto"/>
              <w:ind w:lef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40C27" w:rsidRPr="00BF7919" w:rsidRDefault="00A40C27" w:rsidP="00A40C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40C27" w:rsidRPr="00BF7919" w:rsidRDefault="00A40C27" w:rsidP="00A40C27">
            <w:pPr>
              <w:pStyle w:val="block"/>
              <w:tabs>
                <w:tab w:val="decimal" w:pos="792"/>
              </w:tabs>
              <w:spacing w:after="0" w:line="240" w:lineRule="auto"/>
              <w:ind w:lef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42FD9" w:rsidRPr="00BF7919" w:rsidTr="008E2671">
        <w:tc>
          <w:tcPr>
            <w:tcW w:w="4968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90" w:type="dxa"/>
            <w:vAlign w:val="bottom"/>
          </w:tcPr>
          <w:p w:rsidR="00B42FD9" w:rsidRPr="00BF7919" w:rsidRDefault="00BD35BF" w:rsidP="00B42FD9">
            <w:pPr>
              <w:pStyle w:val="block"/>
              <w:tabs>
                <w:tab w:val="decimal" w:pos="747"/>
              </w:tabs>
              <w:spacing w:after="0" w:line="240" w:lineRule="auto"/>
              <w:ind w:left="-14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  <w:r w:rsidR="00B622CB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47"/>
              </w:tabs>
              <w:spacing w:after="0" w:line="240" w:lineRule="auto"/>
              <w:ind w:left="-14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7757E0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42FD9" w:rsidRPr="00BF7919" w:rsidTr="008E2671">
        <w:tc>
          <w:tcPr>
            <w:tcW w:w="4968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B42FD9" w:rsidRPr="00BF7919" w:rsidRDefault="00BD35BF" w:rsidP="00B42FD9">
            <w:pPr>
              <w:pStyle w:val="block"/>
              <w:tabs>
                <w:tab w:val="decimal" w:pos="747"/>
              </w:tabs>
              <w:spacing w:after="0" w:line="240" w:lineRule="auto"/>
              <w:ind w:left="-14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11,69</w:t>
            </w:r>
            <w:r w:rsidR="00B622CB" w:rsidRPr="00BF7919">
              <w:rPr>
                <w:rFonts w:ascii="Angsana New" w:hAnsi="Angsana New"/>
                <w:sz w:val="30"/>
                <w:szCs w:val="30"/>
                <w:lang w:bidi="th-TH"/>
              </w:rPr>
              <w:t>2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47"/>
              </w:tabs>
              <w:spacing w:after="0" w:line="240" w:lineRule="auto"/>
              <w:ind w:left="-14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11,734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B42FD9" w:rsidRPr="00BF7919" w:rsidRDefault="007757E0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3,765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3,728</w:t>
            </w:r>
          </w:p>
        </w:tc>
      </w:tr>
      <w:tr w:rsidR="00B42FD9" w:rsidRPr="00BF7919" w:rsidTr="008E2671">
        <w:tc>
          <w:tcPr>
            <w:tcW w:w="4968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2FD9" w:rsidRPr="00BF7919" w:rsidRDefault="00BD35BF" w:rsidP="00B42FD9">
            <w:pPr>
              <w:pStyle w:val="block"/>
              <w:tabs>
                <w:tab w:val="decimal" w:pos="747"/>
              </w:tabs>
              <w:spacing w:after="0" w:line="240" w:lineRule="auto"/>
              <w:ind w:left="-14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11,703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47"/>
              </w:tabs>
              <w:spacing w:after="0" w:line="240" w:lineRule="auto"/>
              <w:ind w:left="-14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11,743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2FD9" w:rsidRPr="00BF7919" w:rsidRDefault="007757E0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3,765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3,728</w:t>
            </w:r>
          </w:p>
        </w:tc>
      </w:tr>
    </w:tbl>
    <w:p w:rsidR="00B56332" w:rsidRPr="00BF7919" w:rsidRDefault="00B56332" w:rsidP="00AA1BD1">
      <w:pPr>
        <w:pStyle w:val="acctmergecolhdg"/>
        <w:spacing w:line="240" w:lineRule="auto"/>
        <w:ind w:left="450" w:hanging="450"/>
        <w:jc w:val="both"/>
        <w:rPr>
          <w:rFonts w:ascii="Angsana New" w:hAnsi="Angsana New"/>
          <w:sz w:val="28"/>
          <w:szCs w:val="28"/>
        </w:rPr>
      </w:pPr>
    </w:p>
    <w:p w:rsidR="0027136A" w:rsidRPr="00BF7919" w:rsidRDefault="00DF66D3" w:rsidP="00AA1BD1">
      <w:pPr>
        <w:pStyle w:val="acctmergecolhdg"/>
        <w:spacing w:line="240" w:lineRule="auto"/>
        <w:ind w:left="450" w:hanging="450"/>
        <w:jc w:val="both"/>
        <w:rPr>
          <w:rFonts w:ascii="Angsana New" w:hAnsi="Angsana New"/>
          <w:b w:val="0"/>
          <w:b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>3</w:t>
      </w:r>
      <w:r w:rsidR="009061DB" w:rsidRPr="00BF7919">
        <w:rPr>
          <w:rFonts w:ascii="Angsana New" w:hAnsi="Angsana New"/>
          <w:sz w:val="30"/>
          <w:szCs w:val="30"/>
        </w:rPr>
        <w:t>6</w:t>
      </w:r>
      <w:r w:rsidRPr="00BF7919">
        <w:rPr>
          <w:rFonts w:ascii="Angsana New" w:hAnsi="Angsana New"/>
          <w:sz w:val="30"/>
          <w:szCs w:val="30"/>
        </w:rPr>
        <w:tab/>
      </w:r>
      <w:r w:rsidR="00A22266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ค่าใช้จ่าย</w:t>
      </w:r>
      <w:r w:rsidR="002B1D08" w:rsidRPr="00BF7919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 xml:space="preserve"> (รายได้) </w:t>
      </w:r>
      <w:r w:rsidR="0027136A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ภาษีเงินได้</w:t>
      </w:r>
    </w:p>
    <w:p w:rsidR="00DF66D3" w:rsidRPr="00BF7919" w:rsidRDefault="00DF66D3" w:rsidP="00DF66D3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28"/>
          <w:szCs w:val="28"/>
          <w:lang w:bidi="th-TH"/>
        </w:rPr>
      </w:pPr>
    </w:p>
    <w:tbl>
      <w:tblPr>
        <w:tblW w:w="96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878"/>
        <w:gridCol w:w="1080"/>
        <w:gridCol w:w="270"/>
        <w:gridCol w:w="990"/>
        <w:gridCol w:w="270"/>
        <w:gridCol w:w="990"/>
        <w:gridCol w:w="270"/>
        <w:gridCol w:w="900"/>
      </w:tblGrid>
      <w:tr w:rsidR="00887B03" w:rsidRPr="00BF7919" w:rsidTr="0000504F">
        <w:trPr>
          <w:trHeight w:hRule="exact" w:val="360"/>
        </w:trPr>
        <w:tc>
          <w:tcPr>
            <w:tcW w:w="4878" w:type="dxa"/>
          </w:tcPr>
          <w:p w:rsidR="00887B03" w:rsidRPr="00BF7919" w:rsidRDefault="00887B03" w:rsidP="002D328A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ภาษีเงินได้ที่รับรู้ในกำไรหรือขาดทุน</w:t>
            </w:r>
          </w:p>
        </w:tc>
        <w:tc>
          <w:tcPr>
            <w:tcW w:w="2340" w:type="dxa"/>
            <w:gridSpan w:val="3"/>
          </w:tcPr>
          <w:p w:rsidR="00887B03" w:rsidRPr="00BF7919" w:rsidRDefault="00887B03" w:rsidP="002D32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887B03" w:rsidRPr="00BF7919" w:rsidRDefault="00887B03" w:rsidP="002D32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:rsidR="00887B03" w:rsidRPr="00BF7919" w:rsidRDefault="00887B03" w:rsidP="002D32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887B03" w:rsidRPr="00BF7919" w:rsidTr="0000504F">
        <w:trPr>
          <w:trHeight w:hRule="exact" w:val="360"/>
        </w:trPr>
        <w:tc>
          <w:tcPr>
            <w:tcW w:w="4878" w:type="dxa"/>
          </w:tcPr>
          <w:p w:rsidR="00887B03" w:rsidRPr="00BF7919" w:rsidRDefault="00887B03" w:rsidP="002D328A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</w:tcPr>
          <w:p w:rsidR="00887B03" w:rsidRPr="00BF7919" w:rsidRDefault="00887B03" w:rsidP="002D32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887B03" w:rsidRPr="00BF7919" w:rsidRDefault="00887B03" w:rsidP="002D32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</w:tcPr>
          <w:p w:rsidR="00887B03" w:rsidRPr="00BF7919" w:rsidRDefault="00887B03" w:rsidP="002D32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42FD9" w:rsidRPr="00BF7919" w:rsidTr="0000504F">
        <w:trPr>
          <w:trHeight w:hRule="exact" w:val="360"/>
        </w:trPr>
        <w:tc>
          <w:tcPr>
            <w:tcW w:w="4878" w:type="dxa"/>
          </w:tcPr>
          <w:p w:rsidR="00B42FD9" w:rsidRPr="00BF7919" w:rsidRDefault="00B42FD9" w:rsidP="00B42FD9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A40C27" w:rsidRPr="00BF7919" w:rsidTr="0000504F">
        <w:trPr>
          <w:trHeight w:hRule="exact" w:val="144"/>
        </w:trPr>
        <w:tc>
          <w:tcPr>
            <w:tcW w:w="4878" w:type="dxa"/>
          </w:tcPr>
          <w:p w:rsidR="00A40C27" w:rsidRPr="00BF7919" w:rsidRDefault="00A40C27" w:rsidP="00A40C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80" w:type="dxa"/>
            <w:vAlign w:val="bottom"/>
          </w:tcPr>
          <w:p w:rsidR="00A40C27" w:rsidRPr="00BF7919" w:rsidRDefault="00A40C27" w:rsidP="00A40C27">
            <w:pPr>
              <w:pStyle w:val="block"/>
              <w:tabs>
                <w:tab w:val="decimal" w:pos="774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A40C27" w:rsidRPr="00BF7919" w:rsidRDefault="00A40C27" w:rsidP="00A40C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21"/>
              <w:jc w:val="both"/>
              <w:rPr>
                <w:rFonts w:ascii="Angsana New" w:hAnsi="Angsana New"/>
                <w:b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:rsidR="00A40C27" w:rsidRPr="00BF7919" w:rsidRDefault="00A40C27" w:rsidP="00A40C27">
            <w:pPr>
              <w:pStyle w:val="block"/>
              <w:tabs>
                <w:tab w:val="decimal" w:pos="774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A40C27" w:rsidRPr="00BF7919" w:rsidRDefault="00A40C27" w:rsidP="00A40C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21"/>
              <w:jc w:val="both"/>
              <w:rPr>
                <w:rFonts w:ascii="Angsana New" w:hAnsi="Angsana New"/>
                <w:b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:rsidR="00A40C27" w:rsidRPr="00BF7919" w:rsidRDefault="00A40C27" w:rsidP="00A40C27">
            <w:pPr>
              <w:pStyle w:val="block"/>
              <w:tabs>
                <w:tab w:val="decimal" w:pos="717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A40C27" w:rsidRPr="00BF7919" w:rsidRDefault="00A40C27" w:rsidP="00A40C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21"/>
              <w:jc w:val="both"/>
              <w:rPr>
                <w:rFonts w:ascii="Angsana New" w:hAnsi="Angsana New"/>
                <w:b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:rsidR="00A40C27" w:rsidRPr="00BF7919" w:rsidRDefault="00A40C27" w:rsidP="00A40C27">
            <w:pPr>
              <w:pStyle w:val="block"/>
              <w:tabs>
                <w:tab w:val="decimal" w:pos="627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A40C27" w:rsidRPr="00BF7919" w:rsidTr="0000504F">
        <w:trPr>
          <w:trHeight w:hRule="exact" w:val="360"/>
        </w:trPr>
        <w:tc>
          <w:tcPr>
            <w:tcW w:w="4878" w:type="dxa"/>
          </w:tcPr>
          <w:p w:rsidR="00A40C27" w:rsidRPr="00BF7919" w:rsidRDefault="00A40C27" w:rsidP="00A40C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ภาษีเงินได้ปัจจุบัน</w:t>
            </w:r>
          </w:p>
        </w:tc>
        <w:tc>
          <w:tcPr>
            <w:tcW w:w="1080" w:type="dxa"/>
            <w:vAlign w:val="bottom"/>
          </w:tcPr>
          <w:p w:rsidR="00A40C27" w:rsidRPr="00BF7919" w:rsidRDefault="00A40C27" w:rsidP="00A40C27">
            <w:pPr>
              <w:pStyle w:val="block"/>
              <w:tabs>
                <w:tab w:val="decimal" w:pos="774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40C27" w:rsidRPr="00BF7919" w:rsidRDefault="00A40C27" w:rsidP="00A40C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21"/>
              <w:jc w:val="both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A40C27" w:rsidRPr="00BF7919" w:rsidRDefault="00A40C27" w:rsidP="00A40C27">
            <w:pPr>
              <w:pStyle w:val="block"/>
              <w:tabs>
                <w:tab w:val="decimal" w:pos="774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40C27" w:rsidRPr="00BF7919" w:rsidRDefault="00A40C27" w:rsidP="00A40C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21"/>
              <w:jc w:val="both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A40C27" w:rsidRPr="00BF7919" w:rsidRDefault="00A40C27" w:rsidP="00A40C27">
            <w:pPr>
              <w:pStyle w:val="block"/>
              <w:tabs>
                <w:tab w:val="decimal" w:pos="717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40C27" w:rsidRPr="00BF7919" w:rsidRDefault="00A40C27" w:rsidP="00A40C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21"/>
              <w:jc w:val="both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40C27" w:rsidRPr="00BF7919" w:rsidRDefault="00A40C27" w:rsidP="00A40C27">
            <w:pPr>
              <w:pStyle w:val="block"/>
              <w:tabs>
                <w:tab w:val="decimal" w:pos="627"/>
              </w:tabs>
              <w:spacing w:after="0" w:line="240" w:lineRule="auto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42FD9" w:rsidRPr="00BF7919" w:rsidTr="0000504F">
        <w:trPr>
          <w:trHeight w:hRule="exact" w:val="360"/>
        </w:trPr>
        <w:tc>
          <w:tcPr>
            <w:tcW w:w="4878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สำหรับปีปัจจุบัน</w:t>
            </w:r>
          </w:p>
        </w:tc>
        <w:tc>
          <w:tcPr>
            <w:tcW w:w="1080" w:type="dxa"/>
          </w:tcPr>
          <w:p w:rsidR="00B42FD9" w:rsidRPr="00BF7919" w:rsidRDefault="0079360E" w:rsidP="005B01E5">
            <w:pPr>
              <w:pStyle w:val="block"/>
              <w:tabs>
                <w:tab w:val="decimal" w:pos="79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5,588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pStyle w:val="block"/>
              <w:tabs>
                <w:tab w:val="decimal" w:pos="828"/>
              </w:tabs>
              <w:spacing w:after="0" w:line="240" w:lineRule="auto"/>
              <w:ind w:left="-2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:rsidR="00B42FD9" w:rsidRPr="00BF7919" w:rsidRDefault="00B42FD9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4,539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2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79360E" w:rsidP="00B42FD9">
            <w:pPr>
              <w:pStyle w:val="block"/>
              <w:tabs>
                <w:tab w:val="decimal" w:pos="71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17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22</w:t>
            </w:r>
          </w:p>
        </w:tc>
      </w:tr>
      <w:tr w:rsidR="00B42FD9" w:rsidRPr="00BF7919" w:rsidTr="0000504F">
        <w:trPr>
          <w:trHeight w:hRule="exact" w:val="360"/>
        </w:trPr>
        <w:tc>
          <w:tcPr>
            <w:tcW w:w="4878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ภาษีปีก่อนๆ ที่บันทึก</w:t>
            </w:r>
            <w:r w:rsidR="00970B1E">
              <w:rPr>
                <w:rFonts w:ascii="Angsana New" w:hAnsi="Angsana New" w:hint="cs"/>
                <w:sz w:val="30"/>
                <w:szCs w:val="30"/>
                <w:cs/>
              </w:rPr>
              <w:t xml:space="preserve"> (สูง)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ต่ำไป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42FD9" w:rsidRPr="00BF7919" w:rsidRDefault="0079360E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(292)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pStyle w:val="block"/>
              <w:tabs>
                <w:tab w:val="decimal" w:pos="828"/>
              </w:tabs>
              <w:spacing w:after="0" w:line="240" w:lineRule="auto"/>
              <w:ind w:left="-2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42FD9" w:rsidRPr="00BF7919" w:rsidRDefault="00B42FD9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13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2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B42FD9" w:rsidRPr="00BF7919" w:rsidRDefault="0079360E" w:rsidP="00B42FD9">
            <w:pPr>
              <w:pStyle w:val="block"/>
              <w:tabs>
                <w:tab w:val="decimal" w:pos="717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17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86</w:t>
            </w:r>
          </w:p>
        </w:tc>
      </w:tr>
      <w:tr w:rsidR="00B42FD9" w:rsidRPr="00BF7919" w:rsidTr="0000504F">
        <w:trPr>
          <w:trHeight w:hRule="exact" w:val="360"/>
        </w:trPr>
        <w:tc>
          <w:tcPr>
            <w:tcW w:w="4878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79360E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5,296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pStyle w:val="block"/>
              <w:tabs>
                <w:tab w:val="decimal" w:pos="828"/>
              </w:tabs>
              <w:spacing w:after="0" w:line="240" w:lineRule="auto"/>
              <w:ind w:left="-2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4,552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2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2FD9" w:rsidRPr="00BF7919" w:rsidRDefault="0079360E" w:rsidP="00B42FD9">
            <w:pPr>
              <w:pStyle w:val="block"/>
              <w:tabs>
                <w:tab w:val="decimal" w:pos="717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17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108</w:t>
            </w:r>
          </w:p>
        </w:tc>
      </w:tr>
      <w:tr w:rsidR="00B42FD9" w:rsidRPr="00BF7919" w:rsidTr="0000504F">
        <w:trPr>
          <w:trHeight w:hRule="exact" w:val="144"/>
        </w:trPr>
        <w:tc>
          <w:tcPr>
            <w:tcW w:w="4878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80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21"/>
              <w:rPr>
                <w:rFonts w:ascii="Angsana New" w:hAnsi="Angsana New"/>
                <w:b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21"/>
              <w:rPr>
                <w:rFonts w:ascii="Angsana New" w:hAnsi="Angsana New"/>
                <w:b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17"/>
              </w:tabs>
              <w:spacing w:after="0"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21"/>
              <w:rPr>
                <w:rFonts w:ascii="Angsana New" w:hAnsi="Angsana New"/>
                <w:b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17"/>
              </w:tabs>
              <w:spacing w:after="0"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B42FD9" w:rsidRPr="00BF7919" w:rsidTr="0000504F">
        <w:trPr>
          <w:trHeight w:hRule="exact" w:val="360"/>
        </w:trPr>
        <w:tc>
          <w:tcPr>
            <w:tcW w:w="4878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080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2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2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42FD9" w:rsidRPr="00BF7919" w:rsidTr="00515784">
        <w:trPr>
          <w:trHeight w:hRule="exact" w:val="360"/>
        </w:trPr>
        <w:tc>
          <w:tcPr>
            <w:tcW w:w="4878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การเปลี่ยนแปลงของผลแตกต่างชั่วคราว</w:t>
            </w:r>
          </w:p>
        </w:tc>
        <w:tc>
          <w:tcPr>
            <w:tcW w:w="1080" w:type="dxa"/>
          </w:tcPr>
          <w:p w:rsidR="00B42FD9" w:rsidRPr="00BF7919" w:rsidRDefault="0079360E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(716)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pStyle w:val="block"/>
              <w:tabs>
                <w:tab w:val="decimal" w:pos="828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:rsidR="00B42FD9" w:rsidRPr="00BF7919" w:rsidRDefault="00B42FD9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(763)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2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:rsidR="00B42FD9" w:rsidRPr="00BF7919" w:rsidRDefault="0079360E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(21)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2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(1)</w:t>
            </w:r>
          </w:p>
        </w:tc>
      </w:tr>
      <w:tr w:rsidR="00B42FD9" w:rsidRPr="00BF7919" w:rsidTr="00515784">
        <w:trPr>
          <w:trHeight w:hRule="exact" w:val="360"/>
        </w:trPr>
        <w:tc>
          <w:tcPr>
            <w:tcW w:w="4878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ขาดทุนทางภาษีที่สามารถใช้ได้</w:t>
            </w:r>
          </w:p>
        </w:tc>
        <w:tc>
          <w:tcPr>
            <w:tcW w:w="1080" w:type="dxa"/>
          </w:tcPr>
          <w:p w:rsidR="00B42FD9" w:rsidRPr="00BF7919" w:rsidRDefault="0079360E" w:rsidP="0079360E">
            <w:pPr>
              <w:pStyle w:val="block"/>
              <w:tabs>
                <w:tab w:val="decimal" w:pos="79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1,642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pStyle w:val="block"/>
              <w:tabs>
                <w:tab w:val="decimal" w:pos="828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:rsidR="00B42FD9" w:rsidRPr="00BF7919" w:rsidRDefault="00B42FD9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(1,544)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2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79360E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1,584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2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(576)</w:t>
            </w:r>
          </w:p>
        </w:tc>
      </w:tr>
      <w:tr w:rsidR="00B42FD9" w:rsidRPr="00BF7919" w:rsidTr="00515784">
        <w:trPr>
          <w:trHeight w:hRule="exact" w:val="360"/>
        </w:trPr>
        <w:tc>
          <w:tcPr>
            <w:tcW w:w="4878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ผลกระทบจากการเปลี่ยนแปลงอัตราภาษี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42FD9" w:rsidRPr="00BF7919" w:rsidRDefault="0079360E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(10)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pStyle w:val="block"/>
              <w:tabs>
                <w:tab w:val="decimal" w:pos="828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42FD9" w:rsidRPr="00BF7919" w:rsidRDefault="00B42FD9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(1,994)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2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B42FD9" w:rsidRPr="00BF7919" w:rsidRDefault="0079360E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2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42FD9" w:rsidRPr="00BF7919" w:rsidTr="005216F2">
        <w:trPr>
          <w:trHeight w:hRule="exact" w:val="360"/>
        </w:trPr>
        <w:tc>
          <w:tcPr>
            <w:tcW w:w="4878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79360E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916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pStyle w:val="block"/>
              <w:tabs>
                <w:tab w:val="decimal" w:pos="828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(4,301)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2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79360E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1,563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2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(577)</w:t>
            </w:r>
          </w:p>
        </w:tc>
      </w:tr>
      <w:tr w:rsidR="00B42FD9" w:rsidRPr="00BF7919" w:rsidTr="008C1C0A">
        <w:trPr>
          <w:trHeight w:hRule="exact" w:val="144"/>
        </w:trPr>
        <w:tc>
          <w:tcPr>
            <w:tcW w:w="4878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B42FD9" w:rsidRPr="00BF7919" w:rsidRDefault="00B42FD9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pStyle w:val="block"/>
              <w:tabs>
                <w:tab w:val="decimal" w:pos="828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B42FD9" w:rsidRPr="00BF7919" w:rsidRDefault="00B42FD9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2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2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42FD9" w:rsidRPr="00BF7919" w:rsidTr="008C1C0A">
        <w:trPr>
          <w:trHeight w:hRule="exact" w:val="360"/>
        </w:trPr>
        <w:tc>
          <w:tcPr>
            <w:tcW w:w="4878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ค่าใช้จ่าย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(รายได้) ทางภาษี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B42FD9" w:rsidRPr="00BF7919" w:rsidRDefault="0079360E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6,212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pStyle w:val="block"/>
              <w:tabs>
                <w:tab w:val="decimal" w:pos="828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B42FD9" w:rsidRPr="00BF7919" w:rsidRDefault="00B42FD9" w:rsidP="00B42FD9">
            <w:pPr>
              <w:pStyle w:val="block"/>
              <w:tabs>
                <w:tab w:val="decimal" w:pos="79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251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2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B42FD9" w:rsidRPr="00BF7919" w:rsidRDefault="0079360E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1,563</w:t>
            </w:r>
          </w:p>
        </w:tc>
        <w:tc>
          <w:tcPr>
            <w:tcW w:w="27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2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B42FD9" w:rsidRPr="00BF7919" w:rsidRDefault="00B42FD9" w:rsidP="00B42FD9">
            <w:pPr>
              <w:pStyle w:val="block"/>
              <w:tabs>
                <w:tab w:val="decimal" w:pos="702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(469)</w:t>
            </w:r>
          </w:p>
        </w:tc>
      </w:tr>
    </w:tbl>
    <w:p w:rsidR="00B85216" w:rsidRPr="00BF7919" w:rsidRDefault="00B85216" w:rsidP="00C310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8"/>
          <w:szCs w:val="28"/>
          <w:cs/>
        </w:rPr>
      </w:pPr>
    </w:p>
    <w:p w:rsidR="00B85216" w:rsidRPr="00BF7919" w:rsidRDefault="00B852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  <w:cs/>
        </w:rPr>
      </w:pPr>
      <w:r w:rsidRPr="00BF7919">
        <w:rPr>
          <w:rFonts w:ascii="Angsana New" w:hAnsi="Angsana New"/>
          <w:sz w:val="28"/>
          <w:szCs w:val="28"/>
          <w:cs/>
        </w:rPr>
        <w:br w:type="page"/>
      </w:r>
    </w:p>
    <w:p w:rsidR="00093BAF" w:rsidRPr="00BF7919" w:rsidRDefault="00BF7DF3" w:rsidP="00C310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bCs/>
          <w:i/>
          <w:iCs/>
          <w:sz w:val="30"/>
          <w:szCs w:val="30"/>
        </w:rPr>
      </w:pPr>
      <w:r w:rsidRPr="00BF7919">
        <w:rPr>
          <w:rFonts w:ascii="Angsana New" w:hAnsi="Angsana New"/>
          <w:bCs/>
          <w:i/>
          <w:iCs/>
          <w:sz w:val="30"/>
          <w:szCs w:val="30"/>
          <w:cs/>
        </w:rPr>
        <w:lastRenderedPageBreak/>
        <w:t>ภาษีเงินได้ที่รับรู้ในกำไรขาดทุนเบ็ดเสร็จอื่น</w:t>
      </w:r>
    </w:p>
    <w:p w:rsidR="00C31005" w:rsidRPr="00BF7919" w:rsidRDefault="00C31005" w:rsidP="00C310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Cs/>
          <w:i/>
          <w:iCs/>
          <w:sz w:val="28"/>
          <w:szCs w:val="28"/>
        </w:rPr>
      </w:pPr>
    </w:p>
    <w:tbl>
      <w:tblPr>
        <w:tblW w:w="9529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10"/>
        <w:gridCol w:w="979"/>
        <w:gridCol w:w="180"/>
        <w:gridCol w:w="990"/>
        <w:gridCol w:w="180"/>
        <w:gridCol w:w="990"/>
        <w:gridCol w:w="180"/>
        <w:gridCol w:w="1080"/>
        <w:gridCol w:w="180"/>
        <w:gridCol w:w="990"/>
        <w:gridCol w:w="180"/>
        <w:gridCol w:w="990"/>
      </w:tblGrid>
      <w:tr w:rsidR="00BF7DF3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BF7DF3" w:rsidRPr="00BF7919" w:rsidRDefault="00BF7DF3" w:rsidP="002D328A">
            <w:pPr>
              <w:spacing w:line="240" w:lineRule="auto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919" w:type="dxa"/>
            <w:gridSpan w:val="11"/>
          </w:tcPr>
          <w:p w:rsidR="00BF7DF3" w:rsidRPr="00BF7919" w:rsidRDefault="00BF7DF3" w:rsidP="002D328A">
            <w:pPr>
              <w:pStyle w:val="acctfourfigures"/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BF7DF3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BF7DF3" w:rsidRPr="00BF7919" w:rsidRDefault="00BF7DF3" w:rsidP="002D328A">
            <w:pPr>
              <w:spacing w:line="240" w:lineRule="auto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919" w:type="dxa"/>
            <w:gridSpan w:val="11"/>
            <w:tcBorders>
              <w:bottom w:val="single" w:sz="4" w:space="0" w:color="auto"/>
            </w:tcBorders>
          </w:tcPr>
          <w:p w:rsidR="00BF7DF3" w:rsidRPr="00BF7919" w:rsidRDefault="00BF7DF3" w:rsidP="002D328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0B71CC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0B71CC" w:rsidRPr="00BF7919" w:rsidRDefault="000B71CC" w:rsidP="002D328A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1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B71CC" w:rsidRPr="00BF7919" w:rsidRDefault="00A40C27" w:rsidP="00E41C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B42FD9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</w:tcPr>
          <w:p w:rsidR="000B71CC" w:rsidRPr="00BF7919" w:rsidRDefault="000B71CC" w:rsidP="00212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B71CC" w:rsidRPr="00BF7919" w:rsidRDefault="00A40C27" w:rsidP="00E41C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</w:t>
            </w:r>
            <w:r w:rsidR="00B42FD9" w:rsidRPr="00BF7919"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0B71CC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0B71CC" w:rsidRPr="00BF7919" w:rsidRDefault="000B71CC" w:rsidP="002D328A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9" w:type="dxa"/>
            <w:tcBorders>
              <w:top w:val="single" w:sz="4" w:space="0" w:color="auto"/>
            </w:tcBorders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</w:t>
            </w:r>
          </w:p>
        </w:tc>
        <w:tc>
          <w:tcPr>
            <w:tcW w:w="180" w:type="dxa"/>
            <w:tcBorders>
              <w:top w:val="single" w:sz="4" w:space="0" w:color="auto"/>
            </w:tcBorders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0B71CC" w:rsidRPr="00BF7919" w:rsidRDefault="000B71CC" w:rsidP="002D328A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</w:t>
            </w:r>
          </w:p>
        </w:tc>
        <w:tc>
          <w:tcPr>
            <w:tcW w:w="180" w:type="dxa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B71CC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0B71CC" w:rsidRPr="00BF7919" w:rsidRDefault="000B71CC" w:rsidP="002D328A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9" w:type="dxa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ก่อนภาษี</w:t>
            </w:r>
          </w:p>
        </w:tc>
        <w:tc>
          <w:tcPr>
            <w:tcW w:w="180" w:type="dxa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(ค่าใช้จ่าย)</w:t>
            </w:r>
          </w:p>
        </w:tc>
        <w:tc>
          <w:tcPr>
            <w:tcW w:w="180" w:type="dxa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สุทธิจาก</w:t>
            </w:r>
          </w:p>
        </w:tc>
        <w:tc>
          <w:tcPr>
            <w:tcW w:w="180" w:type="dxa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ก่อนภาษี</w:t>
            </w:r>
          </w:p>
        </w:tc>
        <w:tc>
          <w:tcPr>
            <w:tcW w:w="180" w:type="dxa"/>
          </w:tcPr>
          <w:p w:rsidR="000B71CC" w:rsidRPr="00BF7919" w:rsidRDefault="000B71CC" w:rsidP="002D328A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(ค่าใช้จ่าย)</w:t>
            </w:r>
          </w:p>
        </w:tc>
        <w:tc>
          <w:tcPr>
            <w:tcW w:w="180" w:type="dxa"/>
          </w:tcPr>
          <w:p w:rsidR="000B71CC" w:rsidRPr="00BF7919" w:rsidRDefault="000B71CC" w:rsidP="002D328A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สุทธิจาก</w:t>
            </w:r>
          </w:p>
        </w:tc>
      </w:tr>
      <w:tr w:rsidR="000B71CC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0B71CC" w:rsidRPr="00BF7919" w:rsidRDefault="000B71CC" w:rsidP="002D328A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bottom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เงินได้</w:t>
            </w:r>
          </w:p>
        </w:tc>
        <w:tc>
          <w:tcPr>
            <w:tcW w:w="180" w:type="dxa"/>
            <w:vAlign w:val="bottom"/>
          </w:tcPr>
          <w:p w:rsidR="000B71CC" w:rsidRPr="00BF7919" w:rsidRDefault="000B71CC" w:rsidP="002D328A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:rsidR="000B71CC" w:rsidRPr="00BF7919" w:rsidRDefault="000B71CC" w:rsidP="002D328A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:rsidR="000B71CC" w:rsidRPr="00BF7919" w:rsidRDefault="000B71CC" w:rsidP="002D328A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เงินได้</w:t>
            </w:r>
          </w:p>
        </w:tc>
        <w:tc>
          <w:tcPr>
            <w:tcW w:w="180" w:type="dxa"/>
            <w:vAlign w:val="bottom"/>
          </w:tcPr>
          <w:p w:rsidR="000B71CC" w:rsidRPr="00BF7919" w:rsidRDefault="000B71CC" w:rsidP="002D328A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:rsidR="000B71CC" w:rsidRPr="00BF7919" w:rsidRDefault="000B71CC" w:rsidP="002D328A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0B71CC" w:rsidRPr="00BF7919" w:rsidTr="008A2A6D">
        <w:trPr>
          <w:cantSplit/>
          <w:trHeight w:hRule="exact" w:val="144"/>
        </w:trPr>
        <w:tc>
          <w:tcPr>
            <w:tcW w:w="2610" w:type="dxa"/>
          </w:tcPr>
          <w:p w:rsidR="000B71CC" w:rsidRPr="00BF7919" w:rsidRDefault="000B71CC" w:rsidP="002D328A">
            <w:pPr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919" w:type="dxa"/>
            <w:gridSpan w:val="11"/>
          </w:tcPr>
          <w:p w:rsidR="000B71CC" w:rsidRPr="00BF7919" w:rsidRDefault="000B71CC" w:rsidP="002D328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B42FD9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 w:hanging="79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ผลต่างจากการตีราคาสินทรัพย์</w:t>
            </w:r>
          </w:p>
        </w:tc>
        <w:tc>
          <w:tcPr>
            <w:tcW w:w="979" w:type="dxa"/>
            <w:vAlign w:val="bottom"/>
          </w:tcPr>
          <w:p w:rsidR="00B42FD9" w:rsidRPr="00BF7919" w:rsidRDefault="00882D0C" w:rsidP="00B42FD9">
            <w:pPr>
              <w:pStyle w:val="acctfourfigures"/>
              <w:tabs>
                <w:tab w:val="clear" w:pos="765"/>
                <w:tab w:val="decimal" w:pos="836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79360E" w:rsidP="0055209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(16)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552099" w:rsidP="00B42F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882D0C">
              <w:rPr>
                <w:rFonts w:ascii="Angsana New" w:hAnsi="Angsana New"/>
                <w:sz w:val="30"/>
                <w:szCs w:val="30"/>
              </w:rPr>
              <w:t>16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836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110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(8)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102</w:t>
            </w:r>
          </w:p>
        </w:tc>
      </w:tr>
      <w:tr w:rsidR="00B42FD9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 w:hanging="79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การเปลี่ยนแปลงในมูลค่า</w:t>
            </w:r>
          </w:p>
        </w:tc>
        <w:tc>
          <w:tcPr>
            <w:tcW w:w="979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836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836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42FD9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1"/>
              </w:tabs>
              <w:spacing w:line="240" w:lineRule="auto"/>
              <w:ind w:right="-79" w:hanging="79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ยุติธรรมของเงินลงทุน</w:t>
            </w:r>
          </w:p>
        </w:tc>
        <w:tc>
          <w:tcPr>
            <w:tcW w:w="979" w:type="dxa"/>
            <w:vAlign w:val="bottom"/>
          </w:tcPr>
          <w:p w:rsidR="00B42FD9" w:rsidRPr="00BF7919" w:rsidRDefault="00E723D1" w:rsidP="00B42FD9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(1,537</w:t>
            </w:r>
            <w:r w:rsidR="0079360E"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79360E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277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E723D1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(1,260</w:t>
            </w:r>
            <w:r w:rsidR="0079360E"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699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(223)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476</w:t>
            </w:r>
          </w:p>
        </w:tc>
      </w:tr>
      <w:tr w:rsidR="00B42FD9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 w:hanging="79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ผลต่างจากการแปลงค่า</w:t>
            </w:r>
          </w:p>
        </w:tc>
        <w:tc>
          <w:tcPr>
            <w:tcW w:w="979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42FD9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 w:hanging="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งบการเงิน</w:t>
            </w:r>
          </w:p>
        </w:tc>
        <w:tc>
          <w:tcPr>
            <w:tcW w:w="979" w:type="dxa"/>
            <w:vAlign w:val="bottom"/>
          </w:tcPr>
          <w:p w:rsidR="00B42FD9" w:rsidRPr="00BF7919" w:rsidRDefault="00E723D1" w:rsidP="00B42FD9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(13,449</w:t>
            </w:r>
            <w:r w:rsidR="00E51C9E" w:rsidRPr="00BF7919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EB1A9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6</w:t>
            </w:r>
            <w:r w:rsidR="00E723D1">
              <w:rPr>
                <w:rFonts w:ascii="Angsana New" w:hAnsi="Angsana New"/>
                <w:sz w:val="30"/>
                <w:szCs w:val="30"/>
                <w:lang w:bidi="th-TH"/>
              </w:rPr>
              <w:t>9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EB1A99" w:rsidP="00552099">
            <w:pPr>
              <w:pStyle w:val="acctfourfigures"/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(13,</w:t>
            </w:r>
            <w:r w:rsidR="00E723D1">
              <w:rPr>
                <w:rFonts w:ascii="Angsana New" w:hAnsi="Angsana New"/>
                <w:sz w:val="30"/>
                <w:szCs w:val="30"/>
              </w:rPr>
              <w:t>380</w:t>
            </w:r>
            <w:r w:rsidR="00E51C9E"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(10,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94</w:t>
            </w:r>
            <w:r w:rsidRPr="00BF7919">
              <w:rPr>
                <w:rFonts w:ascii="Angsana New" w:hAnsi="Angsana New"/>
                <w:sz w:val="30"/>
                <w:szCs w:val="30"/>
                <w:lang w:val="en-US"/>
              </w:rPr>
              <w:t>6)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620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(10,326)</w:t>
            </w:r>
          </w:p>
        </w:tc>
      </w:tr>
      <w:tr w:rsidR="00B42FD9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 w:hanging="79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กำไร (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)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จากการ</w:t>
            </w:r>
          </w:p>
        </w:tc>
        <w:tc>
          <w:tcPr>
            <w:tcW w:w="979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42FD9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 w:hanging="79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  ประมาณการตามหลัก</w:t>
            </w:r>
          </w:p>
        </w:tc>
        <w:tc>
          <w:tcPr>
            <w:tcW w:w="979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42FD9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B42FD9" w:rsidRPr="00BF7919" w:rsidRDefault="00B42FD9" w:rsidP="00B4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  คณิตศาสตร์ประกันภัย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bottom"/>
          </w:tcPr>
          <w:p w:rsidR="00B42FD9" w:rsidRPr="00BF7919" w:rsidRDefault="0079360E" w:rsidP="00B42FD9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(63)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B42FD9" w:rsidRPr="00BF7919" w:rsidRDefault="0079360E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B42FD9" w:rsidRPr="00BF7919" w:rsidRDefault="0079360E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(56)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(51)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(45)</w:t>
            </w:r>
          </w:p>
        </w:tc>
      </w:tr>
      <w:tr w:rsidR="00B42FD9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B42FD9" w:rsidRPr="00BF7919" w:rsidRDefault="00B42FD9" w:rsidP="00B42FD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2FD9" w:rsidRPr="00BF7919" w:rsidRDefault="004169E5" w:rsidP="004169E5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(15</w:t>
            </w:r>
            <w:r w:rsidR="0055209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="00552099">
              <w:rPr>
                <w:rFonts w:ascii="Angsana New" w:hAnsi="Angsana New"/>
                <w:b/>
                <w:bCs/>
                <w:sz w:val="30"/>
                <w:szCs w:val="30"/>
              </w:rPr>
              <w:t>49</w:t>
            </w:r>
            <w:r w:rsidR="00E51C9E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2FD9" w:rsidRPr="00BF7919" w:rsidRDefault="00E51C9E" w:rsidP="00E723D1">
            <w:pPr>
              <w:pStyle w:val="acctfourfigures"/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33</w:t>
            </w:r>
            <w:r w:rsidR="00E723D1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2FD9" w:rsidRPr="00BF7919" w:rsidRDefault="004169E5" w:rsidP="00E723D1">
            <w:pPr>
              <w:pStyle w:val="acctfourfigures"/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(14,7</w:t>
            </w:r>
            <w:r w:rsidR="0055209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E723D1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E51C9E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10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18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8)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39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:rsidR="00B42FD9" w:rsidRPr="00BF7919" w:rsidRDefault="00B42FD9" w:rsidP="00B42FD9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2FD9" w:rsidRPr="00BF7919" w:rsidRDefault="00B42FD9" w:rsidP="00B42FD9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(9,793)</w:t>
            </w:r>
          </w:p>
        </w:tc>
      </w:tr>
    </w:tbl>
    <w:p w:rsidR="00C207FC" w:rsidRPr="00BF7919" w:rsidRDefault="00C207FC" w:rsidP="00C32C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bCs/>
          <w:i/>
          <w:iCs/>
          <w:sz w:val="20"/>
          <w:szCs w:val="20"/>
        </w:rPr>
      </w:pPr>
    </w:p>
    <w:p w:rsidR="00C32C4C" w:rsidRPr="00BF7919" w:rsidRDefault="00C32C4C" w:rsidP="00C32C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bCs/>
          <w:i/>
          <w:iCs/>
          <w:sz w:val="30"/>
          <w:szCs w:val="30"/>
        </w:rPr>
      </w:pPr>
      <w:r w:rsidRPr="00BF7919">
        <w:rPr>
          <w:rFonts w:ascii="Angsana New" w:hAnsi="Angsana New"/>
          <w:bCs/>
          <w:i/>
          <w:iCs/>
          <w:sz w:val="30"/>
          <w:szCs w:val="30"/>
          <w:cs/>
        </w:rPr>
        <w:t>ภาษีเงินได้ที่รับรู้ใน</w:t>
      </w:r>
      <w:r w:rsidRPr="00BF7919">
        <w:rPr>
          <w:rFonts w:ascii="Angsana New" w:hAnsi="Angsana New" w:hint="cs"/>
          <w:bCs/>
          <w:i/>
          <w:iCs/>
          <w:sz w:val="30"/>
          <w:szCs w:val="30"/>
          <w:cs/>
        </w:rPr>
        <w:t>ส่วนของผู้ถือหุ้น</w:t>
      </w:r>
    </w:p>
    <w:p w:rsidR="00C32C4C" w:rsidRPr="00BF7919" w:rsidRDefault="00C32C4C" w:rsidP="00C32C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Cs/>
          <w:i/>
          <w:iCs/>
          <w:sz w:val="20"/>
          <w:szCs w:val="20"/>
        </w:rPr>
      </w:pPr>
    </w:p>
    <w:tbl>
      <w:tblPr>
        <w:tblW w:w="9529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10"/>
        <w:gridCol w:w="979"/>
        <w:gridCol w:w="180"/>
        <w:gridCol w:w="990"/>
        <w:gridCol w:w="180"/>
        <w:gridCol w:w="990"/>
        <w:gridCol w:w="180"/>
        <w:gridCol w:w="1080"/>
        <w:gridCol w:w="180"/>
        <w:gridCol w:w="970"/>
        <w:gridCol w:w="20"/>
        <w:gridCol w:w="180"/>
        <w:gridCol w:w="990"/>
      </w:tblGrid>
      <w:tr w:rsidR="00C32C4C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C32C4C" w:rsidRPr="00BF7919" w:rsidRDefault="00C32C4C" w:rsidP="0040781F">
            <w:pPr>
              <w:spacing w:line="240" w:lineRule="auto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919" w:type="dxa"/>
            <w:gridSpan w:val="12"/>
          </w:tcPr>
          <w:p w:rsidR="00C32C4C" w:rsidRPr="00BF7919" w:rsidRDefault="00C32C4C" w:rsidP="00185CD5">
            <w:pPr>
              <w:pStyle w:val="acctfourfigures"/>
              <w:tabs>
                <w:tab w:val="left" w:pos="6842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C32C4C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C32C4C" w:rsidRPr="00BF7919" w:rsidRDefault="00C32C4C" w:rsidP="0040781F">
            <w:pPr>
              <w:spacing w:line="240" w:lineRule="auto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919" w:type="dxa"/>
            <w:gridSpan w:val="12"/>
            <w:tcBorders>
              <w:bottom w:val="single" w:sz="4" w:space="0" w:color="auto"/>
            </w:tcBorders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C32C4C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C32C4C" w:rsidRPr="00BF7919" w:rsidRDefault="00C32C4C" w:rsidP="0040781F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1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32C4C" w:rsidRPr="00BF7919" w:rsidRDefault="00BD726E" w:rsidP="004078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945BF4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</w:tcPr>
          <w:p w:rsidR="00C32C4C" w:rsidRPr="00BF7919" w:rsidRDefault="00C32C4C" w:rsidP="004078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32C4C" w:rsidRPr="00BF7919" w:rsidRDefault="00BD726E" w:rsidP="004078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</w:t>
            </w:r>
            <w:r w:rsidR="00945BF4" w:rsidRPr="00BF7919"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C32C4C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C32C4C" w:rsidRPr="00BF7919" w:rsidRDefault="00C32C4C" w:rsidP="0040781F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9" w:type="dxa"/>
            <w:tcBorders>
              <w:top w:val="single" w:sz="4" w:space="0" w:color="auto"/>
            </w:tcBorders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</w:t>
            </w:r>
          </w:p>
        </w:tc>
        <w:tc>
          <w:tcPr>
            <w:tcW w:w="180" w:type="dxa"/>
            <w:tcBorders>
              <w:top w:val="single" w:sz="4" w:space="0" w:color="auto"/>
            </w:tcBorders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C32C4C" w:rsidRPr="00BF7919" w:rsidRDefault="00C32C4C" w:rsidP="0040781F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gridSpan w:val="2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</w:t>
            </w:r>
          </w:p>
        </w:tc>
        <w:tc>
          <w:tcPr>
            <w:tcW w:w="180" w:type="dxa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32C4C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C32C4C" w:rsidRPr="00BF7919" w:rsidRDefault="00C32C4C" w:rsidP="0040781F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9" w:type="dxa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ก่อนภาษี</w:t>
            </w:r>
          </w:p>
        </w:tc>
        <w:tc>
          <w:tcPr>
            <w:tcW w:w="180" w:type="dxa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(ค่าใช้จ่าย)</w:t>
            </w:r>
          </w:p>
        </w:tc>
        <w:tc>
          <w:tcPr>
            <w:tcW w:w="180" w:type="dxa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สุทธิจาก</w:t>
            </w:r>
          </w:p>
        </w:tc>
        <w:tc>
          <w:tcPr>
            <w:tcW w:w="180" w:type="dxa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ก่อนภาษี</w:t>
            </w:r>
          </w:p>
        </w:tc>
        <w:tc>
          <w:tcPr>
            <w:tcW w:w="180" w:type="dxa"/>
          </w:tcPr>
          <w:p w:rsidR="00C32C4C" w:rsidRPr="00BF7919" w:rsidRDefault="00C32C4C" w:rsidP="0040781F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gridSpan w:val="2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(ค่าใช้จ่าย)</w:t>
            </w:r>
          </w:p>
        </w:tc>
        <w:tc>
          <w:tcPr>
            <w:tcW w:w="180" w:type="dxa"/>
          </w:tcPr>
          <w:p w:rsidR="00C32C4C" w:rsidRPr="00BF7919" w:rsidRDefault="00C32C4C" w:rsidP="0040781F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สุทธิจาก</w:t>
            </w:r>
          </w:p>
        </w:tc>
      </w:tr>
      <w:tr w:rsidR="00C32C4C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C32C4C" w:rsidRPr="00BF7919" w:rsidRDefault="00C32C4C" w:rsidP="0040781F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bottom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เงินได้</w:t>
            </w:r>
          </w:p>
        </w:tc>
        <w:tc>
          <w:tcPr>
            <w:tcW w:w="180" w:type="dxa"/>
            <w:vAlign w:val="bottom"/>
          </w:tcPr>
          <w:p w:rsidR="00C32C4C" w:rsidRPr="00BF7919" w:rsidRDefault="00C32C4C" w:rsidP="0040781F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:rsidR="00C32C4C" w:rsidRPr="00BF7919" w:rsidRDefault="00C32C4C" w:rsidP="0040781F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:rsidR="00C32C4C" w:rsidRPr="00BF7919" w:rsidRDefault="00C32C4C" w:rsidP="0040781F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เงินได้</w:t>
            </w:r>
          </w:p>
        </w:tc>
        <w:tc>
          <w:tcPr>
            <w:tcW w:w="180" w:type="dxa"/>
            <w:vAlign w:val="bottom"/>
          </w:tcPr>
          <w:p w:rsidR="00C32C4C" w:rsidRPr="00BF7919" w:rsidRDefault="00C32C4C" w:rsidP="0040781F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bottom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:rsidR="00C32C4C" w:rsidRPr="00BF7919" w:rsidRDefault="00C32C4C" w:rsidP="0040781F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C32C4C" w:rsidRPr="00BF7919" w:rsidTr="008A2A6D">
        <w:trPr>
          <w:cantSplit/>
          <w:trHeight w:hRule="exact" w:val="144"/>
        </w:trPr>
        <w:tc>
          <w:tcPr>
            <w:tcW w:w="2610" w:type="dxa"/>
          </w:tcPr>
          <w:p w:rsidR="00C32C4C" w:rsidRPr="00BF7919" w:rsidRDefault="00C32C4C" w:rsidP="0040781F">
            <w:pPr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919" w:type="dxa"/>
            <w:gridSpan w:val="12"/>
          </w:tcPr>
          <w:p w:rsidR="00C32C4C" w:rsidRPr="00BF7919" w:rsidRDefault="00C32C4C" w:rsidP="0040781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945BF4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ดอกเบี้ยจ่ายและค่าใช้จ่าย</w:t>
            </w:r>
          </w:p>
        </w:tc>
        <w:tc>
          <w:tcPr>
            <w:tcW w:w="979" w:type="dxa"/>
          </w:tcPr>
          <w:p w:rsidR="00945BF4" w:rsidRPr="00BF7919" w:rsidRDefault="00945BF4" w:rsidP="00945BF4">
            <w:pPr>
              <w:pStyle w:val="acctfourfigures"/>
              <w:tabs>
                <w:tab w:val="clear" w:pos="765"/>
                <w:tab w:val="decimal" w:pos="836"/>
              </w:tabs>
              <w:spacing w:line="240" w:lineRule="atLeast"/>
              <w:ind w:right="-79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945BF4" w:rsidRPr="00BF7919" w:rsidRDefault="00945BF4" w:rsidP="00945BF4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945BF4" w:rsidRPr="00BF7919" w:rsidRDefault="00945BF4" w:rsidP="00945BF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45BF4" w:rsidRPr="00BF7919" w:rsidRDefault="00945BF4" w:rsidP="00945BF4">
            <w:pPr>
              <w:pStyle w:val="acctfourfigures"/>
              <w:tabs>
                <w:tab w:val="clear" w:pos="765"/>
                <w:tab w:val="decimal" w:pos="836"/>
              </w:tabs>
              <w:spacing w:line="240" w:lineRule="atLeast"/>
              <w:ind w:right="-79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0" w:type="dxa"/>
          </w:tcPr>
          <w:p w:rsidR="00945BF4" w:rsidRPr="00BF7919" w:rsidRDefault="00945BF4" w:rsidP="00945BF4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0" w:type="dxa"/>
            <w:gridSpan w:val="2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945BF4" w:rsidRPr="00BF7919" w:rsidRDefault="00945BF4" w:rsidP="00945BF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945BF4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  ในการออกหุ้นกู้ด้อยสิทธิ</w:t>
            </w:r>
          </w:p>
        </w:tc>
        <w:tc>
          <w:tcPr>
            <w:tcW w:w="979" w:type="dxa"/>
          </w:tcPr>
          <w:p w:rsidR="00945BF4" w:rsidRPr="00BF7919" w:rsidRDefault="0079360E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-79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75</w:t>
            </w:r>
            <w:r w:rsidR="00803FDD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945BF4" w:rsidRPr="00BF7919" w:rsidRDefault="00803FDD" w:rsidP="00945BF4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(146</w:t>
            </w:r>
            <w:r w:rsidR="0079360E"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945BF4" w:rsidRPr="00BF7919" w:rsidRDefault="0079360E" w:rsidP="00945BF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605</w:t>
            </w: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45BF4" w:rsidRPr="00BF7919" w:rsidRDefault="00803FDD" w:rsidP="00945BF4">
            <w:pPr>
              <w:pStyle w:val="acctfourfigures"/>
              <w:tabs>
                <w:tab w:val="clear" w:pos="765"/>
                <w:tab w:val="decimal" w:pos="836"/>
              </w:tabs>
              <w:spacing w:line="240" w:lineRule="atLeast"/>
              <w:ind w:right="-79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411</w:t>
            </w: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0" w:type="dxa"/>
          </w:tcPr>
          <w:p w:rsidR="00945BF4" w:rsidRPr="00BF7919" w:rsidRDefault="00803FDD" w:rsidP="00945BF4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(82</w:t>
            </w:r>
            <w:r w:rsidR="00945BF4"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00" w:type="dxa"/>
            <w:gridSpan w:val="2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945BF4" w:rsidRPr="00BF7919" w:rsidRDefault="00803FDD" w:rsidP="00803F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329</w:t>
            </w:r>
          </w:p>
        </w:tc>
      </w:tr>
      <w:tr w:rsidR="00381936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381936" w:rsidRPr="00BF7919" w:rsidRDefault="00381936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ส่วนเกินทุนจากรายการที่เกิด</w:t>
            </w:r>
          </w:p>
        </w:tc>
        <w:tc>
          <w:tcPr>
            <w:tcW w:w="979" w:type="dxa"/>
          </w:tcPr>
          <w:p w:rsidR="00381936" w:rsidRPr="00BF7919" w:rsidRDefault="00381936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-79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381936" w:rsidRPr="00BF7919" w:rsidRDefault="00381936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381936" w:rsidRDefault="00381936" w:rsidP="00945BF4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381936" w:rsidRPr="00BF7919" w:rsidRDefault="00381936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381936" w:rsidRPr="00BF7919" w:rsidRDefault="00381936" w:rsidP="00945BF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381936" w:rsidRPr="00BF7919" w:rsidRDefault="00381936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381936" w:rsidRDefault="00381936" w:rsidP="00945BF4">
            <w:pPr>
              <w:pStyle w:val="acctfourfigures"/>
              <w:tabs>
                <w:tab w:val="clear" w:pos="765"/>
                <w:tab w:val="decimal" w:pos="836"/>
              </w:tabs>
              <w:spacing w:line="240" w:lineRule="atLeast"/>
              <w:ind w:right="-79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381936" w:rsidRPr="00BF7919" w:rsidRDefault="00381936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0" w:type="dxa"/>
          </w:tcPr>
          <w:p w:rsidR="00381936" w:rsidRDefault="00381936" w:rsidP="00945BF4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0" w:type="dxa"/>
            <w:gridSpan w:val="2"/>
          </w:tcPr>
          <w:p w:rsidR="00381936" w:rsidRPr="00BF7919" w:rsidRDefault="00381936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381936" w:rsidRDefault="00381936" w:rsidP="00803F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381936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381936" w:rsidRPr="00381936" w:rsidRDefault="00381936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ขึ้นกับกิจการที่อยู่ภายใต้</w:t>
            </w:r>
          </w:p>
        </w:tc>
        <w:tc>
          <w:tcPr>
            <w:tcW w:w="979" w:type="dxa"/>
          </w:tcPr>
          <w:p w:rsidR="00381936" w:rsidRPr="00BF7919" w:rsidRDefault="00381936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-79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381936" w:rsidRPr="00BF7919" w:rsidRDefault="00381936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381936" w:rsidRDefault="00381936" w:rsidP="00945BF4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381936" w:rsidRPr="00BF7919" w:rsidRDefault="00381936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381936" w:rsidRPr="00BF7919" w:rsidRDefault="00381936" w:rsidP="00945BF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381936" w:rsidRPr="00BF7919" w:rsidRDefault="00381936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381936" w:rsidRDefault="00381936" w:rsidP="00945BF4">
            <w:pPr>
              <w:pStyle w:val="acctfourfigures"/>
              <w:tabs>
                <w:tab w:val="clear" w:pos="765"/>
                <w:tab w:val="decimal" w:pos="836"/>
              </w:tabs>
              <w:spacing w:line="240" w:lineRule="atLeast"/>
              <w:ind w:right="-79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381936" w:rsidRPr="00BF7919" w:rsidRDefault="00381936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0" w:type="dxa"/>
          </w:tcPr>
          <w:p w:rsidR="00381936" w:rsidRDefault="00381936" w:rsidP="00945BF4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0" w:type="dxa"/>
            <w:gridSpan w:val="2"/>
          </w:tcPr>
          <w:p w:rsidR="00381936" w:rsidRPr="00BF7919" w:rsidRDefault="00381936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381936" w:rsidRDefault="00381936" w:rsidP="00803F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381936" w:rsidRPr="00BF7919" w:rsidTr="008A2A6D">
        <w:trPr>
          <w:cantSplit/>
          <w:trHeight w:hRule="exact" w:val="360"/>
        </w:trPr>
        <w:tc>
          <w:tcPr>
            <w:tcW w:w="2610" w:type="dxa"/>
          </w:tcPr>
          <w:p w:rsidR="00381936" w:rsidRPr="00381936" w:rsidRDefault="00381936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การควบคุมเดียวกัน</w:t>
            </w:r>
          </w:p>
        </w:tc>
        <w:tc>
          <w:tcPr>
            <w:tcW w:w="979" w:type="dxa"/>
          </w:tcPr>
          <w:p w:rsidR="00381936" w:rsidRPr="00BF7919" w:rsidRDefault="002C5802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-79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307</w:t>
            </w:r>
          </w:p>
        </w:tc>
        <w:tc>
          <w:tcPr>
            <w:tcW w:w="180" w:type="dxa"/>
          </w:tcPr>
          <w:p w:rsidR="00381936" w:rsidRPr="00BF7919" w:rsidRDefault="00381936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381936" w:rsidRDefault="00381936" w:rsidP="00945BF4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80" w:type="dxa"/>
          </w:tcPr>
          <w:p w:rsidR="00381936" w:rsidRPr="00BF7919" w:rsidRDefault="00381936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381936" w:rsidRPr="00BF7919" w:rsidRDefault="002C5802" w:rsidP="00945BF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316</w:t>
            </w:r>
          </w:p>
        </w:tc>
        <w:tc>
          <w:tcPr>
            <w:tcW w:w="180" w:type="dxa"/>
          </w:tcPr>
          <w:p w:rsidR="00381936" w:rsidRPr="00BF7919" w:rsidRDefault="00381936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381936" w:rsidRDefault="00123285" w:rsidP="00945BF4">
            <w:pPr>
              <w:pStyle w:val="acctfourfigures"/>
              <w:tabs>
                <w:tab w:val="clear" w:pos="765"/>
                <w:tab w:val="decimal" w:pos="836"/>
              </w:tabs>
              <w:spacing w:line="240" w:lineRule="atLeast"/>
              <w:ind w:right="-79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381936" w:rsidRPr="00BF7919" w:rsidRDefault="00381936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0" w:type="dxa"/>
          </w:tcPr>
          <w:p w:rsidR="00381936" w:rsidRDefault="00123285" w:rsidP="00945BF4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00" w:type="dxa"/>
            <w:gridSpan w:val="2"/>
          </w:tcPr>
          <w:p w:rsidR="00381936" w:rsidRPr="00BF7919" w:rsidRDefault="00381936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381936" w:rsidRDefault="00123285" w:rsidP="00803F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945BF4" w:rsidRPr="00BF7919" w:rsidTr="00280A40">
        <w:trPr>
          <w:cantSplit/>
          <w:trHeight w:hRule="exact" w:val="360"/>
        </w:trPr>
        <w:tc>
          <w:tcPr>
            <w:tcW w:w="2610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ผลต่างจากการตีราคาสินทรัพย์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ผลต่างจากการตีราคาที่สินทรัพย์</w:t>
            </w:r>
          </w:p>
        </w:tc>
        <w:tc>
          <w:tcPr>
            <w:tcW w:w="979" w:type="dxa"/>
          </w:tcPr>
          <w:p w:rsidR="00945BF4" w:rsidRPr="00BF7919" w:rsidRDefault="00945BF4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-79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945BF4" w:rsidRPr="00BF7919" w:rsidRDefault="00945BF4" w:rsidP="00945BF4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945BF4" w:rsidRPr="00BF7919" w:rsidRDefault="00945BF4" w:rsidP="00945BF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45BF4" w:rsidRPr="00BF7919" w:rsidRDefault="00945BF4" w:rsidP="00945BF4">
            <w:pPr>
              <w:pStyle w:val="acctfourfigures"/>
              <w:tabs>
                <w:tab w:val="clear" w:pos="765"/>
                <w:tab w:val="decimal" w:pos="836"/>
              </w:tabs>
              <w:spacing w:line="240" w:lineRule="atLeast"/>
              <w:ind w:right="-79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0" w:type="dxa"/>
          </w:tcPr>
          <w:p w:rsidR="00945BF4" w:rsidRPr="00BF7919" w:rsidRDefault="00945BF4" w:rsidP="00945BF4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0" w:type="dxa"/>
            <w:gridSpan w:val="2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945BF4" w:rsidRPr="00BF7919" w:rsidRDefault="00945BF4" w:rsidP="00945BF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945BF4" w:rsidRPr="00BF7919" w:rsidTr="00280A40">
        <w:trPr>
          <w:cantSplit/>
          <w:trHeight w:hRule="exact" w:val="360"/>
        </w:trPr>
        <w:tc>
          <w:tcPr>
            <w:tcW w:w="2610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  โอนไปกำไรสะสม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945BF4" w:rsidRPr="00BF7919" w:rsidRDefault="0079360E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(1)</w:t>
            </w: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945BF4" w:rsidRPr="00BF7919" w:rsidRDefault="0079360E" w:rsidP="00945BF4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945BF4" w:rsidRPr="00BF7919" w:rsidRDefault="0079360E" w:rsidP="00945BF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(1)</w:t>
            </w: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45BF4" w:rsidRPr="00BF7919" w:rsidRDefault="00945BF4" w:rsidP="00945BF4">
            <w:pPr>
              <w:pStyle w:val="acctfourfigures"/>
              <w:tabs>
                <w:tab w:val="clear" w:pos="765"/>
                <w:tab w:val="decimal" w:pos="836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945BF4" w:rsidRPr="00BF7919" w:rsidRDefault="00945BF4" w:rsidP="00945BF4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00" w:type="dxa"/>
            <w:gridSpan w:val="2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945BF4" w:rsidRPr="00BF7919" w:rsidRDefault="00945BF4" w:rsidP="00945BF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45BF4" w:rsidRPr="00BF7919" w:rsidTr="00280A40">
        <w:trPr>
          <w:cantSplit/>
          <w:trHeight w:hRule="exact" w:val="360"/>
        </w:trPr>
        <w:tc>
          <w:tcPr>
            <w:tcW w:w="2610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2C5802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1,057</w:t>
            </w: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381936" w:rsidP="00945BF4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(137</w:t>
            </w:r>
            <w:r w:rsidR="0079360E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945BF4" w:rsidRPr="002C5802" w:rsidRDefault="002C5802" w:rsidP="00945BF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920</w:t>
            </w: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945BF4" w:rsidP="00945BF4">
            <w:pPr>
              <w:pStyle w:val="acctfourfigures"/>
              <w:tabs>
                <w:tab w:val="clear" w:pos="765"/>
                <w:tab w:val="decimal" w:pos="836"/>
              </w:tabs>
              <w:spacing w:line="240" w:lineRule="atLeast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411</w:t>
            </w:r>
          </w:p>
        </w:tc>
        <w:tc>
          <w:tcPr>
            <w:tcW w:w="180" w:type="dxa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945BF4" w:rsidP="00945BF4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(82)</w:t>
            </w:r>
          </w:p>
        </w:tc>
        <w:tc>
          <w:tcPr>
            <w:tcW w:w="200" w:type="dxa"/>
            <w:gridSpan w:val="2"/>
          </w:tcPr>
          <w:p w:rsidR="00945BF4" w:rsidRPr="00BF7919" w:rsidRDefault="00945BF4" w:rsidP="00945BF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945BF4" w:rsidP="00945BF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329</w:t>
            </w:r>
          </w:p>
        </w:tc>
      </w:tr>
    </w:tbl>
    <w:p w:rsidR="00B85216" w:rsidRDefault="00B85216">
      <w:pPr>
        <w:rPr>
          <w:rFonts w:ascii="Angsana New" w:hAnsi="Angsana New"/>
          <w:sz w:val="22"/>
          <w:szCs w:val="22"/>
        </w:rPr>
      </w:pPr>
    </w:p>
    <w:p w:rsidR="004A57FF" w:rsidRDefault="00EF4009" w:rsidP="00EF40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2"/>
          <w:szCs w:val="22"/>
        </w:rPr>
      </w:pPr>
      <w:r w:rsidRPr="00BF7919">
        <w:rPr>
          <w:rFonts w:ascii="Angsana New" w:hAnsi="Angsana New"/>
          <w:bCs/>
          <w:i/>
          <w:iCs/>
          <w:sz w:val="30"/>
          <w:szCs w:val="30"/>
          <w:cs/>
        </w:rPr>
        <w:lastRenderedPageBreak/>
        <w:t>ภาษีเงินได้ที่รับรู้ใน</w:t>
      </w:r>
      <w:r w:rsidRPr="00BF7919">
        <w:rPr>
          <w:rFonts w:ascii="Angsana New" w:hAnsi="Angsana New" w:hint="cs"/>
          <w:bCs/>
          <w:i/>
          <w:iCs/>
          <w:sz w:val="30"/>
          <w:szCs w:val="30"/>
          <w:cs/>
        </w:rPr>
        <w:t>ส่วนของผู้ถือหุ้น</w:t>
      </w:r>
      <w:r>
        <w:rPr>
          <w:rFonts w:ascii="Angsana New" w:hAnsi="Angsana New" w:hint="cs"/>
          <w:bCs/>
          <w:i/>
          <w:iCs/>
          <w:sz w:val="30"/>
          <w:szCs w:val="30"/>
          <w:cs/>
        </w:rPr>
        <w:t xml:space="preserve"> (ต่อ)</w:t>
      </w:r>
    </w:p>
    <w:p w:rsidR="004A57FF" w:rsidRPr="00BF7919" w:rsidRDefault="004A57FF">
      <w:pPr>
        <w:rPr>
          <w:rFonts w:ascii="Angsana New" w:hAnsi="Angsana New"/>
          <w:sz w:val="22"/>
          <w:szCs w:val="22"/>
          <w:cs/>
        </w:rPr>
      </w:pPr>
    </w:p>
    <w:tbl>
      <w:tblPr>
        <w:tblW w:w="9529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10"/>
        <w:gridCol w:w="979"/>
        <w:gridCol w:w="180"/>
        <w:gridCol w:w="990"/>
        <w:gridCol w:w="180"/>
        <w:gridCol w:w="990"/>
        <w:gridCol w:w="180"/>
        <w:gridCol w:w="1080"/>
        <w:gridCol w:w="180"/>
        <w:gridCol w:w="970"/>
        <w:gridCol w:w="20"/>
        <w:gridCol w:w="180"/>
        <w:gridCol w:w="990"/>
      </w:tblGrid>
      <w:tr w:rsidR="004A57FF" w:rsidRPr="00BF7919" w:rsidTr="00BF2EC4">
        <w:trPr>
          <w:cantSplit/>
          <w:trHeight w:hRule="exact" w:val="360"/>
        </w:trPr>
        <w:tc>
          <w:tcPr>
            <w:tcW w:w="2610" w:type="dxa"/>
          </w:tcPr>
          <w:p w:rsidR="004A57FF" w:rsidRPr="00BF7919" w:rsidRDefault="004A57FF" w:rsidP="00BF2EC4">
            <w:pPr>
              <w:spacing w:line="240" w:lineRule="auto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919" w:type="dxa"/>
            <w:gridSpan w:val="12"/>
          </w:tcPr>
          <w:p w:rsidR="004A57FF" w:rsidRPr="00BF7919" w:rsidRDefault="004A57FF" w:rsidP="00BF2EC4">
            <w:pPr>
              <w:pStyle w:val="acctfourfigures"/>
              <w:tabs>
                <w:tab w:val="left" w:pos="6842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  <w:t>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4A57FF" w:rsidRPr="00BF7919" w:rsidTr="00BF2EC4">
        <w:trPr>
          <w:cantSplit/>
          <w:trHeight w:hRule="exact" w:val="360"/>
        </w:trPr>
        <w:tc>
          <w:tcPr>
            <w:tcW w:w="2610" w:type="dxa"/>
          </w:tcPr>
          <w:p w:rsidR="004A57FF" w:rsidRPr="00BF7919" w:rsidRDefault="004A57FF" w:rsidP="00BF2EC4">
            <w:pPr>
              <w:spacing w:line="240" w:lineRule="auto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919" w:type="dxa"/>
            <w:gridSpan w:val="12"/>
            <w:tcBorders>
              <w:bottom w:val="single" w:sz="4" w:space="0" w:color="auto"/>
            </w:tcBorders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4A57FF" w:rsidRPr="00BF7919" w:rsidTr="00BF2EC4">
        <w:trPr>
          <w:cantSplit/>
          <w:trHeight w:hRule="exact" w:val="360"/>
        </w:trPr>
        <w:tc>
          <w:tcPr>
            <w:tcW w:w="2610" w:type="dxa"/>
          </w:tcPr>
          <w:p w:rsidR="004A57FF" w:rsidRPr="00BF7919" w:rsidRDefault="004A57FF" w:rsidP="00BF2EC4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1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A57FF" w:rsidRPr="00BF7919" w:rsidRDefault="004A57FF" w:rsidP="00BF2E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80" w:type="dxa"/>
            <w:tcBorders>
              <w:top w:val="single" w:sz="4" w:space="0" w:color="auto"/>
            </w:tcBorders>
          </w:tcPr>
          <w:p w:rsidR="004A57FF" w:rsidRPr="00BF7919" w:rsidRDefault="004A57FF" w:rsidP="00BF2E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A57FF" w:rsidRPr="00BF7919" w:rsidRDefault="004A57FF" w:rsidP="00BF2E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4A57FF" w:rsidRPr="00BF7919" w:rsidTr="00BF2EC4">
        <w:trPr>
          <w:cantSplit/>
          <w:trHeight w:hRule="exact" w:val="360"/>
        </w:trPr>
        <w:tc>
          <w:tcPr>
            <w:tcW w:w="2610" w:type="dxa"/>
          </w:tcPr>
          <w:p w:rsidR="004A57FF" w:rsidRPr="00BF7919" w:rsidRDefault="004A57FF" w:rsidP="00BF2EC4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9" w:type="dxa"/>
            <w:tcBorders>
              <w:top w:val="single" w:sz="4" w:space="0" w:color="auto"/>
            </w:tcBorders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</w:t>
            </w:r>
          </w:p>
        </w:tc>
        <w:tc>
          <w:tcPr>
            <w:tcW w:w="180" w:type="dxa"/>
            <w:tcBorders>
              <w:top w:val="single" w:sz="4" w:space="0" w:color="auto"/>
            </w:tcBorders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4A57FF" w:rsidRPr="00BF7919" w:rsidRDefault="004A57FF" w:rsidP="00BF2EC4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gridSpan w:val="2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</w:t>
            </w:r>
          </w:p>
        </w:tc>
        <w:tc>
          <w:tcPr>
            <w:tcW w:w="180" w:type="dxa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A57FF" w:rsidRPr="00BF7919" w:rsidTr="00BF2EC4">
        <w:trPr>
          <w:cantSplit/>
          <w:trHeight w:hRule="exact" w:val="360"/>
        </w:trPr>
        <w:tc>
          <w:tcPr>
            <w:tcW w:w="2610" w:type="dxa"/>
          </w:tcPr>
          <w:p w:rsidR="004A57FF" w:rsidRPr="00BF7919" w:rsidRDefault="004A57FF" w:rsidP="00BF2EC4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9" w:type="dxa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ก่อนภาษี</w:t>
            </w:r>
          </w:p>
        </w:tc>
        <w:tc>
          <w:tcPr>
            <w:tcW w:w="180" w:type="dxa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(ค่าใช้จ่าย)</w:t>
            </w:r>
          </w:p>
        </w:tc>
        <w:tc>
          <w:tcPr>
            <w:tcW w:w="180" w:type="dxa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สุทธิจาก</w:t>
            </w:r>
          </w:p>
        </w:tc>
        <w:tc>
          <w:tcPr>
            <w:tcW w:w="180" w:type="dxa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ก่อนภาษี</w:t>
            </w:r>
          </w:p>
        </w:tc>
        <w:tc>
          <w:tcPr>
            <w:tcW w:w="180" w:type="dxa"/>
          </w:tcPr>
          <w:p w:rsidR="004A57FF" w:rsidRPr="00BF7919" w:rsidRDefault="004A57FF" w:rsidP="00BF2EC4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gridSpan w:val="2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(ค่าใช้จ่าย)</w:t>
            </w:r>
          </w:p>
        </w:tc>
        <w:tc>
          <w:tcPr>
            <w:tcW w:w="180" w:type="dxa"/>
          </w:tcPr>
          <w:p w:rsidR="004A57FF" w:rsidRPr="00BF7919" w:rsidRDefault="004A57FF" w:rsidP="00BF2EC4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สุทธิจาก</w:t>
            </w:r>
          </w:p>
        </w:tc>
      </w:tr>
      <w:tr w:rsidR="004A57FF" w:rsidRPr="00BF7919" w:rsidTr="00BF2EC4">
        <w:trPr>
          <w:cantSplit/>
          <w:trHeight w:hRule="exact" w:val="360"/>
        </w:trPr>
        <w:tc>
          <w:tcPr>
            <w:tcW w:w="2610" w:type="dxa"/>
          </w:tcPr>
          <w:p w:rsidR="004A57FF" w:rsidRPr="00BF7919" w:rsidRDefault="004A57FF" w:rsidP="00BF2EC4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bottom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เงินได้</w:t>
            </w:r>
          </w:p>
        </w:tc>
        <w:tc>
          <w:tcPr>
            <w:tcW w:w="180" w:type="dxa"/>
            <w:vAlign w:val="bottom"/>
          </w:tcPr>
          <w:p w:rsidR="004A57FF" w:rsidRPr="00BF7919" w:rsidRDefault="004A57FF" w:rsidP="00BF2EC4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:rsidR="004A57FF" w:rsidRPr="00BF7919" w:rsidRDefault="004A57FF" w:rsidP="00BF2EC4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:rsidR="004A57FF" w:rsidRPr="00BF7919" w:rsidRDefault="004A57FF" w:rsidP="00BF2EC4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เงินได้</w:t>
            </w:r>
          </w:p>
        </w:tc>
        <w:tc>
          <w:tcPr>
            <w:tcW w:w="180" w:type="dxa"/>
            <w:vAlign w:val="bottom"/>
          </w:tcPr>
          <w:p w:rsidR="004A57FF" w:rsidRPr="00BF7919" w:rsidRDefault="004A57FF" w:rsidP="00BF2EC4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bottom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:rsidR="004A57FF" w:rsidRPr="00BF7919" w:rsidRDefault="004A57FF" w:rsidP="00BF2EC4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4A57FF" w:rsidRPr="00BF7919" w:rsidTr="00BF2EC4">
        <w:trPr>
          <w:cantSplit/>
          <w:trHeight w:hRule="exact" w:val="144"/>
        </w:trPr>
        <w:tc>
          <w:tcPr>
            <w:tcW w:w="2610" w:type="dxa"/>
          </w:tcPr>
          <w:p w:rsidR="004A57FF" w:rsidRPr="00BF7919" w:rsidRDefault="004A57FF" w:rsidP="00BF2EC4">
            <w:pPr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919" w:type="dxa"/>
            <w:gridSpan w:val="12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4A57FF" w:rsidRPr="00BF7919" w:rsidTr="00BF2EC4">
        <w:trPr>
          <w:cantSplit/>
          <w:trHeight w:hRule="exact" w:val="360"/>
        </w:trPr>
        <w:tc>
          <w:tcPr>
            <w:tcW w:w="2610" w:type="dxa"/>
          </w:tcPr>
          <w:p w:rsidR="004A57FF" w:rsidRPr="00BF7919" w:rsidRDefault="004A57FF" w:rsidP="00BF2E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ดอกเบี้ยจ่ายและค่าใช้จ่าย</w:t>
            </w:r>
          </w:p>
        </w:tc>
        <w:tc>
          <w:tcPr>
            <w:tcW w:w="979" w:type="dxa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  <w:tab w:val="decimal" w:pos="836"/>
              </w:tabs>
              <w:spacing w:line="240" w:lineRule="atLeast"/>
              <w:ind w:right="-79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4A57FF" w:rsidRPr="00BF7919" w:rsidRDefault="004A57FF" w:rsidP="00BF2EC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4A57FF" w:rsidRPr="00BF7919" w:rsidRDefault="004A57FF" w:rsidP="00BF2EC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4A57FF" w:rsidRPr="00BF7919" w:rsidRDefault="004A57FF" w:rsidP="00BF2EC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  <w:tab w:val="decimal" w:pos="836"/>
              </w:tabs>
              <w:spacing w:line="240" w:lineRule="atLeast"/>
              <w:ind w:right="-79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4A57FF" w:rsidRPr="00BF7919" w:rsidRDefault="004A57FF" w:rsidP="00BF2EC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0" w:type="dxa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  <w:tab w:val="decimal" w:pos="746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0" w:type="dxa"/>
            <w:gridSpan w:val="2"/>
          </w:tcPr>
          <w:p w:rsidR="004A57FF" w:rsidRPr="00BF7919" w:rsidRDefault="004A57FF" w:rsidP="00BF2EC4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4A57FF" w:rsidRPr="00BF7919" w:rsidRDefault="004A57FF" w:rsidP="00BF2E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A57FF" w:rsidRPr="00BF7919" w:rsidTr="00BF2EC4">
        <w:trPr>
          <w:cantSplit/>
          <w:trHeight w:hRule="exact" w:val="360"/>
        </w:trPr>
        <w:tc>
          <w:tcPr>
            <w:tcW w:w="2610" w:type="dxa"/>
          </w:tcPr>
          <w:p w:rsidR="004A57FF" w:rsidRPr="00BF7919" w:rsidRDefault="004A57FF" w:rsidP="00BF2E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  ในการออกหุ้นกู้ด้อยสิทธิ</w:t>
            </w:r>
          </w:p>
        </w:tc>
        <w:tc>
          <w:tcPr>
            <w:tcW w:w="979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-79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75</w:t>
            </w: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(146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605</w:t>
            </w:r>
          </w:p>
        </w:tc>
        <w:tc>
          <w:tcPr>
            <w:tcW w:w="18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843"/>
              </w:tabs>
              <w:spacing w:line="240" w:lineRule="atLeast"/>
              <w:ind w:right="-79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  <w:t>411</w:t>
            </w:r>
          </w:p>
        </w:tc>
        <w:tc>
          <w:tcPr>
            <w:tcW w:w="18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843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(82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00" w:type="dxa"/>
            <w:gridSpan w:val="2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329</w:t>
            </w:r>
          </w:p>
        </w:tc>
      </w:tr>
      <w:tr w:rsidR="004A57FF" w:rsidRPr="00BF7919" w:rsidTr="00BF2EC4">
        <w:trPr>
          <w:cantSplit/>
          <w:trHeight w:hRule="exact" w:val="360"/>
        </w:trPr>
        <w:tc>
          <w:tcPr>
            <w:tcW w:w="2610" w:type="dxa"/>
          </w:tcPr>
          <w:p w:rsidR="004A57FF" w:rsidRPr="00BF7919" w:rsidRDefault="004A57FF" w:rsidP="00BF2E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ผลต่างจากการตีราคาสินทรัพย์</w:t>
            </w:r>
            <w:r w:rsidRPr="00BF791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ผลต่างจากการตีราคาที่สินทรัพย์</w:t>
            </w:r>
          </w:p>
        </w:tc>
        <w:tc>
          <w:tcPr>
            <w:tcW w:w="979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-79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843"/>
              </w:tabs>
              <w:spacing w:line="240" w:lineRule="atLeast"/>
              <w:ind w:right="-79"/>
              <w:rPr>
                <w:rFonts w:ascii="Angsana New" w:hAnsi="Angsana New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843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0" w:type="dxa"/>
            <w:gridSpan w:val="2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A57FF" w:rsidRPr="00BF7919" w:rsidTr="00BF2EC4">
        <w:trPr>
          <w:cantSplit/>
          <w:trHeight w:hRule="exact" w:val="360"/>
        </w:trPr>
        <w:tc>
          <w:tcPr>
            <w:tcW w:w="2610" w:type="dxa"/>
          </w:tcPr>
          <w:p w:rsidR="004A57FF" w:rsidRPr="00BF7919" w:rsidRDefault="004A57FF" w:rsidP="00BF2E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  โอนไปกำไรสะสม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(1)</w:t>
            </w:r>
          </w:p>
        </w:tc>
        <w:tc>
          <w:tcPr>
            <w:tcW w:w="18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(1)</w:t>
            </w:r>
          </w:p>
        </w:tc>
        <w:tc>
          <w:tcPr>
            <w:tcW w:w="18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843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843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00" w:type="dxa"/>
            <w:gridSpan w:val="2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A57FF" w:rsidRPr="00BF7919" w:rsidTr="00BF2EC4">
        <w:trPr>
          <w:cantSplit/>
          <w:trHeight w:hRule="exact" w:val="360"/>
        </w:trPr>
        <w:tc>
          <w:tcPr>
            <w:tcW w:w="2610" w:type="dxa"/>
          </w:tcPr>
          <w:p w:rsidR="004A57FF" w:rsidRPr="00BF7919" w:rsidRDefault="004A57FF" w:rsidP="00BF2E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750</w:t>
            </w:r>
          </w:p>
        </w:tc>
        <w:tc>
          <w:tcPr>
            <w:tcW w:w="18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(146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604</w:t>
            </w:r>
          </w:p>
        </w:tc>
        <w:tc>
          <w:tcPr>
            <w:tcW w:w="18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843"/>
              </w:tabs>
              <w:spacing w:line="240" w:lineRule="atLeast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411</w:t>
            </w:r>
          </w:p>
        </w:tc>
        <w:tc>
          <w:tcPr>
            <w:tcW w:w="180" w:type="dxa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843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double" w:sz="4" w:space="0" w:color="auto"/>
            </w:tcBorders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(82)</w:t>
            </w:r>
          </w:p>
        </w:tc>
        <w:tc>
          <w:tcPr>
            <w:tcW w:w="200" w:type="dxa"/>
            <w:gridSpan w:val="2"/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4A57FF" w:rsidRPr="00BF7919" w:rsidRDefault="004A57FF" w:rsidP="004A57FF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329</w:t>
            </w:r>
          </w:p>
        </w:tc>
      </w:tr>
    </w:tbl>
    <w:p w:rsidR="004A57FF" w:rsidRPr="00BF7919" w:rsidRDefault="004A57FF" w:rsidP="004A57FF">
      <w:pPr>
        <w:rPr>
          <w:rFonts w:ascii="Angsana New" w:hAnsi="Angsana New"/>
          <w:sz w:val="22"/>
          <w:szCs w:val="22"/>
          <w:cs/>
        </w:rPr>
      </w:pPr>
    </w:p>
    <w:p w:rsidR="00B85216" w:rsidRPr="00BF7919" w:rsidRDefault="00B852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2"/>
          <w:szCs w:val="22"/>
          <w:cs/>
        </w:rPr>
      </w:pPr>
      <w:r w:rsidRPr="00BF7919">
        <w:rPr>
          <w:rFonts w:ascii="Angsana New" w:hAnsi="Angsana New"/>
          <w:sz w:val="22"/>
          <w:szCs w:val="22"/>
          <w:cs/>
        </w:rPr>
        <w:br w:type="page"/>
      </w:r>
    </w:p>
    <w:p w:rsidR="00333B57" w:rsidRPr="00BF7919" w:rsidRDefault="00333B57" w:rsidP="002C482C">
      <w:pPr>
        <w:pBdr>
          <w:bottom w:val="single" w:sz="4" w:space="1" w:color="auto"/>
        </w:pBd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  <w:sectPr w:rsidR="00333B57" w:rsidRPr="00BF7919" w:rsidSect="00DA1440">
          <w:headerReference w:type="default" r:id="rId21"/>
          <w:pgSz w:w="11907" w:h="16840" w:code="9"/>
          <w:pgMar w:top="1890" w:right="1152" w:bottom="1350" w:left="1152" w:header="720" w:footer="576" w:gutter="0"/>
          <w:cols w:space="708"/>
          <w:docGrid w:linePitch="360"/>
        </w:sectPr>
      </w:pPr>
    </w:p>
    <w:tbl>
      <w:tblPr>
        <w:tblW w:w="5000" w:type="pct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7"/>
        <w:gridCol w:w="1769"/>
        <w:gridCol w:w="272"/>
        <w:gridCol w:w="1768"/>
        <w:gridCol w:w="272"/>
        <w:gridCol w:w="1768"/>
        <w:gridCol w:w="272"/>
        <w:gridCol w:w="1679"/>
        <w:gridCol w:w="272"/>
        <w:gridCol w:w="1767"/>
      </w:tblGrid>
      <w:tr w:rsidR="00402EA9" w:rsidRPr="00BF7919" w:rsidTr="00B622CB">
        <w:trPr>
          <w:trHeight w:hRule="exact" w:val="387"/>
        </w:trPr>
        <w:tc>
          <w:tcPr>
            <w:tcW w:w="4697" w:type="dxa"/>
            <w:tcBorders>
              <w:top w:val="nil"/>
              <w:bottom w:val="nil"/>
            </w:tcBorders>
          </w:tcPr>
          <w:p w:rsidR="00402EA9" w:rsidRPr="00BF7919" w:rsidRDefault="00402EA9" w:rsidP="00B62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การกระทบยอดเพื่อหาอัตราภาษีที่แท้จริง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402EA9" w:rsidRPr="00BF7919" w:rsidRDefault="00402EA9" w:rsidP="00B62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5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402EA9" w:rsidRPr="00BF7919" w:rsidRDefault="00402EA9" w:rsidP="00B62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5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top w:val="nil"/>
              <w:bottom w:val="nil"/>
            </w:tcBorders>
          </w:tcPr>
          <w:p w:rsidR="00402EA9" w:rsidRPr="00BF7919" w:rsidRDefault="00402EA9" w:rsidP="00B62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5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402EA9" w:rsidRPr="00BF7919" w:rsidRDefault="00402EA9" w:rsidP="00B62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5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top w:val="nil"/>
              <w:bottom w:val="nil"/>
            </w:tcBorders>
          </w:tcPr>
          <w:p w:rsidR="00402EA9" w:rsidRPr="00BF7919" w:rsidRDefault="00402EA9" w:rsidP="00B62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5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402EA9" w:rsidRPr="00BF7919" w:rsidRDefault="00402EA9" w:rsidP="00B62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52" w:hanging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 w:rsidR="00402EA9" w:rsidRPr="00BF7919" w:rsidRDefault="00402EA9" w:rsidP="00B62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52" w:hanging="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402EA9" w:rsidRPr="00BF7919" w:rsidRDefault="00402EA9" w:rsidP="00B62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5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7" w:type="dxa"/>
            <w:tcBorders>
              <w:top w:val="nil"/>
              <w:bottom w:val="nil"/>
            </w:tcBorders>
          </w:tcPr>
          <w:p w:rsidR="00402EA9" w:rsidRPr="00BF7919" w:rsidRDefault="00402EA9" w:rsidP="00B62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52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402EA9" w:rsidRPr="00BF7919" w:rsidTr="00B622CB">
        <w:trPr>
          <w:trHeight w:hRule="exact" w:val="360"/>
        </w:trPr>
        <w:tc>
          <w:tcPr>
            <w:tcW w:w="4697" w:type="dxa"/>
            <w:tcBorders>
              <w:top w:val="nil"/>
              <w:bottom w:val="nil"/>
            </w:tcBorders>
          </w:tcPr>
          <w:p w:rsidR="00402EA9" w:rsidRPr="00BF7919" w:rsidRDefault="00402EA9" w:rsidP="00B62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402EA9" w:rsidRPr="00BF7919" w:rsidRDefault="00402EA9" w:rsidP="00B62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5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402EA9" w:rsidRPr="00BF7919" w:rsidRDefault="00402EA9" w:rsidP="00B62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5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top w:val="nil"/>
              <w:bottom w:val="nil"/>
            </w:tcBorders>
          </w:tcPr>
          <w:p w:rsidR="00402EA9" w:rsidRPr="00BF7919" w:rsidRDefault="00402EA9" w:rsidP="00B62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5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402EA9" w:rsidRPr="00BF7919" w:rsidRDefault="00402EA9" w:rsidP="00B62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5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top w:val="nil"/>
              <w:bottom w:val="nil"/>
            </w:tcBorders>
          </w:tcPr>
          <w:p w:rsidR="00402EA9" w:rsidRPr="00BF7919" w:rsidRDefault="00402EA9" w:rsidP="00B62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5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402EA9" w:rsidRPr="00BF7919" w:rsidRDefault="00402EA9" w:rsidP="00B62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52" w:hanging="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718" w:type="dxa"/>
            <w:gridSpan w:val="3"/>
            <w:tcBorders>
              <w:top w:val="nil"/>
              <w:bottom w:val="nil"/>
            </w:tcBorders>
          </w:tcPr>
          <w:p w:rsidR="00402EA9" w:rsidRPr="00BF7919" w:rsidRDefault="00402EA9" w:rsidP="00B62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402EA9" w:rsidRPr="00BF7919" w:rsidTr="00B622CB">
        <w:trPr>
          <w:trHeight w:hRule="exact" w:val="360"/>
        </w:trPr>
        <w:tc>
          <w:tcPr>
            <w:tcW w:w="4697" w:type="dxa"/>
            <w:tcBorders>
              <w:top w:val="nil"/>
            </w:tcBorders>
          </w:tcPr>
          <w:p w:rsidR="00402EA9" w:rsidRPr="00BF7919" w:rsidRDefault="00402EA9" w:rsidP="006B06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839" w:type="dxa"/>
            <w:gridSpan w:val="9"/>
            <w:tcBorders>
              <w:top w:val="nil"/>
              <w:bottom w:val="single" w:sz="4" w:space="0" w:color="auto"/>
            </w:tcBorders>
          </w:tcPr>
          <w:p w:rsidR="00402EA9" w:rsidRPr="00BF7919" w:rsidRDefault="00402EA9" w:rsidP="002D32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402EA9" w:rsidRPr="00BF7919" w:rsidTr="0079360E">
        <w:trPr>
          <w:trHeight w:val="20"/>
        </w:trPr>
        <w:tc>
          <w:tcPr>
            <w:tcW w:w="4697" w:type="dxa"/>
            <w:tcBorders>
              <w:top w:val="nil"/>
            </w:tcBorders>
          </w:tcPr>
          <w:p w:rsidR="00402EA9" w:rsidRPr="00BF7919" w:rsidRDefault="00402EA9" w:rsidP="002C48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อัตราภาษีที่ใช้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:rsidR="00402EA9" w:rsidRPr="00BF7919" w:rsidRDefault="00BC7DEA" w:rsidP="002D32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5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ร้อยละ </w:t>
            </w:r>
            <w:r w:rsidRPr="00BF7919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72" w:type="dxa"/>
            <w:tcBorders>
              <w:top w:val="single" w:sz="4" w:space="0" w:color="auto"/>
            </w:tcBorders>
          </w:tcPr>
          <w:p w:rsidR="00402EA9" w:rsidRPr="00BF7919" w:rsidRDefault="00402EA9" w:rsidP="002D32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402EA9" w:rsidRPr="00BF7919" w:rsidRDefault="00BC7DEA" w:rsidP="00BC7D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5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ร้อยละ </w:t>
            </w:r>
            <w:r w:rsidRPr="00BF7919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272" w:type="dxa"/>
            <w:tcBorders>
              <w:top w:val="single" w:sz="4" w:space="0" w:color="auto"/>
            </w:tcBorders>
          </w:tcPr>
          <w:p w:rsidR="00402EA9" w:rsidRPr="00BF7919" w:rsidRDefault="00402EA9" w:rsidP="002D32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</w:tcPr>
          <w:p w:rsidR="00402EA9" w:rsidRPr="00BF7919" w:rsidRDefault="00BC7DEA" w:rsidP="002D32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5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ร้อยละ </w:t>
            </w:r>
            <w:r w:rsidRPr="00BF7919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272" w:type="dxa"/>
            <w:tcBorders>
              <w:top w:val="single" w:sz="4" w:space="0" w:color="auto"/>
            </w:tcBorders>
          </w:tcPr>
          <w:p w:rsidR="00402EA9" w:rsidRPr="00BF7919" w:rsidRDefault="00402EA9" w:rsidP="002D32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52" w:hanging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79" w:type="dxa"/>
            <w:tcBorders>
              <w:top w:val="single" w:sz="4" w:space="0" w:color="auto"/>
              <w:bottom w:val="single" w:sz="4" w:space="0" w:color="auto"/>
            </w:tcBorders>
          </w:tcPr>
          <w:p w:rsidR="00402EA9" w:rsidRPr="00BF7919" w:rsidRDefault="00402EA9" w:rsidP="002D32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52" w:hanging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272" w:type="dxa"/>
            <w:tcBorders>
              <w:top w:val="single" w:sz="4" w:space="0" w:color="auto"/>
            </w:tcBorders>
          </w:tcPr>
          <w:p w:rsidR="00402EA9" w:rsidRPr="00BF7919" w:rsidRDefault="00402EA9" w:rsidP="002D32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7" w:type="dxa"/>
            <w:tcBorders>
              <w:top w:val="single" w:sz="4" w:space="0" w:color="auto"/>
              <w:bottom w:val="single" w:sz="4" w:space="0" w:color="auto"/>
            </w:tcBorders>
          </w:tcPr>
          <w:p w:rsidR="00402EA9" w:rsidRPr="00BF7919" w:rsidRDefault="00402EA9" w:rsidP="002D32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5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402EA9" w:rsidRPr="00BF7919" w:rsidTr="0079360E">
        <w:trPr>
          <w:trHeight w:val="20"/>
        </w:trPr>
        <w:tc>
          <w:tcPr>
            <w:tcW w:w="4697" w:type="dxa"/>
          </w:tcPr>
          <w:p w:rsidR="00402EA9" w:rsidRPr="00BF7919" w:rsidRDefault="00832378" w:rsidP="00E41C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945BF4"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1769" w:type="dxa"/>
            <w:tcBorders>
              <w:top w:val="single" w:sz="4" w:space="0" w:color="auto"/>
              <w:bottom w:val="nil"/>
            </w:tcBorders>
          </w:tcPr>
          <w:p w:rsidR="00402EA9" w:rsidRPr="00BF7919" w:rsidRDefault="00402EA9" w:rsidP="00216D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2" w:type="dxa"/>
            <w:tcBorders>
              <w:bottom w:val="nil"/>
            </w:tcBorders>
          </w:tcPr>
          <w:p w:rsidR="00402EA9" w:rsidRPr="00BF7919" w:rsidRDefault="00402EA9" w:rsidP="00216D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  <w:tab w:val="decimal" w:pos="1062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68" w:type="dxa"/>
            <w:tcBorders>
              <w:bottom w:val="nil"/>
            </w:tcBorders>
          </w:tcPr>
          <w:p w:rsidR="00402EA9" w:rsidRPr="00BF7919" w:rsidRDefault="00402EA9" w:rsidP="00216D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2" w:type="dxa"/>
            <w:tcBorders>
              <w:bottom w:val="nil"/>
            </w:tcBorders>
          </w:tcPr>
          <w:p w:rsidR="00402EA9" w:rsidRPr="00BF7919" w:rsidRDefault="00402EA9" w:rsidP="00216D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  <w:tab w:val="decimal" w:pos="1062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68" w:type="dxa"/>
            <w:tcBorders>
              <w:bottom w:val="nil"/>
            </w:tcBorders>
          </w:tcPr>
          <w:p w:rsidR="00402EA9" w:rsidRPr="00BF7919" w:rsidRDefault="00402EA9" w:rsidP="00216D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2" w:type="dxa"/>
            <w:tcBorders>
              <w:bottom w:val="nil"/>
            </w:tcBorders>
          </w:tcPr>
          <w:p w:rsidR="00402EA9" w:rsidRPr="00BF7919" w:rsidRDefault="00402EA9" w:rsidP="00216D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  <w:tab w:val="decimal" w:pos="1062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79" w:type="dxa"/>
            <w:tcBorders>
              <w:bottom w:val="nil"/>
            </w:tcBorders>
          </w:tcPr>
          <w:p w:rsidR="00402EA9" w:rsidRPr="00BF7919" w:rsidRDefault="00402EA9" w:rsidP="00216D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2" w:type="dxa"/>
            <w:tcBorders>
              <w:bottom w:val="nil"/>
            </w:tcBorders>
          </w:tcPr>
          <w:p w:rsidR="00402EA9" w:rsidRPr="00BF7919" w:rsidRDefault="00402EA9" w:rsidP="00216D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  <w:tab w:val="decimal" w:pos="1062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67" w:type="dxa"/>
            <w:tcBorders>
              <w:bottom w:val="nil"/>
            </w:tcBorders>
          </w:tcPr>
          <w:p w:rsidR="00402EA9" w:rsidRPr="00BF7919" w:rsidRDefault="00402EA9" w:rsidP="00216D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  <w:tab w:val="decimal" w:pos="1152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</w:tr>
      <w:tr w:rsidR="00402EA9" w:rsidRPr="00BF7919" w:rsidTr="0079360E">
        <w:trPr>
          <w:trHeight w:val="20"/>
        </w:trPr>
        <w:tc>
          <w:tcPr>
            <w:tcW w:w="4697" w:type="dxa"/>
          </w:tcPr>
          <w:p w:rsidR="00402EA9" w:rsidRPr="00BF7919" w:rsidRDefault="00402EA9" w:rsidP="00EB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กำไรทางบัญชีก่อนค่าใช้จ่ายภาษีเงินได้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769" w:type="dxa"/>
            <w:tcBorders>
              <w:bottom w:val="double" w:sz="4" w:space="0" w:color="auto"/>
            </w:tcBorders>
          </w:tcPr>
          <w:p w:rsidR="00402EA9" w:rsidRPr="00BF7919" w:rsidRDefault="0079360E" w:rsidP="00216D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3,730</w:t>
            </w:r>
          </w:p>
        </w:tc>
        <w:tc>
          <w:tcPr>
            <w:tcW w:w="272" w:type="dxa"/>
            <w:tcBorders>
              <w:bottom w:val="nil"/>
            </w:tcBorders>
          </w:tcPr>
          <w:p w:rsidR="00402EA9" w:rsidRPr="00BF7919" w:rsidRDefault="00402EA9" w:rsidP="00216D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bottom w:val="double" w:sz="4" w:space="0" w:color="auto"/>
            </w:tcBorders>
          </w:tcPr>
          <w:p w:rsidR="00402EA9" w:rsidRPr="00BF7919" w:rsidRDefault="0079360E" w:rsidP="00216D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1,545</w:t>
            </w:r>
          </w:p>
        </w:tc>
        <w:tc>
          <w:tcPr>
            <w:tcW w:w="272" w:type="dxa"/>
            <w:tcBorders>
              <w:bottom w:val="nil"/>
            </w:tcBorders>
          </w:tcPr>
          <w:p w:rsidR="00402EA9" w:rsidRPr="00BF7919" w:rsidRDefault="00402EA9" w:rsidP="00216D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bottom w:val="double" w:sz="4" w:space="0" w:color="auto"/>
            </w:tcBorders>
          </w:tcPr>
          <w:p w:rsidR="00402EA9" w:rsidRPr="00BF7919" w:rsidRDefault="0079360E" w:rsidP="00216D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12,456</w:t>
            </w:r>
          </w:p>
        </w:tc>
        <w:tc>
          <w:tcPr>
            <w:tcW w:w="272" w:type="dxa"/>
            <w:tcBorders>
              <w:bottom w:val="nil"/>
            </w:tcBorders>
          </w:tcPr>
          <w:p w:rsidR="00402EA9" w:rsidRPr="00BF7919" w:rsidRDefault="00402EA9" w:rsidP="00216D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79" w:type="dxa"/>
            <w:tcBorders>
              <w:bottom w:val="double" w:sz="4" w:space="0" w:color="auto"/>
            </w:tcBorders>
          </w:tcPr>
          <w:p w:rsidR="00402EA9" w:rsidRPr="00BF7919" w:rsidRDefault="00EB7F15" w:rsidP="00216D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9,906</w:t>
            </w:r>
          </w:p>
        </w:tc>
        <w:tc>
          <w:tcPr>
            <w:tcW w:w="272" w:type="dxa"/>
            <w:tcBorders>
              <w:bottom w:val="nil"/>
            </w:tcBorders>
          </w:tcPr>
          <w:p w:rsidR="00402EA9" w:rsidRPr="00BF7919" w:rsidRDefault="00402EA9" w:rsidP="00216D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7" w:type="dxa"/>
            <w:tcBorders>
              <w:bottom w:val="double" w:sz="4" w:space="0" w:color="auto"/>
            </w:tcBorders>
          </w:tcPr>
          <w:p w:rsidR="00402EA9" w:rsidRPr="00BF7919" w:rsidRDefault="00EB7F15" w:rsidP="00216D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27,637</w:t>
            </w:r>
          </w:p>
        </w:tc>
      </w:tr>
      <w:tr w:rsidR="0079360E" w:rsidRPr="00BF7919" w:rsidTr="0079360E">
        <w:trPr>
          <w:trHeight w:val="20"/>
        </w:trPr>
        <w:tc>
          <w:tcPr>
            <w:tcW w:w="4697" w:type="dxa"/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ภาษีเงินได้คำนวณตามอัตราภาษีที่ใช้</w:t>
            </w:r>
          </w:p>
        </w:tc>
        <w:tc>
          <w:tcPr>
            <w:tcW w:w="1769" w:type="dxa"/>
            <w:tcBorders>
              <w:top w:val="double" w:sz="4" w:space="0" w:color="auto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top w:val="double" w:sz="4" w:space="0" w:color="auto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155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top w:val="double" w:sz="4" w:space="0" w:color="auto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2,491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79" w:type="dxa"/>
            <w:tcBorders>
              <w:top w:val="double" w:sz="4" w:space="0" w:color="auto"/>
            </w:tcBorders>
          </w:tcPr>
          <w:p w:rsidR="0079360E" w:rsidRPr="00BF7919" w:rsidRDefault="00EB7F15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2,438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7" w:type="dxa"/>
            <w:tcBorders>
              <w:top w:val="double" w:sz="4" w:space="0" w:color="auto"/>
            </w:tcBorders>
          </w:tcPr>
          <w:p w:rsidR="0079360E" w:rsidRPr="00BF7919" w:rsidRDefault="00EB7F15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5,084</w:t>
            </w:r>
          </w:p>
        </w:tc>
      </w:tr>
      <w:tr w:rsidR="0079360E" w:rsidRPr="00BF7919" w:rsidTr="0079360E">
        <w:trPr>
          <w:trHeight w:val="20"/>
        </w:trPr>
        <w:tc>
          <w:tcPr>
            <w:tcW w:w="4697" w:type="dxa"/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ผลกระทบทางภาษีของรายได้และค่าใช้จ่ายที่ไม่ถือ</w:t>
            </w:r>
          </w:p>
        </w:tc>
        <w:tc>
          <w:tcPr>
            <w:tcW w:w="1769" w:type="dxa"/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tcBorders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tcBorders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tcBorders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79" w:type="dxa"/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tcBorders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7" w:type="dxa"/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9360E" w:rsidRPr="00BF7919" w:rsidTr="0079360E">
        <w:trPr>
          <w:trHeight w:val="20"/>
        </w:trPr>
        <w:tc>
          <w:tcPr>
            <w:tcW w:w="4697" w:type="dxa"/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เป็นรายได้หรือค่าใช้จ่ายทางภาษี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769" w:type="dxa"/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  <w:tcBorders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267</w:t>
            </w:r>
          </w:p>
        </w:tc>
        <w:tc>
          <w:tcPr>
            <w:tcW w:w="272" w:type="dxa"/>
            <w:tcBorders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</w:tcPr>
          <w:p w:rsidR="0079360E" w:rsidRPr="00BF7919" w:rsidRDefault="00EB7F15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(347)</w:t>
            </w:r>
          </w:p>
        </w:tc>
        <w:tc>
          <w:tcPr>
            <w:tcW w:w="272" w:type="dxa"/>
            <w:tcBorders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79" w:type="dxa"/>
          </w:tcPr>
          <w:p w:rsidR="0079360E" w:rsidRPr="00BF7919" w:rsidRDefault="00EB7F15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1,500</w:t>
            </w:r>
          </w:p>
        </w:tc>
        <w:tc>
          <w:tcPr>
            <w:tcW w:w="272" w:type="dxa"/>
            <w:tcBorders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7" w:type="dxa"/>
          </w:tcPr>
          <w:p w:rsidR="0079360E" w:rsidRPr="00BF7919" w:rsidRDefault="00EB7F15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1,420</w:t>
            </w:r>
          </w:p>
        </w:tc>
      </w:tr>
      <w:tr w:rsidR="0079360E" w:rsidRPr="00BF7919" w:rsidTr="0079360E">
        <w:trPr>
          <w:trHeight w:val="20"/>
        </w:trPr>
        <w:tc>
          <w:tcPr>
            <w:tcW w:w="4697" w:type="dxa"/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ภาษีปีก่อนๆ ที่บันทึกต่ำ (สูง) ไป</w:t>
            </w:r>
          </w:p>
        </w:tc>
        <w:tc>
          <w:tcPr>
            <w:tcW w:w="1769" w:type="dxa"/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  <w:tcBorders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  <w:tcBorders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</w:tcPr>
          <w:p w:rsidR="0079360E" w:rsidRPr="00BF7919" w:rsidRDefault="00EB7F15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46</w:t>
            </w:r>
          </w:p>
        </w:tc>
        <w:tc>
          <w:tcPr>
            <w:tcW w:w="272" w:type="dxa"/>
            <w:tcBorders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79" w:type="dxa"/>
          </w:tcPr>
          <w:p w:rsidR="0079360E" w:rsidRPr="00BF7919" w:rsidRDefault="00EB7F15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(338)</w:t>
            </w:r>
          </w:p>
        </w:tc>
        <w:tc>
          <w:tcPr>
            <w:tcW w:w="272" w:type="dxa"/>
            <w:tcBorders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7" w:type="dxa"/>
          </w:tcPr>
          <w:p w:rsidR="0079360E" w:rsidRPr="00BF7919" w:rsidRDefault="00EB7F15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(292)</w:t>
            </w:r>
          </w:p>
        </w:tc>
      </w:tr>
      <w:tr w:rsidR="0079360E" w:rsidRPr="00BF7919" w:rsidTr="0079360E">
        <w:trPr>
          <w:trHeight w:val="20"/>
        </w:trPr>
        <w:tc>
          <w:tcPr>
            <w:tcW w:w="4697" w:type="dxa"/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769" w:type="dxa"/>
            <w:tcBorders>
              <w:top w:val="single" w:sz="4" w:space="0" w:color="auto"/>
              <w:bottom w:val="double" w:sz="4" w:space="0" w:color="auto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double" w:sz="4" w:space="0" w:color="auto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422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double" w:sz="4" w:space="0" w:color="auto"/>
            </w:tcBorders>
          </w:tcPr>
          <w:p w:rsidR="0079360E" w:rsidRPr="00BF7919" w:rsidRDefault="00EB7F15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2,190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79" w:type="dxa"/>
            <w:tcBorders>
              <w:top w:val="single" w:sz="4" w:space="0" w:color="auto"/>
              <w:bottom w:val="double" w:sz="4" w:space="0" w:color="auto"/>
            </w:tcBorders>
          </w:tcPr>
          <w:p w:rsidR="0079360E" w:rsidRPr="00BF7919" w:rsidRDefault="00EB7F15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3,600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79360E" w:rsidRPr="00BF7919" w:rsidRDefault="0079360E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67" w:type="dxa"/>
            <w:tcBorders>
              <w:top w:val="single" w:sz="4" w:space="0" w:color="auto"/>
              <w:bottom w:val="double" w:sz="4" w:space="0" w:color="auto"/>
            </w:tcBorders>
          </w:tcPr>
          <w:p w:rsidR="0079360E" w:rsidRPr="00BF7919" w:rsidRDefault="00EB7F15" w:rsidP="007936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6,212</w:t>
            </w:r>
          </w:p>
        </w:tc>
      </w:tr>
      <w:tr w:rsidR="003E7D40" w:rsidRPr="00BF7919" w:rsidTr="00B622CB">
        <w:trPr>
          <w:trHeight w:hRule="exact" w:val="144"/>
        </w:trPr>
        <w:tc>
          <w:tcPr>
            <w:tcW w:w="4697" w:type="dxa"/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double" w:sz="4" w:space="0" w:color="auto"/>
            </w:tcBorders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768" w:type="dxa"/>
            <w:tcBorders>
              <w:top w:val="double" w:sz="4" w:space="0" w:color="auto"/>
            </w:tcBorders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768" w:type="dxa"/>
            <w:tcBorders>
              <w:top w:val="double" w:sz="4" w:space="0" w:color="auto"/>
            </w:tcBorders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679" w:type="dxa"/>
            <w:tcBorders>
              <w:top w:val="double" w:sz="4" w:space="0" w:color="auto"/>
            </w:tcBorders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767" w:type="dxa"/>
            <w:tcBorders>
              <w:top w:val="double" w:sz="4" w:space="0" w:color="auto"/>
            </w:tcBorders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</w:tr>
      <w:tr w:rsidR="003E7D40" w:rsidRPr="00BF7919" w:rsidTr="0079360E">
        <w:trPr>
          <w:trHeight w:val="20"/>
        </w:trPr>
        <w:tc>
          <w:tcPr>
            <w:tcW w:w="4697" w:type="dxa"/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</w:t>
            </w:r>
            <w:r w:rsidR="00945BF4"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60</w:t>
            </w:r>
          </w:p>
        </w:tc>
        <w:tc>
          <w:tcPr>
            <w:tcW w:w="1769" w:type="dxa"/>
            <w:tcBorders>
              <w:bottom w:val="nil"/>
            </w:tcBorders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2" w:type="dxa"/>
            <w:tcBorders>
              <w:bottom w:val="nil"/>
            </w:tcBorders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68" w:type="dxa"/>
            <w:tcBorders>
              <w:bottom w:val="nil"/>
            </w:tcBorders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2" w:type="dxa"/>
            <w:tcBorders>
              <w:bottom w:val="nil"/>
            </w:tcBorders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68" w:type="dxa"/>
            <w:tcBorders>
              <w:bottom w:val="nil"/>
            </w:tcBorders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2" w:type="dxa"/>
            <w:tcBorders>
              <w:bottom w:val="nil"/>
            </w:tcBorders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79" w:type="dxa"/>
            <w:tcBorders>
              <w:bottom w:val="nil"/>
            </w:tcBorders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2" w:type="dxa"/>
            <w:tcBorders>
              <w:bottom w:val="nil"/>
            </w:tcBorders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67" w:type="dxa"/>
            <w:tcBorders>
              <w:bottom w:val="nil"/>
            </w:tcBorders>
          </w:tcPr>
          <w:p w:rsidR="003E7D40" w:rsidRPr="00BF7919" w:rsidRDefault="003E7D40" w:rsidP="003E7D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</w:tr>
      <w:tr w:rsidR="00945BF4" w:rsidRPr="00BF7919" w:rsidTr="0079360E">
        <w:trPr>
          <w:trHeight w:val="20"/>
        </w:trPr>
        <w:tc>
          <w:tcPr>
            <w:tcW w:w="4697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ทางบัญชีก่อนค่าใช้จ่ายภาษีเงินได้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769" w:type="dxa"/>
            <w:tcBorders>
              <w:bottom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(1,546)</w:t>
            </w:r>
          </w:p>
        </w:tc>
        <w:tc>
          <w:tcPr>
            <w:tcW w:w="272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bottom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708</w:t>
            </w:r>
          </w:p>
        </w:tc>
        <w:tc>
          <w:tcPr>
            <w:tcW w:w="272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bottom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11,008</w:t>
            </w:r>
          </w:p>
        </w:tc>
        <w:tc>
          <w:tcPr>
            <w:tcW w:w="272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79" w:type="dxa"/>
            <w:tcBorders>
              <w:bottom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7,979</w:t>
            </w:r>
          </w:p>
        </w:tc>
        <w:tc>
          <w:tcPr>
            <w:tcW w:w="272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7" w:type="dxa"/>
            <w:tcBorders>
              <w:bottom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18,149</w:t>
            </w:r>
          </w:p>
        </w:tc>
      </w:tr>
      <w:tr w:rsidR="00945BF4" w:rsidRPr="00BF7919" w:rsidTr="0079360E">
        <w:trPr>
          <w:trHeight w:val="20"/>
        </w:trPr>
        <w:tc>
          <w:tcPr>
            <w:tcW w:w="4697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ภาษีเงินได้คำนวณตามอัตราภาษีที่ใช้</w:t>
            </w:r>
          </w:p>
        </w:tc>
        <w:tc>
          <w:tcPr>
            <w:tcW w:w="1769" w:type="dxa"/>
            <w:tcBorders>
              <w:top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top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71</w:t>
            </w:r>
          </w:p>
        </w:tc>
        <w:tc>
          <w:tcPr>
            <w:tcW w:w="272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top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2,202</w:t>
            </w:r>
          </w:p>
        </w:tc>
        <w:tc>
          <w:tcPr>
            <w:tcW w:w="272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79" w:type="dxa"/>
            <w:tcBorders>
              <w:top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2,097</w:t>
            </w:r>
          </w:p>
        </w:tc>
        <w:tc>
          <w:tcPr>
            <w:tcW w:w="272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7" w:type="dxa"/>
            <w:tcBorders>
              <w:top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4,370</w:t>
            </w:r>
          </w:p>
        </w:tc>
      </w:tr>
      <w:tr w:rsidR="00945BF4" w:rsidRPr="00BF7919" w:rsidTr="0079360E">
        <w:trPr>
          <w:trHeight w:val="20"/>
        </w:trPr>
        <w:tc>
          <w:tcPr>
            <w:tcW w:w="4697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ผลกระทบทางภาษีของรายได้และค่าใช้จ่ายที่ไม่ถือ</w:t>
            </w:r>
          </w:p>
        </w:tc>
        <w:tc>
          <w:tcPr>
            <w:tcW w:w="1769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79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7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BF4" w:rsidRPr="00BF7919" w:rsidTr="0079360E">
        <w:trPr>
          <w:trHeight w:val="20"/>
        </w:trPr>
        <w:tc>
          <w:tcPr>
            <w:tcW w:w="4697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เป็นรายได้หรือค่าใช้จ่ายทางภาษี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769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283</w:t>
            </w:r>
          </w:p>
        </w:tc>
        <w:tc>
          <w:tcPr>
            <w:tcW w:w="272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(3,019)</w:t>
            </w:r>
          </w:p>
        </w:tc>
        <w:tc>
          <w:tcPr>
            <w:tcW w:w="272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79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598</w:t>
            </w:r>
          </w:p>
        </w:tc>
        <w:tc>
          <w:tcPr>
            <w:tcW w:w="272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7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(2,138)</w:t>
            </w:r>
          </w:p>
        </w:tc>
      </w:tr>
      <w:tr w:rsidR="00A905C0" w:rsidRPr="00BF7919" w:rsidTr="0079360E">
        <w:trPr>
          <w:trHeight w:val="20"/>
        </w:trPr>
        <w:tc>
          <w:tcPr>
            <w:tcW w:w="4697" w:type="dxa"/>
            <w:tcBorders>
              <w:bottom w:val="nil"/>
            </w:tcBorders>
          </w:tcPr>
          <w:p w:rsidR="00A905C0" w:rsidRPr="00BF7919" w:rsidRDefault="00A905C0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ผลกระทบจากการแป</w:t>
            </w:r>
            <w:proofErr w:type="spellStart"/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ลี่ยน</w:t>
            </w:r>
            <w:proofErr w:type="spellEnd"/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แปลงอัตราภาษี</w:t>
            </w:r>
          </w:p>
        </w:tc>
        <w:tc>
          <w:tcPr>
            <w:tcW w:w="1769" w:type="dxa"/>
            <w:tcBorders>
              <w:bottom w:val="nil"/>
            </w:tcBorders>
          </w:tcPr>
          <w:p w:rsidR="00A905C0" w:rsidRPr="00BF7919" w:rsidRDefault="00A905C0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  <w:tcBorders>
              <w:bottom w:val="nil"/>
            </w:tcBorders>
          </w:tcPr>
          <w:p w:rsidR="00A905C0" w:rsidRPr="00BF7919" w:rsidRDefault="00A905C0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bottom w:val="nil"/>
            </w:tcBorders>
          </w:tcPr>
          <w:p w:rsidR="00A905C0" w:rsidRPr="00BF7919" w:rsidRDefault="00A905C0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  <w:tcBorders>
              <w:bottom w:val="nil"/>
            </w:tcBorders>
          </w:tcPr>
          <w:p w:rsidR="00A905C0" w:rsidRPr="00BF7919" w:rsidRDefault="00A905C0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bottom w:val="nil"/>
            </w:tcBorders>
          </w:tcPr>
          <w:p w:rsidR="00A905C0" w:rsidRPr="00BF7919" w:rsidRDefault="00A905C0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  <w:tcBorders>
              <w:bottom w:val="nil"/>
            </w:tcBorders>
          </w:tcPr>
          <w:p w:rsidR="00A905C0" w:rsidRPr="00BF7919" w:rsidRDefault="00A905C0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79" w:type="dxa"/>
            <w:tcBorders>
              <w:bottom w:val="nil"/>
            </w:tcBorders>
          </w:tcPr>
          <w:p w:rsidR="00A905C0" w:rsidRPr="00BF7919" w:rsidRDefault="00A905C0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(1,994)</w:t>
            </w:r>
          </w:p>
        </w:tc>
        <w:tc>
          <w:tcPr>
            <w:tcW w:w="272" w:type="dxa"/>
            <w:tcBorders>
              <w:bottom w:val="nil"/>
            </w:tcBorders>
          </w:tcPr>
          <w:p w:rsidR="00A905C0" w:rsidRPr="00BF7919" w:rsidRDefault="00A905C0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7" w:type="dxa"/>
            <w:tcBorders>
              <w:bottom w:val="nil"/>
            </w:tcBorders>
          </w:tcPr>
          <w:p w:rsidR="00A905C0" w:rsidRPr="00BF7919" w:rsidRDefault="00A905C0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(1,994)</w:t>
            </w:r>
          </w:p>
        </w:tc>
      </w:tr>
      <w:tr w:rsidR="00945BF4" w:rsidRPr="00BF7919" w:rsidTr="0079360E">
        <w:trPr>
          <w:trHeight w:val="20"/>
        </w:trPr>
        <w:tc>
          <w:tcPr>
            <w:tcW w:w="4697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ภาษีปีก่อนๆ ที่บันทึกต่ำ (สูง) ไป</w:t>
            </w:r>
          </w:p>
        </w:tc>
        <w:tc>
          <w:tcPr>
            <w:tcW w:w="1769" w:type="dxa"/>
            <w:tcBorders>
              <w:top w:val="nil"/>
              <w:bottom w:val="sing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top w:val="nil"/>
              <w:bottom w:val="sing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8" w:type="dxa"/>
            <w:tcBorders>
              <w:top w:val="nil"/>
              <w:bottom w:val="sing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85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79" w:type="dxa"/>
            <w:tcBorders>
              <w:top w:val="nil"/>
              <w:bottom w:val="sing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(82)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67" w:type="dxa"/>
            <w:tcBorders>
              <w:top w:val="nil"/>
              <w:bottom w:val="sing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13</w:t>
            </w:r>
          </w:p>
        </w:tc>
      </w:tr>
      <w:tr w:rsidR="00945BF4" w:rsidRPr="00BF7919" w:rsidTr="0079360E">
        <w:trPr>
          <w:trHeight w:val="20"/>
        </w:trPr>
        <w:tc>
          <w:tcPr>
            <w:tcW w:w="4697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769" w:type="dxa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364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(732)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79" w:type="dxa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619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67" w:type="dxa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99"/>
              </w:tabs>
              <w:spacing w:line="240" w:lineRule="auto"/>
              <w:ind w:left="-110"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251</w:t>
            </w:r>
          </w:p>
        </w:tc>
      </w:tr>
    </w:tbl>
    <w:p w:rsidR="009000DA" w:rsidRPr="00BF7919" w:rsidRDefault="009000DA" w:rsidP="00F257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  <w:sectPr w:rsidR="009000DA" w:rsidRPr="00BF7919" w:rsidSect="000E2ADD">
          <w:headerReference w:type="default" r:id="rId22"/>
          <w:footerReference w:type="default" r:id="rId23"/>
          <w:pgSz w:w="16840" w:h="11907" w:orient="landscape" w:code="9"/>
          <w:pgMar w:top="360" w:right="1152" w:bottom="576" w:left="1152" w:header="720" w:footer="576" w:gutter="0"/>
          <w:cols w:space="708"/>
          <w:docGrid w:linePitch="360"/>
        </w:sectPr>
      </w:pPr>
    </w:p>
    <w:tbl>
      <w:tblPr>
        <w:tblW w:w="4635" w:type="pct"/>
        <w:tblInd w:w="55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4"/>
        <w:gridCol w:w="1322"/>
        <w:gridCol w:w="274"/>
        <w:gridCol w:w="1234"/>
        <w:gridCol w:w="274"/>
        <w:gridCol w:w="1234"/>
      </w:tblGrid>
      <w:tr w:rsidR="00B805E5" w:rsidRPr="00BF7919" w:rsidTr="007371A7">
        <w:tc>
          <w:tcPr>
            <w:tcW w:w="4564" w:type="dxa"/>
            <w:tcBorders>
              <w:bottom w:val="nil"/>
            </w:tcBorders>
          </w:tcPr>
          <w:p w:rsidR="00B805E5" w:rsidRPr="00BF7919" w:rsidRDefault="00B805E5" w:rsidP="00745D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การกระทบยอดเพื่อหาอัตราภาษีที่แท้จริง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B805E5" w:rsidRPr="00BF7919" w:rsidRDefault="00B805E5" w:rsidP="00745D92">
            <w:pPr>
              <w:spacing w:line="240" w:lineRule="auto"/>
              <w:ind w:left="-15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bottom w:val="nil"/>
            </w:tcBorders>
          </w:tcPr>
          <w:p w:rsidR="00B805E5" w:rsidRPr="00BF7919" w:rsidRDefault="00B805E5" w:rsidP="00745D92">
            <w:pPr>
              <w:tabs>
                <w:tab w:val="left" w:pos="1062"/>
              </w:tabs>
              <w:spacing w:line="240" w:lineRule="auto"/>
              <w:ind w:left="-15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B805E5" w:rsidRPr="00BF7919" w:rsidRDefault="00B805E5" w:rsidP="00745D92">
            <w:pPr>
              <w:tabs>
                <w:tab w:val="left" w:pos="1062"/>
              </w:tabs>
              <w:spacing w:line="240" w:lineRule="auto"/>
              <w:ind w:left="-15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B805E5" w:rsidRPr="00BF7919" w:rsidRDefault="00B805E5" w:rsidP="00745D92">
            <w:pPr>
              <w:tabs>
                <w:tab w:val="clear" w:pos="680"/>
                <w:tab w:val="left" w:pos="702"/>
              </w:tabs>
              <w:spacing w:line="240" w:lineRule="auto"/>
              <w:ind w:left="-15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805E5" w:rsidRPr="00BF7919" w:rsidTr="007371A7">
        <w:tc>
          <w:tcPr>
            <w:tcW w:w="4564" w:type="dxa"/>
            <w:tcBorders>
              <w:top w:val="nil"/>
            </w:tcBorders>
          </w:tcPr>
          <w:p w:rsidR="00B805E5" w:rsidRPr="00BF7919" w:rsidRDefault="00B805E5" w:rsidP="00745D92">
            <w:pPr>
              <w:spacing w:line="240" w:lineRule="auto"/>
              <w:ind w:lef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38" w:type="dxa"/>
            <w:gridSpan w:val="5"/>
            <w:tcBorders>
              <w:top w:val="nil"/>
              <w:bottom w:val="nil"/>
            </w:tcBorders>
          </w:tcPr>
          <w:p w:rsidR="00B805E5" w:rsidRPr="00BF7919" w:rsidRDefault="00B805E5" w:rsidP="00B805E5">
            <w:pPr>
              <w:tabs>
                <w:tab w:val="clear" w:pos="680"/>
                <w:tab w:val="left" w:pos="702"/>
              </w:tabs>
              <w:spacing w:line="240" w:lineRule="auto"/>
              <w:ind w:left="-15" w:right="-8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B805E5" w:rsidRPr="00BF7919" w:rsidTr="007371A7">
        <w:tc>
          <w:tcPr>
            <w:tcW w:w="4564" w:type="dxa"/>
            <w:tcBorders>
              <w:top w:val="nil"/>
            </w:tcBorders>
          </w:tcPr>
          <w:p w:rsidR="00B805E5" w:rsidRPr="00BF7919" w:rsidRDefault="00B805E5" w:rsidP="00745D92">
            <w:pPr>
              <w:spacing w:line="240" w:lineRule="auto"/>
              <w:ind w:lef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38" w:type="dxa"/>
            <w:gridSpan w:val="5"/>
            <w:tcBorders>
              <w:top w:val="nil"/>
              <w:bottom w:val="single" w:sz="4" w:space="0" w:color="auto"/>
            </w:tcBorders>
          </w:tcPr>
          <w:p w:rsidR="00B805E5" w:rsidRPr="00BF7919" w:rsidRDefault="00B805E5" w:rsidP="00745D92">
            <w:pPr>
              <w:tabs>
                <w:tab w:val="clear" w:pos="680"/>
                <w:tab w:val="left" w:pos="702"/>
              </w:tabs>
              <w:spacing w:line="240" w:lineRule="auto"/>
              <w:ind w:left="-15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805E5" w:rsidRPr="00BF7919" w:rsidTr="007371A7">
        <w:tc>
          <w:tcPr>
            <w:tcW w:w="4564" w:type="dxa"/>
            <w:tcBorders>
              <w:top w:val="nil"/>
            </w:tcBorders>
          </w:tcPr>
          <w:p w:rsidR="00B805E5" w:rsidRPr="00BF7919" w:rsidRDefault="00B805E5" w:rsidP="002C482C">
            <w:pPr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อัตราภาษีที่ใช้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B805E5" w:rsidRPr="00BF7919" w:rsidRDefault="00BC7DEA" w:rsidP="00745D92">
            <w:pPr>
              <w:spacing w:line="240" w:lineRule="auto"/>
              <w:ind w:left="-15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ร้อยละ </w:t>
            </w:r>
            <w:r w:rsidRPr="00BF7919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</w:tcBorders>
          </w:tcPr>
          <w:p w:rsidR="00B805E5" w:rsidRPr="00BF7919" w:rsidRDefault="00B805E5" w:rsidP="00745D92">
            <w:pPr>
              <w:tabs>
                <w:tab w:val="left" w:pos="1062"/>
              </w:tabs>
              <w:spacing w:line="240" w:lineRule="auto"/>
              <w:ind w:left="-15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B805E5" w:rsidRPr="00BF7919" w:rsidRDefault="00BC7DEA" w:rsidP="00745D92">
            <w:pPr>
              <w:tabs>
                <w:tab w:val="left" w:pos="1062"/>
              </w:tabs>
              <w:spacing w:line="240" w:lineRule="auto"/>
              <w:ind w:left="-15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ร้อยละ </w:t>
            </w:r>
            <w:r w:rsidRPr="00BF7919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274" w:type="dxa"/>
            <w:tcBorders>
              <w:top w:val="single" w:sz="4" w:space="0" w:color="auto"/>
              <w:bottom w:val="nil"/>
            </w:tcBorders>
          </w:tcPr>
          <w:p w:rsidR="00B805E5" w:rsidRPr="00BF7919" w:rsidRDefault="00B805E5" w:rsidP="00745D92">
            <w:pPr>
              <w:tabs>
                <w:tab w:val="clear" w:pos="680"/>
                <w:tab w:val="left" w:pos="702"/>
              </w:tabs>
              <w:spacing w:line="240" w:lineRule="auto"/>
              <w:ind w:left="-15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B805E5" w:rsidRPr="00BF7919" w:rsidRDefault="00B805E5" w:rsidP="00745D92">
            <w:pPr>
              <w:tabs>
                <w:tab w:val="clear" w:pos="680"/>
                <w:tab w:val="left" w:pos="702"/>
              </w:tabs>
              <w:spacing w:line="240" w:lineRule="auto"/>
              <w:ind w:left="-15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B805E5" w:rsidRPr="00BF7919" w:rsidTr="007371A7">
        <w:tc>
          <w:tcPr>
            <w:tcW w:w="4564" w:type="dxa"/>
          </w:tcPr>
          <w:p w:rsidR="00B805E5" w:rsidRPr="00BF7919" w:rsidRDefault="00832378" w:rsidP="00E41CC0">
            <w:pPr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945BF4"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1322" w:type="dxa"/>
            <w:tcBorders>
              <w:bottom w:val="nil"/>
            </w:tcBorders>
          </w:tcPr>
          <w:p w:rsidR="00B805E5" w:rsidRPr="00BF7919" w:rsidRDefault="00B805E5" w:rsidP="00966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4" w:type="dxa"/>
            <w:tcBorders>
              <w:bottom w:val="nil"/>
            </w:tcBorders>
          </w:tcPr>
          <w:p w:rsidR="00B805E5" w:rsidRPr="00BF7919" w:rsidRDefault="00B805E5" w:rsidP="007D48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34" w:type="dxa"/>
            <w:tcBorders>
              <w:bottom w:val="nil"/>
            </w:tcBorders>
          </w:tcPr>
          <w:p w:rsidR="00B805E5" w:rsidRPr="00BF7919" w:rsidRDefault="00B805E5" w:rsidP="00966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4" w:type="dxa"/>
            <w:tcBorders>
              <w:bottom w:val="nil"/>
            </w:tcBorders>
          </w:tcPr>
          <w:p w:rsidR="00B805E5" w:rsidRPr="00BF7919" w:rsidRDefault="00B805E5" w:rsidP="007D48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nil"/>
            </w:tcBorders>
          </w:tcPr>
          <w:p w:rsidR="00B805E5" w:rsidRPr="00BF7919" w:rsidRDefault="00B805E5" w:rsidP="007D48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41CC0" w:rsidRPr="00BF7919" w:rsidTr="007371A7">
        <w:tc>
          <w:tcPr>
            <w:tcW w:w="4564" w:type="dxa"/>
          </w:tcPr>
          <w:p w:rsidR="00E41CC0" w:rsidRPr="00BF7919" w:rsidRDefault="00E41CC0" w:rsidP="00E41CC0">
            <w:pPr>
              <w:tabs>
                <w:tab w:val="left" w:pos="54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กำไรทางบัญชีก่อนค่าใช้จ่ายภาษีเงินได้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322" w:type="dxa"/>
            <w:tcBorders>
              <w:bottom w:val="double" w:sz="4" w:space="0" w:color="auto"/>
            </w:tcBorders>
          </w:tcPr>
          <w:p w:rsidR="00E41CC0" w:rsidRPr="00BF7919" w:rsidRDefault="005B01E5" w:rsidP="00B8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331</w:t>
            </w:r>
          </w:p>
        </w:tc>
        <w:tc>
          <w:tcPr>
            <w:tcW w:w="274" w:type="dxa"/>
            <w:tcBorders>
              <w:bottom w:val="nil"/>
            </w:tcBorders>
          </w:tcPr>
          <w:p w:rsidR="00E41CC0" w:rsidRPr="00BF7919" w:rsidRDefault="00E41CC0" w:rsidP="004214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34" w:type="dxa"/>
            <w:tcBorders>
              <w:bottom w:val="double" w:sz="4" w:space="0" w:color="auto"/>
            </w:tcBorders>
          </w:tcPr>
          <w:p w:rsidR="00E41CC0" w:rsidRPr="00BF7919" w:rsidRDefault="00EB7F15" w:rsidP="00095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15,129</w:t>
            </w:r>
          </w:p>
        </w:tc>
        <w:tc>
          <w:tcPr>
            <w:tcW w:w="274" w:type="dxa"/>
            <w:tcBorders>
              <w:bottom w:val="nil"/>
            </w:tcBorders>
          </w:tcPr>
          <w:p w:rsidR="00E41CC0" w:rsidRPr="00BF7919" w:rsidRDefault="00E41CC0" w:rsidP="004214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double" w:sz="4" w:space="0" w:color="auto"/>
            </w:tcBorders>
          </w:tcPr>
          <w:p w:rsidR="00E41CC0" w:rsidRPr="00BF7919" w:rsidRDefault="00EB7F15" w:rsidP="00B80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15,</w:t>
            </w:r>
            <w:r w:rsidR="005B01E5">
              <w:rPr>
                <w:rFonts w:ascii="Angsana New" w:hAnsi="Angsana New"/>
                <w:sz w:val="30"/>
                <w:szCs w:val="30"/>
              </w:rPr>
              <w:t>460</w:t>
            </w:r>
          </w:p>
        </w:tc>
      </w:tr>
      <w:tr w:rsidR="00F77EDB" w:rsidRPr="00BF7919" w:rsidTr="007371A7">
        <w:tc>
          <w:tcPr>
            <w:tcW w:w="4564" w:type="dxa"/>
          </w:tcPr>
          <w:p w:rsidR="00F77EDB" w:rsidRPr="00BF7919" w:rsidRDefault="00F77EDB" w:rsidP="00F77EDB">
            <w:pPr>
              <w:tabs>
                <w:tab w:val="left" w:pos="54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ภาษีเงินได้คำนวณตามอัตราภาษีที่ใช้</w:t>
            </w:r>
          </w:p>
        </w:tc>
        <w:tc>
          <w:tcPr>
            <w:tcW w:w="1322" w:type="dxa"/>
            <w:tcBorders>
              <w:top w:val="double" w:sz="4" w:space="0" w:color="auto"/>
            </w:tcBorders>
          </w:tcPr>
          <w:p w:rsidR="00F77EDB" w:rsidRPr="00BF7919" w:rsidRDefault="00EB7F15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4" w:type="dxa"/>
            <w:tcBorders>
              <w:top w:val="nil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34" w:type="dxa"/>
            <w:tcBorders>
              <w:top w:val="double" w:sz="4" w:space="0" w:color="auto"/>
            </w:tcBorders>
          </w:tcPr>
          <w:p w:rsidR="00F77EDB" w:rsidRPr="00BF7919" w:rsidRDefault="00EB7F15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3,026</w:t>
            </w:r>
          </w:p>
        </w:tc>
        <w:tc>
          <w:tcPr>
            <w:tcW w:w="274" w:type="dxa"/>
            <w:tcBorders>
              <w:top w:val="nil"/>
              <w:bottom w:val="nil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double" w:sz="4" w:space="0" w:color="auto"/>
            </w:tcBorders>
          </w:tcPr>
          <w:p w:rsidR="00F77EDB" w:rsidRPr="00BF7919" w:rsidRDefault="00EB7F15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3,026</w:t>
            </w:r>
          </w:p>
        </w:tc>
      </w:tr>
      <w:tr w:rsidR="00F77EDB" w:rsidRPr="00BF7919" w:rsidTr="007371A7">
        <w:tc>
          <w:tcPr>
            <w:tcW w:w="4564" w:type="dxa"/>
          </w:tcPr>
          <w:p w:rsidR="00F77EDB" w:rsidRPr="00BF7919" w:rsidRDefault="00F77EDB" w:rsidP="00F77EDB">
            <w:pPr>
              <w:tabs>
                <w:tab w:val="clear" w:pos="5387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ผลกระทบทางภาษีของรายได้และค่าใช้จ่ายที่ไม่ถือ</w:t>
            </w:r>
          </w:p>
        </w:tc>
        <w:tc>
          <w:tcPr>
            <w:tcW w:w="1322" w:type="dxa"/>
            <w:tcBorders>
              <w:bottom w:val="nil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4" w:type="dxa"/>
            <w:tcBorders>
              <w:bottom w:val="nil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nil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4" w:type="dxa"/>
            <w:tcBorders>
              <w:bottom w:val="nil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nil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77EDB" w:rsidRPr="00BF7919" w:rsidTr="007371A7">
        <w:tc>
          <w:tcPr>
            <w:tcW w:w="4564" w:type="dxa"/>
          </w:tcPr>
          <w:p w:rsidR="00F77EDB" w:rsidRPr="00BF7919" w:rsidRDefault="00F77EDB" w:rsidP="00F77EDB">
            <w:pPr>
              <w:tabs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เป็นรายได้หรือค่าใช้จ่ายทางภาษี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322" w:type="dxa"/>
            <w:tcBorders>
              <w:bottom w:val="nil"/>
            </w:tcBorders>
          </w:tcPr>
          <w:p w:rsidR="00F77EDB" w:rsidRPr="00BF7919" w:rsidRDefault="00EB7F15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4" w:type="dxa"/>
            <w:tcBorders>
              <w:bottom w:val="nil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nil"/>
            </w:tcBorders>
          </w:tcPr>
          <w:p w:rsidR="00F77EDB" w:rsidRPr="00BF7919" w:rsidRDefault="00EB7F15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(1,463)</w:t>
            </w:r>
          </w:p>
        </w:tc>
        <w:tc>
          <w:tcPr>
            <w:tcW w:w="274" w:type="dxa"/>
            <w:tcBorders>
              <w:bottom w:val="nil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nil"/>
            </w:tcBorders>
          </w:tcPr>
          <w:p w:rsidR="00F77EDB" w:rsidRPr="00BF7919" w:rsidRDefault="00EB7F15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(1,463)</w:t>
            </w:r>
          </w:p>
        </w:tc>
      </w:tr>
      <w:tr w:rsidR="00F77EDB" w:rsidRPr="00BF7919" w:rsidTr="007371A7">
        <w:tc>
          <w:tcPr>
            <w:tcW w:w="4564" w:type="dxa"/>
          </w:tcPr>
          <w:p w:rsidR="00F77EDB" w:rsidRPr="00BF7919" w:rsidRDefault="00F77EDB" w:rsidP="00F77EDB">
            <w:pPr>
              <w:tabs>
                <w:tab w:val="left" w:pos="54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22" w:type="dxa"/>
            <w:tcBorders>
              <w:top w:val="single" w:sz="4" w:space="0" w:color="auto"/>
              <w:bottom w:val="double" w:sz="4" w:space="0" w:color="auto"/>
            </w:tcBorders>
          </w:tcPr>
          <w:p w:rsidR="00F77EDB" w:rsidRPr="00BF7919" w:rsidRDefault="00EB7F15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4" w:type="dxa"/>
            <w:tcBorders>
              <w:top w:val="nil"/>
              <w:bottom w:val="nil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</w:tcPr>
          <w:p w:rsidR="00F77EDB" w:rsidRPr="00BF7919" w:rsidRDefault="00EB7F15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1,563</w:t>
            </w:r>
          </w:p>
        </w:tc>
        <w:tc>
          <w:tcPr>
            <w:tcW w:w="274" w:type="dxa"/>
            <w:tcBorders>
              <w:top w:val="nil"/>
              <w:bottom w:val="nil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</w:tcPr>
          <w:p w:rsidR="00F77EDB" w:rsidRPr="00BF7919" w:rsidRDefault="00EB7F15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1,563</w:t>
            </w:r>
          </w:p>
        </w:tc>
      </w:tr>
      <w:tr w:rsidR="00F77EDB" w:rsidRPr="00BF7919" w:rsidTr="007371A7">
        <w:trPr>
          <w:trHeight w:hRule="exact" w:val="144"/>
        </w:trPr>
        <w:tc>
          <w:tcPr>
            <w:tcW w:w="4564" w:type="dxa"/>
          </w:tcPr>
          <w:p w:rsidR="00F77EDB" w:rsidRPr="00BF7919" w:rsidRDefault="00F77EDB" w:rsidP="00F77EDB">
            <w:pPr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double" w:sz="4" w:space="0" w:color="auto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bottom w:val="nil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34" w:type="dxa"/>
            <w:tcBorders>
              <w:top w:val="double" w:sz="4" w:space="0" w:color="auto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74" w:type="dxa"/>
            <w:tcBorders>
              <w:top w:val="nil"/>
              <w:bottom w:val="nil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ouble" w:sz="4" w:space="0" w:color="auto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F77EDB" w:rsidRPr="00BF7919" w:rsidTr="007371A7">
        <w:tc>
          <w:tcPr>
            <w:tcW w:w="4564" w:type="dxa"/>
          </w:tcPr>
          <w:p w:rsidR="00F77EDB" w:rsidRPr="00BF7919" w:rsidRDefault="00F77EDB" w:rsidP="00F77EDB">
            <w:pPr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</w:t>
            </w:r>
            <w:r w:rsidR="00945BF4"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60</w:t>
            </w:r>
          </w:p>
        </w:tc>
        <w:tc>
          <w:tcPr>
            <w:tcW w:w="1322" w:type="dxa"/>
            <w:tcBorders>
              <w:bottom w:val="nil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4" w:type="dxa"/>
            <w:tcBorders>
              <w:bottom w:val="nil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34" w:type="dxa"/>
            <w:tcBorders>
              <w:bottom w:val="nil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4" w:type="dxa"/>
            <w:tcBorders>
              <w:bottom w:val="nil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nil"/>
            </w:tcBorders>
          </w:tcPr>
          <w:p w:rsidR="00F77EDB" w:rsidRPr="00BF7919" w:rsidRDefault="00F77EDB" w:rsidP="00F7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BF4" w:rsidRPr="00BF7919" w:rsidTr="007371A7">
        <w:tc>
          <w:tcPr>
            <w:tcW w:w="4564" w:type="dxa"/>
          </w:tcPr>
          <w:p w:rsidR="00945BF4" w:rsidRPr="00BF7919" w:rsidRDefault="00945BF4" w:rsidP="00945BF4">
            <w:pPr>
              <w:tabs>
                <w:tab w:val="left" w:pos="54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กำไรทางบัญชีก่อนค่าใช้จ่ายภาษีเงินได้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322" w:type="dxa"/>
            <w:tcBorders>
              <w:bottom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70</w:t>
            </w:r>
          </w:p>
        </w:tc>
        <w:tc>
          <w:tcPr>
            <w:tcW w:w="274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34" w:type="dxa"/>
            <w:tcBorders>
              <w:bottom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11,076</w:t>
            </w:r>
          </w:p>
        </w:tc>
        <w:tc>
          <w:tcPr>
            <w:tcW w:w="274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11,146</w:t>
            </w:r>
          </w:p>
        </w:tc>
      </w:tr>
      <w:tr w:rsidR="00945BF4" w:rsidRPr="00BF7919" w:rsidTr="007371A7">
        <w:tc>
          <w:tcPr>
            <w:tcW w:w="4564" w:type="dxa"/>
          </w:tcPr>
          <w:p w:rsidR="00945BF4" w:rsidRPr="00BF7919" w:rsidRDefault="00945BF4" w:rsidP="00945BF4">
            <w:pPr>
              <w:tabs>
                <w:tab w:val="left" w:pos="54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ภาษีเงินได้คำนวณตามอัตราภาษีที่ใช้</w:t>
            </w:r>
          </w:p>
        </w:tc>
        <w:tc>
          <w:tcPr>
            <w:tcW w:w="1322" w:type="dxa"/>
            <w:tcBorders>
              <w:top w:val="double" w:sz="4" w:space="0" w:color="auto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4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34" w:type="dxa"/>
            <w:tcBorders>
              <w:top w:val="double" w:sz="4" w:space="0" w:color="auto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2,215</w:t>
            </w:r>
          </w:p>
        </w:tc>
        <w:tc>
          <w:tcPr>
            <w:tcW w:w="274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double" w:sz="4" w:space="0" w:color="auto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2,215</w:t>
            </w:r>
          </w:p>
        </w:tc>
      </w:tr>
      <w:tr w:rsidR="00945BF4" w:rsidRPr="00BF7919" w:rsidTr="007371A7">
        <w:tc>
          <w:tcPr>
            <w:tcW w:w="4564" w:type="dxa"/>
          </w:tcPr>
          <w:p w:rsidR="00945BF4" w:rsidRPr="00BF7919" w:rsidRDefault="00945BF4" w:rsidP="00945BF4">
            <w:pPr>
              <w:tabs>
                <w:tab w:val="clear" w:pos="5387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ผลกระทบทางภาษีของรายได้และค่าใช้จ่ายที่ไม่ถือ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BF4" w:rsidRPr="00BF7919" w:rsidTr="007371A7">
        <w:tc>
          <w:tcPr>
            <w:tcW w:w="4564" w:type="dxa"/>
          </w:tcPr>
          <w:p w:rsidR="00945BF4" w:rsidRPr="00BF7919" w:rsidRDefault="00945BF4" w:rsidP="00945BF4">
            <w:pPr>
              <w:tabs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เป็นรายได้หรือค่าใช้จ่ายทางภาษี 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4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(2,770)</w:t>
            </w:r>
          </w:p>
        </w:tc>
        <w:tc>
          <w:tcPr>
            <w:tcW w:w="274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(2,770)</w:t>
            </w:r>
          </w:p>
        </w:tc>
      </w:tr>
      <w:tr w:rsidR="00945BF4" w:rsidRPr="00BF7919" w:rsidTr="007371A7">
        <w:tc>
          <w:tcPr>
            <w:tcW w:w="4564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ภาษีปีก่อนๆ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ที่บันทึกต่ำไป</w:t>
            </w:r>
          </w:p>
        </w:tc>
        <w:tc>
          <w:tcPr>
            <w:tcW w:w="1322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4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86</w:t>
            </w:r>
          </w:p>
        </w:tc>
        <w:tc>
          <w:tcPr>
            <w:tcW w:w="274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86</w:t>
            </w:r>
          </w:p>
        </w:tc>
      </w:tr>
      <w:tr w:rsidR="00945BF4" w:rsidRPr="00BF7919" w:rsidTr="007371A7">
        <w:tc>
          <w:tcPr>
            <w:tcW w:w="4564" w:type="dxa"/>
            <w:tcBorders>
              <w:bottom w:val="nil"/>
            </w:tcBorders>
          </w:tcPr>
          <w:p w:rsidR="00945BF4" w:rsidRPr="00BF7919" w:rsidRDefault="00945BF4" w:rsidP="00945BF4">
            <w:pPr>
              <w:tabs>
                <w:tab w:val="left" w:pos="54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4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34" w:type="dxa"/>
            <w:tcBorders>
              <w:top w:val="sing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(469)</w:t>
            </w:r>
          </w:p>
        </w:tc>
        <w:tc>
          <w:tcPr>
            <w:tcW w:w="274" w:type="dxa"/>
            <w:tcBorders>
              <w:top w:val="nil"/>
              <w:bottom w:val="nil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34" w:type="dxa"/>
            <w:tcBorders>
              <w:top w:val="sing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(469)</w:t>
            </w:r>
          </w:p>
        </w:tc>
      </w:tr>
    </w:tbl>
    <w:p w:rsidR="003F73B3" w:rsidRPr="00BF7919" w:rsidRDefault="003F73B3" w:rsidP="00F233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057EF8" w:rsidRPr="00BF7919" w:rsidRDefault="00057EF8" w:rsidP="00057E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color w:val="0000FF"/>
          <w:sz w:val="30"/>
          <w:szCs w:val="30"/>
          <w:shd w:val="clear" w:color="auto" w:fill="E6E6E6"/>
          <w:cs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การลดภาษีเงินได้นิติบุคคล</w:t>
      </w:r>
      <w:r w:rsidRPr="00BF7919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</w:p>
    <w:p w:rsidR="00057EF8" w:rsidRPr="00BF7919" w:rsidRDefault="00057EF8" w:rsidP="00057EF8">
      <w:pPr>
        <w:tabs>
          <w:tab w:val="clear" w:pos="454"/>
          <w:tab w:val="left" w:pos="540"/>
        </w:tabs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</w:p>
    <w:p w:rsidR="00057EF8" w:rsidRPr="00BF7919" w:rsidRDefault="00057EF8" w:rsidP="00057EF8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t>เมื่อ</w:t>
      </w:r>
      <w:r w:rsidRPr="00BF7919">
        <w:rPr>
          <w:rFonts w:ascii="Angsana New" w:hAnsi="Angsana New"/>
          <w:sz w:val="30"/>
          <w:szCs w:val="30"/>
          <w:cs/>
        </w:rPr>
        <w:t>วันที่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</w:rPr>
        <w:t xml:space="preserve">22 </w:t>
      </w:r>
      <w:r w:rsidRPr="00BF7919">
        <w:rPr>
          <w:rFonts w:ascii="Angsana New" w:hAnsi="Angsana New"/>
          <w:sz w:val="30"/>
          <w:szCs w:val="30"/>
          <w:cs/>
        </w:rPr>
        <w:t>ธันวาคม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</w:rPr>
        <w:t xml:space="preserve">2560 </w:t>
      </w:r>
      <w:r w:rsidRPr="00BF7919">
        <w:rPr>
          <w:rFonts w:ascii="Angsana New" w:hAnsi="Angsana New"/>
          <w:sz w:val="30"/>
          <w:szCs w:val="30"/>
          <w:cs/>
        </w:rPr>
        <w:t>กฎหมายมหาชนฉบับที่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</w:rPr>
        <w:t>115</w:t>
      </w:r>
      <w:r w:rsidRPr="00BF7919">
        <w:rPr>
          <w:rFonts w:ascii="Angsana New" w:hAnsi="Angsana New" w:hint="cs"/>
          <w:sz w:val="30"/>
          <w:szCs w:val="30"/>
          <w:cs/>
        </w:rPr>
        <w:t>-</w:t>
      </w:r>
      <w:r w:rsidRPr="00BF7919">
        <w:rPr>
          <w:rFonts w:ascii="Angsana New" w:hAnsi="Angsana New"/>
          <w:sz w:val="30"/>
          <w:szCs w:val="30"/>
        </w:rPr>
        <w:t>97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ของประเทศสหรัฐอเมริกา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ได้แก้ไขประมวลรัษฎากรของ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ค</w:t>
      </w:r>
      <w:r w:rsidRPr="00BF7919">
        <w:rPr>
          <w:rFonts w:ascii="Angsana New" w:hAnsi="Angsana New" w:hint="cs"/>
          <w:sz w:val="30"/>
          <w:szCs w:val="30"/>
          <w:cs/>
        </w:rPr>
        <w:t>.</w:t>
      </w:r>
      <w:r w:rsidRPr="00BF7919">
        <w:rPr>
          <w:rFonts w:ascii="Angsana New" w:hAnsi="Angsana New"/>
          <w:sz w:val="30"/>
          <w:szCs w:val="30"/>
          <w:cs/>
        </w:rPr>
        <w:t>ศ</w:t>
      </w:r>
      <w:r w:rsidRPr="00BF7919">
        <w:rPr>
          <w:rFonts w:ascii="Angsana New" w:hAnsi="Angsana New" w:hint="cs"/>
          <w:sz w:val="30"/>
          <w:szCs w:val="30"/>
          <w:cs/>
        </w:rPr>
        <w:t xml:space="preserve">. </w:t>
      </w:r>
      <w:r w:rsidRPr="00BF7919">
        <w:rPr>
          <w:rFonts w:ascii="Angsana New" w:hAnsi="Angsana New"/>
          <w:sz w:val="30"/>
          <w:szCs w:val="30"/>
        </w:rPr>
        <w:t>1986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โดยอัตราภาษีเงินได้นิติบุคคลถูกปรับลดจากร้อยละ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</w:rPr>
        <w:t xml:space="preserve">35 </w:t>
      </w:r>
      <w:r w:rsidRPr="00BF7919">
        <w:rPr>
          <w:rFonts w:ascii="Angsana New" w:hAnsi="Angsana New"/>
          <w:sz w:val="30"/>
          <w:szCs w:val="30"/>
          <w:cs/>
        </w:rPr>
        <w:t>เหลืออัตราร้อยละ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</w:rPr>
        <w:t>21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สำหรับรอบระยะเวลาบัญชีที่เริ่มในหรือหลังวันที่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</w:rPr>
        <w:t>1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มกราคม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</w:rPr>
        <w:t>2561</w:t>
      </w:r>
      <w:r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เป็นต้นไป</w:t>
      </w:r>
    </w:p>
    <w:p w:rsidR="00E40354" w:rsidRPr="00BF7919" w:rsidRDefault="00E40354" w:rsidP="008F1C7C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3F73B3" w:rsidRPr="00BF7919" w:rsidRDefault="003F73B3" w:rsidP="00A519E0">
      <w:pPr>
        <w:tabs>
          <w:tab w:val="clear" w:pos="454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CF5314" w:rsidRPr="00BF7919" w:rsidRDefault="001922A5" w:rsidP="007655FA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br w:type="page"/>
      </w:r>
      <w:r w:rsidR="007655FA" w:rsidRPr="00BF7919">
        <w:rPr>
          <w:rFonts w:ascii="Angsana New" w:hAnsi="Angsana New"/>
          <w:sz w:val="30"/>
          <w:szCs w:val="30"/>
        </w:rPr>
        <w:lastRenderedPageBreak/>
        <w:t>3</w:t>
      </w:r>
      <w:r w:rsidR="009061DB" w:rsidRPr="00BF7919">
        <w:rPr>
          <w:rFonts w:ascii="Angsana New" w:hAnsi="Angsana New"/>
          <w:sz w:val="30"/>
          <w:szCs w:val="30"/>
        </w:rPr>
        <w:t>7</w:t>
      </w:r>
      <w:r w:rsidR="007655FA" w:rsidRPr="00BF7919">
        <w:rPr>
          <w:rFonts w:ascii="Angsana New" w:hAnsi="Angsana New"/>
          <w:b w:val="0"/>
          <w:bCs/>
          <w:sz w:val="30"/>
          <w:szCs w:val="30"/>
        </w:rPr>
        <w:tab/>
      </w:r>
      <w:r w:rsidR="00CF5314" w:rsidRPr="00BF7919">
        <w:rPr>
          <w:rFonts w:ascii="Angsana New" w:hAnsi="Angsana New"/>
          <w:b w:val="0"/>
          <w:bCs/>
          <w:sz w:val="30"/>
          <w:szCs w:val="30"/>
          <w:cs/>
          <w:lang w:bidi="th-TH"/>
        </w:rPr>
        <w:t>สิทธิประโยชน์จากการส่งเสริมการลงทุน</w:t>
      </w:r>
    </w:p>
    <w:p w:rsidR="00CF5314" w:rsidRPr="00BF7919" w:rsidRDefault="00CF5314" w:rsidP="00CF5314">
      <w:pPr>
        <w:pStyle w:val="a"/>
        <w:tabs>
          <w:tab w:val="clear" w:pos="1080"/>
        </w:tabs>
        <w:ind w:left="547"/>
        <w:jc w:val="thaiDistribute"/>
        <w:rPr>
          <w:rFonts w:ascii="Angsana New" w:hAnsi="Angsana New" w:cs="Angsana New"/>
          <w:b/>
          <w:bCs/>
          <w:lang w:val="en-US"/>
        </w:rPr>
      </w:pPr>
    </w:p>
    <w:p w:rsidR="00CF5314" w:rsidRPr="00BF7919" w:rsidRDefault="00CF5314" w:rsidP="00CF53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คณะกรรมการส่งเสริมการลงทุนได้อนุมัติให้บริษัทและบริษัทย่อย</w:t>
      </w:r>
      <w:r w:rsidR="00D526F4" w:rsidRPr="00BF7919">
        <w:rPr>
          <w:rFonts w:ascii="Angsana New" w:hAnsi="Angsana New"/>
          <w:sz w:val="30"/>
          <w:szCs w:val="30"/>
          <w:cs/>
        </w:rPr>
        <w:t>ในประเทศ</w:t>
      </w:r>
      <w:r w:rsidRPr="00BF7919">
        <w:rPr>
          <w:rFonts w:ascii="Angsana New" w:hAnsi="Angsana New"/>
          <w:sz w:val="30"/>
          <w:szCs w:val="30"/>
          <w:cs/>
        </w:rPr>
        <w:t>บางแห่งได้รับสิทธิประโยชน์</w:t>
      </w:r>
      <w:r w:rsidR="005E45EF" w:rsidRPr="00BF7919">
        <w:rPr>
          <w:rFonts w:ascii="Angsana New" w:hAnsi="Angsana New"/>
          <w:sz w:val="30"/>
          <w:szCs w:val="30"/>
        </w:rPr>
        <w:t xml:space="preserve">     </w:t>
      </w:r>
      <w:r w:rsidRPr="00BF7919">
        <w:rPr>
          <w:rFonts w:ascii="Angsana New" w:hAnsi="Angsana New"/>
          <w:sz w:val="30"/>
          <w:szCs w:val="30"/>
          <w:cs/>
        </w:rPr>
        <w:t xml:space="preserve">หลายประการในฐานะผู้ได้รับการส่งเสริมการลงทุนตามพระราชบัญญัติส่งเสริมการลงทุน พ.ศ. </w:t>
      </w:r>
      <w:r w:rsidRPr="00BF7919">
        <w:rPr>
          <w:rFonts w:ascii="Angsana New" w:hAnsi="Angsana New"/>
          <w:sz w:val="30"/>
          <w:szCs w:val="30"/>
        </w:rPr>
        <w:t>2520</w:t>
      </w:r>
      <w:r w:rsidRPr="00BF7919">
        <w:rPr>
          <w:rFonts w:ascii="Angsana New" w:hAnsi="Angsana New"/>
          <w:sz w:val="30"/>
          <w:szCs w:val="30"/>
          <w:cs/>
        </w:rPr>
        <w:t xml:space="preserve"> ในกิจการ</w:t>
      </w:r>
      <w:r w:rsidR="00FE5C5E" w:rsidRPr="00BF7919">
        <w:rPr>
          <w:rFonts w:ascii="Angsana New" w:hAnsi="Angsana New"/>
          <w:sz w:val="30"/>
          <w:szCs w:val="30"/>
          <w:cs/>
        </w:rPr>
        <w:t>ต่างๆ เช่น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การผลิตอาหารสัตว์ </w:t>
      </w:r>
      <w:r w:rsidR="002D5C87" w:rsidRPr="00BF7919">
        <w:rPr>
          <w:rFonts w:ascii="Angsana New" w:hAnsi="Angsana New"/>
          <w:sz w:val="30"/>
          <w:szCs w:val="30"/>
          <w:cs/>
        </w:rPr>
        <w:t>การ</w:t>
      </w:r>
      <w:r w:rsidR="00D226F6" w:rsidRPr="00BF7919">
        <w:rPr>
          <w:rFonts w:ascii="Angsana New" w:hAnsi="Angsana New"/>
          <w:sz w:val="30"/>
          <w:szCs w:val="30"/>
          <w:cs/>
        </w:rPr>
        <w:t>เลี้ยง</w:t>
      </w:r>
      <w:r w:rsidR="00FE5C5E" w:rsidRPr="00BF7919">
        <w:rPr>
          <w:rFonts w:ascii="Angsana New" w:hAnsi="Angsana New"/>
          <w:sz w:val="30"/>
          <w:szCs w:val="30"/>
          <w:cs/>
        </w:rPr>
        <w:t xml:space="preserve">สัตว์ </w:t>
      </w:r>
      <w:r w:rsidRPr="00BF7919">
        <w:rPr>
          <w:rFonts w:ascii="Angsana New" w:hAnsi="Angsana New"/>
          <w:sz w:val="30"/>
          <w:szCs w:val="30"/>
          <w:cs/>
        </w:rPr>
        <w:t>การ</w:t>
      </w:r>
      <w:r w:rsidR="00ED320B" w:rsidRPr="00BF7919">
        <w:rPr>
          <w:rFonts w:ascii="Angsana New" w:hAnsi="Angsana New"/>
          <w:sz w:val="30"/>
          <w:szCs w:val="30"/>
          <w:cs/>
        </w:rPr>
        <w:t>ขยายพันธุ์สัตว์</w:t>
      </w:r>
      <w:r w:rsidR="002D5C87" w:rsidRPr="00BF7919">
        <w:rPr>
          <w:rFonts w:ascii="Angsana New" w:hAnsi="Angsana New"/>
          <w:sz w:val="30"/>
          <w:szCs w:val="30"/>
          <w:cs/>
        </w:rPr>
        <w:t xml:space="preserve"> การผลิตอาหารแปรรูป</w:t>
      </w:r>
      <w:r w:rsidR="00E813A0" w:rsidRPr="00BF7919">
        <w:rPr>
          <w:rFonts w:ascii="Angsana New" w:hAnsi="Angsana New"/>
          <w:sz w:val="30"/>
          <w:szCs w:val="30"/>
          <w:cs/>
        </w:rPr>
        <w:t>และ</w:t>
      </w:r>
      <w:r w:rsidR="00643449" w:rsidRPr="00BF7919">
        <w:rPr>
          <w:rFonts w:ascii="Angsana New" w:hAnsi="Angsana New"/>
          <w:sz w:val="30"/>
          <w:szCs w:val="30"/>
          <w:cs/>
        </w:rPr>
        <w:t xml:space="preserve">อาหารสำเร็จรูป </w:t>
      </w:r>
      <w:r w:rsidR="00FD5C87" w:rsidRPr="00BF7919">
        <w:rPr>
          <w:rFonts w:ascii="Angsana New" w:hAnsi="Angsana New"/>
          <w:sz w:val="30"/>
          <w:szCs w:val="30"/>
          <w:cs/>
        </w:rPr>
        <w:t xml:space="preserve">      </w:t>
      </w:r>
      <w:r w:rsidR="00426A98" w:rsidRPr="00BF7919">
        <w:rPr>
          <w:rFonts w:ascii="Angsana New" w:hAnsi="Angsana New"/>
          <w:sz w:val="30"/>
          <w:szCs w:val="30"/>
        </w:rPr>
        <w:br/>
      </w:r>
      <w:r w:rsidR="002D5C87" w:rsidRPr="00BF7919">
        <w:rPr>
          <w:rFonts w:ascii="Angsana New" w:hAnsi="Angsana New"/>
          <w:sz w:val="30"/>
          <w:szCs w:val="30"/>
          <w:cs/>
        </w:rPr>
        <w:t>เป็นต้น</w:t>
      </w:r>
      <w:r w:rsidRPr="00BF7919">
        <w:rPr>
          <w:rFonts w:ascii="Angsana New" w:hAnsi="Angsana New"/>
          <w:sz w:val="30"/>
          <w:szCs w:val="30"/>
          <w:cs/>
        </w:rPr>
        <w:t xml:space="preserve"> ซึ่งสรุปสาระสำคัญได้ดังนี้ </w:t>
      </w:r>
    </w:p>
    <w:p w:rsidR="00CF5314" w:rsidRPr="00BF7919" w:rsidRDefault="00CF5314" w:rsidP="00CF53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CF5314" w:rsidRPr="00BF7919" w:rsidRDefault="00CF5314" w:rsidP="007655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(ก)</w:t>
      </w:r>
      <w:r w:rsidRPr="00BF7919">
        <w:rPr>
          <w:rFonts w:ascii="Angsana New" w:hAnsi="Angsana New"/>
          <w:sz w:val="30"/>
          <w:szCs w:val="30"/>
          <w:cs/>
        </w:rPr>
        <w:tab/>
        <w:t>ได้รับยกเว้นอากรขาเข้าและภาษีสำหรับเครื่องจักรที่ได้รับอนุมัติโดยคณะกรรมการส่งเสริมการลงทุน</w:t>
      </w:r>
    </w:p>
    <w:p w:rsidR="007655FA" w:rsidRPr="00BF7919" w:rsidRDefault="007655FA" w:rsidP="007655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</w:p>
    <w:p w:rsidR="00CF5314" w:rsidRPr="00BF7919" w:rsidRDefault="00CF5314" w:rsidP="007655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(ข)</w:t>
      </w:r>
      <w:r w:rsidRPr="00BF7919">
        <w:rPr>
          <w:rFonts w:ascii="Angsana New" w:hAnsi="Angsana New"/>
          <w:sz w:val="30"/>
          <w:szCs w:val="30"/>
          <w:cs/>
        </w:rPr>
        <w:tab/>
        <w:t>ได้รับยกเว้นภาษีเงินได้นิติบุคคลสำหรับกำไรสุทธิที่ได้จากการประกอบกิจการที่ได้รับการส่งเสริมตามระยะเวลาและเงื่อนไขที่ระบุไว้ในแต่ละบัตรส่งเสริมการลงทุน</w:t>
      </w:r>
      <w:r w:rsidR="00D526F4" w:rsidRPr="00BF7919">
        <w:rPr>
          <w:rFonts w:ascii="Angsana New" w:hAnsi="Angsana New"/>
          <w:sz w:val="30"/>
          <w:szCs w:val="30"/>
          <w:cs/>
        </w:rPr>
        <w:t xml:space="preserve"> และ</w:t>
      </w:r>
    </w:p>
    <w:p w:rsidR="001922A5" w:rsidRPr="00BF7919" w:rsidRDefault="001922A5" w:rsidP="007655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</w:p>
    <w:p w:rsidR="00CF5314" w:rsidRPr="00BF7919" w:rsidRDefault="00CF5314" w:rsidP="007655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(ค)</w:t>
      </w:r>
      <w:r w:rsidRPr="00BF7919">
        <w:rPr>
          <w:rFonts w:ascii="Angsana New" w:hAnsi="Angsana New"/>
          <w:sz w:val="30"/>
          <w:szCs w:val="30"/>
          <w:cs/>
        </w:rPr>
        <w:tab/>
        <w:t xml:space="preserve">ได้รับลดหย่อนภาษีเงินได้นิติบุคคลในอัตราร้อยละ </w:t>
      </w:r>
      <w:r w:rsidRPr="00BF7919">
        <w:rPr>
          <w:rFonts w:ascii="Angsana New" w:hAnsi="Angsana New"/>
          <w:sz w:val="30"/>
          <w:szCs w:val="30"/>
        </w:rPr>
        <w:t xml:space="preserve">50 </w:t>
      </w:r>
      <w:r w:rsidRPr="00BF7919">
        <w:rPr>
          <w:rFonts w:ascii="Angsana New" w:hAnsi="Angsana New"/>
          <w:sz w:val="30"/>
          <w:szCs w:val="30"/>
          <w:cs/>
        </w:rPr>
        <w:t>สำหรับกำไรสุทธิที่ได้จากการประกอบกิจการที่ได้รับการส่งเสริม มีกำหนดเวลา 5 ปี นับแต่วันที่สิ้นสุดสิทธิประโยชน์ตามข้อ (ข)</w:t>
      </w:r>
    </w:p>
    <w:p w:rsidR="00CF5314" w:rsidRPr="00BF7919" w:rsidRDefault="00CF5314" w:rsidP="00096A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094" w:hanging="547"/>
        <w:jc w:val="thaiDistribute"/>
        <w:rPr>
          <w:rFonts w:ascii="Angsana New" w:hAnsi="Angsana New"/>
          <w:sz w:val="30"/>
          <w:szCs w:val="30"/>
        </w:rPr>
      </w:pPr>
    </w:p>
    <w:p w:rsidR="00CF5314" w:rsidRPr="00BF7919" w:rsidRDefault="00CF5314" w:rsidP="00CF53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ในฐานะที่เป็นบริษัทที่ได้รับการส่งเสริมการลงทุน บริษัทและบริษัทย่อยดังกล่าวจะต้องปฏิบัติตามเงื่อนไขและข้อกำหนดต่างๆ ตามที่ระบุไว้ในแต่ละบัตรส่งเสริมการลงทุน</w:t>
      </w:r>
    </w:p>
    <w:p w:rsidR="005F2AE4" w:rsidRPr="00BF7919" w:rsidRDefault="005F2AE4" w:rsidP="00096A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CF5314" w:rsidRPr="00BF7919" w:rsidRDefault="00CF5314" w:rsidP="00DE13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รายได้ที่ได้รับการส่งเสริมการลงทุนและที่ไม่ได้รับการส่งเสริมการลงทุนของบริษัทสำหรับแต่ละปีสิ้นสุดวันที่           31 ธันวาคม</w:t>
      </w:r>
      <w:r w:rsidR="000B71CC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สรุปได้ดังนี้</w:t>
      </w:r>
    </w:p>
    <w:p w:rsidR="002D5C87" w:rsidRPr="00BF7919" w:rsidRDefault="002D5C87" w:rsidP="00096A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297" w:type="dxa"/>
        <w:tblInd w:w="513" w:type="dxa"/>
        <w:tblLayout w:type="fixed"/>
        <w:tblLook w:val="0000" w:firstRow="0" w:lastRow="0" w:firstColumn="0" w:lastColumn="0" w:noHBand="0" w:noVBand="0"/>
      </w:tblPr>
      <w:tblGrid>
        <w:gridCol w:w="2187"/>
        <w:gridCol w:w="900"/>
        <w:gridCol w:w="18"/>
        <w:gridCol w:w="257"/>
        <w:gridCol w:w="895"/>
        <w:gridCol w:w="274"/>
        <w:gridCol w:w="988"/>
        <w:gridCol w:w="274"/>
        <w:gridCol w:w="988"/>
        <w:gridCol w:w="274"/>
        <w:gridCol w:w="988"/>
        <w:gridCol w:w="12"/>
        <w:gridCol w:w="262"/>
        <w:gridCol w:w="980"/>
      </w:tblGrid>
      <w:tr w:rsidR="00145F46" w:rsidRPr="00BF7919" w:rsidTr="00145F46">
        <w:tc>
          <w:tcPr>
            <w:tcW w:w="2187" w:type="dxa"/>
          </w:tcPr>
          <w:p w:rsidR="00145F46" w:rsidRPr="00BF7919" w:rsidRDefault="00145F46" w:rsidP="00FD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10" w:type="dxa"/>
            <w:gridSpan w:val="13"/>
          </w:tcPr>
          <w:p w:rsidR="00145F46" w:rsidRPr="00BF7919" w:rsidRDefault="00145F46" w:rsidP="00B867F3">
            <w:pPr>
              <w:tabs>
                <w:tab w:val="clear" w:pos="907"/>
                <w:tab w:val="left" w:pos="540"/>
                <w:tab w:val="left" w:pos="900"/>
                <w:tab w:val="left" w:pos="1260"/>
              </w:tabs>
              <w:spacing w:line="240" w:lineRule="auto"/>
              <w:jc w:val="right"/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CF5314" w:rsidRPr="00BF7919" w:rsidTr="00CF5314">
        <w:tc>
          <w:tcPr>
            <w:tcW w:w="2187" w:type="dxa"/>
          </w:tcPr>
          <w:p w:rsidR="00CF5314" w:rsidRPr="00BF7919" w:rsidRDefault="00CF5314" w:rsidP="00FD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10" w:type="dxa"/>
            <w:gridSpan w:val="13"/>
            <w:tcBorders>
              <w:bottom w:val="single" w:sz="4" w:space="0" w:color="auto"/>
            </w:tcBorders>
          </w:tcPr>
          <w:p w:rsidR="00CF5314" w:rsidRPr="00BF7919" w:rsidRDefault="00CF5314" w:rsidP="00FD683C">
            <w:pPr>
              <w:tabs>
                <w:tab w:val="clear" w:pos="907"/>
                <w:tab w:val="left" w:pos="540"/>
                <w:tab w:val="left" w:pos="900"/>
                <w:tab w:val="left" w:pos="126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F5314" w:rsidRPr="00BF7919" w:rsidTr="00FD683C">
        <w:tc>
          <w:tcPr>
            <w:tcW w:w="2187" w:type="dxa"/>
          </w:tcPr>
          <w:p w:rsidR="00CF5314" w:rsidRPr="00BF7919" w:rsidRDefault="00CF5314" w:rsidP="00FD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0" w:type="dxa"/>
            <w:gridSpan w:val="4"/>
          </w:tcPr>
          <w:p w:rsidR="00CF5314" w:rsidRPr="00BF7919" w:rsidRDefault="00CF5314" w:rsidP="00FD683C">
            <w:pPr>
              <w:tabs>
                <w:tab w:val="clear" w:pos="907"/>
                <w:tab w:val="left" w:pos="540"/>
                <w:tab w:val="left" w:pos="900"/>
                <w:tab w:val="left" w:pos="1260"/>
              </w:tabs>
              <w:spacing w:line="240" w:lineRule="auto"/>
              <w:jc w:val="center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ธุรกิจที่ได้รับยกเว้น</w:t>
            </w:r>
          </w:p>
        </w:tc>
        <w:tc>
          <w:tcPr>
            <w:tcW w:w="2798" w:type="dxa"/>
            <w:gridSpan w:val="5"/>
          </w:tcPr>
          <w:p w:rsidR="00CF5314" w:rsidRPr="00BF7919" w:rsidRDefault="006462C6" w:rsidP="00490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ธุรกิจที่ไม่ได้รับยกเว้น</w:t>
            </w:r>
          </w:p>
        </w:tc>
        <w:tc>
          <w:tcPr>
            <w:tcW w:w="2242" w:type="dxa"/>
            <w:gridSpan w:val="4"/>
          </w:tcPr>
          <w:p w:rsidR="00CF5314" w:rsidRPr="00BF7919" w:rsidRDefault="00CF5314" w:rsidP="00FD683C">
            <w:pPr>
              <w:tabs>
                <w:tab w:val="clear" w:pos="907"/>
                <w:tab w:val="left" w:pos="540"/>
                <w:tab w:val="left" w:pos="900"/>
                <w:tab w:val="left" w:pos="126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5314" w:rsidRPr="00BF7919" w:rsidTr="00FD683C">
        <w:tc>
          <w:tcPr>
            <w:tcW w:w="2187" w:type="dxa"/>
          </w:tcPr>
          <w:p w:rsidR="00CF5314" w:rsidRPr="00BF7919" w:rsidRDefault="00CF5314" w:rsidP="00FD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0" w:type="dxa"/>
            <w:gridSpan w:val="4"/>
          </w:tcPr>
          <w:p w:rsidR="00CF5314" w:rsidRPr="00BF7919" w:rsidRDefault="00CF5314" w:rsidP="00FD683C">
            <w:pPr>
              <w:tabs>
                <w:tab w:val="clear" w:pos="907"/>
                <w:tab w:val="left" w:pos="540"/>
                <w:tab w:val="left" w:pos="900"/>
                <w:tab w:val="left" w:pos="126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ภาษีเงินได้ตามสิทธิ</w:t>
            </w:r>
          </w:p>
        </w:tc>
        <w:tc>
          <w:tcPr>
            <w:tcW w:w="2798" w:type="dxa"/>
            <w:gridSpan w:val="5"/>
          </w:tcPr>
          <w:p w:rsidR="00CF5314" w:rsidRPr="00BF7919" w:rsidRDefault="00CF5314" w:rsidP="00490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ภาษีเงินได้ตาม</w:t>
            </w:r>
            <w:r w:rsidR="00963448" w:rsidRPr="00BF7919">
              <w:rPr>
                <w:rFonts w:ascii="Angsana New" w:eastAsia="Angsana New" w:hAnsi="Angsana New" w:hint="cs"/>
                <w:sz w:val="30"/>
                <w:szCs w:val="30"/>
                <w:cs/>
              </w:rPr>
              <w:t>สิทธิ</w:t>
            </w:r>
          </w:p>
        </w:tc>
        <w:tc>
          <w:tcPr>
            <w:tcW w:w="2242" w:type="dxa"/>
            <w:gridSpan w:val="4"/>
          </w:tcPr>
          <w:p w:rsidR="00CF5314" w:rsidRPr="00BF7919" w:rsidRDefault="00CF5314" w:rsidP="00FD683C">
            <w:pPr>
              <w:tabs>
                <w:tab w:val="clear" w:pos="907"/>
                <w:tab w:val="left" w:pos="540"/>
                <w:tab w:val="left" w:pos="900"/>
                <w:tab w:val="left" w:pos="126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5314" w:rsidRPr="00BF7919" w:rsidTr="00912ABC">
        <w:tc>
          <w:tcPr>
            <w:tcW w:w="2187" w:type="dxa"/>
          </w:tcPr>
          <w:p w:rsidR="00CF5314" w:rsidRPr="00BF7919" w:rsidRDefault="00CF5314" w:rsidP="00FD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0" w:type="dxa"/>
            <w:gridSpan w:val="4"/>
          </w:tcPr>
          <w:p w:rsidR="00CF5314" w:rsidRPr="00BF7919" w:rsidRDefault="00CF5314" w:rsidP="00FD683C">
            <w:pPr>
              <w:tabs>
                <w:tab w:val="clear" w:pos="907"/>
                <w:tab w:val="left" w:pos="540"/>
                <w:tab w:val="left" w:pos="900"/>
                <w:tab w:val="left" w:pos="126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ประโยชน์ของ</w:t>
            </w:r>
          </w:p>
        </w:tc>
        <w:tc>
          <w:tcPr>
            <w:tcW w:w="2798" w:type="dxa"/>
            <w:gridSpan w:val="5"/>
          </w:tcPr>
          <w:p w:rsidR="00CF5314" w:rsidRPr="00BF7919" w:rsidRDefault="00CF5314" w:rsidP="00490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ประโยชน์ของ</w:t>
            </w:r>
          </w:p>
        </w:tc>
        <w:tc>
          <w:tcPr>
            <w:tcW w:w="2242" w:type="dxa"/>
            <w:gridSpan w:val="4"/>
          </w:tcPr>
          <w:p w:rsidR="00CF5314" w:rsidRPr="00BF7919" w:rsidRDefault="00CF5314" w:rsidP="00FD683C">
            <w:pPr>
              <w:tabs>
                <w:tab w:val="clear" w:pos="907"/>
                <w:tab w:val="left" w:pos="540"/>
                <w:tab w:val="left" w:pos="900"/>
                <w:tab w:val="left" w:pos="126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5314" w:rsidRPr="00BF7919" w:rsidTr="00213077">
        <w:tc>
          <w:tcPr>
            <w:tcW w:w="2187" w:type="dxa"/>
          </w:tcPr>
          <w:p w:rsidR="00CF5314" w:rsidRPr="00BF7919" w:rsidRDefault="00CF5314" w:rsidP="00FD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70" w:type="dxa"/>
            <w:gridSpan w:val="4"/>
            <w:tcBorders>
              <w:bottom w:val="single" w:sz="4" w:space="0" w:color="auto"/>
            </w:tcBorders>
          </w:tcPr>
          <w:p w:rsidR="00CF5314" w:rsidRPr="00BF7919" w:rsidRDefault="00CF5314" w:rsidP="00FD683C">
            <w:pPr>
              <w:tabs>
                <w:tab w:val="clear" w:pos="907"/>
                <w:tab w:val="left" w:pos="540"/>
                <w:tab w:val="left" w:pos="900"/>
                <w:tab w:val="left" w:pos="126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การส่งเสริมการลงทุน</w:t>
            </w:r>
          </w:p>
        </w:tc>
        <w:tc>
          <w:tcPr>
            <w:tcW w:w="274" w:type="dxa"/>
          </w:tcPr>
          <w:p w:rsidR="00CF5314" w:rsidRPr="00BF7919" w:rsidRDefault="00CF5314" w:rsidP="00FD683C">
            <w:pPr>
              <w:tabs>
                <w:tab w:val="clear" w:pos="907"/>
                <w:tab w:val="left" w:pos="540"/>
                <w:tab w:val="left" w:pos="900"/>
                <w:tab w:val="left" w:pos="126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</w:tcPr>
          <w:p w:rsidR="00CF5314" w:rsidRPr="00BF7919" w:rsidRDefault="00CF5314" w:rsidP="00490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การส่งเสริมการลงทุน</w:t>
            </w:r>
          </w:p>
        </w:tc>
        <w:tc>
          <w:tcPr>
            <w:tcW w:w="274" w:type="dxa"/>
          </w:tcPr>
          <w:p w:rsidR="00CF5314" w:rsidRPr="00BF7919" w:rsidRDefault="00CF5314" w:rsidP="00FD683C">
            <w:pPr>
              <w:tabs>
                <w:tab w:val="clear" w:pos="907"/>
                <w:tab w:val="left" w:pos="540"/>
                <w:tab w:val="left" w:pos="900"/>
                <w:tab w:val="left" w:pos="126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42" w:type="dxa"/>
            <w:gridSpan w:val="4"/>
            <w:tcBorders>
              <w:bottom w:val="single" w:sz="4" w:space="0" w:color="auto"/>
            </w:tcBorders>
          </w:tcPr>
          <w:p w:rsidR="00CF5314" w:rsidRPr="00BF7919" w:rsidRDefault="00CF5314" w:rsidP="00FD683C">
            <w:pPr>
              <w:tabs>
                <w:tab w:val="clear" w:pos="907"/>
                <w:tab w:val="left" w:pos="540"/>
                <w:tab w:val="left" w:pos="900"/>
                <w:tab w:val="left" w:pos="126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945BF4" w:rsidRPr="00BF7919" w:rsidTr="00213077">
        <w:tc>
          <w:tcPr>
            <w:tcW w:w="2187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945BF4" w:rsidRPr="00BF7919" w:rsidRDefault="00945BF4" w:rsidP="00945BF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5" w:type="dxa"/>
            <w:gridSpan w:val="2"/>
            <w:tcBorders>
              <w:top w:val="single" w:sz="4" w:space="0" w:color="auto"/>
            </w:tcBorders>
          </w:tcPr>
          <w:p w:rsidR="00945BF4" w:rsidRPr="00BF7919" w:rsidRDefault="00945BF4" w:rsidP="00945BF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945BF4" w:rsidRPr="00BF7919" w:rsidRDefault="00945BF4" w:rsidP="00945BF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4" w:type="dxa"/>
          </w:tcPr>
          <w:p w:rsidR="00945BF4" w:rsidRPr="00BF7919" w:rsidRDefault="00945BF4" w:rsidP="00945BF4">
            <w:pPr>
              <w:tabs>
                <w:tab w:val="clear" w:pos="907"/>
                <w:tab w:val="left" w:pos="540"/>
                <w:tab w:val="left" w:pos="900"/>
                <w:tab w:val="left" w:pos="126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945BF4" w:rsidRPr="00BF7919" w:rsidRDefault="00945BF4" w:rsidP="00945BF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4" w:type="dxa"/>
            <w:tcBorders>
              <w:top w:val="single" w:sz="4" w:space="0" w:color="auto"/>
            </w:tcBorders>
          </w:tcPr>
          <w:p w:rsidR="00945BF4" w:rsidRPr="00BF7919" w:rsidRDefault="00945BF4" w:rsidP="00945BF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945BF4" w:rsidRPr="00BF7919" w:rsidRDefault="00945BF4" w:rsidP="00945BF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4" w:type="dxa"/>
          </w:tcPr>
          <w:p w:rsidR="00945BF4" w:rsidRPr="00BF7919" w:rsidRDefault="00945BF4" w:rsidP="00945BF4">
            <w:pPr>
              <w:tabs>
                <w:tab w:val="clear" w:pos="907"/>
                <w:tab w:val="left" w:pos="540"/>
                <w:tab w:val="left" w:pos="900"/>
                <w:tab w:val="left" w:pos="126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945BF4" w:rsidRPr="00BF7919" w:rsidRDefault="00945BF4" w:rsidP="00945BF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</w:tcPr>
          <w:p w:rsidR="00945BF4" w:rsidRPr="00BF7919" w:rsidRDefault="00945BF4" w:rsidP="00945BF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:rsidR="00945BF4" w:rsidRPr="00BF7919" w:rsidRDefault="00945BF4" w:rsidP="00945BF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E41CC0" w:rsidRPr="00BF7919" w:rsidTr="007F7280">
        <w:trPr>
          <w:trHeight w:hRule="exact" w:val="216"/>
        </w:trPr>
        <w:tc>
          <w:tcPr>
            <w:tcW w:w="2187" w:type="dxa"/>
          </w:tcPr>
          <w:p w:rsidR="00E41CC0" w:rsidRPr="00BF7919" w:rsidRDefault="00E41CC0" w:rsidP="00FD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05"/>
              <w:rPr>
                <w:rFonts w:ascii="Angsana New" w:eastAsia="Angsana New" w:hAnsi="Angsana New"/>
                <w:sz w:val="30"/>
                <w:szCs w:val="30"/>
                <w:cs/>
              </w:rPr>
            </w:pPr>
          </w:p>
        </w:tc>
        <w:tc>
          <w:tcPr>
            <w:tcW w:w="918" w:type="dxa"/>
            <w:gridSpan w:val="2"/>
          </w:tcPr>
          <w:p w:rsidR="00E41CC0" w:rsidRPr="00BF7919" w:rsidRDefault="00E41CC0" w:rsidP="00A17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81" w:right="-765"/>
              <w:jc w:val="both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257" w:type="dxa"/>
          </w:tcPr>
          <w:p w:rsidR="00E41CC0" w:rsidRPr="00BF7919" w:rsidRDefault="00E41CC0" w:rsidP="00FD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5" w:type="dxa"/>
          </w:tcPr>
          <w:p w:rsidR="00E41CC0" w:rsidRPr="00BF7919" w:rsidRDefault="00E41CC0" w:rsidP="00212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81" w:right="-765"/>
              <w:jc w:val="both"/>
              <w:rPr>
                <w:rFonts w:ascii="Angsana New" w:eastAsia="Angsana New" w:hAnsi="Angsana New"/>
                <w:sz w:val="30"/>
                <w:szCs w:val="30"/>
              </w:rPr>
            </w:pPr>
          </w:p>
        </w:tc>
        <w:tc>
          <w:tcPr>
            <w:tcW w:w="274" w:type="dxa"/>
          </w:tcPr>
          <w:p w:rsidR="00E41CC0" w:rsidRPr="00BF7919" w:rsidRDefault="00E41CC0" w:rsidP="00FD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8" w:type="dxa"/>
          </w:tcPr>
          <w:p w:rsidR="00E41CC0" w:rsidRPr="00BF7919" w:rsidRDefault="00E41CC0" w:rsidP="00F735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4" w:type="dxa"/>
          </w:tcPr>
          <w:p w:rsidR="00E41CC0" w:rsidRPr="00BF7919" w:rsidRDefault="00E41CC0" w:rsidP="00FD683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8" w:type="dxa"/>
          </w:tcPr>
          <w:p w:rsidR="00E41CC0" w:rsidRPr="00BF7919" w:rsidRDefault="00E41CC0" w:rsidP="00212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4" w:type="dxa"/>
          </w:tcPr>
          <w:p w:rsidR="00E41CC0" w:rsidRPr="00BF7919" w:rsidRDefault="00E41CC0" w:rsidP="00FD683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0" w:type="dxa"/>
            <w:gridSpan w:val="2"/>
          </w:tcPr>
          <w:p w:rsidR="00E41CC0" w:rsidRPr="00BF7919" w:rsidRDefault="00E41CC0" w:rsidP="000F02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" w:type="dxa"/>
          </w:tcPr>
          <w:p w:rsidR="00E41CC0" w:rsidRPr="00BF7919" w:rsidRDefault="00E41CC0" w:rsidP="00FD683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0" w:type="dxa"/>
          </w:tcPr>
          <w:p w:rsidR="00E41CC0" w:rsidRPr="00BF7919" w:rsidRDefault="00E41CC0" w:rsidP="00212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BF4" w:rsidRPr="00BF7919" w:rsidTr="00FF47F9">
        <w:tc>
          <w:tcPr>
            <w:tcW w:w="2187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0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918" w:type="dxa"/>
            <w:gridSpan w:val="2"/>
          </w:tcPr>
          <w:p w:rsidR="00945BF4" w:rsidRPr="00BF7919" w:rsidRDefault="00CC7A05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81" w:right="-765"/>
              <w:jc w:val="both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5,892</w:t>
            </w:r>
          </w:p>
        </w:tc>
        <w:tc>
          <w:tcPr>
            <w:tcW w:w="257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5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81" w:right="-765"/>
              <w:jc w:val="both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3,869</w:t>
            </w:r>
          </w:p>
        </w:tc>
        <w:tc>
          <w:tcPr>
            <w:tcW w:w="274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8" w:type="dxa"/>
          </w:tcPr>
          <w:p w:rsidR="00945BF4" w:rsidRPr="00BF7919" w:rsidRDefault="00CC7A05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16,324</w:t>
            </w:r>
          </w:p>
        </w:tc>
        <w:tc>
          <w:tcPr>
            <w:tcW w:w="274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8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20,292</w:t>
            </w:r>
          </w:p>
        </w:tc>
        <w:tc>
          <w:tcPr>
            <w:tcW w:w="274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0" w:type="dxa"/>
            <w:gridSpan w:val="2"/>
          </w:tcPr>
          <w:p w:rsidR="00945BF4" w:rsidRPr="00BF7919" w:rsidRDefault="00CC7A05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2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22,216</w:t>
            </w:r>
          </w:p>
        </w:tc>
        <w:tc>
          <w:tcPr>
            <w:tcW w:w="262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0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2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24,161</w:t>
            </w:r>
          </w:p>
        </w:tc>
      </w:tr>
      <w:tr w:rsidR="00945BF4" w:rsidRPr="00BF7919" w:rsidTr="00FF47F9">
        <w:tc>
          <w:tcPr>
            <w:tcW w:w="2187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0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  <w:cs/>
              </w:rPr>
              <w:t>ขายต่างประเทศ</w:t>
            </w: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</w:tcPr>
          <w:p w:rsidR="00945BF4" w:rsidRPr="00BF7919" w:rsidRDefault="00CC7A05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81" w:right="-765"/>
              <w:jc w:val="both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556</w:t>
            </w:r>
          </w:p>
        </w:tc>
        <w:tc>
          <w:tcPr>
            <w:tcW w:w="257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81" w:right="-765"/>
              <w:jc w:val="both"/>
              <w:rPr>
                <w:rFonts w:ascii="Angsana New" w:eastAsia="Angsana New" w:hAnsi="Angsana New"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sz w:val="30"/>
                <w:szCs w:val="30"/>
              </w:rPr>
              <w:t>467</w:t>
            </w:r>
          </w:p>
        </w:tc>
        <w:tc>
          <w:tcPr>
            <w:tcW w:w="274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945BF4" w:rsidRPr="00BF7919" w:rsidRDefault="00CC7A05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3,249</w:t>
            </w:r>
          </w:p>
        </w:tc>
        <w:tc>
          <w:tcPr>
            <w:tcW w:w="274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3,603</w:t>
            </w:r>
          </w:p>
        </w:tc>
        <w:tc>
          <w:tcPr>
            <w:tcW w:w="274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</w:tcPr>
          <w:p w:rsidR="00945BF4" w:rsidRPr="00BF7919" w:rsidRDefault="00CC7A05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2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3,805</w:t>
            </w:r>
          </w:p>
        </w:tc>
        <w:tc>
          <w:tcPr>
            <w:tcW w:w="262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2"/>
              </w:tabs>
              <w:spacing w:line="240" w:lineRule="auto"/>
              <w:ind w:left="-130" w:right="-106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4,070</w:t>
            </w:r>
          </w:p>
        </w:tc>
      </w:tr>
      <w:tr w:rsidR="00945BF4" w:rsidRPr="00BF7919" w:rsidTr="001C73E2">
        <w:tc>
          <w:tcPr>
            <w:tcW w:w="2187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0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  <w:cs/>
              </w:rPr>
              <w:t>รวมรายได้จากการขาย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CC7A05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765"/>
              <w:jc w:val="both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6,448</w:t>
            </w:r>
          </w:p>
        </w:tc>
        <w:tc>
          <w:tcPr>
            <w:tcW w:w="257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765"/>
              <w:jc w:val="both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4,336</w:t>
            </w:r>
          </w:p>
        </w:tc>
        <w:tc>
          <w:tcPr>
            <w:tcW w:w="274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CC7A05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line="240" w:lineRule="auto"/>
              <w:ind w:left="-81" w:right="-765"/>
              <w:jc w:val="both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19,573</w:t>
            </w:r>
          </w:p>
        </w:tc>
        <w:tc>
          <w:tcPr>
            <w:tcW w:w="274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30"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line="240" w:lineRule="auto"/>
              <w:ind w:left="-81" w:right="-765"/>
              <w:jc w:val="both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23,895</w:t>
            </w:r>
          </w:p>
        </w:tc>
        <w:tc>
          <w:tcPr>
            <w:tcW w:w="274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30"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CC7A05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2"/>
              </w:tabs>
              <w:spacing w:line="240" w:lineRule="auto"/>
              <w:ind w:left="-81" w:right="-765"/>
              <w:jc w:val="both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26,021</w:t>
            </w:r>
          </w:p>
        </w:tc>
        <w:tc>
          <w:tcPr>
            <w:tcW w:w="262" w:type="dxa"/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30"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945BF4" w:rsidP="00945B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2"/>
              </w:tabs>
              <w:spacing w:line="240" w:lineRule="auto"/>
              <w:ind w:left="-81" w:right="-765"/>
              <w:jc w:val="both"/>
              <w:rPr>
                <w:rFonts w:ascii="Angsana New" w:eastAsia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Angsana New" w:hAnsi="Angsana New"/>
                <w:b/>
                <w:bCs/>
                <w:sz w:val="30"/>
                <w:szCs w:val="30"/>
              </w:rPr>
              <w:t>28,231</w:t>
            </w:r>
          </w:p>
        </w:tc>
      </w:tr>
    </w:tbl>
    <w:p w:rsidR="001E191E" w:rsidRPr="00BF7919" w:rsidRDefault="003F73B3" w:rsidP="00CA1917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  <w:lang w:val="en-US"/>
        </w:rPr>
      </w:pPr>
      <w:r w:rsidRPr="00BF7919">
        <w:rPr>
          <w:rFonts w:ascii="Angsana New" w:hAnsi="Angsana New"/>
          <w:sz w:val="30"/>
          <w:szCs w:val="30"/>
          <w:lang w:val="en-US"/>
        </w:rPr>
        <w:br w:type="page"/>
      </w:r>
      <w:r w:rsidR="004269A6" w:rsidRPr="00BF7919">
        <w:rPr>
          <w:rFonts w:ascii="Angsana New" w:hAnsi="Angsana New"/>
          <w:sz w:val="30"/>
          <w:szCs w:val="30"/>
          <w:lang w:val="en-US"/>
        </w:rPr>
        <w:lastRenderedPageBreak/>
        <w:t>3</w:t>
      </w:r>
      <w:r w:rsidR="009061DB" w:rsidRPr="00BF7919">
        <w:rPr>
          <w:rFonts w:ascii="Angsana New" w:hAnsi="Angsana New"/>
          <w:sz w:val="30"/>
          <w:szCs w:val="30"/>
          <w:lang w:val="en-US"/>
        </w:rPr>
        <w:t>8</w:t>
      </w:r>
      <w:r w:rsidR="00CA1917" w:rsidRPr="00BF7919">
        <w:rPr>
          <w:rFonts w:ascii="Angsana New" w:hAnsi="Angsana New"/>
          <w:sz w:val="30"/>
          <w:szCs w:val="30"/>
          <w:lang w:val="en-US"/>
        </w:rPr>
        <w:tab/>
      </w:r>
      <w:r w:rsidR="001E191E" w:rsidRPr="00BF7919"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  <w:t>กำไรต่อหุ้น</w:t>
      </w:r>
      <w:r w:rsidR="00853EBA" w:rsidRPr="00BF7919"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  <w:t>ขั้นพื้นฐาน</w:t>
      </w:r>
    </w:p>
    <w:p w:rsidR="001E191E" w:rsidRPr="00BF7919" w:rsidRDefault="001E191E" w:rsidP="00CF5314">
      <w:pPr>
        <w:pStyle w:val="a"/>
        <w:tabs>
          <w:tab w:val="clear" w:pos="1080"/>
        </w:tabs>
        <w:rPr>
          <w:rFonts w:ascii="Angsana New" w:hAnsi="Angsana New" w:cs="Angsana New"/>
          <w:b/>
          <w:bCs/>
          <w:lang w:val="en-US" w:bidi="ar-SA"/>
        </w:rPr>
      </w:pPr>
    </w:p>
    <w:p w:rsidR="004B26E9" w:rsidRPr="00BF7919" w:rsidRDefault="004B26E9" w:rsidP="00F8156B">
      <w:pPr>
        <w:spacing w:line="240" w:lineRule="auto"/>
        <w:ind w:left="540" w:right="-11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กำไรต่อหุ้นขั้นพื้นฐานสำหรับ</w:t>
      </w:r>
      <w:r w:rsidR="006C0F9A" w:rsidRPr="00BF7919">
        <w:rPr>
          <w:rFonts w:ascii="Angsana New" w:hAnsi="Angsana New"/>
          <w:sz w:val="30"/>
          <w:szCs w:val="30"/>
          <w:cs/>
        </w:rPr>
        <w:t>แต่ละปี</w:t>
      </w:r>
      <w:r w:rsidRPr="00BF7919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BF7919">
        <w:rPr>
          <w:rFonts w:ascii="Angsana New" w:hAnsi="Angsana New"/>
          <w:sz w:val="30"/>
          <w:szCs w:val="30"/>
        </w:rPr>
        <w:t xml:space="preserve">31 </w:t>
      </w:r>
      <w:r w:rsidRPr="00BF7919">
        <w:rPr>
          <w:rFonts w:ascii="Angsana New" w:hAnsi="Angsana New"/>
          <w:sz w:val="30"/>
          <w:szCs w:val="30"/>
          <w:cs/>
        </w:rPr>
        <w:t>ธันวาคม คำนวณจากกำไรสำหรับปีที่เป็น</w:t>
      </w:r>
      <w:r w:rsidR="0068405F" w:rsidRPr="00BF7919">
        <w:rPr>
          <w:rFonts w:ascii="Angsana New" w:hAnsi="Angsana New"/>
          <w:sz w:val="30"/>
          <w:szCs w:val="30"/>
          <w:cs/>
        </w:rPr>
        <w:t>ส่วน</w:t>
      </w:r>
      <w:r w:rsidR="001E4012" w:rsidRPr="00BF7919">
        <w:rPr>
          <w:rFonts w:ascii="Angsana New" w:hAnsi="Angsana New"/>
          <w:sz w:val="30"/>
          <w:szCs w:val="30"/>
          <w:cs/>
        </w:rPr>
        <w:t>ของผู้ถือหุ้น</w:t>
      </w:r>
      <w:r w:rsidR="006D6A27" w:rsidRPr="00BF7919">
        <w:rPr>
          <w:rFonts w:ascii="Angsana New" w:hAnsi="Angsana New" w:hint="cs"/>
          <w:sz w:val="30"/>
          <w:szCs w:val="30"/>
          <w:cs/>
        </w:rPr>
        <w:t>สามัญ</w:t>
      </w:r>
      <w:r w:rsidR="001E4012" w:rsidRPr="00BF7919">
        <w:rPr>
          <w:rFonts w:ascii="Angsana New" w:hAnsi="Angsana New"/>
          <w:sz w:val="30"/>
          <w:szCs w:val="30"/>
          <w:cs/>
        </w:rPr>
        <w:t>ของบริษัท</w:t>
      </w:r>
      <w:r w:rsidR="00047130" w:rsidRPr="00BF7919">
        <w:rPr>
          <w:rFonts w:ascii="Angsana New" w:hAnsi="Angsana New" w:hint="cs"/>
          <w:sz w:val="30"/>
          <w:szCs w:val="30"/>
          <w:cs/>
        </w:rPr>
        <w:t>หักดอกเบี้ยจ่าย</w:t>
      </w:r>
      <w:r w:rsidR="007F27B5" w:rsidRPr="00BF7919">
        <w:rPr>
          <w:rFonts w:ascii="Angsana New" w:hAnsi="Angsana New" w:hint="cs"/>
          <w:sz w:val="30"/>
          <w:szCs w:val="30"/>
          <w:cs/>
        </w:rPr>
        <w:t>สะสมสุทธิจากภาษีเงินได้สำหรับปี</w:t>
      </w:r>
      <w:r w:rsidR="00047130" w:rsidRPr="00BF7919">
        <w:rPr>
          <w:rFonts w:ascii="Angsana New" w:hAnsi="Angsana New" w:hint="cs"/>
          <w:sz w:val="30"/>
          <w:szCs w:val="30"/>
          <w:cs/>
        </w:rPr>
        <w:t>ของหุ้นกู้ด้อยสิทธิที่มีลักษณะคล้ายทุน</w:t>
      </w:r>
      <w:r w:rsidR="00EA6098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และจำนวนหุ้นสามัญที่</w:t>
      </w:r>
      <w:r w:rsidR="00607093" w:rsidRPr="00BF7919">
        <w:rPr>
          <w:rFonts w:ascii="Angsana New" w:hAnsi="Angsana New"/>
          <w:sz w:val="30"/>
          <w:szCs w:val="30"/>
          <w:cs/>
        </w:rPr>
        <w:t>ถือโดยบุคคลภายนอก</w:t>
      </w:r>
      <w:r w:rsidR="00C578D9" w:rsidRPr="00BF7919">
        <w:rPr>
          <w:rFonts w:ascii="Angsana New" w:hAnsi="Angsana New"/>
          <w:sz w:val="30"/>
          <w:szCs w:val="30"/>
          <w:cs/>
        </w:rPr>
        <w:t>ที่มีอยู่</w:t>
      </w:r>
      <w:r w:rsidRPr="00BF7919">
        <w:rPr>
          <w:rFonts w:ascii="Angsana New" w:hAnsi="Angsana New"/>
          <w:sz w:val="30"/>
          <w:szCs w:val="30"/>
          <w:cs/>
        </w:rPr>
        <w:t xml:space="preserve">ในระหว่างปีตามวิธีถัวเฉลี่ยถ่วงน้ำหนัก </w:t>
      </w:r>
      <w:r w:rsidR="001E4012" w:rsidRPr="00BF7919">
        <w:rPr>
          <w:rFonts w:ascii="Angsana New" w:hAnsi="Angsana New"/>
          <w:sz w:val="30"/>
          <w:szCs w:val="30"/>
          <w:cs/>
        </w:rPr>
        <w:t>โดย</w:t>
      </w:r>
      <w:r w:rsidRPr="00BF7919">
        <w:rPr>
          <w:rFonts w:ascii="Angsana New" w:hAnsi="Angsana New"/>
          <w:sz w:val="30"/>
          <w:szCs w:val="30"/>
          <w:cs/>
        </w:rPr>
        <w:t>แสดงการคำนวณได้ดังนี้</w:t>
      </w:r>
    </w:p>
    <w:p w:rsidR="000C099A" w:rsidRPr="00BF7919" w:rsidRDefault="000C099A" w:rsidP="00F8156B">
      <w:pPr>
        <w:spacing w:line="240" w:lineRule="auto"/>
        <w:ind w:left="540" w:right="-117"/>
        <w:jc w:val="thaiDistribute"/>
        <w:rPr>
          <w:rFonts w:ascii="Angsana New" w:hAnsi="Angsana New"/>
          <w:sz w:val="30"/>
          <w:szCs w:val="30"/>
        </w:rPr>
      </w:pPr>
    </w:p>
    <w:tbl>
      <w:tblPr>
        <w:tblW w:w="922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960"/>
        <w:gridCol w:w="1143"/>
        <w:gridCol w:w="270"/>
        <w:gridCol w:w="1080"/>
        <w:gridCol w:w="270"/>
        <w:gridCol w:w="1107"/>
        <w:gridCol w:w="9"/>
        <w:gridCol w:w="261"/>
        <w:gridCol w:w="9"/>
        <w:gridCol w:w="1116"/>
      </w:tblGrid>
      <w:tr w:rsidR="006C6BFC" w:rsidRPr="00BF7919" w:rsidTr="00945BF4">
        <w:tc>
          <w:tcPr>
            <w:tcW w:w="3960" w:type="dxa"/>
          </w:tcPr>
          <w:p w:rsidR="006C6BFC" w:rsidRPr="00BF7919" w:rsidRDefault="006C6BFC" w:rsidP="000B71CC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93" w:type="dxa"/>
            <w:gridSpan w:val="3"/>
          </w:tcPr>
          <w:p w:rsidR="006C6BFC" w:rsidRPr="00BF7919" w:rsidRDefault="006C6BFC" w:rsidP="000B7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6C6BFC" w:rsidRPr="00BF7919" w:rsidRDefault="006C6BFC" w:rsidP="000B7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02" w:type="dxa"/>
            <w:gridSpan w:val="5"/>
          </w:tcPr>
          <w:p w:rsidR="006C6BFC" w:rsidRPr="00BF7919" w:rsidRDefault="006C6BFC" w:rsidP="000B7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27"/>
              <w:jc w:val="right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5C6CF7"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หน่วย</w:t>
            </w:r>
            <w:r w:rsidR="005C6CF7"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/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ล้านหุ้น)</w:t>
            </w:r>
          </w:p>
        </w:tc>
      </w:tr>
      <w:tr w:rsidR="00C67D07" w:rsidRPr="00BF7919" w:rsidTr="00945BF4">
        <w:tc>
          <w:tcPr>
            <w:tcW w:w="3960" w:type="dxa"/>
          </w:tcPr>
          <w:p w:rsidR="00C67D07" w:rsidRPr="00BF7919" w:rsidRDefault="00C67D07" w:rsidP="000B71CC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93" w:type="dxa"/>
            <w:gridSpan w:val="3"/>
            <w:tcBorders>
              <w:bottom w:val="single" w:sz="4" w:space="0" w:color="auto"/>
            </w:tcBorders>
          </w:tcPr>
          <w:p w:rsidR="00C67D07" w:rsidRPr="00BF7919" w:rsidRDefault="00C67D07" w:rsidP="000B7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C67D07" w:rsidRPr="00BF7919" w:rsidRDefault="00C67D07" w:rsidP="000B7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02" w:type="dxa"/>
            <w:gridSpan w:val="5"/>
            <w:tcBorders>
              <w:bottom w:val="single" w:sz="4" w:space="0" w:color="auto"/>
            </w:tcBorders>
          </w:tcPr>
          <w:p w:rsidR="00C67D07" w:rsidRPr="00BF7919" w:rsidRDefault="00C67D07" w:rsidP="000B7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41CC0" w:rsidRPr="00BF7919" w:rsidTr="00945BF4">
        <w:tc>
          <w:tcPr>
            <w:tcW w:w="3960" w:type="dxa"/>
          </w:tcPr>
          <w:p w:rsidR="00E41CC0" w:rsidRPr="00BF7919" w:rsidRDefault="00E41CC0" w:rsidP="000B71CC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:rsidR="00E41CC0" w:rsidRPr="00BF7919" w:rsidRDefault="00832378" w:rsidP="00E41CC0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945BF4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E41CC0" w:rsidRPr="00BF7919" w:rsidRDefault="00E41CC0" w:rsidP="000B71CC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41CC0" w:rsidRPr="00BF7919" w:rsidRDefault="00832378" w:rsidP="00E41CC0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</w:t>
            </w:r>
            <w:r w:rsidR="00945BF4" w:rsidRPr="00BF7919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270" w:type="dxa"/>
          </w:tcPr>
          <w:p w:rsidR="00E41CC0" w:rsidRPr="00BF7919" w:rsidRDefault="00E41CC0" w:rsidP="000B7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41CC0" w:rsidRPr="00BF7919" w:rsidRDefault="00832378" w:rsidP="00E41CC0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945BF4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</w:tcBorders>
          </w:tcPr>
          <w:p w:rsidR="00E41CC0" w:rsidRPr="00BF7919" w:rsidRDefault="00E41CC0" w:rsidP="00E41CC0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E41CC0" w:rsidRPr="00BF7919" w:rsidRDefault="00832378" w:rsidP="00E41CC0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</w:t>
            </w:r>
            <w:r w:rsidR="00945BF4" w:rsidRPr="00BF7919"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E41CC0" w:rsidRPr="00BF7919" w:rsidTr="00945BF4">
        <w:tc>
          <w:tcPr>
            <w:tcW w:w="3960" w:type="dxa"/>
          </w:tcPr>
          <w:p w:rsidR="00E41CC0" w:rsidRPr="00BF7919" w:rsidRDefault="00E41CC0" w:rsidP="000B71CC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65" w:type="dxa"/>
            <w:gridSpan w:val="9"/>
          </w:tcPr>
          <w:p w:rsidR="00E41CC0" w:rsidRPr="00BF7919" w:rsidRDefault="00E41CC0" w:rsidP="000B71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41CC0" w:rsidRPr="00BF7919" w:rsidTr="00945BF4">
        <w:tc>
          <w:tcPr>
            <w:tcW w:w="3960" w:type="dxa"/>
          </w:tcPr>
          <w:p w:rsidR="00E41CC0" w:rsidRPr="00BF7919" w:rsidRDefault="00E41CC0" w:rsidP="007F27B5">
            <w:pPr>
              <w:tabs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</w:rPr>
              <w:t>กำไรสำหรับปีที่เป็นส่วนของ</w:t>
            </w:r>
          </w:p>
        </w:tc>
        <w:tc>
          <w:tcPr>
            <w:tcW w:w="1143" w:type="dxa"/>
          </w:tcPr>
          <w:p w:rsidR="00E41CC0" w:rsidRPr="00BF7919" w:rsidRDefault="00E41CC0" w:rsidP="000B71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E41CC0" w:rsidRPr="00BF7919" w:rsidRDefault="00E41CC0" w:rsidP="000B71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E41CC0" w:rsidRPr="00BF7919" w:rsidRDefault="00E41CC0" w:rsidP="000B71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E41CC0" w:rsidRPr="00BF7919" w:rsidRDefault="00E41CC0" w:rsidP="000B71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gridSpan w:val="2"/>
          </w:tcPr>
          <w:p w:rsidR="00E41CC0" w:rsidRPr="00BF7919" w:rsidRDefault="00E41CC0" w:rsidP="000B71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E41CC0" w:rsidRPr="00BF7919" w:rsidRDefault="00E41CC0" w:rsidP="000B71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</w:tcPr>
          <w:p w:rsidR="00E41CC0" w:rsidRPr="00BF7919" w:rsidRDefault="00E41CC0" w:rsidP="000B71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45BF4" w:rsidRPr="00BF7919" w:rsidTr="00945BF4">
        <w:tc>
          <w:tcPr>
            <w:tcW w:w="3960" w:type="dxa"/>
          </w:tcPr>
          <w:p w:rsidR="00945BF4" w:rsidRPr="00BF7919" w:rsidRDefault="00945BF4" w:rsidP="00945BF4">
            <w:pPr>
              <w:tabs>
                <w:tab w:val="left" w:pos="540"/>
              </w:tabs>
              <w:spacing w:line="240" w:lineRule="auto"/>
              <w:ind w:left="162"/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</w:rPr>
              <w:t>ผู้ถือหุ้นสามัญ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ของบริษัท</w:t>
            </w:r>
          </w:p>
        </w:tc>
        <w:tc>
          <w:tcPr>
            <w:tcW w:w="1143" w:type="dxa"/>
          </w:tcPr>
          <w:p w:rsidR="00945BF4" w:rsidRPr="00BF7919" w:rsidRDefault="00BD35BF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15,531</w:t>
            </w: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15,259</w:t>
            </w: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9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gridSpan w:val="2"/>
          </w:tcPr>
          <w:p w:rsidR="00945BF4" w:rsidRPr="00BF7919" w:rsidRDefault="00D17B96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13,897</w:t>
            </w:r>
          </w:p>
        </w:tc>
        <w:tc>
          <w:tcPr>
            <w:tcW w:w="270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11,615</w:t>
            </w:r>
          </w:p>
        </w:tc>
      </w:tr>
      <w:tr w:rsidR="00945BF4" w:rsidRPr="00BF7919" w:rsidTr="00945BF4">
        <w:tc>
          <w:tcPr>
            <w:tcW w:w="3960" w:type="dxa"/>
          </w:tcPr>
          <w:p w:rsidR="00945BF4" w:rsidRPr="00BF7919" w:rsidRDefault="00945BF4" w:rsidP="00945BF4">
            <w:pPr>
              <w:tabs>
                <w:tab w:val="left" w:pos="540"/>
              </w:tabs>
              <w:ind w:right="-107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ดอกเบี้ยจ่ายสะสมสุทธิจากภาษีเงินได้</w:t>
            </w:r>
          </w:p>
        </w:tc>
        <w:tc>
          <w:tcPr>
            <w:tcW w:w="1143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9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45BF4" w:rsidRPr="00BF7919" w:rsidTr="00945BF4">
        <w:tc>
          <w:tcPr>
            <w:tcW w:w="3960" w:type="dxa"/>
          </w:tcPr>
          <w:p w:rsidR="00945BF4" w:rsidRPr="00BF7919" w:rsidRDefault="00945BF4" w:rsidP="00945BF4">
            <w:pPr>
              <w:tabs>
                <w:tab w:val="left" w:pos="540"/>
              </w:tabs>
              <w:ind w:right="-107" w:firstLine="25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     สำหรับปีของหุ้นกู้ด้อยสิทธิ</w:t>
            </w:r>
          </w:p>
        </w:tc>
        <w:tc>
          <w:tcPr>
            <w:tcW w:w="1143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9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45BF4" w:rsidRPr="00BF7919" w:rsidTr="00945BF4">
        <w:tc>
          <w:tcPr>
            <w:tcW w:w="3960" w:type="dxa"/>
          </w:tcPr>
          <w:p w:rsidR="00945BF4" w:rsidRPr="00BF7919" w:rsidRDefault="00945BF4" w:rsidP="00945BF4">
            <w:pPr>
              <w:tabs>
                <w:tab w:val="left" w:pos="540"/>
              </w:tabs>
              <w:ind w:right="-107" w:firstLine="25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     ที่มีลักษณะคล้ายทุน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945BF4" w:rsidRPr="00BF7919" w:rsidRDefault="00BB4307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(60</w:t>
            </w:r>
            <w:r w:rsidR="00BD35BF" w:rsidRPr="00BF7919">
              <w:rPr>
                <w:rFonts w:ascii="Angsana New" w:hAnsi="Angsana New"/>
                <w:sz w:val="30"/>
                <w:szCs w:val="30"/>
              </w:rPr>
              <w:t>0)</w:t>
            </w: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13</w:t>
            </w:r>
            <w:r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9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  <w:gridSpan w:val="2"/>
            <w:tcBorders>
              <w:bottom w:val="single" w:sz="4" w:space="0" w:color="auto"/>
            </w:tcBorders>
          </w:tcPr>
          <w:p w:rsidR="00945BF4" w:rsidRPr="00BF7919" w:rsidRDefault="00BB4307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(60</w:t>
            </w:r>
            <w:r w:rsidR="00D17B96" w:rsidRPr="00BF7919">
              <w:rPr>
                <w:rFonts w:ascii="Angsana New" w:hAnsi="Angsana New"/>
                <w:sz w:val="30"/>
                <w:szCs w:val="30"/>
              </w:rPr>
              <w:t>0)</w:t>
            </w:r>
          </w:p>
        </w:tc>
        <w:tc>
          <w:tcPr>
            <w:tcW w:w="270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(5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13</w:t>
            </w:r>
            <w:r w:rsidRPr="00BF7919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45BF4" w:rsidRPr="00BF7919" w:rsidTr="00945BF4">
        <w:tc>
          <w:tcPr>
            <w:tcW w:w="3960" w:type="dxa"/>
          </w:tcPr>
          <w:p w:rsidR="00945BF4" w:rsidRPr="00BF7919" w:rsidRDefault="00945BF4" w:rsidP="00945BF4">
            <w:pPr>
              <w:tabs>
                <w:tab w:val="clear" w:pos="227"/>
                <w:tab w:val="left" w:pos="162"/>
                <w:tab w:val="left" w:pos="540"/>
              </w:tabs>
              <w:spacing w:line="240" w:lineRule="auto"/>
              <w:ind w:left="162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กำไรที่ใช้ในการคำนวณกำไรต่อหุ้น</w:t>
            </w: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BB4307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14,931</w:t>
            </w: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14,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746</w:t>
            </w: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9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BB4307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13,29</w:t>
            </w:r>
            <w:r w:rsidR="00D17B96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11,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102</w:t>
            </w:r>
          </w:p>
        </w:tc>
      </w:tr>
      <w:tr w:rsidR="00945BF4" w:rsidRPr="00BF7919" w:rsidTr="00945BF4">
        <w:tc>
          <w:tcPr>
            <w:tcW w:w="3960" w:type="dxa"/>
          </w:tcPr>
          <w:p w:rsidR="00945BF4" w:rsidRPr="00BF7919" w:rsidRDefault="00945BF4" w:rsidP="00945BF4">
            <w:pPr>
              <w:tabs>
                <w:tab w:val="left" w:pos="540"/>
              </w:tabs>
              <w:spacing w:line="240" w:lineRule="auto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43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9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07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ind w:left="-108" w:right="-108" w:firstLine="21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25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ind w:left="-108" w:right="-108" w:firstLine="21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945BF4" w:rsidRPr="00BF7919" w:rsidTr="00945BF4">
        <w:tc>
          <w:tcPr>
            <w:tcW w:w="3960" w:type="dxa"/>
          </w:tcPr>
          <w:p w:rsidR="00945BF4" w:rsidRPr="00BF7919" w:rsidRDefault="00945BF4" w:rsidP="00945BF4">
            <w:pPr>
              <w:tabs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จำนวนหุ้นสามัญที่ถือโดยบุคคลภายนอก</w:t>
            </w:r>
          </w:p>
        </w:tc>
        <w:tc>
          <w:tcPr>
            <w:tcW w:w="1143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9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BF4" w:rsidRPr="00BF7919" w:rsidTr="00945BF4">
        <w:tc>
          <w:tcPr>
            <w:tcW w:w="3960" w:type="dxa"/>
          </w:tcPr>
          <w:p w:rsidR="00945BF4" w:rsidRPr="00BF7919" w:rsidRDefault="00945BF4" w:rsidP="00945BF4">
            <w:pPr>
              <w:tabs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 ตามวิธีถัวเฉลี่ยถ่วงน้ำหนัก </w:t>
            </w:r>
          </w:p>
        </w:tc>
        <w:tc>
          <w:tcPr>
            <w:tcW w:w="1143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9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BF4" w:rsidRPr="00BF7919" w:rsidTr="00945BF4">
        <w:tc>
          <w:tcPr>
            <w:tcW w:w="3960" w:type="dxa"/>
          </w:tcPr>
          <w:p w:rsidR="00945BF4" w:rsidRPr="00BF7919" w:rsidRDefault="00945BF4" w:rsidP="00945BF4">
            <w:pPr>
              <w:tabs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จำนวนหุ้นสามัญที่ออก ณ วัน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1143" w:type="dxa"/>
          </w:tcPr>
          <w:p w:rsidR="00945BF4" w:rsidRPr="00BF7919" w:rsidRDefault="00DA2CFA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8,611</w:t>
            </w: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9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7,743</w:t>
            </w: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</w:tcPr>
          <w:p w:rsidR="00945BF4" w:rsidRPr="00BF7919" w:rsidRDefault="00D17B96" w:rsidP="00D17B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8,611</w:t>
            </w:r>
          </w:p>
        </w:tc>
        <w:tc>
          <w:tcPr>
            <w:tcW w:w="270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7,743</w:t>
            </w:r>
          </w:p>
        </w:tc>
      </w:tr>
      <w:tr w:rsidR="00945BF4" w:rsidRPr="00BF7919" w:rsidTr="00945BF4">
        <w:tc>
          <w:tcPr>
            <w:tcW w:w="3960" w:type="dxa"/>
          </w:tcPr>
          <w:p w:rsidR="00945BF4" w:rsidRPr="00BF7919" w:rsidRDefault="00945BF4" w:rsidP="00945BF4">
            <w:pPr>
              <w:tabs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ผลกระทบจากหุ้นที่ออกจำหน่าย</w:t>
            </w:r>
          </w:p>
        </w:tc>
        <w:tc>
          <w:tcPr>
            <w:tcW w:w="1143" w:type="dxa"/>
          </w:tcPr>
          <w:p w:rsidR="00945BF4" w:rsidRPr="00BF7919" w:rsidRDefault="00DA2CFA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9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362</w:t>
            </w: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</w:tcPr>
          <w:p w:rsidR="00945BF4" w:rsidRPr="00BF7919" w:rsidRDefault="00D17B96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362</w:t>
            </w:r>
          </w:p>
        </w:tc>
      </w:tr>
      <w:tr w:rsidR="00945BF4" w:rsidRPr="00BF7919" w:rsidTr="00945BF4">
        <w:tc>
          <w:tcPr>
            <w:tcW w:w="3960" w:type="dxa"/>
          </w:tcPr>
          <w:p w:rsidR="00945BF4" w:rsidRPr="00BF7919" w:rsidRDefault="00945BF4" w:rsidP="00945BF4">
            <w:pPr>
              <w:tabs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จำนวนหุ้นทุนซื้อคืนถือโดยบริษัทย่อย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945BF4" w:rsidRPr="00BF7919" w:rsidRDefault="00DA2CFA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(426)</w:t>
            </w: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9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(384)</w:t>
            </w: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945BF4" w:rsidRPr="00BF7919" w:rsidRDefault="00D17B96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  <w:gridSpan w:val="2"/>
            <w:tcBorders>
              <w:bottom w:val="single" w:sz="4" w:space="0" w:color="auto"/>
            </w:tcBorders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45BF4" w:rsidRPr="00BF7919" w:rsidTr="00945BF4">
        <w:tc>
          <w:tcPr>
            <w:tcW w:w="3960" w:type="dxa"/>
          </w:tcPr>
          <w:p w:rsidR="00945BF4" w:rsidRPr="00BF7919" w:rsidRDefault="00945BF4" w:rsidP="00945BF4">
            <w:pPr>
              <w:tabs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43" w:type="dxa"/>
          </w:tcPr>
          <w:p w:rsidR="00945BF4" w:rsidRPr="00BF7919" w:rsidRDefault="00DA2CFA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8,185</w:t>
            </w: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9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7,721</w:t>
            </w: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</w:tcPr>
          <w:p w:rsidR="00945BF4" w:rsidRPr="00BF7919" w:rsidRDefault="00D17B96" w:rsidP="00D17B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8,611</w:t>
            </w:r>
          </w:p>
        </w:tc>
        <w:tc>
          <w:tcPr>
            <w:tcW w:w="270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5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8,105</w:t>
            </w:r>
          </w:p>
        </w:tc>
      </w:tr>
      <w:tr w:rsidR="00945BF4" w:rsidRPr="00BF7919" w:rsidTr="00945BF4">
        <w:tc>
          <w:tcPr>
            <w:tcW w:w="3960" w:type="dxa"/>
          </w:tcPr>
          <w:p w:rsidR="00945BF4" w:rsidRPr="00BF7919" w:rsidRDefault="00945BF4" w:rsidP="00945BF4">
            <w:pPr>
              <w:tabs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43" w:type="dxa"/>
            <w:tcBorders>
              <w:top w:val="double" w:sz="4" w:space="0" w:color="auto"/>
            </w:tcBorders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double" w:sz="4" w:space="0" w:color="auto"/>
            </w:tcBorders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spacing w:after="0" w:line="240" w:lineRule="auto"/>
              <w:ind w:left="-10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double" w:sz="4" w:space="0" w:color="auto"/>
            </w:tcBorders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spacing w:after="0" w:line="240" w:lineRule="auto"/>
              <w:ind w:left="-10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945BF4" w:rsidRPr="00BF7919" w:rsidTr="00945BF4">
        <w:tc>
          <w:tcPr>
            <w:tcW w:w="3960" w:type="dxa"/>
          </w:tcPr>
          <w:p w:rsidR="00945BF4" w:rsidRPr="00BF7919" w:rsidRDefault="00945BF4" w:rsidP="00945BF4">
            <w:pPr>
              <w:tabs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กำไรต่อหุ้นขั้นพื้นฐาน 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143" w:type="dxa"/>
            <w:tcBorders>
              <w:bottom w:val="double" w:sz="4" w:space="0" w:color="auto"/>
            </w:tcBorders>
          </w:tcPr>
          <w:p w:rsidR="00945BF4" w:rsidRPr="00BF7919" w:rsidRDefault="005B01E5" w:rsidP="005B01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84"/>
                <w:tab w:val="left" w:pos="774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  </w:t>
            </w:r>
            <w:r w:rsidR="00BD35BF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1.82</w:t>
            </w: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8"/>
              </w:tabs>
              <w:spacing w:after="0" w:line="240" w:lineRule="auto"/>
              <w:ind w:left="-108" w:right="-13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1.9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270" w:type="dxa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double" w:sz="4" w:space="0" w:color="auto"/>
            </w:tcBorders>
          </w:tcPr>
          <w:p w:rsidR="00945BF4" w:rsidRPr="00BF7919" w:rsidRDefault="00D17B96" w:rsidP="00D17B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1.54</w:t>
            </w:r>
          </w:p>
        </w:tc>
        <w:tc>
          <w:tcPr>
            <w:tcW w:w="270" w:type="dxa"/>
            <w:gridSpan w:val="2"/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5" w:type="dxa"/>
            <w:gridSpan w:val="2"/>
            <w:tcBorders>
              <w:bottom w:val="double" w:sz="4" w:space="0" w:color="auto"/>
            </w:tcBorders>
          </w:tcPr>
          <w:p w:rsidR="00945BF4" w:rsidRPr="00BF7919" w:rsidRDefault="00945BF4" w:rsidP="00945B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1.3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7</w:t>
            </w:r>
          </w:p>
        </w:tc>
      </w:tr>
    </w:tbl>
    <w:p w:rsidR="003F73B3" w:rsidRPr="00BF7919" w:rsidRDefault="003F73B3" w:rsidP="00AE44F8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lang w:val="en-US" w:bidi="th-TH"/>
        </w:rPr>
      </w:pPr>
    </w:p>
    <w:p w:rsidR="0090143C" w:rsidRPr="00BF7919" w:rsidRDefault="0090143C" w:rsidP="00AE44F8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lang w:val="en-US" w:bidi="th-TH"/>
        </w:rPr>
      </w:pPr>
    </w:p>
    <w:p w:rsidR="0090143C" w:rsidRPr="00BF7919" w:rsidRDefault="0090143C" w:rsidP="00AE44F8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lang w:val="en-US" w:bidi="th-TH"/>
        </w:rPr>
      </w:pPr>
    </w:p>
    <w:p w:rsidR="0090143C" w:rsidRPr="00BF7919" w:rsidRDefault="0090143C" w:rsidP="00AE44F8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lang w:val="en-US" w:bidi="th-TH"/>
        </w:rPr>
      </w:pPr>
    </w:p>
    <w:p w:rsidR="0090143C" w:rsidRPr="00BF7919" w:rsidRDefault="0090143C" w:rsidP="00AE44F8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lang w:val="en-US" w:bidi="th-TH"/>
        </w:rPr>
      </w:pPr>
    </w:p>
    <w:p w:rsidR="0090143C" w:rsidRPr="00BF7919" w:rsidRDefault="0090143C" w:rsidP="00AE44F8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lang w:val="en-US" w:bidi="th-TH"/>
        </w:rPr>
      </w:pPr>
    </w:p>
    <w:p w:rsidR="001E191E" w:rsidRPr="00BF7919" w:rsidRDefault="002F2F5C" w:rsidP="00AE44F8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  <w:lang w:val="en-US"/>
        </w:rPr>
      </w:pPr>
      <w:r w:rsidRPr="00BF7919">
        <w:rPr>
          <w:rFonts w:ascii="Angsana New" w:hAnsi="Angsana New"/>
          <w:sz w:val="30"/>
          <w:szCs w:val="30"/>
          <w:lang w:val="en-US" w:bidi="th-TH"/>
        </w:rPr>
        <w:br w:type="page"/>
      </w:r>
      <w:r w:rsidR="00E10DEF" w:rsidRPr="00BF7919">
        <w:rPr>
          <w:rFonts w:ascii="Angsana New" w:hAnsi="Angsana New"/>
          <w:sz w:val="30"/>
          <w:szCs w:val="30"/>
          <w:lang w:val="en-US" w:bidi="th-TH"/>
        </w:rPr>
        <w:lastRenderedPageBreak/>
        <w:t>3</w:t>
      </w:r>
      <w:r w:rsidR="009061DB" w:rsidRPr="00BF7919">
        <w:rPr>
          <w:rFonts w:ascii="Angsana New" w:hAnsi="Angsana New"/>
          <w:sz w:val="30"/>
          <w:szCs w:val="30"/>
          <w:lang w:val="en-US" w:bidi="th-TH"/>
        </w:rPr>
        <w:t>9</w:t>
      </w:r>
      <w:r w:rsidR="00AE44F8" w:rsidRPr="00BF7919">
        <w:rPr>
          <w:rFonts w:ascii="Angsana New" w:hAnsi="Angsana New"/>
          <w:sz w:val="30"/>
          <w:szCs w:val="30"/>
          <w:lang w:val="en-US" w:bidi="th-TH"/>
        </w:rPr>
        <w:tab/>
      </w:r>
      <w:r w:rsidR="001E191E" w:rsidRPr="00BF7919"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  <w:t>เงินปันผล</w:t>
      </w:r>
    </w:p>
    <w:p w:rsidR="007E1634" w:rsidRPr="00BF7919" w:rsidRDefault="007E1634" w:rsidP="00F257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Angsana New" w:hAnsi="Angsana New"/>
          <w:sz w:val="16"/>
          <w:szCs w:val="16"/>
        </w:rPr>
      </w:pPr>
    </w:p>
    <w:p w:rsidR="002C6BE7" w:rsidRPr="00BF7919" w:rsidRDefault="002C6BE7" w:rsidP="00F257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Angsana New" w:hAnsi="Angsana New"/>
          <w:sz w:val="30"/>
          <w:szCs w:val="30"/>
        </w:rPr>
      </w:pPr>
      <w:r w:rsidRPr="00BF7919">
        <w:rPr>
          <w:rFonts w:ascii="Angsana New" w:eastAsia="Angsana New" w:hAnsi="Angsana New"/>
          <w:sz w:val="30"/>
          <w:szCs w:val="30"/>
          <w:cs/>
        </w:rPr>
        <w:t>รายละเอียดเงินปันผลสำหรับแต่ละปีสิ้นสุ</w:t>
      </w:r>
      <w:r w:rsidR="007E1634" w:rsidRPr="00BF7919">
        <w:rPr>
          <w:rFonts w:ascii="Angsana New" w:eastAsia="Angsana New" w:hAnsi="Angsana New"/>
          <w:sz w:val="30"/>
          <w:szCs w:val="30"/>
          <w:cs/>
        </w:rPr>
        <w:t xml:space="preserve">ดวันที่ 31 ธันวาคม </w:t>
      </w:r>
      <w:r w:rsidRPr="00BF7919">
        <w:rPr>
          <w:rFonts w:ascii="Angsana New" w:eastAsia="Angsana New" w:hAnsi="Angsana New"/>
          <w:sz w:val="30"/>
          <w:szCs w:val="30"/>
          <w:cs/>
        </w:rPr>
        <w:t>มีดังนี้</w:t>
      </w:r>
    </w:p>
    <w:p w:rsidR="003F5C36" w:rsidRPr="00BF7919" w:rsidRDefault="003F5C36" w:rsidP="00F257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Angsana New" w:hAnsi="Angsana New"/>
          <w:sz w:val="30"/>
          <w:szCs w:val="30"/>
        </w:rPr>
      </w:pPr>
    </w:p>
    <w:tbl>
      <w:tblPr>
        <w:tblW w:w="9277" w:type="dxa"/>
        <w:tblInd w:w="55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618"/>
        <w:gridCol w:w="270"/>
        <w:gridCol w:w="926"/>
        <w:gridCol w:w="250"/>
        <w:gridCol w:w="1531"/>
        <w:gridCol w:w="288"/>
        <w:gridCol w:w="1065"/>
        <w:gridCol w:w="270"/>
        <w:gridCol w:w="3059"/>
      </w:tblGrid>
      <w:tr w:rsidR="008D6211" w:rsidRPr="00BF7919" w:rsidTr="002B2BF7">
        <w:trPr>
          <w:trHeight w:hRule="exact" w:val="374"/>
        </w:trPr>
        <w:tc>
          <w:tcPr>
            <w:tcW w:w="1618" w:type="dxa"/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88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D6211" w:rsidRPr="00BF7919" w:rsidTr="002B2BF7">
        <w:trPr>
          <w:trHeight w:hRule="exact" w:val="374"/>
        </w:trPr>
        <w:tc>
          <w:tcPr>
            <w:tcW w:w="1618" w:type="dxa"/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อัตรา</w:t>
            </w:r>
          </w:p>
        </w:tc>
        <w:tc>
          <w:tcPr>
            <w:tcW w:w="250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ที่มีสิทธิได้รับ</w:t>
            </w:r>
          </w:p>
        </w:tc>
        <w:tc>
          <w:tcPr>
            <w:tcW w:w="288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70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D6211" w:rsidRPr="00BF7919" w:rsidTr="002B2BF7">
        <w:trPr>
          <w:trHeight w:hRule="exact" w:val="374"/>
        </w:trPr>
        <w:tc>
          <w:tcPr>
            <w:tcW w:w="1618" w:type="dxa"/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270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หุ้นละ</w:t>
            </w:r>
          </w:p>
        </w:tc>
        <w:tc>
          <w:tcPr>
            <w:tcW w:w="250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88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D6211" w:rsidRPr="00BF7919" w:rsidTr="002B2BF7">
        <w:trPr>
          <w:trHeight w:hRule="exact" w:val="374"/>
        </w:trPr>
        <w:tc>
          <w:tcPr>
            <w:tcW w:w="1618" w:type="dxa"/>
            <w:tcBorders>
              <w:bottom w:val="single" w:sz="4" w:space="0" w:color="auto"/>
            </w:tcBorders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จ่ายเงินปันผล</w:t>
            </w:r>
          </w:p>
        </w:tc>
        <w:tc>
          <w:tcPr>
            <w:tcW w:w="270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tcBorders>
              <w:bottom w:val="single" w:sz="4" w:space="0" w:color="auto"/>
            </w:tcBorders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50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หุ้น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88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  <w:tcBorders>
              <w:bottom w:val="single" w:sz="4" w:space="0" w:color="auto"/>
            </w:tcBorders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ที่มา</w:t>
            </w:r>
          </w:p>
        </w:tc>
      </w:tr>
      <w:tr w:rsidR="008D6211" w:rsidRPr="00BF7919" w:rsidTr="002B2BF7">
        <w:trPr>
          <w:trHeight w:hRule="exact" w:val="216"/>
        </w:trPr>
        <w:tc>
          <w:tcPr>
            <w:tcW w:w="1618" w:type="dxa"/>
            <w:tcBorders>
              <w:top w:val="single" w:sz="4" w:space="0" w:color="auto"/>
            </w:tcBorders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single" w:sz="4" w:space="0" w:color="auto"/>
            </w:tcBorders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50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88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3059" w:type="dxa"/>
            <w:tcBorders>
              <w:top w:val="single" w:sz="4" w:space="0" w:color="auto"/>
            </w:tcBorders>
            <w:vAlign w:val="bottom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8D6211" w:rsidRPr="00BF7919" w:rsidTr="00A31511">
        <w:trPr>
          <w:trHeight w:hRule="exact" w:val="389"/>
        </w:trPr>
        <w:tc>
          <w:tcPr>
            <w:tcW w:w="1618" w:type="dxa"/>
          </w:tcPr>
          <w:p w:rsidR="008D6211" w:rsidRPr="00BF7919" w:rsidRDefault="00832378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945BF4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14"/>
              </w:tabs>
              <w:spacing w:line="240" w:lineRule="auto"/>
              <w:ind w:left="-126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14"/>
              </w:tabs>
              <w:spacing w:line="240" w:lineRule="auto"/>
              <w:ind w:left="-126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8D6211" w:rsidRPr="00BF7919" w:rsidRDefault="008D6211" w:rsidP="008D62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851D0" w:rsidRPr="00BF7919" w:rsidTr="002B2BF7">
        <w:trPr>
          <w:trHeight w:hRule="exact" w:val="374"/>
        </w:trPr>
        <w:tc>
          <w:tcPr>
            <w:tcW w:w="1618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 xml:space="preserve">24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เมษายน </w:t>
            </w: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0.25</w:t>
            </w: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8,611,242,385</w:t>
            </w: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right="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2,153</w:t>
            </w: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C851D0" w:rsidRPr="00BF7919" w:rsidRDefault="00C851D0" w:rsidP="00C851D0">
            <w:pPr>
              <w:tabs>
                <w:tab w:val="left" w:pos="178"/>
              </w:tabs>
              <w:ind w:right="-19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เงินปันผลที่ได้รับจากบริษัทย่อย</w:t>
            </w:r>
          </w:p>
        </w:tc>
      </w:tr>
      <w:tr w:rsidR="00C851D0" w:rsidRPr="00BF7919" w:rsidTr="002B2BF7">
        <w:trPr>
          <w:trHeight w:hRule="exact" w:val="374"/>
        </w:trPr>
        <w:tc>
          <w:tcPr>
            <w:tcW w:w="1618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08" w:righ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โดยบริษัทย่อยได้จ่ายเงินปันผล</w:t>
            </w:r>
          </w:p>
        </w:tc>
      </w:tr>
      <w:tr w:rsidR="00C851D0" w:rsidRPr="00BF7919" w:rsidTr="002B2BF7">
        <w:trPr>
          <w:trHeight w:hRule="exact" w:val="374"/>
        </w:trPr>
        <w:tc>
          <w:tcPr>
            <w:tcW w:w="1618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08" w:righ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จากกำไรที่เสียภาษีเงินได้</w:t>
            </w:r>
          </w:p>
        </w:tc>
      </w:tr>
      <w:tr w:rsidR="00C851D0" w:rsidRPr="00BF7919" w:rsidTr="002B2BF7">
        <w:trPr>
          <w:trHeight w:hRule="exact" w:val="374"/>
        </w:trPr>
        <w:tc>
          <w:tcPr>
            <w:tcW w:w="1618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08" w:righ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นิติบุคคลอัตราร้อยละ </w:t>
            </w:r>
            <w:r w:rsidRPr="00BF7919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C851D0" w:rsidRPr="00BF7919" w:rsidTr="002B2BF7">
        <w:trPr>
          <w:trHeight w:hRule="exact" w:val="374"/>
        </w:trPr>
        <w:tc>
          <w:tcPr>
            <w:tcW w:w="1618" w:type="dxa"/>
            <w:vAlign w:val="bottom"/>
          </w:tcPr>
          <w:p w:rsidR="00C851D0" w:rsidRPr="00BF7919" w:rsidRDefault="00C851D0" w:rsidP="00C851D0">
            <w:pPr>
              <w:ind w:right="-12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สิงหาคม </w:t>
            </w: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vAlign w:val="bottom"/>
          </w:tcPr>
          <w:p w:rsidR="00C851D0" w:rsidRPr="00BF7919" w:rsidRDefault="009F5F63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0.35</w:t>
            </w: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C851D0" w:rsidRPr="00BF7919" w:rsidRDefault="009F5F63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8,611,242,385</w:t>
            </w: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:rsidR="00C851D0" w:rsidRPr="00BF7919" w:rsidRDefault="009F5F63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08" w:right="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3,014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C851D0" w:rsidRPr="00BF7919" w:rsidRDefault="009F5F63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เงินปันผลที่ได้รับจากบริษัทย่อย</w:t>
            </w:r>
          </w:p>
        </w:tc>
      </w:tr>
      <w:tr w:rsidR="00C851D0" w:rsidRPr="00BF7919" w:rsidTr="002B2BF7">
        <w:trPr>
          <w:trHeight w:hRule="exact" w:val="374"/>
        </w:trPr>
        <w:tc>
          <w:tcPr>
            <w:tcW w:w="1618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08" w:righ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C851D0" w:rsidRPr="00BF7919" w:rsidRDefault="009F5F63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โดยบริษัทย่อยได้จ่ายเงินปันผล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C851D0" w:rsidRPr="00BF7919" w:rsidTr="002B2BF7">
        <w:trPr>
          <w:trHeight w:hRule="exact" w:val="374"/>
        </w:trPr>
        <w:tc>
          <w:tcPr>
            <w:tcW w:w="1618" w:type="dxa"/>
            <w:vAlign w:val="bottom"/>
          </w:tcPr>
          <w:p w:rsidR="00C851D0" w:rsidRPr="00BF7919" w:rsidRDefault="009F5F63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08" w:righ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C851D0" w:rsidRPr="00BF7919" w:rsidRDefault="009F5F63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จากกำไรที่เสียภาษีเงินได้</w:t>
            </w:r>
          </w:p>
        </w:tc>
      </w:tr>
      <w:tr w:rsidR="00C851D0" w:rsidRPr="00BF7919" w:rsidTr="002B2BF7">
        <w:trPr>
          <w:trHeight w:hRule="exact" w:val="374"/>
        </w:trPr>
        <w:tc>
          <w:tcPr>
            <w:tcW w:w="1618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08" w:righ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C851D0" w:rsidRPr="00BF7919" w:rsidRDefault="009F5F63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นิติบุคคลอัตราร้อยละ </w:t>
            </w:r>
            <w:r w:rsidRPr="00BF7919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C851D0" w:rsidRPr="00BF7919" w:rsidTr="002B2BF7">
        <w:trPr>
          <w:trHeight w:hRule="exact" w:val="374"/>
        </w:trPr>
        <w:tc>
          <w:tcPr>
            <w:tcW w:w="161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14"/>
              </w:tabs>
              <w:spacing w:line="240" w:lineRule="auto"/>
              <w:ind w:left="-126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14"/>
              </w:tabs>
              <w:spacing w:line="240" w:lineRule="auto"/>
              <w:ind w:left="-126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double" w:sz="4" w:space="0" w:color="auto"/>
            </w:tcBorders>
          </w:tcPr>
          <w:p w:rsidR="00C851D0" w:rsidRPr="00BF7919" w:rsidRDefault="009F5F63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right="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5,167</w:t>
            </w: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851D0" w:rsidRPr="00BF7919" w:rsidTr="002B2BF7">
        <w:trPr>
          <w:trHeight w:hRule="exact" w:val="144"/>
        </w:trPr>
        <w:tc>
          <w:tcPr>
            <w:tcW w:w="161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26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14"/>
              </w:tabs>
              <w:spacing w:line="240" w:lineRule="auto"/>
              <w:ind w:left="-126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1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14"/>
              </w:tabs>
              <w:spacing w:line="240" w:lineRule="auto"/>
              <w:ind w:left="-126"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double" w:sz="4" w:space="0" w:color="auto"/>
            </w:tcBorders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right="15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3059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851D0" w:rsidRPr="00BF7919" w:rsidTr="002B2BF7">
        <w:trPr>
          <w:trHeight w:hRule="exact" w:val="389"/>
        </w:trPr>
        <w:tc>
          <w:tcPr>
            <w:tcW w:w="161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25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60</w:t>
            </w: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14"/>
              </w:tabs>
              <w:spacing w:line="240" w:lineRule="auto"/>
              <w:ind w:left="-126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14"/>
              </w:tabs>
              <w:spacing w:line="240" w:lineRule="auto"/>
              <w:ind w:left="-126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righ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851D0" w:rsidRPr="00BF7919" w:rsidTr="002B2BF7">
        <w:trPr>
          <w:trHeight w:hRule="exact" w:val="389"/>
        </w:trPr>
        <w:tc>
          <w:tcPr>
            <w:tcW w:w="1618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 เมษายน </w:t>
            </w: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0.45</w:t>
            </w: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7</w:t>
            </w:r>
            <w:r w:rsidRPr="00BF7919">
              <w:rPr>
                <w:rFonts w:ascii="Angsana New" w:hAnsi="Angsana New"/>
                <w:sz w:val="30"/>
                <w:szCs w:val="30"/>
              </w:rPr>
              <w:t>,742,941,932</w:t>
            </w: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right="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3,484</w:t>
            </w: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เงินปันผลที่ได้รับจากบริษัทย่อย</w:t>
            </w:r>
          </w:p>
        </w:tc>
      </w:tr>
      <w:tr w:rsidR="00C851D0" w:rsidRPr="00BF7919" w:rsidTr="002B2BF7">
        <w:trPr>
          <w:trHeight w:hRule="exact" w:val="389"/>
        </w:trPr>
        <w:tc>
          <w:tcPr>
            <w:tcW w:w="1618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08" w:righ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โดยบริษัทย่อยได้จ่ายเงินปันผล</w:t>
            </w:r>
          </w:p>
        </w:tc>
      </w:tr>
      <w:tr w:rsidR="00C851D0" w:rsidRPr="00BF7919" w:rsidTr="002B2BF7">
        <w:trPr>
          <w:trHeight w:hRule="exact" w:val="389"/>
        </w:trPr>
        <w:tc>
          <w:tcPr>
            <w:tcW w:w="1618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08" w:righ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จากกำไรที่เสียภาษีเงินได้</w:t>
            </w:r>
          </w:p>
        </w:tc>
      </w:tr>
      <w:tr w:rsidR="00C851D0" w:rsidRPr="00BF7919" w:rsidTr="002B2BF7">
        <w:trPr>
          <w:trHeight w:hRule="exact" w:val="389"/>
        </w:trPr>
        <w:tc>
          <w:tcPr>
            <w:tcW w:w="1618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08" w:righ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นิติบุคคลอัตราร้อยละ </w:t>
            </w:r>
            <w:r w:rsidRPr="00BF7919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C851D0" w:rsidRPr="00BF7919" w:rsidTr="002B2BF7">
        <w:trPr>
          <w:trHeight w:hRule="exact" w:val="389"/>
        </w:trPr>
        <w:tc>
          <w:tcPr>
            <w:tcW w:w="1618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สิงหาคม </w:t>
            </w: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0.50</w:t>
            </w: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8,611,242,385</w:t>
            </w: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08" w:right="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4,306</w:t>
            </w: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เงินปันผลที่ได้รับจากบริษัทย่อย</w:t>
            </w:r>
          </w:p>
        </w:tc>
      </w:tr>
      <w:tr w:rsidR="00C851D0" w:rsidRPr="00BF7919" w:rsidTr="002B2BF7">
        <w:trPr>
          <w:trHeight w:hRule="exact" w:val="389"/>
        </w:trPr>
        <w:tc>
          <w:tcPr>
            <w:tcW w:w="1618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08" w:righ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โดยบริษัทย่อยได้จ่ายเงินปันผล</w:t>
            </w:r>
          </w:p>
        </w:tc>
      </w:tr>
      <w:tr w:rsidR="00C851D0" w:rsidRPr="00BF7919" w:rsidTr="002B2BF7">
        <w:trPr>
          <w:trHeight w:hRule="exact" w:val="389"/>
        </w:trPr>
        <w:tc>
          <w:tcPr>
            <w:tcW w:w="1618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08" w:righ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จากกำไรที่เสียภาษีเงินได้</w:t>
            </w:r>
          </w:p>
        </w:tc>
      </w:tr>
      <w:tr w:rsidR="00C851D0" w:rsidRPr="00BF7919" w:rsidTr="00945BF4">
        <w:trPr>
          <w:trHeight w:hRule="exact" w:val="389"/>
        </w:trPr>
        <w:tc>
          <w:tcPr>
            <w:tcW w:w="1618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08" w:righ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นิติบุคคลอัตราร้อยละ </w:t>
            </w:r>
            <w:r w:rsidRPr="00BF7919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C851D0" w:rsidRPr="00BF7919" w:rsidTr="00832378">
        <w:trPr>
          <w:trHeight w:hRule="exact" w:val="389"/>
        </w:trPr>
        <w:tc>
          <w:tcPr>
            <w:tcW w:w="161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14"/>
              </w:tabs>
              <w:spacing w:line="240" w:lineRule="auto"/>
              <w:ind w:left="-126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1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14"/>
              </w:tabs>
              <w:spacing w:line="240" w:lineRule="auto"/>
              <w:ind w:left="-126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double" w:sz="4" w:space="0" w:color="auto"/>
            </w:tcBorders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right="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7,790</w:t>
            </w:r>
          </w:p>
        </w:tc>
        <w:tc>
          <w:tcPr>
            <w:tcW w:w="270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9" w:type="dxa"/>
          </w:tcPr>
          <w:p w:rsidR="00C851D0" w:rsidRPr="00BF7919" w:rsidRDefault="00C851D0" w:rsidP="00C85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8"/>
              </w:tabs>
              <w:spacing w:line="240" w:lineRule="auto"/>
              <w:ind w:right="-19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212A05" w:rsidRPr="00BF7919" w:rsidRDefault="008D6211" w:rsidP="003F73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"/>
          <w:szCs w:val="2"/>
        </w:rPr>
      </w:pPr>
      <w:r w:rsidRPr="00BF7919">
        <w:rPr>
          <w:rFonts w:ascii="Times New Roman" w:hAnsi="Times New Roman"/>
          <w:sz w:val="24"/>
          <w:szCs w:val="28"/>
        </w:rPr>
        <w:br w:type="page"/>
      </w:r>
    </w:p>
    <w:p w:rsidR="006D0ACD" w:rsidRPr="00BF7919" w:rsidRDefault="009061DB" w:rsidP="00EF17F6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  <w:lang w:val="en-US"/>
        </w:rPr>
      </w:pPr>
      <w:r w:rsidRPr="00BF7919">
        <w:rPr>
          <w:rFonts w:ascii="Angsana New" w:hAnsi="Angsana New"/>
          <w:sz w:val="30"/>
          <w:szCs w:val="30"/>
          <w:lang w:val="en-US"/>
        </w:rPr>
        <w:lastRenderedPageBreak/>
        <w:t>40</w:t>
      </w:r>
      <w:r w:rsidR="00EF17F6" w:rsidRPr="00BF7919">
        <w:rPr>
          <w:rFonts w:ascii="Angsana New" w:hAnsi="Angsana New"/>
          <w:b w:val="0"/>
          <w:bCs/>
          <w:sz w:val="30"/>
          <w:szCs w:val="30"/>
          <w:lang w:val="en-US"/>
        </w:rPr>
        <w:tab/>
      </w:r>
      <w:r w:rsidR="006D0ACD" w:rsidRPr="00BF7919"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  <w:t>เครื่องมือทางการเงิน</w:t>
      </w:r>
    </w:p>
    <w:p w:rsidR="00EF17F6" w:rsidRPr="00BF7919" w:rsidRDefault="00EF17F6" w:rsidP="00096A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6D0ACD" w:rsidRPr="00BF7919" w:rsidRDefault="006D0ACD" w:rsidP="006D0A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นโยบายการจัดการความเสี่ยงทางด้านการเงิน</w:t>
      </w:r>
    </w:p>
    <w:p w:rsidR="006D0ACD" w:rsidRPr="00BF7919" w:rsidRDefault="006D0ACD" w:rsidP="006D0A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:rsidR="006D0ACD" w:rsidRPr="00BF7919" w:rsidRDefault="006D0ACD" w:rsidP="006D0A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ลุ่มบริษัทมีความเสี่ยงจากการดำเนินธุรกิจตามปกติจากการเปลี่ยนแปลงอัตราดอกเบี้ยในตลาดและอัตราแลกเปลี่ยนเงินตราต่างประเทศ และจากการไม่ปฏิบัติตามข้อกำหนดตามสัญญาของคู่สัญญา กลุ่มบริษัทไม่มีการถือ หรือออกเครื่องมือทางการเงินที่เป็นตราสารอนุพันธ์เพื่อการเก็งกำไรหรือการค้า</w:t>
      </w:r>
    </w:p>
    <w:p w:rsidR="005F2142" w:rsidRPr="00BF7919" w:rsidRDefault="005F2142" w:rsidP="005F21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ab/>
      </w:r>
    </w:p>
    <w:p w:rsidR="006D0ACD" w:rsidRPr="00BF7919" w:rsidRDefault="006D0ACD" w:rsidP="005F21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การจัดการความเสี่ยงเป็นส่วนที่สำคัญของธุรกิจของกลุ่มบริษัท  กลุ่มบริษัทมีระบบในการควบคุมให้มีความสมดุลของระดับความเสี่ยงที่ยอมรับได้ โดยพิจารณาระหว่างต้นทุนที่เกิดจากความเสี่ยงและต้นทุนของการจัดการ</w:t>
      </w:r>
      <w:r w:rsidRPr="00BF7919">
        <w:rPr>
          <w:rFonts w:ascii="Angsana New" w:hAnsi="Angsana New"/>
          <w:sz w:val="30"/>
          <w:szCs w:val="30"/>
        </w:rPr>
        <w:t xml:space="preserve">       </w:t>
      </w:r>
      <w:r w:rsidRPr="00BF7919">
        <w:rPr>
          <w:rFonts w:ascii="Angsana New" w:hAnsi="Angsana New"/>
          <w:sz w:val="30"/>
          <w:szCs w:val="30"/>
          <w:cs/>
        </w:rPr>
        <w:t>ความเสี่ยง  ผู้บริหารได้มีการควบคุมกระบวนการการจัดการความเสี่ยงของกลุ่มบริษัทอย่างต่อเนื่องเพื่อให้มั่นใจว่ามีความสมดุลระหว่างความเสี่ยงและการควบคุมความเสี่ยง</w:t>
      </w:r>
    </w:p>
    <w:p w:rsidR="00FA58FA" w:rsidRPr="00BF7919" w:rsidRDefault="00FA58FA" w:rsidP="006D0AC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bookmarkStart w:id="0" w:name="OLE_LINK2"/>
      <w:bookmarkStart w:id="1" w:name="OLE_LINK3"/>
    </w:p>
    <w:p w:rsidR="006D0ACD" w:rsidRPr="00BF7919" w:rsidRDefault="006D0ACD" w:rsidP="006D0AC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การบริหารจัดการทุน</w:t>
      </w:r>
    </w:p>
    <w:p w:rsidR="006D0ACD" w:rsidRPr="00BF7919" w:rsidRDefault="006D0ACD" w:rsidP="006D0AC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both"/>
        <w:rPr>
          <w:rFonts w:ascii="Angsana New" w:hAnsi="Angsana New"/>
          <w:sz w:val="30"/>
          <w:szCs w:val="30"/>
        </w:rPr>
      </w:pPr>
    </w:p>
    <w:p w:rsidR="006D0ACD" w:rsidRPr="00BF7919" w:rsidRDefault="006D0ACD" w:rsidP="00BC70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11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วัตถุประสงค์ในการบริหารจัดการส่วนทุนของกลุ่มบริษัทคือ เพื่อดำรงไว้ซึ่งความสามารถในการดำเนินงานอย่าง</w:t>
      </w:r>
      <w:r w:rsidRPr="00BF7919">
        <w:rPr>
          <w:rFonts w:ascii="Angsana New" w:hAnsi="Angsana New"/>
          <w:sz w:val="30"/>
          <w:szCs w:val="30"/>
        </w:rPr>
        <w:t xml:space="preserve">  </w:t>
      </w:r>
      <w:r w:rsidRPr="00BF7919">
        <w:rPr>
          <w:rFonts w:ascii="Angsana New" w:hAnsi="Angsana New"/>
          <w:sz w:val="30"/>
          <w:szCs w:val="30"/>
          <w:cs/>
        </w:rPr>
        <w:t>ต่อเนื่อง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เพื่อสร้างผลตอบแทนต่อผู้ถือหุ้นของกลุ่มบริษัทและเป็นประโยชน์ต่อผู้มีส่วนได้เสียอื่น</w:t>
      </w:r>
      <w:r w:rsidRPr="00BF7919">
        <w:rPr>
          <w:rFonts w:ascii="Angsana New" w:hAnsi="Angsana New"/>
          <w:sz w:val="30"/>
          <w:szCs w:val="30"/>
        </w:rPr>
        <w:t xml:space="preserve">  </w:t>
      </w:r>
      <w:r w:rsidRPr="00BF7919">
        <w:rPr>
          <w:rFonts w:ascii="Angsana New" w:hAnsi="Angsana New"/>
          <w:sz w:val="30"/>
          <w:szCs w:val="30"/>
          <w:cs/>
        </w:rPr>
        <w:t>ผู้บริหารได้มีการ</w:t>
      </w:r>
      <w:r w:rsidRPr="00BF7919">
        <w:rPr>
          <w:rFonts w:ascii="Angsana New" w:hAnsi="Angsana New"/>
          <w:spacing w:val="-2"/>
          <w:sz w:val="30"/>
          <w:szCs w:val="30"/>
          <w:cs/>
        </w:rPr>
        <w:t>กำหนดกลยุทธ์ต่างๆ เพื่อสนับสนุนการดำเนินธุรกิจของกลุ่มบริษัทให้มีประสิทธิภาพมากขึ้น และมีผลประกอบการ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และฐานะการเงินที่ดีและแข็งแกร่งยิ่งขึ้น รวมทั้งการกำหนดนโยบายการจ่ายเงินปันผลและการบริหารเงินทุนเพื่อ</w:t>
      </w:r>
      <w:r w:rsidR="00BC700B" w:rsidRPr="00BF7919">
        <w:rPr>
          <w:rFonts w:ascii="Angsana New" w:hAnsi="Angsana New"/>
          <w:sz w:val="30"/>
          <w:szCs w:val="30"/>
        </w:rPr>
        <w:t xml:space="preserve">  </w:t>
      </w:r>
      <w:r w:rsidRPr="00BF7919">
        <w:rPr>
          <w:rFonts w:ascii="Angsana New" w:hAnsi="Angsana New"/>
          <w:sz w:val="30"/>
          <w:szCs w:val="30"/>
          <w:cs/>
        </w:rPr>
        <w:t>การดำรงไว้ซึ่งโครงสร้างของทุนและต้นทุนทางการเงินของทุนที่เหมาะสม</w:t>
      </w:r>
    </w:p>
    <w:bookmarkEnd w:id="0"/>
    <w:bookmarkEnd w:id="1"/>
    <w:p w:rsidR="00852998" w:rsidRPr="00BF7919" w:rsidRDefault="008529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2"/>
          <w:szCs w:val="2"/>
          <w:cs/>
        </w:rPr>
      </w:pPr>
    </w:p>
    <w:p w:rsidR="00884C8A" w:rsidRPr="00BF7919" w:rsidRDefault="00884C8A" w:rsidP="006D0A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6D0ACD" w:rsidRPr="00BF7919" w:rsidRDefault="006D0ACD" w:rsidP="006D0A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ความเสี่ยงด้านอัตราดอกเบี้ย</w:t>
      </w:r>
    </w:p>
    <w:p w:rsidR="006D0ACD" w:rsidRPr="00BF7919" w:rsidRDefault="006D0ACD" w:rsidP="006D0A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D0ACD" w:rsidRPr="00BF7919" w:rsidRDefault="006D0ACD" w:rsidP="006D0A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11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ความเสี่ยงด้านอัตราดอกเบี้ยหมายถึง ความเสี่ยงที่เกิดจากการเปลี่ยนแปลงในอนาคตของอัตราดอกเบี้ยในตลาด </w:t>
      </w:r>
      <w:r w:rsidRPr="00BF7919">
        <w:rPr>
          <w:rFonts w:ascii="Angsana New" w:hAnsi="Angsana New"/>
          <w:sz w:val="30"/>
          <w:szCs w:val="30"/>
        </w:rPr>
        <w:t xml:space="preserve">     </w:t>
      </w:r>
      <w:r w:rsidRPr="00BF7919">
        <w:rPr>
          <w:rFonts w:ascii="Angsana New" w:hAnsi="Angsana New"/>
          <w:sz w:val="30"/>
          <w:szCs w:val="30"/>
          <w:cs/>
        </w:rPr>
        <w:t>ซึ่งมีผลกระทบต่อการดำเนินงานและกระแสเงินสดของกลุ่มบริษัท กลุ่มบริษัทบริหารความเสี่ยงของอัตราดอกเบี้ยของสินทรัพย์และหนี้สินทางการเงินโดยพิจารณาเงินให้กู้ยืมหรือเงินกู้ยืมทั้งอัตราดอกเบี้ยคงที่และอัตราลอยตัวตาม</w:t>
      </w:r>
      <w:r w:rsidRPr="00BF7919">
        <w:rPr>
          <w:rFonts w:ascii="Angsana New" w:hAnsi="Angsana New"/>
          <w:sz w:val="30"/>
          <w:szCs w:val="30"/>
        </w:rPr>
        <w:t xml:space="preserve">             </w:t>
      </w:r>
      <w:r w:rsidRPr="00BF7919">
        <w:rPr>
          <w:rFonts w:ascii="Angsana New" w:hAnsi="Angsana New"/>
          <w:spacing w:val="-4"/>
          <w:sz w:val="30"/>
          <w:szCs w:val="30"/>
          <w:cs/>
        </w:rPr>
        <w:t>ความเหมาะสมของสภาพตลาด อย่างไรก็ตาม หนี้สินที่มีภาระดอกเบี้ยโดยส่วนใหญ่ของกลุ่มบริษัทมีอัตราดอกเบี้ยคงที่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</w:rPr>
        <w:t xml:space="preserve">      </w:t>
      </w:r>
      <w:r w:rsidRPr="00BF7919">
        <w:rPr>
          <w:rFonts w:ascii="Angsana New" w:hAnsi="Angsana New"/>
          <w:sz w:val="30"/>
          <w:szCs w:val="30"/>
          <w:cs/>
        </w:rPr>
        <w:t>กลุ่มบริษัทพิจารณาเข้าทำสัญญาแลกเปลี่ยนอัตราดอกเบี้ยเพื่อช่วยในการบริหารความเสี่ยงที่เกิดจากความผันผวนของอัตราดอกเบี้ยสำหรับหนี้สินดังกล่าวบางรายการตามความเหมาะสม</w:t>
      </w:r>
    </w:p>
    <w:p w:rsidR="00BB6AC0" w:rsidRPr="00BF7919" w:rsidRDefault="00BB6AC0" w:rsidP="006D0A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117"/>
        <w:jc w:val="thaiDistribute"/>
        <w:rPr>
          <w:rFonts w:ascii="Angsana New" w:hAnsi="Angsana New"/>
          <w:sz w:val="30"/>
          <w:szCs w:val="30"/>
        </w:rPr>
      </w:pPr>
    </w:p>
    <w:p w:rsidR="00BB6AC0" w:rsidRPr="00BF7919" w:rsidRDefault="00BB6AC0" w:rsidP="006D0A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117"/>
        <w:jc w:val="thaiDistribute"/>
        <w:rPr>
          <w:rFonts w:ascii="Angsana New" w:hAnsi="Angsana New"/>
          <w:sz w:val="30"/>
          <w:szCs w:val="30"/>
        </w:rPr>
      </w:pPr>
    </w:p>
    <w:p w:rsidR="00BB6AC0" w:rsidRPr="00BF7919" w:rsidRDefault="00BB6AC0" w:rsidP="006D0A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117"/>
        <w:jc w:val="thaiDistribute"/>
        <w:rPr>
          <w:rFonts w:ascii="Angsana New" w:hAnsi="Angsana New"/>
          <w:sz w:val="30"/>
          <w:szCs w:val="30"/>
        </w:rPr>
      </w:pPr>
    </w:p>
    <w:p w:rsidR="00BB6AC0" w:rsidRPr="00BF7919" w:rsidRDefault="00BB6AC0" w:rsidP="00D7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0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lastRenderedPageBreak/>
        <w:t>อัตราดอกเบ</w:t>
      </w:r>
      <w:r w:rsidR="00057EF8" w:rsidRPr="00BF7919">
        <w:rPr>
          <w:rFonts w:ascii="Angsana New" w:hAnsi="Angsana New"/>
          <w:sz w:val="30"/>
          <w:szCs w:val="30"/>
          <w:cs/>
        </w:rPr>
        <w:t>ี้ยของเงินให้กู้ยืม</w:t>
      </w:r>
      <w:r w:rsidRPr="00BF7919">
        <w:rPr>
          <w:rFonts w:ascii="Angsana New" w:hAnsi="Angsana New"/>
          <w:sz w:val="30"/>
          <w:szCs w:val="30"/>
          <w:cs/>
        </w:rPr>
        <w:t xml:space="preserve"> ณ วันที่ </w:t>
      </w:r>
      <w:r w:rsidRPr="00BF7919">
        <w:rPr>
          <w:rFonts w:ascii="Angsana New" w:hAnsi="Angsana New"/>
          <w:sz w:val="30"/>
          <w:szCs w:val="30"/>
        </w:rPr>
        <w:t xml:space="preserve">31 </w:t>
      </w:r>
      <w:r w:rsidRPr="00BF7919">
        <w:rPr>
          <w:rFonts w:ascii="Angsana New" w:hAnsi="Angsana New"/>
          <w:sz w:val="30"/>
          <w:szCs w:val="30"/>
          <w:cs/>
        </w:rPr>
        <w:t>ธันวาคม และระยะเวลาที่ถึงกำหนดชำระมีดังนี้</w:t>
      </w:r>
    </w:p>
    <w:p w:rsidR="00B93A68" w:rsidRPr="00BF7919" w:rsidRDefault="00B93A68" w:rsidP="00D7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07"/>
        <w:jc w:val="thaiDistribute"/>
        <w:rPr>
          <w:rFonts w:ascii="Angsana New" w:hAnsi="Angsana New"/>
          <w:sz w:val="30"/>
          <w:szCs w:val="30"/>
        </w:rPr>
      </w:pPr>
    </w:p>
    <w:tbl>
      <w:tblPr>
        <w:tblW w:w="9630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420"/>
        <w:gridCol w:w="1116"/>
        <w:gridCol w:w="180"/>
        <w:gridCol w:w="1035"/>
        <w:gridCol w:w="180"/>
        <w:gridCol w:w="1170"/>
        <w:gridCol w:w="180"/>
        <w:gridCol w:w="1089"/>
        <w:gridCol w:w="180"/>
        <w:gridCol w:w="1080"/>
      </w:tblGrid>
      <w:tr w:rsidR="00B93A68" w:rsidRPr="00BF7919" w:rsidTr="001427DE">
        <w:trPr>
          <w:cantSplit/>
          <w:tblHeader/>
        </w:trPr>
        <w:tc>
          <w:tcPr>
            <w:tcW w:w="3420" w:type="dxa"/>
            <w:shd w:val="clear" w:color="auto" w:fill="auto"/>
            <w:vAlign w:val="bottom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11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br w:type="page"/>
            </w:r>
            <w:r w:rsidRPr="00BF7919">
              <w:rPr>
                <w:rFonts w:ascii="Angsana New" w:hAnsi="Angsana New"/>
                <w:sz w:val="30"/>
                <w:szCs w:val="30"/>
              </w:rPr>
              <w:br w:type="page"/>
            </w:r>
          </w:p>
        </w:tc>
        <w:tc>
          <w:tcPr>
            <w:tcW w:w="1116" w:type="dxa"/>
            <w:shd w:val="clear" w:color="auto" w:fill="auto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B93A68" w:rsidRPr="00BF7919" w:rsidRDefault="00B93A68" w:rsidP="001427DE">
            <w:pPr>
              <w:pStyle w:val="block"/>
              <w:tabs>
                <w:tab w:val="decimal" w:pos="371"/>
              </w:tabs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14" w:type="dxa"/>
            <w:gridSpan w:val="7"/>
            <w:shd w:val="clear" w:color="auto" w:fill="auto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-101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  <w:t>ล้านบาท)</w:t>
            </w:r>
          </w:p>
        </w:tc>
      </w:tr>
      <w:tr w:rsidR="00B93A68" w:rsidRPr="00BF7919" w:rsidTr="001427DE">
        <w:trPr>
          <w:cantSplit/>
          <w:tblHeader/>
        </w:trPr>
        <w:tc>
          <w:tcPr>
            <w:tcW w:w="3420" w:type="dxa"/>
            <w:shd w:val="clear" w:color="auto" w:fill="auto"/>
            <w:vAlign w:val="bottom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11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116" w:type="dxa"/>
            <w:shd w:val="clear" w:color="auto" w:fill="auto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B93A68" w:rsidRPr="00BF7919" w:rsidRDefault="00B93A68" w:rsidP="001427DE">
            <w:pPr>
              <w:pStyle w:val="block"/>
              <w:tabs>
                <w:tab w:val="decimal" w:pos="371"/>
              </w:tabs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B93A68" w:rsidRPr="00BF7919" w:rsidRDefault="00B93A68" w:rsidP="00B93A6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B93A68" w:rsidRPr="00BF7919" w:rsidTr="001427DE">
        <w:trPr>
          <w:cantSplit/>
          <w:tblHeader/>
        </w:trPr>
        <w:tc>
          <w:tcPr>
            <w:tcW w:w="3420" w:type="dxa"/>
            <w:shd w:val="clear" w:color="auto" w:fill="auto"/>
            <w:vAlign w:val="bottom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11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116" w:type="dxa"/>
            <w:shd w:val="clear" w:color="auto" w:fill="auto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</w:tc>
        <w:tc>
          <w:tcPr>
            <w:tcW w:w="180" w:type="dxa"/>
            <w:shd w:val="clear" w:color="auto" w:fill="auto"/>
          </w:tcPr>
          <w:p w:rsidR="00B93A68" w:rsidRPr="00BF7919" w:rsidRDefault="00B93A68" w:rsidP="001427DE">
            <w:pPr>
              <w:pStyle w:val="block"/>
              <w:tabs>
                <w:tab w:val="decimal" w:pos="371"/>
              </w:tabs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</w:p>
        </w:tc>
      </w:tr>
      <w:tr w:rsidR="006104D6" w:rsidRPr="00BF7919" w:rsidTr="001427DE">
        <w:trPr>
          <w:cantSplit/>
          <w:tblHeader/>
        </w:trPr>
        <w:tc>
          <w:tcPr>
            <w:tcW w:w="3420" w:type="dxa"/>
            <w:shd w:val="clear" w:color="auto" w:fill="auto"/>
            <w:vAlign w:val="bottom"/>
          </w:tcPr>
          <w:p w:rsidR="006104D6" w:rsidRPr="00BF7919" w:rsidRDefault="006104D6" w:rsidP="001427DE">
            <w:pPr>
              <w:pStyle w:val="block"/>
              <w:spacing w:after="0" w:line="240" w:lineRule="auto"/>
              <w:ind w:left="11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116" w:type="dxa"/>
            <w:shd w:val="clear" w:color="auto" w:fill="auto"/>
          </w:tcPr>
          <w:p w:rsidR="006104D6" w:rsidRPr="00BF7919" w:rsidRDefault="006104D6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เฉลี่ย</w:t>
            </w:r>
          </w:p>
        </w:tc>
        <w:tc>
          <w:tcPr>
            <w:tcW w:w="180" w:type="dxa"/>
            <w:shd w:val="clear" w:color="auto" w:fill="auto"/>
          </w:tcPr>
          <w:p w:rsidR="006104D6" w:rsidRPr="00BF7919" w:rsidRDefault="006104D6" w:rsidP="001427DE">
            <w:pPr>
              <w:pStyle w:val="block"/>
              <w:tabs>
                <w:tab w:val="decimal" w:pos="371"/>
              </w:tabs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6104D6" w:rsidRPr="00BF7919" w:rsidRDefault="006104D6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6104D6" w:rsidRPr="00BF7919" w:rsidRDefault="006104D6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6104D6" w:rsidRPr="00BF7919" w:rsidRDefault="006104D6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ภายหลัง</w:t>
            </w: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 1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6104D6" w:rsidRPr="00BF7919" w:rsidRDefault="006104D6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6104D6" w:rsidRPr="00BF7919" w:rsidRDefault="006104D6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6104D6" w:rsidRPr="00BF7919" w:rsidRDefault="006104D6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6104D6" w:rsidRPr="00BF7919" w:rsidRDefault="006104D6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</w:p>
        </w:tc>
      </w:tr>
      <w:tr w:rsidR="00B93A68" w:rsidRPr="00BF7919" w:rsidTr="001427DE">
        <w:trPr>
          <w:cantSplit/>
          <w:tblHeader/>
        </w:trPr>
        <w:tc>
          <w:tcPr>
            <w:tcW w:w="3420" w:type="dxa"/>
            <w:shd w:val="clear" w:color="auto" w:fill="auto"/>
            <w:vAlign w:val="bottom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11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(ร้อยละต่อปี)</w:t>
            </w:r>
          </w:p>
        </w:tc>
        <w:tc>
          <w:tcPr>
            <w:tcW w:w="180" w:type="dxa"/>
            <w:shd w:val="clear" w:color="auto" w:fill="auto"/>
          </w:tcPr>
          <w:p w:rsidR="00B93A68" w:rsidRPr="00BF7919" w:rsidRDefault="00B93A68" w:rsidP="001427DE">
            <w:pPr>
              <w:pStyle w:val="block"/>
              <w:tabs>
                <w:tab w:val="decimal" w:pos="371"/>
              </w:tabs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ภายใน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แต่ไม่เกิน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ภายหลัง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B93A68" w:rsidRPr="00BF7919" w:rsidRDefault="00B93A68" w:rsidP="001427DE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B93A68" w:rsidRPr="002E5442" w:rsidTr="001427DE">
        <w:trPr>
          <w:cantSplit/>
        </w:trPr>
        <w:tc>
          <w:tcPr>
            <w:tcW w:w="3420" w:type="dxa"/>
            <w:shd w:val="clear" w:color="auto" w:fill="auto"/>
          </w:tcPr>
          <w:p w:rsidR="00B93A68" w:rsidRPr="002E5442" w:rsidRDefault="00B93A68" w:rsidP="001427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E544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2561</w:t>
            </w:r>
          </w:p>
        </w:tc>
        <w:tc>
          <w:tcPr>
            <w:tcW w:w="1116" w:type="dxa"/>
            <w:shd w:val="clear" w:color="auto" w:fill="auto"/>
          </w:tcPr>
          <w:p w:rsidR="00B93A68" w:rsidRPr="002E5442" w:rsidRDefault="00B93A68" w:rsidP="001427DE">
            <w:pPr>
              <w:pStyle w:val="block"/>
              <w:tabs>
                <w:tab w:val="decimal" w:pos="731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B93A68" w:rsidRPr="002E5442" w:rsidRDefault="00B93A68" w:rsidP="001427DE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B93A68" w:rsidRPr="002E5442" w:rsidRDefault="00B93A68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B93A68" w:rsidRPr="002E5442" w:rsidRDefault="00B93A68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B93A68" w:rsidRPr="002E5442" w:rsidRDefault="00B93A68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B93A68" w:rsidRPr="002E5442" w:rsidRDefault="00B93A68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B93A68" w:rsidRPr="002E5442" w:rsidRDefault="00B93A68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B93A68" w:rsidRPr="002E5442" w:rsidRDefault="00B93A68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B93A68" w:rsidRPr="002E5442" w:rsidRDefault="00B93A68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74C8F" w:rsidRPr="002E5442" w:rsidTr="001427DE">
        <w:trPr>
          <w:cantSplit/>
        </w:trPr>
        <w:tc>
          <w:tcPr>
            <w:tcW w:w="3420" w:type="dxa"/>
            <w:shd w:val="clear" w:color="auto" w:fill="auto"/>
          </w:tcPr>
          <w:p w:rsidR="00174C8F" w:rsidRPr="002E5442" w:rsidRDefault="00174C8F" w:rsidP="001427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116" w:type="dxa"/>
            <w:shd w:val="clear" w:color="auto" w:fill="auto"/>
          </w:tcPr>
          <w:p w:rsidR="00174C8F" w:rsidRPr="002E5442" w:rsidRDefault="00174C8F" w:rsidP="001427DE">
            <w:pPr>
              <w:pStyle w:val="block"/>
              <w:tabs>
                <w:tab w:val="decimal" w:pos="731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174C8F" w:rsidRPr="002E5442" w:rsidRDefault="00174C8F" w:rsidP="001427DE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174C8F" w:rsidRPr="002E5442" w:rsidRDefault="00174C8F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174C8F" w:rsidRPr="002E5442" w:rsidRDefault="00174C8F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174C8F" w:rsidRPr="002E5442" w:rsidRDefault="00174C8F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174C8F" w:rsidRPr="002E5442" w:rsidRDefault="00174C8F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174C8F" w:rsidRPr="002E5442" w:rsidRDefault="00174C8F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174C8F" w:rsidRPr="002E5442" w:rsidRDefault="00174C8F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174C8F" w:rsidRPr="002E5442" w:rsidRDefault="00174C8F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3A68" w:rsidRPr="002E5442" w:rsidTr="001427DE">
        <w:trPr>
          <w:cantSplit/>
        </w:trPr>
        <w:tc>
          <w:tcPr>
            <w:tcW w:w="3420" w:type="dxa"/>
            <w:shd w:val="clear" w:color="auto" w:fill="auto"/>
          </w:tcPr>
          <w:p w:rsidR="00B93A68" w:rsidRPr="002E5442" w:rsidRDefault="00B93A68" w:rsidP="001427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sz w:val="30"/>
                <w:szCs w:val="30"/>
                <w:cs/>
              </w:rPr>
            </w:pPr>
            <w:r w:rsidRPr="002E5442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เงินให้กู้ยืมระยะสั้นแก่</w:t>
            </w:r>
            <w:r w:rsidRPr="002E5442">
              <w:rPr>
                <w:rFonts w:ascii="Angsana New" w:hAnsi="Angsana New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116" w:type="dxa"/>
            <w:shd w:val="clear" w:color="auto" w:fill="auto"/>
          </w:tcPr>
          <w:p w:rsidR="00B93A68" w:rsidRPr="002E5442" w:rsidRDefault="00F729B7" w:rsidP="001427DE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E5442">
              <w:rPr>
                <w:rFonts w:ascii="Angsana New" w:hAnsi="Angsana New"/>
                <w:sz w:val="30"/>
                <w:szCs w:val="30"/>
                <w:lang w:val="en-US" w:bidi="th-TH"/>
              </w:rPr>
              <w:t>4.85</w:t>
            </w:r>
          </w:p>
        </w:tc>
        <w:tc>
          <w:tcPr>
            <w:tcW w:w="180" w:type="dxa"/>
            <w:shd w:val="clear" w:color="auto" w:fill="auto"/>
          </w:tcPr>
          <w:p w:rsidR="00B93A68" w:rsidRPr="002E5442" w:rsidRDefault="00B93A68" w:rsidP="001427DE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B93A68" w:rsidRPr="002E5442" w:rsidRDefault="000D05B3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2E5442"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180" w:type="dxa"/>
            <w:shd w:val="clear" w:color="auto" w:fill="auto"/>
          </w:tcPr>
          <w:p w:rsidR="00B93A68" w:rsidRPr="002E5442" w:rsidRDefault="00B93A68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B93A68" w:rsidRPr="002E5442" w:rsidRDefault="000D05B3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2E5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B93A68" w:rsidRPr="002E5442" w:rsidRDefault="00B93A68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B93A68" w:rsidRPr="002E5442" w:rsidRDefault="000D05B3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2E5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B93A68" w:rsidRPr="002E5442" w:rsidRDefault="00B93A68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B93A68" w:rsidRPr="002E5442" w:rsidRDefault="00F729B7" w:rsidP="00880EF7">
            <w:pPr>
              <w:pStyle w:val="block"/>
              <w:tabs>
                <w:tab w:val="decimal" w:pos="832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2E5442">
              <w:rPr>
                <w:rFonts w:ascii="Angsana New" w:hAnsi="Angsana New"/>
                <w:sz w:val="30"/>
                <w:szCs w:val="30"/>
              </w:rPr>
              <w:t>17</w:t>
            </w:r>
          </w:p>
        </w:tc>
      </w:tr>
      <w:tr w:rsidR="00174C8F" w:rsidRPr="002E5442" w:rsidTr="001427DE">
        <w:trPr>
          <w:cantSplit/>
        </w:trPr>
        <w:tc>
          <w:tcPr>
            <w:tcW w:w="3420" w:type="dxa"/>
            <w:shd w:val="clear" w:color="auto" w:fill="auto"/>
          </w:tcPr>
          <w:p w:rsidR="00174C8F" w:rsidRPr="002E5442" w:rsidRDefault="00174C8F" w:rsidP="001427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116" w:type="dxa"/>
            <w:shd w:val="clear" w:color="auto" w:fill="auto"/>
          </w:tcPr>
          <w:p w:rsidR="00174C8F" w:rsidRPr="002E5442" w:rsidRDefault="00174C8F" w:rsidP="001427DE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174C8F" w:rsidRPr="002E5442" w:rsidRDefault="00174C8F" w:rsidP="001427DE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174C8F" w:rsidRPr="002E5442" w:rsidRDefault="00174C8F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174C8F" w:rsidRPr="002E5442" w:rsidRDefault="00174C8F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174C8F" w:rsidRPr="002E5442" w:rsidRDefault="00174C8F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174C8F" w:rsidRPr="002E5442" w:rsidRDefault="00174C8F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174C8F" w:rsidRPr="002E5442" w:rsidRDefault="00174C8F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174C8F" w:rsidRPr="002E5442" w:rsidRDefault="00174C8F" w:rsidP="001427DE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174C8F" w:rsidRPr="002E5442" w:rsidRDefault="00174C8F" w:rsidP="00880EF7">
            <w:pPr>
              <w:pStyle w:val="block"/>
              <w:tabs>
                <w:tab w:val="decimal" w:pos="832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5442" w:rsidRPr="002E5442" w:rsidTr="001427DE">
        <w:trPr>
          <w:cantSplit/>
        </w:trPr>
        <w:tc>
          <w:tcPr>
            <w:tcW w:w="3420" w:type="dxa"/>
            <w:shd w:val="clear" w:color="auto" w:fill="auto"/>
          </w:tcPr>
          <w:p w:rsidR="002E5442" w:rsidRPr="002E5442" w:rsidRDefault="002E5442" w:rsidP="002E54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sz w:val="30"/>
                <w:szCs w:val="30"/>
                <w:cs/>
              </w:rPr>
            </w:pPr>
            <w:r w:rsidRPr="002E5442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เงินให้กู้ยืมระยะยาวแก่</w:t>
            </w:r>
            <w:r w:rsidRPr="002E5442">
              <w:rPr>
                <w:rFonts w:ascii="Angsana New" w:hAnsi="Angsana New" w:hint="cs"/>
                <w:sz w:val="30"/>
                <w:szCs w:val="30"/>
                <w:cs/>
              </w:rPr>
              <w:t>การบริษัทร่วม</w:t>
            </w:r>
          </w:p>
        </w:tc>
        <w:tc>
          <w:tcPr>
            <w:tcW w:w="1116" w:type="dxa"/>
            <w:shd w:val="clear" w:color="auto" w:fill="auto"/>
          </w:tcPr>
          <w:p w:rsidR="002E5442" w:rsidRPr="002E5442" w:rsidRDefault="002E5442" w:rsidP="002E5442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2E5442">
              <w:rPr>
                <w:rFonts w:ascii="Angsana New" w:hAnsi="Angsana New"/>
                <w:sz w:val="30"/>
                <w:szCs w:val="30"/>
                <w:lang w:val="en-US" w:bidi="th-TH"/>
              </w:rPr>
              <w:t>4.95</w:t>
            </w: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:rsidR="002E5442" w:rsidRPr="002E5442" w:rsidRDefault="001F50EA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 w:right="-8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2E5442" w:rsidRPr="002E5442" w:rsidRDefault="001F50EA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2E5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821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2E5442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2E5442" w:rsidRPr="002E5442" w:rsidTr="001427DE">
        <w:trPr>
          <w:cantSplit/>
        </w:trPr>
        <w:tc>
          <w:tcPr>
            <w:tcW w:w="3420" w:type="dxa"/>
            <w:shd w:val="clear" w:color="auto" w:fill="auto"/>
          </w:tcPr>
          <w:p w:rsidR="002E5442" w:rsidRPr="002E5442" w:rsidRDefault="002E5442" w:rsidP="002E54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E544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16" w:type="dxa"/>
            <w:shd w:val="clear" w:color="auto" w:fill="auto"/>
          </w:tcPr>
          <w:p w:rsidR="002E5442" w:rsidRPr="002E5442" w:rsidRDefault="002E5442" w:rsidP="002E5442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E5442" w:rsidRPr="002E5442" w:rsidRDefault="001F50EA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 w:right="-8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</w:t>
            </w: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E5442" w:rsidRPr="002E5442" w:rsidRDefault="001F50EA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E5442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821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E5442">
              <w:rPr>
                <w:rFonts w:ascii="Angsana New" w:hAnsi="Angsana New"/>
                <w:b/>
                <w:bCs/>
                <w:sz w:val="30"/>
                <w:szCs w:val="30"/>
              </w:rPr>
              <w:t>23</w:t>
            </w:r>
          </w:p>
        </w:tc>
      </w:tr>
      <w:tr w:rsidR="002E5442" w:rsidRPr="002E5442" w:rsidTr="001427DE">
        <w:trPr>
          <w:cantSplit/>
        </w:trPr>
        <w:tc>
          <w:tcPr>
            <w:tcW w:w="3420" w:type="dxa"/>
            <w:shd w:val="clear" w:color="auto" w:fill="auto"/>
          </w:tcPr>
          <w:p w:rsidR="002E5442" w:rsidRPr="002E5442" w:rsidRDefault="002E5442" w:rsidP="002E54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16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31"/>
              </w:tabs>
              <w:spacing w:after="0" w:line="240" w:lineRule="auto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5442" w:rsidRPr="002E5442" w:rsidTr="001427DE">
        <w:trPr>
          <w:cantSplit/>
        </w:trPr>
        <w:tc>
          <w:tcPr>
            <w:tcW w:w="3420" w:type="dxa"/>
            <w:shd w:val="clear" w:color="auto" w:fill="auto"/>
          </w:tcPr>
          <w:p w:rsidR="002E5442" w:rsidRPr="002E5442" w:rsidRDefault="002E5442" w:rsidP="002E54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E544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2560</w:t>
            </w:r>
          </w:p>
        </w:tc>
        <w:tc>
          <w:tcPr>
            <w:tcW w:w="1116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31"/>
              </w:tabs>
              <w:spacing w:after="0" w:line="240" w:lineRule="auto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74C8F" w:rsidRPr="002E5442" w:rsidTr="001427DE">
        <w:trPr>
          <w:cantSplit/>
        </w:trPr>
        <w:tc>
          <w:tcPr>
            <w:tcW w:w="3420" w:type="dxa"/>
            <w:shd w:val="clear" w:color="auto" w:fill="auto"/>
          </w:tcPr>
          <w:p w:rsidR="00174C8F" w:rsidRPr="002E5442" w:rsidRDefault="00174C8F" w:rsidP="002E54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116" w:type="dxa"/>
            <w:shd w:val="clear" w:color="auto" w:fill="auto"/>
          </w:tcPr>
          <w:p w:rsidR="00174C8F" w:rsidRPr="002E5442" w:rsidRDefault="00174C8F" w:rsidP="002E5442">
            <w:pPr>
              <w:pStyle w:val="block"/>
              <w:tabs>
                <w:tab w:val="decimal" w:pos="731"/>
              </w:tabs>
              <w:spacing w:after="0" w:line="240" w:lineRule="auto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174C8F" w:rsidRPr="002E5442" w:rsidRDefault="00174C8F" w:rsidP="002E5442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174C8F" w:rsidRPr="002E5442" w:rsidRDefault="00174C8F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174C8F" w:rsidRPr="002E5442" w:rsidRDefault="00174C8F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174C8F" w:rsidRPr="002E5442" w:rsidRDefault="00174C8F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174C8F" w:rsidRPr="002E5442" w:rsidRDefault="00174C8F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174C8F" w:rsidRPr="002E5442" w:rsidRDefault="00174C8F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174C8F" w:rsidRPr="002E5442" w:rsidRDefault="00174C8F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174C8F" w:rsidRPr="002E5442" w:rsidRDefault="00174C8F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5442" w:rsidRPr="002E5442" w:rsidTr="001427DE">
        <w:trPr>
          <w:cantSplit/>
        </w:trPr>
        <w:tc>
          <w:tcPr>
            <w:tcW w:w="3420" w:type="dxa"/>
            <w:shd w:val="clear" w:color="auto" w:fill="auto"/>
          </w:tcPr>
          <w:p w:rsidR="002E5442" w:rsidRPr="002E5442" w:rsidRDefault="002E5442" w:rsidP="002E54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sz w:val="30"/>
                <w:szCs w:val="30"/>
                <w:cs/>
              </w:rPr>
            </w:pPr>
            <w:r w:rsidRPr="002E5442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เงินให้กู้ยืมระยะสั้นแก่</w:t>
            </w:r>
            <w:r w:rsidRPr="002E5442">
              <w:rPr>
                <w:rFonts w:ascii="Angsana New" w:hAnsi="Angsana New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116" w:type="dxa"/>
            <w:shd w:val="clear" w:color="auto" w:fill="auto"/>
          </w:tcPr>
          <w:p w:rsidR="002E5442" w:rsidRPr="002E5442" w:rsidRDefault="002E5442" w:rsidP="002E5442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E5442">
              <w:rPr>
                <w:rFonts w:ascii="Angsana New" w:hAnsi="Angsana New"/>
                <w:sz w:val="30"/>
                <w:szCs w:val="30"/>
                <w:lang w:val="en-US" w:bidi="th-TH"/>
              </w:rPr>
              <w:t>4.85</w:t>
            </w: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2E5442">
              <w:rPr>
                <w:rFonts w:ascii="Angsana New" w:hAnsi="Angsana New"/>
                <w:sz w:val="30"/>
                <w:szCs w:val="30"/>
              </w:rPr>
              <w:t>559</w:t>
            </w: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2E5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2E5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832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2E5442">
              <w:rPr>
                <w:rFonts w:ascii="Angsana New" w:hAnsi="Angsana New"/>
                <w:sz w:val="30"/>
                <w:szCs w:val="30"/>
              </w:rPr>
              <w:t>559</w:t>
            </w:r>
          </w:p>
        </w:tc>
      </w:tr>
      <w:tr w:rsidR="00174C8F" w:rsidRPr="002E5442" w:rsidTr="001427DE">
        <w:trPr>
          <w:cantSplit/>
        </w:trPr>
        <w:tc>
          <w:tcPr>
            <w:tcW w:w="3420" w:type="dxa"/>
            <w:shd w:val="clear" w:color="auto" w:fill="auto"/>
          </w:tcPr>
          <w:p w:rsidR="00174C8F" w:rsidRPr="002E5442" w:rsidRDefault="00174C8F" w:rsidP="002E54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116" w:type="dxa"/>
            <w:shd w:val="clear" w:color="auto" w:fill="auto"/>
          </w:tcPr>
          <w:p w:rsidR="00174C8F" w:rsidRPr="002E5442" w:rsidRDefault="00174C8F" w:rsidP="002E5442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174C8F" w:rsidRPr="002E5442" w:rsidRDefault="00174C8F" w:rsidP="002E5442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174C8F" w:rsidRPr="002E5442" w:rsidRDefault="00174C8F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174C8F" w:rsidRPr="002E5442" w:rsidRDefault="00174C8F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174C8F" w:rsidRPr="002E5442" w:rsidRDefault="00174C8F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174C8F" w:rsidRPr="002E5442" w:rsidRDefault="00174C8F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174C8F" w:rsidRPr="002E5442" w:rsidRDefault="00174C8F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174C8F" w:rsidRPr="002E5442" w:rsidRDefault="00174C8F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174C8F" w:rsidRPr="002E5442" w:rsidRDefault="00174C8F" w:rsidP="002E5442">
            <w:pPr>
              <w:pStyle w:val="block"/>
              <w:tabs>
                <w:tab w:val="decimal" w:pos="832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5442" w:rsidRPr="002E5442" w:rsidTr="001427DE">
        <w:trPr>
          <w:cantSplit/>
        </w:trPr>
        <w:tc>
          <w:tcPr>
            <w:tcW w:w="3420" w:type="dxa"/>
            <w:shd w:val="clear" w:color="auto" w:fill="auto"/>
          </w:tcPr>
          <w:p w:rsidR="002E5442" w:rsidRPr="002E5442" w:rsidRDefault="002E5442" w:rsidP="002E54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sz w:val="30"/>
                <w:szCs w:val="30"/>
                <w:cs/>
              </w:rPr>
            </w:pPr>
            <w:r w:rsidRPr="002E5442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เงินให้กู้ยืมระยะยาวแก่</w:t>
            </w:r>
            <w:r w:rsidRPr="002E5442">
              <w:rPr>
                <w:rFonts w:ascii="Angsana New" w:hAnsi="Angsana New" w:hint="cs"/>
                <w:sz w:val="30"/>
                <w:szCs w:val="30"/>
                <w:cs/>
              </w:rPr>
              <w:t>การบริษัทร่วม</w:t>
            </w:r>
          </w:p>
        </w:tc>
        <w:tc>
          <w:tcPr>
            <w:tcW w:w="1116" w:type="dxa"/>
            <w:shd w:val="clear" w:color="auto" w:fill="auto"/>
          </w:tcPr>
          <w:p w:rsidR="002E5442" w:rsidRPr="002E5442" w:rsidRDefault="002E5442" w:rsidP="002E5442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2E5442">
              <w:rPr>
                <w:rFonts w:ascii="Angsana New" w:hAnsi="Angsana New"/>
                <w:sz w:val="30"/>
                <w:szCs w:val="30"/>
                <w:lang w:val="en-US" w:bidi="th-TH"/>
              </w:rPr>
              <w:t>4.95</w:t>
            </w: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:rsidR="002E5442" w:rsidRPr="002E5442" w:rsidRDefault="001F50EA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 w:right="-8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2E5442" w:rsidRPr="002E5442" w:rsidRDefault="001F50EA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2E544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821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E5442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</w:tr>
      <w:tr w:rsidR="002E5442" w:rsidRPr="00BF7919" w:rsidTr="001427DE">
        <w:trPr>
          <w:cantSplit/>
        </w:trPr>
        <w:tc>
          <w:tcPr>
            <w:tcW w:w="3420" w:type="dxa"/>
            <w:shd w:val="clear" w:color="auto" w:fill="auto"/>
          </w:tcPr>
          <w:p w:rsidR="002E5442" w:rsidRPr="00330936" w:rsidRDefault="00330936" w:rsidP="00330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E544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16" w:type="dxa"/>
            <w:shd w:val="clear" w:color="auto" w:fill="auto"/>
          </w:tcPr>
          <w:p w:rsidR="002E5442" w:rsidRPr="002E5442" w:rsidRDefault="002E5442" w:rsidP="00330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 w:right="-8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E5442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1F50EA">
              <w:rPr>
                <w:rFonts w:ascii="Angsana New" w:hAnsi="Angsana New"/>
                <w:b/>
                <w:bCs/>
                <w:sz w:val="30"/>
                <w:szCs w:val="30"/>
              </w:rPr>
              <w:t>59</w:t>
            </w: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E5442" w:rsidRPr="002E5442" w:rsidRDefault="001F50EA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E5442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E5442" w:rsidRPr="002E5442" w:rsidRDefault="002E5442" w:rsidP="002E5442">
            <w:pPr>
              <w:pStyle w:val="block"/>
              <w:tabs>
                <w:tab w:val="decimal" w:pos="821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E5442">
              <w:rPr>
                <w:rFonts w:ascii="Angsana New" w:hAnsi="Angsana New"/>
                <w:b/>
                <w:bCs/>
                <w:sz w:val="30"/>
                <w:szCs w:val="30"/>
              </w:rPr>
              <w:t>562</w:t>
            </w:r>
          </w:p>
        </w:tc>
      </w:tr>
    </w:tbl>
    <w:p w:rsidR="00B93A68" w:rsidRPr="00BF7919" w:rsidRDefault="00B93A68" w:rsidP="006D0A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117"/>
        <w:jc w:val="thaiDistribute"/>
        <w:rPr>
          <w:rFonts w:ascii="Angsana New" w:hAnsi="Angsana New"/>
          <w:sz w:val="30"/>
          <w:szCs w:val="30"/>
          <w:cs/>
        </w:rPr>
      </w:pPr>
    </w:p>
    <w:p w:rsidR="00B93A68" w:rsidRPr="00BF7919" w:rsidRDefault="00B93A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BF7919">
        <w:rPr>
          <w:rFonts w:ascii="Angsana New" w:hAnsi="Angsana New"/>
          <w:sz w:val="30"/>
          <w:szCs w:val="30"/>
          <w:cs/>
        </w:rPr>
        <w:br w:type="page"/>
      </w:r>
    </w:p>
    <w:tbl>
      <w:tblPr>
        <w:tblW w:w="9630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420"/>
        <w:gridCol w:w="1116"/>
        <w:gridCol w:w="180"/>
        <w:gridCol w:w="1035"/>
        <w:gridCol w:w="180"/>
        <w:gridCol w:w="1170"/>
        <w:gridCol w:w="180"/>
        <w:gridCol w:w="1089"/>
        <w:gridCol w:w="180"/>
        <w:gridCol w:w="1080"/>
      </w:tblGrid>
      <w:tr w:rsidR="006433A1" w:rsidRPr="00BF7919" w:rsidTr="009D7FD7">
        <w:trPr>
          <w:cantSplit/>
          <w:tblHeader/>
        </w:trPr>
        <w:tc>
          <w:tcPr>
            <w:tcW w:w="3420" w:type="dxa"/>
            <w:shd w:val="clear" w:color="auto" w:fill="auto"/>
            <w:vAlign w:val="bottom"/>
          </w:tcPr>
          <w:p w:rsidR="006433A1" w:rsidRPr="00BF7919" w:rsidRDefault="003F73B3" w:rsidP="00832378">
            <w:pPr>
              <w:pStyle w:val="block"/>
              <w:spacing w:after="0" w:line="240" w:lineRule="auto"/>
              <w:ind w:left="11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lastRenderedPageBreak/>
              <w:br w:type="page"/>
            </w:r>
            <w:r w:rsidRPr="00BF7919">
              <w:rPr>
                <w:rFonts w:ascii="Angsana New" w:hAnsi="Angsana New"/>
                <w:sz w:val="30"/>
                <w:szCs w:val="30"/>
              </w:rPr>
              <w:br w:type="page"/>
            </w:r>
          </w:p>
        </w:tc>
        <w:tc>
          <w:tcPr>
            <w:tcW w:w="1116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371"/>
              </w:tabs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14" w:type="dxa"/>
            <w:gridSpan w:val="7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101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  <w:t>ล้านบาท)</w:t>
            </w:r>
          </w:p>
        </w:tc>
      </w:tr>
      <w:tr w:rsidR="006433A1" w:rsidRPr="00BF7919" w:rsidTr="009D7FD7">
        <w:trPr>
          <w:cantSplit/>
          <w:tblHeader/>
        </w:trPr>
        <w:tc>
          <w:tcPr>
            <w:tcW w:w="3420" w:type="dxa"/>
            <w:shd w:val="clear" w:color="auto" w:fill="auto"/>
            <w:vAlign w:val="bottom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11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116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371"/>
              </w:tabs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433A1" w:rsidRPr="00BF7919" w:rsidTr="009D7FD7">
        <w:trPr>
          <w:cantSplit/>
          <w:tblHeader/>
        </w:trPr>
        <w:tc>
          <w:tcPr>
            <w:tcW w:w="3420" w:type="dxa"/>
            <w:shd w:val="clear" w:color="auto" w:fill="auto"/>
            <w:vAlign w:val="bottom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11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116" w:type="dxa"/>
            <w:shd w:val="clear" w:color="auto" w:fill="auto"/>
          </w:tcPr>
          <w:p w:rsidR="006433A1" w:rsidRPr="00BF7919" w:rsidRDefault="0053000E" w:rsidP="0083237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371"/>
              </w:tabs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ภายหลัง</w:t>
            </w: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 1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ปี </w:t>
            </w: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</w:p>
        </w:tc>
      </w:tr>
      <w:tr w:rsidR="006433A1" w:rsidRPr="00BF7919" w:rsidTr="009D7FD7">
        <w:trPr>
          <w:cantSplit/>
          <w:tblHeader/>
        </w:trPr>
        <w:tc>
          <w:tcPr>
            <w:tcW w:w="3420" w:type="dxa"/>
            <w:shd w:val="clear" w:color="auto" w:fill="auto"/>
            <w:vAlign w:val="bottom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11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(ร้อยละต่อปี)</w:t>
            </w: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371"/>
              </w:tabs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ภายใน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แต่ไม่เกิน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ภายหลัง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6433A1" w:rsidRPr="00BF7919" w:rsidTr="009D7FD7">
        <w:trPr>
          <w:cantSplit/>
        </w:trPr>
        <w:tc>
          <w:tcPr>
            <w:tcW w:w="3420" w:type="dxa"/>
            <w:shd w:val="clear" w:color="auto" w:fill="auto"/>
          </w:tcPr>
          <w:p w:rsidR="006433A1" w:rsidRPr="00BF7919" w:rsidRDefault="00832378" w:rsidP="008323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945BF4"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31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433A1" w:rsidRPr="00BF7919" w:rsidTr="009D7FD7">
        <w:trPr>
          <w:cantSplit/>
        </w:trPr>
        <w:tc>
          <w:tcPr>
            <w:tcW w:w="3420" w:type="dxa"/>
            <w:shd w:val="clear" w:color="auto" w:fill="auto"/>
          </w:tcPr>
          <w:p w:rsidR="006433A1" w:rsidRPr="00BF7919" w:rsidRDefault="006433A1" w:rsidP="008323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116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31"/>
              </w:tabs>
              <w:spacing w:after="0" w:line="240" w:lineRule="auto"/>
              <w:ind w:left="-79" w:right="-1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85A3A" w:rsidRPr="00BF7919" w:rsidTr="009D7FD7">
        <w:trPr>
          <w:cantSplit/>
        </w:trPr>
        <w:tc>
          <w:tcPr>
            <w:tcW w:w="3420" w:type="dxa"/>
            <w:shd w:val="clear" w:color="auto" w:fill="auto"/>
          </w:tcPr>
          <w:p w:rsidR="00A85A3A" w:rsidRPr="00BF7919" w:rsidRDefault="00A85A3A" w:rsidP="00A85A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เงินให้กู้ยืมระยะสั้นแก่บริษัทย่อย</w:t>
            </w:r>
          </w:p>
        </w:tc>
        <w:tc>
          <w:tcPr>
            <w:tcW w:w="1116" w:type="dxa"/>
            <w:shd w:val="clear" w:color="auto" w:fill="auto"/>
          </w:tcPr>
          <w:p w:rsidR="00A85A3A" w:rsidRPr="00BF7919" w:rsidRDefault="00BE06DF" w:rsidP="00507EF2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7.13</w:t>
            </w:r>
          </w:p>
        </w:tc>
        <w:tc>
          <w:tcPr>
            <w:tcW w:w="180" w:type="dxa"/>
            <w:shd w:val="clear" w:color="auto" w:fill="auto"/>
          </w:tcPr>
          <w:p w:rsidR="00A85A3A" w:rsidRPr="00BF7919" w:rsidRDefault="00A85A3A" w:rsidP="00A85A3A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A85A3A" w:rsidRPr="00BF7919" w:rsidRDefault="007B002F" w:rsidP="00A85A3A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60,622</w:t>
            </w:r>
          </w:p>
        </w:tc>
        <w:tc>
          <w:tcPr>
            <w:tcW w:w="180" w:type="dxa"/>
            <w:shd w:val="clear" w:color="auto" w:fill="auto"/>
          </w:tcPr>
          <w:p w:rsidR="00A85A3A" w:rsidRPr="00BF7919" w:rsidRDefault="00A85A3A" w:rsidP="00A85A3A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A85A3A" w:rsidRPr="00BF7919" w:rsidRDefault="007B002F" w:rsidP="00A85A3A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A85A3A" w:rsidRPr="00BF7919" w:rsidRDefault="00A85A3A" w:rsidP="00A85A3A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A85A3A" w:rsidRPr="00BF7919" w:rsidRDefault="007B002F" w:rsidP="00A85A3A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A85A3A" w:rsidRPr="00BF7919" w:rsidRDefault="00A85A3A" w:rsidP="00A85A3A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A85A3A" w:rsidRPr="00BF7919" w:rsidRDefault="007B002F" w:rsidP="00A85A3A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60,622</w:t>
            </w:r>
          </w:p>
        </w:tc>
      </w:tr>
      <w:tr w:rsidR="006433A1" w:rsidRPr="00BF7919" w:rsidTr="009D7FD7">
        <w:trPr>
          <w:cantSplit/>
        </w:trPr>
        <w:tc>
          <w:tcPr>
            <w:tcW w:w="3420" w:type="dxa"/>
            <w:shd w:val="clear" w:color="auto" w:fill="auto"/>
          </w:tcPr>
          <w:p w:rsidR="006433A1" w:rsidRPr="00BF7919" w:rsidRDefault="006433A1" w:rsidP="008323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116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 w:right="-8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920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830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821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433A1" w:rsidRPr="00BF7919" w:rsidTr="009D7FD7">
        <w:trPr>
          <w:cantSplit/>
        </w:trPr>
        <w:tc>
          <w:tcPr>
            <w:tcW w:w="3420" w:type="dxa"/>
            <w:shd w:val="clear" w:color="auto" w:fill="auto"/>
          </w:tcPr>
          <w:p w:rsidR="006433A1" w:rsidRPr="00BF7919" w:rsidRDefault="006433A1" w:rsidP="008323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1116" w:type="dxa"/>
            <w:shd w:val="clear" w:color="auto" w:fill="auto"/>
          </w:tcPr>
          <w:p w:rsidR="006433A1" w:rsidRPr="00BF7919" w:rsidRDefault="006F796C" w:rsidP="00832378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5.00</w:t>
            </w:r>
            <w:r w:rsidR="00C9380C"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- </w:t>
            </w:r>
            <w:r w:rsidR="00BE06DF"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7.50</w:t>
            </w: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:rsidR="006433A1" w:rsidRPr="00BF7919" w:rsidRDefault="007B002F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 w:right="-8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6433A1" w:rsidRPr="00BF7919" w:rsidRDefault="006F796C" w:rsidP="00832378">
            <w:pPr>
              <w:pStyle w:val="block"/>
              <w:tabs>
                <w:tab w:val="decimal" w:pos="920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15,673</w:t>
            </w: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</w:tcPr>
          <w:p w:rsidR="006433A1" w:rsidRPr="00BF7919" w:rsidRDefault="006F796C" w:rsidP="00832378">
            <w:pPr>
              <w:pStyle w:val="block"/>
              <w:tabs>
                <w:tab w:val="decimal" w:pos="830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6433A1" w:rsidRPr="00BF7919" w:rsidRDefault="007B002F" w:rsidP="00832378">
            <w:pPr>
              <w:pStyle w:val="block"/>
              <w:tabs>
                <w:tab w:val="decimal" w:pos="821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15,673</w:t>
            </w:r>
          </w:p>
        </w:tc>
      </w:tr>
      <w:tr w:rsidR="006433A1" w:rsidRPr="00BF7919" w:rsidTr="009D7FD7">
        <w:trPr>
          <w:cantSplit/>
        </w:trPr>
        <w:tc>
          <w:tcPr>
            <w:tcW w:w="3420" w:type="dxa"/>
            <w:shd w:val="clear" w:color="auto" w:fill="auto"/>
          </w:tcPr>
          <w:p w:rsidR="006433A1" w:rsidRPr="00BF7919" w:rsidRDefault="006433A1" w:rsidP="008323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16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433A1" w:rsidRPr="00BF7919" w:rsidRDefault="007B002F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 w:right="-8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60,622</w:t>
            </w: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433A1" w:rsidRPr="00BF7919" w:rsidRDefault="006F796C" w:rsidP="00832378">
            <w:pPr>
              <w:pStyle w:val="block"/>
              <w:tabs>
                <w:tab w:val="decimal" w:pos="920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15,673</w:t>
            </w: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433A1" w:rsidRPr="00BF7919" w:rsidRDefault="006F796C" w:rsidP="00832378">
            <w:pPr>
              <w:pStyle w:val="block"/>
              <w:tabs>
                <w:tab w:val="decimal" w:pos="830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433A1" w:rsidRPr="00BF7919" w:rsidRDefault="007B002F" w:rsidP="00832378">
            <w:pPr>
              <w:pStyle w:val="block"/>
              <w:tabs>
                <w:tab w:val="decimal" w:pos="821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76,295</w:t>
            </w:r>
          </w:p>
        </w:tc>
      </w:tr>
      <w:tr w:rsidR="00CA7802" w:rsidRPr="00BF7919" w:rsidTr="009D7FD7">
        <w:trPr>
          <w:cantSplit/>
        </w:trPr>
        <w:tc>
          <w:tcPr>
            <w:tcW w:w="3420" w:type="dxa"/>
            <w:shd w:val="clear" w:color="auto" w:fill="auto"/>
          </w:tcPr>
          <w:p w:rsidR="00CA7802" w:rsidRPr="00BF7919" w:rsidRDefault="00CA7802" w:rsidP="008323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16" w:type="dxa"/>
            <w:shd w:val="clear" w:color="auto" w:fill="auto"/>
          </w:tcPr>
          <w:p w:rsidR="00CA7802" w:rsidRPr="00BF7919" w:rsidRDefault="00CA7802" w:rsidP="00832378">
            <w:pPr>
              <w:pStyle w:val="block"/>
              <w:tabs>
                <w:tab w:val="decimal" w:pos="731"/>
              </w:tabs>
              <w:spacing w:after="0" w:line="240" w:lineRule="auto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A7802" w:rsidRPr="00BF7919" w:rsidRDefault="00CA7802" w:rsidP="00832378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CA7802" w:rsidRPr="00BF7919" w:rsidRDefault="00CA7802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A7802" w:rsidRPr="00BF7919" w:rsidRDefault="00CA7802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CA7802" w:rsidRPr="00BF7919" w:rsidRDefault="00CA7802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A7802" w:rsidRPr="00BF7919" w:rsidRDefault="00CA7802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CA7802" w:rsidRPr="00BF7919" w:rsidRDefault="00CA7802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A7802" w:rsidRPr="00BF7919" w:rsidRDefault="00CA7802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A7802" w:rsidRPr="00BF7919" w:rsidRDefault="00CA7802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433A1" w:rsidRPr="00BF7919" w:rsidTr="009D7FD7">
        <w:trPr>
          <w:cantSplit/>
        </w:trPr>
        <w:tc>
          <w:tcPr>
            <w:tcW w:w="3420" w:type="dxa"/>
            <w:shd w:val="clear" w:color="auto" w:fill="auto"/>
          </w:tcPr>
          <w:p w:rsidR="006433A1" w:rsidRPr="00BF7919" w:rsidRDefault="00945BF4" w:rsidP="008323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2560</w:t>
            </w:r>
          </w:p>
        </w:tc>
        <w:tc>
          <w:tcPr>
            <w:tcW w:w="1116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31"/>
              </w:tabs>
              <w:spacing w:after="0" w:line="240" w:lineRule="auto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6433A1" w:rsidRPr="00BF7919" w:rsidRDefault="006433A1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32378" w:rsidRPr="00BF7919" w:rsidTr="009D7FD7">
        <w:trPr>
          <w:cantSplit/>
        </w:trPr>
        <w:tc>
          <w:tcPr>
            <w:tcW w:w="3420" w:type="dxa"/>
            <w:shd w:val="clear" w:color="auto" w:fill="auto"/>
          </w:tcPr>
          <w:p w:rsidR="00832378" w:rsidRPr="00BF7919" w:rsidRDefault="00832378" w:rsidP="008323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116" w:type="dxa"/>
            <w:shd w:val="clear" w:color="auto" w:fill="auto"/>
          </w:tcPr>
          <w:p w:rsidR="00832378" w:rsidRPr="00BF7919" w:rsidRDefault="00832378" w:rsidP="00832378">
            <w:pPr>
              <w:pStyle w:val="block"/>
              <w:tabs>
                <w:tab w:val="decimal" w:pos="731"/>
              </w:tabs>
              <w:spacing w:after="0" w:line="240" w:lineRule="auto"/>
              <w:ind w:left="-79" w:right="-1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832378" w:rsidRPr="00BF7919" w:rsidRDefault="00832378" w:rsidP="00832378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832378" w:rsidRPr="00BF7919" w:rsidRDefault="00832378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832378" w:rsidRPr="00BF7919" w:rsidRDefault="00832378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832378" w:rsidRPr="00BF7919" w:rsidRDefault="00832378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832378" w:rsidRPr="00BF7919" w:rsidRDefault="00832378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832378" w:rsidRPr="00BF7919" w:rsidRDefault="00832378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832378" w:rsidRPr="00BF7919" w:rsidRDefault="00832378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832378" w:rsidRPr="00BF7919" w:rsidRDefault="00832378" w:rsidP="00832378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176B9" w:rsidRPr="00BF7919" w:rsidTr="009D7FD7">
        <w:trPr>
          <w:cantSplit/>
        </w:trPr>
        <w:tc>
          <w:tcPr>
            <w:tcW w:w="3420" w:type="dxa"/>
            <w:shd w:val="clear" w:color="auto" w:fill="auto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เงินให้กู้ยืมระยะสั้นแก่บริษัทย่อย</w:t>
            </w:r>
          </w:p>
        </w:tc>
        <w:tc>
          <w:tcPr>
            <w:tcW w:w="1116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7.13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36,556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36,556</w:t>
            </w:r>
          </w:p>
        </w:tc>
      </w:tr>
      <w:tr w:rsidR="002176B9" w:rsidRPr="00BF7919" w:rsidTr="009D7FD7">
        <w:trPr>
          <w:cantSplit/>
        </w:trPr>
        <w:tc>
          <w:tcPr>
            <w:tcW w:w="3420" w:type="dxa"/>
            <w:shd w:val="clear" w:color="auto" w:fill="auto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116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785"/>
              </w:tabs>
              <w:spacing w:after="0" w:line="240" w:lineRule="auto"/>
              <w:ind w:left="-115" w:right="-8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920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30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21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176B9" w:rsidRPr="00BF7919" w:rsidTr="009D7FD7">
        <w:trPr>
          <w:cantSplit/>
        </w:trPr>
        <w:tc>
          <w:tcPr>
            <w:tcW w:w="3420" w:type="dxa"/>
            <w:shd w:val="clear" w:color="auto" w:fill="auto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1116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4.43 - 7.50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785"/>
              </w:tabs>
              <w:spacing w:after="0" w:line="240" w:lineRule="auto"/>
              <w:ind w:left="-115" w:right="-8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920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16,939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30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21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16,939</w:t>
            </w:r>
          </w:p>
        </w:tc>
      </w:tr>
      <w:tr w:rsidR="002176B9" w:rsidRPr="00BF7919" w:rsidTr="009D7FD7">
        <w:trPr>
          <w:cantSplit/>
        </w:trPr>
        <w:tc>
          <w:tcPr>
            <w:tcW w:w="3420" w:type="dxa"/>
            <w:shd w:val="clear" w:color="auto" w:fill="auto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16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785"/>
              </w:tabs>
              <w:spacing w:after="0" w:line="240" w:lineRule="auto"/>
              <w:ind w:left="-115" w:right="-8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36,556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920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16,939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30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785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21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53,495</w:t>
            </w:r>
          </w:p>
        </w:tc>
      </w:tr>
    </w:tbl>
    <w:p w:rsidR="00914AD7" w:rsidRPr="00BF7919" w:rsidRDefault="00914AD7" w:rsidP="00C03F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97"/>
        <w:jc w:val="thaiDistribute"/>
        <w:rPr>
          <w:rFonts w:ascii="Angsana New" w:hAnsi="Angsana New"/>
          <w:sz w:val="30"/>
          <w:szCs w:val="30"/>
        </w:rPr>
      </w:pPr>
    </w:p>
    <w:p w:rsidR="00D76486" w:rsidRPr="00BF7919" w:rsidRDefault="00D7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D76486" w:rsidRPr="00BF7919" w:rsidRDefault="00D7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D76486" w:rsidRPr="00BF7919" w:rsidRDefault="00D7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D76486" w:rsidRPr="00BF7919" w:rsidRDefault="00D76486" w:rsidP="00D7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0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br w:type="page"/>
      </w:r>
      <w:r w:rsidRPr="00BF7919">
        <w:rPr>
          <w:rFonts w:ascii="Angsana New" w:hAnsi="Angsana New"/>
          <w:sz w:val="30"/>
          <w:szCs w:val="30"/>
          <w:cs/>
        </w:rPr>
        <w:lastRenderedPageBreak/>
        <w:t>อัตราดอกเบี้ยของ</w:t>
      </w:r>
      <w:r w:rsidRPr="00BF7919">
        <w:rPr>
          <w:rFonts w:ascii="Angsana New" w:hAnsi="Angsana New" w:hint="cs"/>
          <w:sz w:val="30"/>
          <w:szCs w:val="30"/>
          <w:cs/>
        </w:rPr>
        <w:t>หนี้สินทางการ</w:t>
      </w:r>
      <w:r w:rsidRPr="00BF7919">
        <w:rPr>
          <w:rFonts w:ascii="Angsana New" w:hAnsi="Angsana New"/>
          <w:sz w:val="30"/>
          <w:szCs w:val="30"/>
          <w:cs/>
        </w:rPr>
        <w:t>เงิน</w:t>
      </w:r>
      <w:r w:rsidRPr="00BF7919">
        <w:rPr>
          <w:rFonts w:ascii="Angsana New" w:hAnsi="Angsana New" w:hint="cs"/>
          <w:sz w:val="30"/>
          <w:szCs w:val="30"/>
          <w:cs/>
        </w:rPr>
        <w:t xml:space="preserve">ที่มีภาระดอกเบี้ย </w:t>
      </w:r>
      <w:r w:rsidRPr="00BF7919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BF7919">
        <w:rPr>
          <w:rFonts w:ascii="Angsana New" w:hAnsi="Angsana New"/>
          <w:sz w:val="30"/>
          <w:szCs w:val="30"/>
        </w:rPr>
        <w:t xml:space="preserve">31 </w:t>
      </w:r>
      <w:r w:rsidRPr="00BF7919">
        <w:rPr>
          <w:rFonts w:ascii="Angsana New" w:hAnsi="Angsana New"/>
          <w:sz w:val="30"/>
          <w:szCs w:val="30"/>
          <w:cs/>
        </w:rPr>
        <w:t>ธันวาคม และระยะเวลาที่ถึงกำหนดชำระมีดังนี้</w:t>
      </w:r>
    </w:p>
    <w:p w:rsidR="00D76486" w:rsidRPr="00BF7919" w:rsidRDefault="00D764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tbl>
      <w:tblPr>
        <w:tblW w:w="9630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420"/>
        <w:gridCol w:w="1080"/>
        <w:gridCol w:w="189"/>
        <w:gridCol w:w="1071"/>
        <w:gridCol w:w="180"/>
        <w:gridCol w:w="1170"/>
        <w:gridCol w:w="180"/>
        <w:gridCol w:w="1080"/>
        <w:gridCol w:w="180"/>
        <w:gridCol w:w="1080"/>
      </w:tblGrid>
      <w:tr w:rsidR="006433A1" w:rsidRPr="00BF7919" w:rsidTr="00C06E4B">
        <w:trPr>
          <w:cantSplit/>
          <w:tblHeader/>
        </w:trPr>
        <w:tc>
          <w:tcPr>
            <w:tcW w:w="3420" w:type="dxa"/>
            <w:shd w:val="clear" w:color="auto" w:fill="auto"/>
            <w:vAlign w:val="bottom"/>
          </w:tcPr>
          <w:p w:rsidR="006433A1" w:rsidRPr="00BF7919" w:rsidRDefault="006433A1" w:rsidP="00C06E4B">
            <w:pPr>
              <w:pStyle w:val="block"/>
              <w:tabs>
                <w:tab w:val="left" w:pos="191"/>
              </w:tabs>
              <w:spacing w:after="0" w:line="240" w:lineRule="auto"/>
              <w:ind w:left="11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6433A1" w:rsidRPr="00BF7919" w:rsidRDefault="006433A1" w:rsidP="00C06E4B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9" w:type="dxa"/>
            <w:shd w:val="clear" w:color="auto" w:fill="auto"/>
          </w:tcPr>
          <w:p w:rsidR="006433A1" w:rsidRPr="00BF7919" w:rsidRDefault="006433A1" w:rsidP="00C06E4B">
            <w:pPr>
              <w:pStyle w:val="block"/>
              <w:tabs>
                <w:tab w:val="decimal" w:pos="371"/>
              </w:tabs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41" w:type="dxa"/>
            <w:gridSpan w:val="7"/>
            <w:shd w:val="clear" w:color="auto" w:fill="auto"/>
          </w:tcPr>
          <w:p w:rsidR="006433A1" w:rsidRPr="00BF7919" w:rsidRDefault="00426A98" w:rsidP="00AF2210">
            <w:pPr>
              <w:pStyle w:val="block"/>
              <w:spacing w:after="0" w:line="240" w:lineRule="auto"/>
              <w:ind w:left="-101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(หน่วย</w:t>
            </w:r>
            <w:r w:rsidR="006433A1"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 xml:space="preserve">: </w:t>
            </w:r>
            <w:r w:rsidR="006433A1"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ล้านบาท)</w:t>
            </w:r>
          </w:p>
        </w:tc>
      </w:tr>
      <w:tr w:rsidR="006433A1" w:rsidRPr="00BF7919" w:rsidTr="00C06E4B">
        <w:trPr>
          <w:cantSplit/>
          <w:tblHeader/>
        </w:trPr>
        <w:tc>
          <w:tcPr>
            <w:tcW w:w="3420" w:type="dxa"/>
            <w:shd w:val="clear" w:color="auto" w:fill="auto"/>
            <w:vAlign w:val="bottom"/>
          </w:tcPr>
          <w:p w:rsidR="006433A1" w:rsidRPr="00BF7919" w:rsidRDefault="006433A1" w:rsidP="00C06E4B">
            <w:pPr>
              <w:pStyle w:val="block"/>
              <w:tabs>
                <w:tab w:val="left" w:pos="191"/>
              </w:tabs>
              <w:spacing w:after="0" w:line="240" w:lineRule="auto"/>
              <w:ind w:left="11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6433A1" w:rsidRPr="00BF7919" w:rsidRDefault="006433A1" w:rsidP="00C06E4B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9" w:type="dxa"/>
            <w:shd w:val="clear" w:color="auto" w:fill="auto"/>
          </w:tcPr>
          <w:p w:rsidR="006433A1" w:rsidRPr="00BF7919" w:rsidRDefault="006433A1" w:rsidP="00C06E4B">
            <w:pPr>
              <w:pStyle w:val="block"/>
              <w:tabs>
                <w:tab w:val="decimal" w:pos="371"/>
              </w:tabs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4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433A1" w:rsidRPr="00BF7919" w:rsidRDefault="006433A1" w:rsidP="00C06E4B">
            <w:pPr>
              <w:pStyle w:val="block"/>
              <w:tabs>
                <w:tab w:val="decimal" w:pos="-97"/>
              </w:tabs>
              <w:spacing w:after="0" w:line="240" w:lineRule="auto"/>
              <w:ind w:lef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781866" w:rsidRPr="00BF7919" w:rsidTr="00781866">
        <w:trPr>
          <w:cantSplit/>
          <w:tblHeader/>
        </w:trPr>
        <w:tc>
          <w:tcPr>
            <w:tcW w:w="3420" w:type="dxa"/>
            <w:shd w:val="clear" w:color="auto" w:fill="auto"/>
            <w:vAlign w:val="bottom"/>
          </w:tcPr>
          <w:p w:rsidR="00781866" w:rsidRPr="00BF7919" w:rsidRDefault="00781866" w:rsidP="00C06E4B">
            <w:pPr>
              <w:pStyle w:val="block"/>
              <w:tabs>
                <w:tab w:val="left" w:pos="191"/>
              </w:tabs>
              <w:spacing w:after="0" w:line="240" w:lineRule="auto"/>
              <w:ind w:left="11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81866" w:rsidRPr="00BF7919" w:rsidRDefault="00FB3EB4" w:rsidP="00C06E4B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</w:tc>
        <w:tc>
          <w:tcPr>
            <w:tcW w:w="189" w:type="dxa"/>
            <w:shd w:val="clear" w:color="auto" w:fill="auto"/>
          </w:tcPr>
          <w:p w:rsidR="00781866" w:rsidRPr="00BF7919" w:rsidRDefault="00781866" w:rsidP="00C06E4B">
            <w:pPr>
              <w:pStyle w:val="block"/>
              <w:tabs>
                <w:tab w:val="decimal" w:pos="371"/>
              </w:tabs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  <w:shd w:val="clear" w:color="auto" w:fill="auto"/>
          </w:tcPr>
          <w:p w:rsidR="00781866" w:rsidRPr="00BF7919" w:rsidRDefault="00781866" w:rsidP="00C06E4B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781866" w:rsidRPr="00BF7919" w:rsidRDefault="00781866" w:rsidP="00C06E4B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81866" w:rsidRPr="00BF7919" w:rsidRDefault="00781866" w:rsidP="00C06E4B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781866" w:rsidRPr="00BF7919" w:rsidRDefault="00781866" w:rsidP="00C06E4B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81866" w:rsidRPr="00BF7919" w:rsidRDefault="00781866" w:rsidP="00C06E4B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781866" w:rsidRPr="00BF7919" w:rsidRDefault="00781866" w:rsidP="00C06E4B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81866" w:rsidRPr="00BF7919" w:rsidRDefault="00781866" w:rsidP="00C06E4B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7B755A" w:rsidRPr="00BF7919" w:rsidTr="00781866">
        <w:trPr>
          <w:cantSplit/>
          <w:tblHeader/>
        </w:trPr>
        <w:tc>
          <w:tcPr>
            <w:tcW w:w="3420" w:type="dxa"/>
            <w:shd w:val="clear" w:color="auto" w:fill="auto"/>
            <w:vAlign w:val="bottom"/>
          </w:tcPr>
          <w:p w:rsidR="007B755A" w:rsidRPr="00BF7919" w:rsidRDefault="007B755A" w:rsidP="007B755A">
            <w:pPr>
              <w:pStyle w:val="block"/>
              <w:tabs>
                <w:tab w:val="left" w:pos="191"/>
              </w:tabs>
              <w:spacing w:after="0" w:line="240" w:lineRule="auto"/>
              <w:ind w:left="11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7B755A" w:rsidRDefault="007B755A" w:rsidP="007B755A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เฉลี่ย</w:t>
            </w: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371"/>
              </w:tabs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ภายหลัง</w:t>
            </w: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 1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7B755A" w:rsidRPr="00BF7919" w:rsidTr="00781866">
        <w:trPr>
          <w:cantSplit/>
          <w:tblHeader/>
        </w:trPr>
        <w:tc>
          <w:tcPr>
            <w:tcW w:w="3420" w:type="dxa"/>
            <w:shd w:val="clear" w:color="auto" w:fill="auto"/>
            <w:vAlign w:val="bottom"/>
          </w:tcPr>
          <w:p w:rsidR="007B755A" w:rsidRPr="00BF7919" w:rsidRDefault="007B755A" w:rsidP="007B755A">
            <w:pPr>
              <w:pStyle w:val="block"/>
              <w:tabs>
                <w:tab w:val="left" w:pos="191"/>
              </w:tabs>
              <w:spacing w:after="0" w:line="240" w:lineRule="auto"/>
              <w:ind w:left="11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(ร้อยละต่อปี)</w:t>
            </w: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371"/>
              </w:tabs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ภายใน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แต่ไม่เกิน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ภายหลัง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7B755A" w:rsidRPr="00BF7919" w:rsidTr="0024312D">
        <w:trPr>
          <w:cantSplit/>
          <w:trHeight w:hRule="exact" w:val="144"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1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71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7B755A" w:rsidRPr="00BF7919" w:rsidTr="00C06E4B">
        <w:trPr>
          <w:cantSplit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1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2561</w:t>
            </w: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71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7B755A" w:rsidRPr="00BF7919" w:rsidTr="00C06E4B">
        <w:trPr>
          <w:cantSplit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1"/>
              </w:tabs>
              <w:spacing w:line="240" w:lineRule="auto"/>
              <w:ind w:lef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</w:t>
            </w: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61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1.95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 7.14</w:t>
            </w: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641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71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1,435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1,435</w:t>
            </w:r>
          </w:p>
        </w:tc>
      </w:tr>
      <w:tr w:rsidR="007B755A" w:rsidRPr="00BF7919" w:rsidTr="00C06E4B">
        <w:trPr>
          <w:cantSplit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1"/>
              </w:tabs>
              <w:spacing w:line="240" w:lineRule="auto"/>
              <w:ind w:lef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left" w:pos="562"/>
              </w:tabs>
              <w:spacing w:after="0" w:line="240" w:lineRule="auto"/>
              <w:ind w:left="-61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1.11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 8.75</w:t>
            </w: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641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71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59,877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59,877</w:t>
            </w:r>
          </w:p>
        </w:tc>
      </w:tr>
      <w:tr w:rsidR="007B755A" w:rsidRPr="00BF7919" w:rsidTr="00C06E4B">
        <w:trPr>
          <w:cantSplit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1"/>
              </w:tabs>
              <w:spacing w:line="240" w:lineRule="auto"/>
              <w:ind w:left="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ตั๋วแลกเงิน</w:t>
            </w: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left" w:pos="562"/>
              </w:tabs>
              <w:spacing w:after="0" w:line="240" w:lineRule="auto"/>
              <w:ind w:left="-61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1.75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 1.87</w:t>
            </w: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641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71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32,244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32,244</w:t>
            </w:r>
          </w:p>
        </w:tc>
      </w:tr>
      <w:tr w:rsidR="007B755A" w:rsidRPr="00BF7919" w:rsidTr="007C0FE6">
        <w:trPr>
          <w:cantSplit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61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2.00</w:t>
            </w: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641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71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661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661</w:t>
            </w:r>
          </w:p>
        </w:tc>
      </w:tr>
      <w:tr w:rsidR="007B755A" w:rsidRPr="00BF7919" w:rsidTr="007C0FE6">
        <w:trPr>
          <w:cantSplit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61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1.32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 15.00</w:t>
            </w: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641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71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13,778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64,029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3,696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81,503</w:t>
            </w:r>
          </w:p>
        </w:tc>
      </w:tr>
      <w:tr w:rsidR="007B755A" w:rsidRPr="00BF7919" w:rsidTr="007C0FE6">
        <w:trPr>
          <w:cantSplit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61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2.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84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4.87</w:t>
            </w: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641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71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13,190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69,243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0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70,300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152,733</w:t>
            </w:r>
          </w:p>
        </w:tc>
      </w:tr>
      <w:tr w:rsidR="007B755A" w:rsidRPr="00BF7919" w:rsidTr="007C0FE6">
        <w:trPr>
          <w:cantSplit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61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1.20 - 21.70</w:t>
            </w: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641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71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160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25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1,65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5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1,84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0</w:t>
            </w:r>
          </w:p>
        </w:tc>
      </w:tr>
      <w:tr w:rsidR="007B755A" w:rsidRPr="00BF7919" w:rsidTr="007C0FE6">
        <w:trPr>
          <w:cantSplit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1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551"/>
              </w:tabs>
              <w:spacing w:after="0" w:line="240" w:lineRule="auto"/>
              <w:ind w:left="-61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569"/>
              </w:tabs>
              <w:spacing w:after="0" w:line="240" w:lineRule="auto"/>
              <w:ind w:left="-61" w:right="-6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121,345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133,297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75,65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1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79" w:right="-71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330,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293</w:t>
            </w:r>
          </w:p>
        </w:tc>
      </w:tr>
      <w:tr w:rsidR="007B755A" w:rsidRPr="00BF7919" w:rsidTr="00225139">
        <w:trPr>
          <w:cantSplit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1"/>
              </w:tabs>
              <w:spacing w:line="380" w:lineRule="exact"/>
              <w:ind w:left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380" w:lineRule="exact"/>
              <w:ind w:lef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380" w:lineRule="exact"/>
              <w:ind w:lef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71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380" w:lineRule="exact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380" w:lineRule="exact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380" w:lineRule="exact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380" w:lineRule="exact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380" w:lineRule="exact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380" w:lineRule="exact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380" w:lineRule="exact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7B755A" w:rsidRPr="00BF7919" w:rsidTr="00615CFE">
        <w:trPr>
          <w:cantSplit/>
          <w:trHeight w:hRule="exact" w:val="360"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1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2560</w:t>
            </w: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71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7B755A" w:rsidRPr="00BF7919" w:rsidTr="00615CFE">
        <w:trPr>
          <w:cantSplit/>
          <w:trHeight w:hRule="exact" w:val="360"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1"/>
              </w:tabs>
              <w:spacing w:line="240" w:lineRule="auto"/>
              <w:ind w:lef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</w:t>
            </w: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61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2.00 - 7.13</w:t>
            </w: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641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71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1,049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1,049</w:t>
            </w:r>
          </w:p>
        </w:tc>
      </w:tr>
      <w:tr w:rsidR="007B755A" w:rsidRPr="00BF7919" w:rsidTr="00615CFE">
        <w:trPr>
          <w:cantSplit/>
          <w:trHeight w:hRule="exact" w:val="360"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1"/>
              </w:tabs>
              <w:spacing w:line="240" w:lineRule="auto"/>
              <w:ind w:left="1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left" w:pos="562"/>
              </w:tabs>
              <w:spacing w:after="0" w:line="240" w:lineRule="auto"/>
              <w:ind w:left="-61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1.11 - 14.48</w:t>
            </w: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641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71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67,028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67,028</w:t>
            </w:r>
          </w:p>
        </w:tc>
      </w:tr>
      <w:tr w:rsidR="007B755A" w:rsidRPr="00BF7919" w:rsidTr="004B63F9">
        <w:trPr>
          <w:cantSplit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1"/>
              </w:tabs>
              <w:spacing w:line="240" w:lineRule="auto"/>
              <w:ind w:left="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ตั๋วแลกเงิน</w:t>
            </w: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left" w:pos="562"/>
              </w:tabs>
              <w:spacing w:after="0" w:line="240" w:lineRule="auto"/>
              <w:ind w:left="-61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1.82 </w:t>
            </w: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1.88</w:t>
            </w: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641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71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35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946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35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946</w:t>
            </w:r>
          </w:p>
        </w:tc>
      </w:tr>
      <w:tr w:rsidR="007B755A" w:rsidRPr="00BF7919" w:rsidTr="00615CFE">
        <w:trPr>
          <w:cantSplit/>
          <w:trHeight w:hRule="exact" w:val="360"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1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เงินกู้ยืมระยะสั้นจากการร่วมค้า</w:t>
            </w: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61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2.00</w:t>
            </w: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641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71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418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418</w:t>
            </w:r>
          </w:p>
        </w:tc>
      </w:tr>
      <w:tr w:rsidR="007B755A" w:rsidRPr="00BF7919" w:rsidTr="00615CFE">
        <w:trPr>
          <w:cantSplit/>
          <w:trHeight w:hRule="exact" w:val="360"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61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1.41 - 15.00</w:t>
            </w: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641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71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16,235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50,500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610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67,345</w:t>
            </w:r>
          </w:p>
        </w:tc>
      </w:tr>
      <w:tr w:rsidR="007B755A" w:rsidRPr="00BF7919" w:rsidTr="00615CFE">
        <w:trPr>
          <w:cantSplit/>
          <w:trHeight w:hRule="exact" w:val="360"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61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2.84 - 4</w:t>
            </w: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.42</w:t>
            </w: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641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71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9,000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52,905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54,966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116,871</w:t>
            </w:r>
          </w:p>
        </w:tc>
      </w:tr>
      <w:tr w:rsidR="007B755A" w:rsidRPr="00BF7919" w:rsidTr="00615CFE">
        <w:trPr>
          <w:cantSplit/>
          <w:trHeight w:hRule="exact" w:val="360"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61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1.20 - 29.37</w:t>
            </w: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641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71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16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37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53</w:t>
            </w:r>
          </w:p>
        </w:tc>
      </w:tr>
      <w:tr w:rsidR="007B755A" w:rsidRPr="00BF7919" w:rsidTr="00615CFE">
        <w:trPr>
          <w:cantSplit/>
          <w:trHeight w:hRule="exact" w:val="360"/>
        </w:trPr>
        <w:tc>
          <w:tcPr>
            <w:tcW w:w="3420" w:type="dxa"/>
            <w:shd w:val="clear" w:color="auto" w:fill="auto"/>
          </w:tcPr>
          <w:p w:rsidR="007B755A" w:rsidRPr="00BF7919" w:rsidRDefault="007B755A" w:rsidP="007B7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1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551"/>
              </w:tabs>
              <w:spacing w:after="0" w:line="240" w:lineRule="auto"/>
              <w:ind w:left="-61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9" w:type="dxa"/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569"/>
              </w:tabs>
              <w:spacing w:after="0" w:line="240" w:lineRule="auto"/>
              <w:ind w:left="-61" w:right="-6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129,692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103,442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55,576</w:t>
            </w:r>
          </w:p>
        </w:tc>
        <w:tc>
          <w:tcPr>
            <w:tcW w:w="180" w:type="dxa"/>
            <w:shd w:val="clear" w:color="auto" w:fill="auto"/>
          </w:tcPr>
          <w:p w:rsidR="007B755A" w:rsidRPr="00BF7919" w:rsidRDefault="007B755A" w:rsidP="007B755A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B755A" w:rsidRPr="00BF7919" w:rsidRDefault="007B755A" w:rsidP="007B755A">
            <w:pPr>
              <w:pStyle w:val="block"/>
              <w:tabs>
                <w:tab w:val="decimal" w:pos="821"/>
              </w:tabs>
              <w:spacing w:after="0" w:line="240" w:lineRule="auto"/>
              <w:ind w:left="-79" w:right="-71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288,710</w:t>
            </w:r>
          </w:p>
        </w:tc>
      </w:tr>
    </w:tbl>
    <w:p w:rsidR="00914AD7" w:rsidRPr="00BF7919" w:rsidRDefault="00914AD7" w:rsidP="006D0ACD">
      <w:pPr>
        <w:spacing w:line="240" w:lineRule="auto"/>
        <w:rPr>
          <w:rFonts w:ascii="Angsana New" w:hAnsi="Angsana New"/>
          <w:sz w:val="16"/>
          <w:szCs w:val="16"/>
        </w:rPr>
      </w:pPr>
    </w:p>
    <w:p w:rsidR="00CA7802" w:rsidRPr="00BF7919" w:rsidRDefault="00CA7802" w:rsidP="006D0ACD">
      <w:pPr>
        <w:spacing w:line="240" w:lineRule="auto"/>
        <w:rPr>
          <w:rFonts w:ascii="Angsana New" w:hAnsi="Angsana New"/>
          <w:sz w:val="16"/>
          <w:szCs w:val="16"/>
        </w:rPr>
      </w:pPr>
    </w:p>
    <w:p w:rsidR="00CA7802" w:rsidRPr="00BF7919" w:rsidRDefault="00CA7802" w:rsidP="006D0ACD">
      <w:pPr>
        <w:spacing w:line="240" w:lineRule="auto"/>
        <w:rPr>
          <w:rFonts w:ascii="Angsana New" w:hAnsi="Angsana New"/>
          <w:sz w:val="16"/>
          <w:szCs w:val="16"/>
        </w:rPr>
      </w:pPr>
    </w:p>
    <w:p w:rsidR="00CA7802" w:rsidRPr="00BF7919" w:rsidRDefault="00CA7802" w:rsidP="006D0ACD">
      <w:pPr>
        <w:spacing w:line="240" w:lineRule="auto"/>
        <w:rPr>
          <w:rFonts w:ascii="Angsana New" w:hAnsi="Angsana New"/>
          <w:sz w:val="16"/>
          <w:szCs w:val="16"/>
        </w:rPr>
      </w:pPr>
    </w:p>
    <w:p w:rsidR="00CA7802" w:rsidRPr="00BF7919" w:rsidRDefault="00CA7802" w:rsidP="006D0ACD">
      <w:pPr>
        <w:spacing w:line="240" w:lineRule="auto"/>
        <w:rPr>
          <w:rFonts w:ascii="Angsana New" w:hAnsi="Angsana New"/>
          <w:sz w:val="16"/>
          <w:szCs w:val="16"/>
        </w:rPr>
      </w:pPr>
    </w:p>
    <w:p w:rsidR="00781376" w:rsidRPr="00BF7919" w:rsidRDefault="00781376" w:rsidP="006D0ACD">
      <w:pPr>
        <w:spacing w:line="240" w:lineRule="auto"/>
        <w:rPr>
          <w:rFonts w:ascii="Angsana New" w:hAnsi="Angsana New"/>
          <w:sz w:val="16"/>
          <w:szCs w:val="16"/>
        </w:rPr>
      </w:pPr>
    </w:p>
    <w:p w:rsidR="00781376" w:rsidRPr="00BF7919" w:rsidRDefault="00781376" w:rsidP="006D0ACD">
      <w:pPr>
        <w:spacing w:line="240" w:lineRule="auto"/>
        <w:rPr>
          <w:rFonts w:ascii="Angsana New" w:hAnsi="Angsana New"/>
          <w:sz w:val="16"/>
          <w:szCs w:val="16"/>
        </w:rPr>
      </w:pPr>
    </w:p>
    <w:p w:rsidR="00CA7802" w:rsidRPr="00BF7919" w:rsidRDefault="00CA7802" w:rsidP="006D0ACD">
      <w:pPr>
        <w:spacing w:line="240" w:lineRule="auto"/>
        <w:rPr>
          <w:rFonts w:ascii="Angsana New" w:hAnsi="Angsana New"/>
          <w:sz w:val="16"/>
          <w:szCs w:val="16"/>
        </w:rPr>
      </w:pPr>
    </w:p>
    <w:p w:rsidR="00CA7802" w:rsidRPr="00BF7919" w:rsidRDefault="00CA7802" w:rsidP="006D0ACD">
      <w:pPr>
        <w:spacing w:line="240" w:lineRule="auto"/>
        <w:rPr>
          <w:rFonts w:ascii="Angsana New" w:hAnsi="Angsana New"/>
          <w:sz w:val="16"/>
          <w:szCs w:val="16"/>
        </w:rPr>
      </w:pPr>
    </w:p>
    <w:p w:rsidR="00CA7802" w:rsidRPr="00BF7919" w:rsidRDefault="00CA7802" w:rsidP="006D0ACD">
      <w:pPr>
        <w:spacing w:line="240" w:lineRule="auto"/>
        <w:rPr>
          <w:rFonts w:ascii="Angsana New" w:hAnsi="Angsana New"/>
          <w:sz w:val="16"/>
          <w:szCs w:val="16"/>
        </w:rPr>
      </w:pPr>
    </w:p>
    <w:p w:rsidR="00CA7802" w:rsidRPr="00BF7919" w:rsidRDefault="00CA7802" w:rsidP="006D0ACD">
      <w:pPr>
        <w:spacing w:line="240" w:lineRule="auto"/>
        <w:rPr>
          <w:rFonts w:ascii="Angsana New" w:hAnsi="Angsana New"/>
          <w:sz w:val="16"/>
          <w:szCs w:val="16"/>
        </w:rPr>
      </w:pPr>
    </w:p>
    <w:p w:rsidR="00CA7802" w:rsidRPr="00BF7919" w:rsidRDefault="00CA7802" w:rsidP="006D0ACD">
      <w:pPr>
        <w:spacing w:line="240" w:lineRule="auto"/>
        <w:rPr>
          <w:rFonts w:ascii="Angsana New" w:hAnsi="Angsana New"/>
          <w:sz w:val="16"/>
          <w:szCs w:val="16"/>
        </w:rPr>
      </w:pPr>
    </w:p>
    <w:p w:rsidR="00CA7802" w:rsidRPr="00BF7919" w:rsidRDefault="00CA7802" w:rsidP="006D0ACD">
      <w:pPr>
        <w:spacing w:line="240" w:lineRule="auto"/>
        <w:rPr>
          <w:rFonts w:ascii="Angsana New" w:hAnsi="Angsana New"/>
          <w:sz w:val="16"/>
          <w:szCs w:val="16"/>
        </w:rPr>
      </w:pPr>
    </w:p>
    <w:p w:rsidR="006D0ACD" w:rsidRPr="00BF7919" w:rsidRDefault="006D0ACD" w:rsidP="006D0ACD">
      <w:pPr>
        <w:spacing w:line="240" w:lineRule="auto"/>
        <w:rPr>
          <w:rFonts w:ascii="Angsana New" w:hAnsi="Angsana New"/>
          <w:sz w:val="2"/>
          <w:szCs w:val="2"/>
        </w:rPr>
      </w:pPr>
    </w:p>
    <w:p w:rsidR="00633CDA" w:rsidRPr="00BF7919" w:rsidRDefault="00633CDA" w:rsidP="00633CDA">
      <w:pPr>
        <w:spacing w:line="240" w:lineRule="auto"/>
        <w:rPr>
          <w:sz w:val="2"/>
          <w:szCs w:val="2"/>
        </w:rPr>
      </w:pPr>
      <w:r w:rsidRPr="00BF7919">
        <w:br w:type="page"/>
      </w:r>
    </w:p>
    <w:tbl>
      <w:tblPr>
        <w:tblW w:w="9630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420"/>
        <w:gridCol w:w="1080"/>
        <w:gridCol w:w="36"/>
        <w:gridCol w:w="153"/>
        <w:gridCol w:w="27"/>
        <w:gridCol w:w="1044"/>
        <w:gridCol w:w="180"/>
        <w:gridCol w:w="1170"/>
        <w:gridCol w:w="180"/>
        <w:gridCol w:w="1080"/>
        <w:gridCol w:w="180"/>
        <w:gridCol w:w="1080"/>
      </w:tblGrid>
      <w:tr w:rsidR="00CA7802" w:rsidRPr="00BF7919" w:rsidTr="00AC1855">
        <w:trPr>
          <w:cantSplit/>
          <w:tblHeader/>
        </w:trPr>
        <w:tc>
          <w:tcPr>
            <w:tcW w:w="3420" w:type="dxa"/>
            <w:shd w:val="clear" w:color="auto" w:fill="auto"/>
            <w:vAlign w:val="bottom"/>
          </w:tcPr>
          <w:p w:rsidR="00CA7802" w:rsidRPr="00BF7919" w:rsidRDefault="00CA7802" w:rsidP="00AC1855">
            <w:pPr>
              <w:pStyle w:val="block"/>
              <w:tabs>
                <w:tab w:val="left" w:pos="191"/>
              </w:tabs>
              <w:spacing w:after="0" w:line="240" w:lineRule="auto"/>
              <w:ind w:left="11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9" w:type="dxa"/>
            <w:gridSpan w:val="2"/>
            <w:shd w:val="clear" w:color="auto" w:fill="auto"/>
          </w:tcPr>
          <w:p w:rsidR="00CA7802" w:rsidRPr="00BF7919" w:rsidRDefault="00CA7802" w:rsidP="00AC1855">
            <w:pPr>
              <w:pStyle w:val="block"/>
              <w:tabs>
                <w:tab w:val="decimal" w:pos="371"/>
              </w:tabs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41" w:type="dxa"/>
            <w:gridSpan w:val="8"/>
            <w:shd w:val="clear" w:color="auto" w:fill="auto"/>
          </w:tcPr>
          <w:p w:rsidR="00CA7802" w:rsidRPr="00BF7919" w:rsidRDefault="00426A98" w:rsidP="00AC1855">
            <w:pPr>
              <w:pStyle w:val="block"/>
              <w:spacing w:after="0" w:line="240" w:lineRule="auto"/>
              <w:ind w:left="-101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(หน่วย</w:t>
            </w:r>
            <w:r w:rsidR="00CA7802"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 xml:space="preserve">: </w:t>
            </w:r>
            <w:r w:rsidR="00CA7802"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ล้านบาท)</w:t>
            </w:r>
          </w:p>
        </w:tc>
      </w:tr>
      <w:tr w:rsidR="00CA7802" w:rsidRPr="00BF7919" w:rsidTr="00AC1855">
        <w:trPr>
          <w:cantSplit/>
          <w:tblHeader/>
        </w:trPr>
        <w:tc>
          <w:tcPr>
            <w:tcW w:w="3420" w:type="dxa"/>
            <w:shd w:val="clear" w:color="auto" w:fill="auto"/>
            <w:vAlign w:val="bottom"/>
          </w:tcPr>
          <w:p w:rsidR="00CA7802" w:rsidRPr="00BF7919" w:rsidRDefault="00CA7802" w:rsidP="00AC1855">
            <w:pPr>
              <w:pStyle w:val="block"/>
              <w:tabs>
                <w:tab w:val="left" w:pos="191"/>
              </w:tabs>
              <w:spacing w:after="0" w:line="240" w:lineRule="auto"/>
              <w:ind w:left="11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9" w:type="dxa"/>
            <w:gridSpan w:val="2"/>
            <w:shd w:val="clear" w:color="auto" w:fill="auto"/>
          </w:tcPr>
          <w:p w:rsidR="00CA7802" w:rsidRPr="00BF7919" w:rsidRDefault="00CA7802" w:rsidP="00AC1855">
            <w:pPr>
              <w:pStyle w:val="block"/>
              <w:tabs>
                <w:tab w:val="decimal" w:pos="371"/>
              </w:tabs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4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A7802" w:rsidRPr="00BF7919" w:rsidRDefault="00CA7802" w:rsidP="00AC1855">
            <w:pPr>
              <w:pStyle w:val="block"/>
              <w:tabs>
                <w:tab w:val="decimal" w:pos="-97"/>
              </w:tabs>
              <w:spacing w:after="0" w:line="240" w:lineRule="auto"/>
              <w:ind w:lef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นเฉพาะกิจการ</w:t>
            </w:r>
          </w:p>
        </w:tc>
      </w:tr>
      <w:tr w:rsidR="00CA7802" w:rsidRPr="00BF7919" w:rsidTr="00AC1855">
        <w:trPr>
          <w:cantSplit/>
          <w:tblHeader/>
        </w:trPr>
        <w:tc>
          <w:tcPr>
            <w:tcW w:w="3420" w:type="dxa"/>
            <w:shd w:val="clear" w:color="auto" w:fill="auto"/>
            <w:vAlign w:val="bottom"/>
          </w:tcPr>
          <w:p w:rsidR="00CA7802" w:rsidRPr="00BF7919" w:rsidRDefault="00CA7802" w:rsidP="00AC1855">
            <w:pPr>
              <w:pStyle w:val="block"/>
              <w:tabs>
                <w:tab w:val="left" w:pos="191"/>
              </w:tabs>
              <w:spacing w:after="0" w:line="240" w:lineRule="auto"/>
              <w:ind w:left="11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</w:tc>
        <w:tc>
          <w:tcPr>
            <w:tcW w:w="189" w:type="dxa"/>
            <w:gridSpan w:val="2"/>
            <w:shd w:val="clear" w:color="auto" w:fill="auto"/>
          </w:tcPr>
          <w:p w:rsidR="00CA7802" w:rsidRPr="00BF7919" w:rsidRDefault="00CA7802" w:rsidP="00AC1855">
            <w:pPr>
              <w:pStyle w:val="block"/>
              <w:tabs>
                <w:tab w:val="decimal" w:pos="371"/>
              </w:tabs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  <w:gridSpan w:val="2"/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ภายหลัง</w:t>
            </w: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 1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CA7802" w:rsidRPr="00BF7919" w:rsidTr="00AC1855">
        <w:trPr>
          <w:cantSplit/>
          <w:tblHeader/>
        </w:trPr>
        <w:tc>
          <w:tcPr>
            <w:tcW w:w="3420" w:type="dxa"/>
            <w:shd w:val="clear" w:color="auto" w:fill="auto"/>
            <w:vAlign w:val="bottom"/>
          </w:tcPr>
          <w:p w:rsidR="00CA7802" w:rsidRPr="00BF7919" w:rsidRDefault="00CA7802" w:rsidP="00AC1855">
            <w:pPr>
              <w:pStyle w:val="block"/>
              <w:tabs>
                <w:tab w:val="left" w:pos="191"/>
              </w:tabs>
              <w:spacing w:after="0" w:line="240" w:lineRule="auto"/>
              <w:ind w:left="11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(ร้อยละต่อปี)</w:t>
            </w:r>
          </w:p>
        </w:tc>
        <w:tc>
          <w:tcPr>
            <w:tcW w:w="189" w:type="dxa"/>
            <w:gridSpan w:val="2"/>
            <w:shd w:val="clear" w:color="auto" w:fill="auto"/>
          </w:tcPr>
          <w:p w:rsidR="00CA7802" w:rsidRPr="00BF7919" w:rsidRDefault="00CA7802" w:rsidP="00AC1855">
            <w:pPr>
              <w:pStyle w:val="block"/>
              <w:tabs>
                <w:tab w:val="decimal" w:pos="371"/>
              </w:tabs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ภายใน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แต่ไม่เกิน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ภายหลัง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106" w:right="-7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CA7802" w:rsidRPr="00BF7919" w:rsidTr="009F4759">
        <w:trPr>
          <w:cantSplit/>
          <w:trHeight w:hRule="exact" w:val="72"/>
        </w:trPr>
        <w:tc>
          <w:tcPr>
            <w:tcW w:w="3420" w:type="dxa"/>
            <w:shd w:val="clear" w:color="auto" w:fill="auto"/>
          </w:tcPr>
          <w:p w:rsidR="00CA7802" w:rsidRPr="00BF7919" w:rsidRDefault="00CA7802" w:rsidP="00AC1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1"/>
              </w:tabs>
              <w:spacing w:line="240" w:lineRule="auto"/>
              <w:ind w:left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9" w:type="dxa"/>
            <w:gridSpan w:val="2"/>
            <w:shd w:val="clear" w:color="auto" w:fill="auto"/>
          </w:tcPr>
          <w:p w:rsidR="00CA7802" w:rsidRPr="00BF7919" w:rsidRDefault="00CA7802" w:rsidP="00AC1855">
            <w:pPr>
              <w:pStyle w:val="block"/>
              <w:spacing w:after="0" w:line="240" w:lineRule="auto"/>
              <w:ind w:lef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71" w:type="dxa"/>
            <w:gridSpan w:val="2"/>
            <w:shd w:val="clear" w:color="auto" w:fill="auto"/>
          </w:tcPr>
          <w:p w:rsidR="00CA7802" w:rsidRPr="00BF7919" w:rsidRDefault="00CA7802" w:rsidP="00AC1855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CA7802" w:rsidRPr="00BF7919" w:rsidRDefault="00CA7802" w:rsidP="00AC1855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CA7802" w:rsidRPr="00BF7919" w:rsidRDefault="00CA7802" w:rsidP="00AC1855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CA7802" w:rsidRPr="00BF7919" w:rsidRDefault="00CA7802" w:rsidP="00AC1855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A7802" w:rsidRPr="00BF7919" w:rsidRDefault="00CA7802" w:rsidP="00AC1855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:rsidR="00CA7802" w:rsidRPr="00BF7919" w:rsidRDefault="00CA7802" w:rsidP="00AC1855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A7802" w:rsidRPr="00BF7919" w:rsidRDefault="00CA7802" w:rsidP="00AC1855">
            <w:pPr>
              <w:pStyle w:val="block"/>
              <w:tabs>
                <w:tab w:val="decimal" w:pos="740"/>
              </w:tabs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6433A1" w:rsidRPr="00BF7919" w:rsidTr="00615CFE">
        <w:trPr>
          <w:cantSplit/>
          <w:trHeight w:hRule="exact" w:val="360"/>
        </w:trPr>
        <w:tc>
          <w:tcPr>
            <w:tcW w:w="3420" w:type="dxa"/>
            <w:shd w:val="clear" w:color="auto" w:fill="auto"/>
          </w:tcPr>
          <w:p w:rsidR="006433A1" w:rsidRPr="00BF7919" w:rsidRDefault="006433A1" w:rsidP="008323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 w:hanging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</w:t>
            </w:r>
            <w:r w:rsidR="00832378"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  <w:r w:rsidR="002176B9"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6433A1" w:rsidRPr="00BF7919" w:rsidRDefault="006433A1" w:rsidP="009E6B1B">
            <w:pPr>
              <w:pStyle w:val="block"/>
              <w:tabs>
                <w:tab w:val="decimal" w:pos="731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shd w:val="clear" w:color="auto" w:fill="auto"/>
          </w:tcPr>
          <w:p w:rsidR="006433A1" w:rsidRPr="00BF7919" w:rsidRDefault="006433A1" w:rsidP="009E6B1B">
            <w:pPr>
              <w:pStyle w:val="block"/>
              <w:tabs>
                <w:tab w:val="decimal" w:pos="731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4" w:type="dxa"/>
            <w:shd w:val="clear" w:color="auto" w:fill="auto"/>
          </w:tcPr>
          <w:p w:rsidR="006433A1" w:rsidRPr="00BF7919" w:rsidRDefault="006433A1" w:rsidP="009E6B1B">
            <w:pPr>
              <w:pStyle w:val="block"/>
              <w:tabs>
                <w:tab w:val="decimal" w:pos="731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9E6B1B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6433A1" w:rsidRPr="00BF7919" w:rsidRDefault="006433A1" w:rsidP="009E6B1B">
            <w:pPr>
              <w:pStyle w:val="block"/>
              <w:tabs>
                <w:tab w:val="decimal" w:pos="821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9E6B1B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6433A1" w:rsidRPr="00BF7919" w:rsidRDefault="006433A1" w:rsidP="009E6B1B">
            <w:pPr>
              <w:pStyle w:val="block"/>
              <w:tabs>
                <w:tab w:val="decimal" w:pos="731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6433A1" w:rsidRPr="00BF7919" w:rsidRDefault="006433A1" w:rsidP="009E6B1B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6433A1" w:rsidRPr="00BF7919" w:rsidRDefault="006433A1" w:rsidP="009E6B1B">
            <w:pPr>
              <w:pStyle w:val="block"/>
              <w:tabs>
                <w:tab w:val="decimal" w:pos="731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02E9" w:rsidRPr="00BF7919" w:rsidTr="00615CFE">
        <w:trPr>
          <w:cantSplit/>
          <w:trHeight w:hRule="exact" w:val="360"/>
        </w:trPr>
        <w:tc>
          <w:tcPr>
            <w:tcW w:w="3420" w:type="dxa"/>
            <w:shd w:val="clear" w:color="auto" w:fill="auto"/>
          </w:tcPr>
          <w:p w:rsidR="00C402E9" w:rsidRPr="00BF7919" w:rsidRDefault="00C402E9" w:rsidP="00C402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402E9" w:rsidRPr="00BF7919" w:rsidRDefault="00736E70" w:rsidP="00C402E9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MOR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C402E9" w:rsidRPr="00BF7919" w:rsidRDefault="00C402E9" w:rsidP="00C402E9">
            <w:pPr>
              <w:pStyle w:val="block"/>
              <w:tabs>
                <w:tab w:val="decimal" w:pos="82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4" w:type="dxa"/>
            <w:shd w:val="clear" w:color="auto" w:fill="auto"/>
          </w:tcPr>
          <w:p w:rsidR="00C402E9" w:rsidRPr="00BF7919" w:rsidRDefault="007B002F" w:rsidP="00C402E9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</w:t>
            </w:r>
          </w:p>
        </w:tc>
        <w:tc>
          <w:tcPr>
            <w:tcW w:w="1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C402E9" w:rsidRPr="00BF7919" w:rsidRDefault="007B002F" w:rsidP="00C402E9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402E9" w:rsidRPr="00BF7919" w:rsidRDefault="007B002F" w:rsidP="00C402E9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402E9" w:rsidRPr="00BF7919" w:rsidRDefault="007B002F" w:rsidP="00C402E9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</w:t>
            </w:r>
          </w:p>
        </w:tc>
      </w:tr>
      <w:tr w:rsidR="00C402E9" w:rsidRPr="00BF7919" w:rsidTr="00615CFE">
        <w:trPr>
          <w:cantSplit/>
          <w:trHeight w:hRule="exact" w:val="360"/>
        </w:trPr>
        <w:tc>
          <w:tcPr>
            <w:tcW w:w="3420" w:type="dxa"/>
            <w:shd w:val="clear" w:color="auto" w:fill="auto"/>
          </w:tcPr>
          <w:p w:rsidR="00C402E9" w:rsidRPr="00BF7919" w:rsidRDefault="005D4936" w:rsidP="00C402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ตั๋วแลกเงิน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402E9" w:rsidRPr="00BF7919" w:rsidRDefault="00622AF9" w:rsidP="00C402E9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1.71</w:t>
            </w:r>
            <w:r w:rsidR="00C9380C"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-</w:t>
            </w:r>
            <w:r w:rsidR="00736E70"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2.17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C402E9" w:rsidRPr="00BF7919" w:rsidRDefault="00C402E9" w:rsidP="00C402E9">
            <w:pPr>
              <w:pStyle w:val="block"/>
              <w:tabs>
                <w:tab w:val="decimal" w:pos="82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4" w:type="dxa"/>
            <w:shd w:val="clear" w:color="auto" w:fill="auto"/>
          </w:tcPr>
          <w:p w:rsidR="00C402E9" w:rsidRPr="00BF7919" w:rsidRDefault="007B002F" w:rsidP="00C402E9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17,204</w:t>
            </w:r>
          </w:p>
        </w:tc>
        <w:tc>
          <w:tcPr>
            <w:tcW w:w="1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C402E9" w:rsidRPr="00BF7919" w:rsidRDefault="007B002F" w:rsidP="00C402E9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402E9" w:rsidRPr="00BF7919" w:rsidRDefault="007B002F" w:rsidP="00C402E9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402E9" w:rsidRPr="00BF7919" w:rsidRDefault="007B002F" w:rsidP="00C402E9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17,204</w:t>
            </w:r>
          </w:p>
        </w:tc>
      </w:tr>
      <w:tr w:rsidR="00C402E9" w:rsidRPr="00BF7919" w:rsidTr="00615CFE">
        <w:trPr>
          <w:cantSplit/>
          <w:trHeight w:hRule="exact" w:val="360"/>
        </w:trPr>
        <w:tc>
          <w:tcPr>
            <w:tcW w:w="3420" w:type="dxa"/>
            <w:shd w:val="clear" w:color="auto" w:fill="auto"/>
          </w:tcPr>
          <w:p w:rsidR="00C402E9" w:rsidRPr="00BF7919" w:rsidRDefault="00C402E9" w:rsidP="00C402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1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402E9" w:rsidRPr="00BF7919" w:rsidRDefault="004833B7" w:rsidP="00C402E9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2.2</w:t>
            </w:r>
            <w:r w:rsidR="00C9380C" w:rsidRPr="00BF7919">
              <w:rPr>
                <w:rFonts w:ascii="Angsana New" w:hAnsi="Angsana New"/>
                <w:sz w:val="30"/>
                <w:szCs w:val="30"/>
                <w:lang w:bidi="th-TH"/>
              </w:rPr>
              <w:t>8 -</w:t>
            </w:r>
            <w:r w:rsidR="00736E70" w:rsidRPr="00BF7919">
              <w:rPr>
                <w:rFonts w:ascii="Angsana New" w:hAnsi="Angsana New"/>
                <w:sz w:val="30"/>
                <w:szCs w:val="30"/>
                <w:lang w:bidi="th-TH"/>
              </w:rPr>
              <w:t xml:space="preserve"> 5.42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C402E9" w:rsidRPr="00BF7919" w:rsidRDefault="00C402E9" w:rsidP="00C402E9">
            <w:pPr>
              <w:pStyle w:val="block"/>
              <w:tabs>
                <w:tab w:val="decimal" w:pos="821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4" w:type="dxa"/>
            <w:shd w:val="clear" w:color="auto" w:fill="auto"/>
          </w:tcPr>
          <w:p w:rsidR="00C402E9" w:rsidRPr="00BF7919" w:rsidRDefault="007B002F" w:rsidP="00C402E9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8,500</w:t>
            </w:r>
          </w:p>
        </w:tc>
        <w:tc>
          <w:tcPr>
            <w:tcW w:w="1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C402E9" w:rsidRPr="00BF7919" w:rsidRDefault="007B002F" w:rsidP="00C402E9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43,800</w:t>
            </w:r>
          </w:p>
        </w:tc>
        <w:tc>
          <w:tcPr>
            <w:tcW w:w="1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402E9" w:rsidRPr="00BF7919" w:rsidRDefault="007B002F" w:rsidP="00C402E9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48,700</w:t>
            </w:r>
          </w:p>
        </w:tc>
        <w:tc>
          <w:tcPr>
            <w:tcW w:w="1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402E9" w:rsidRPr="00BF7919" w:rsidRDefault="007B002F" w:rsidP="00C402E9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101,000</w:t>
            </w:r>
          </w:p>
        </w:tc>
      </w:tr>
      <w:tr w:rsidR="007B002F" w:rsidRPr="00BF7919" w:rsidTr="00615CFE">
        <w:trPr>
          <w:cantSplit/>
          <w:trHeight w:hRule="exact" w:val="360"/>
        </w:trPr>
        <w:tc>
          <w:tcPr>
            <w:tcW w:w="3420" w:type="dxa"/>
            <w:shd w:val="clear" w:color="auto" w:fill="auto"/>
          </w:tcPr>
          <w:p w:rsidR="007B002F" w:rsidRPr="00BF7919" w:rsidRDefault="007B002F" w:rsidP="00C402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1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7B002F" w:rsidRPr="00BF7919" w:rsidRDefault="009E3C6A" w:rsidP="009E3C6A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3.94</w:t>
            </w:r>
            <w:r w:rsidR="00A75E56">
              <w:rPr>
                <w:rFonts w:ascii="Angsana New" w:hAnsi="Angsana New"/>
                <w:sz w:val="30"/>
                <w:szCs w:val="30"/>
                <w:lang w:bidi="th-TH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  <w:r w:rsidR="00A75E56">
              <w:rPr>
                <w:rFonts w:ascii="Angsana New" w:hAnsi="Angsana New"/>
                <w:sz w:val="30"/>
                <w:szCs w:val="30"/>
                <w:lang w:bidi="th-TH"/>
              </w:rPr>
              <w:t xml:space="preserve"> 4</w:t>
            </w:r>
            <w:r w:rsidR="006716D5">
              <w:rPr>
                <w:rFonts w:ascii="Angsana New" w:hAnsi="Angsana New"/>
                <w:sz w:val="30"/>
                <w:szCs w:val="30"/>
                <w:lang w:bidi="th-TH"/>
              </w:rPr>
              <w:t>.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2</w:t>
            </w:r>
            <w:r w:rsidR="00A75E56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7B002F" w:rsidRPr="00BF7919" w:rsidRDefault="007B002F" w:rsidP="00C402E9">
            <w:pPr>
              <w:pStyle w:val="block"/>
              <w:tabs>
                <w:tab w:val="decimal" w:pos="821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4" w:type="dxa"/>
            <w:shd w:val="clear" w:color="auto" w:fill="auto"/>
          </w:tcPr>
          <w:p w:rsidR="007B002F" w:rsidRPr="00BF7919" w:rsidRDefault="007B002F" w:rsidP="00C402E9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B002F" w:rsidRPr="00BF7919" w:rsidRDefault="007B002F" w:rsidP="00C402E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7B002F" w:rsidRPr="00BF7919" w:rsidRDefault="007B002F" w:rsidP="007B002F">
            <w:pPr>
              <w:pStyle w:val="block"/>
              <w:tabs>
                <w:tab w:val="decimal" w:pos="911"/>
              </w:tabs>
              <w:spacing w:after="0" w:line="240" w:lineRule="auto"/>
              <w:ind w:left="0"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B002F" w:rsidRPr="00BF7919" w:rsidRDefault="007B002F" w:rsidP="00C402E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002F" w:rsidRPr="00BF7919" w:rsidRDefault="007B002F" w:rsidP="00C402E9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2,879</w:t>
            </w:r>
          </w:p>
        </w:tc>
        <w:tc>
          <w:tcPr>
            <w:tcW w:w="180" w:type="dxa"/>
            <w:shd w:val="clear" w:color="auto" w:fill="auto"/>
          </w:tcPr>
          <w:p w:rsidR="007B002F" w:rsidRPr="00BF7919" w:rsidRDefault="007B002F" w:rsidP="00C402E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B002F" w:rsidRPr="00BF7919" w:rsidRDefault="007B002F" w:rsidP="00C402E9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2,879</w:t>
            </w:r>
          </w:p>
        </w:tc>
      </w:tr>
      <w:tr w:rsidR="00C402E9" w:rsidRPr="00BF7919" w:rsidTr="00615CFE">
        <w:trPr>
          <w:cantSplit/>
          <w:trHeight w:hRule="exact" w:val="360"/>
        </w:trPr>
        <w:tc>
          <w:tcPr>
            <w:tcW w:w="3420" w:type="dxa"/>
            <w:shd w:val="clear" w:color="auto" w:fill="auto"/>
          </w:tcPr>
          <w:p w:rsidR="00C402E9" w:rsidRPr="00BF7919" w:rsidRDefault="00C402E9" w:rsidP="00C402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 w:hanging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402E9" w:rsidRPr="00BF7919" w:rsidRDefault="00C402E9" w:rsidP="00C402E9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</w:tcPr>
          <w:p w:rsidR="00C402E9" w:rsidRPr="00BF7919" w:rsidRDefault="00C402E9" w:rsidP="00C402E9">
            <w:pPr>
              <w:pStyle w:val="block"/>
              <w:tabs>
                <w:tab w:val="decimal" w:pos="821"/>
              </w:tabs>
              <w:spacing w:after="0" w:line="240" w:lineRule="auto"/>
              <w:ind w:left="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402E9" w:rsidRPr="00BF7919" w:rsidRDefault="007B002F" w:rsidP="00C402E9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25,707</w:t>
            </w:r>
          </w:p>
        </w:tc>
        <w:tc>
          <w:tcPr>
            <w:tcW w:w="1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402E9" w:rsidRPr="00BF7919" w:rsidRDefault="007B002F" w:rsidP="00C402E9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43,800</w:t>
            </w:r>
          </w:p>
        </w:tc>
        <w:tc>
          <w:tcPr>
            <w:tcW w:w="1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402E9" w:rsidRPr="00BF7919" w:rsidRDefault="007B002F" w:rsidP="00C402E9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51,579</w:t>
            </w:r>
          </w:p>
        </w:tc>
        <w:tc>
          <w:tcPr>
            <w:tcW w:w="1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402E9" w:rsidRPr="00BF7919" w:rsidRDefault="007B002F" w:rsidP="00C402E9">
            <w:pPr>
              <w:pStyle w:val="block"/>
              <w:tabs>
                <w:tab w:val="decimal" w:pos="821"/>
              </w:tabs>
              <w:spacing w:after="0" w:line="240" w:lineRule="auto"/>
              <w:ind w:left="-79" w:right="-71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121,086</w:t>
            </w:r>
          </w:p>
        </w:tc>
      </w:tr>
      <w:tr w:rsidR="00C402E9" w:rsidRPr="00BF7919" w:rsidTr="009F4759">
        <w:trPr>
          <w:cantSplit/>
          <w:trHeight w:hRule="exact" w:val="144"/>
        </w:trPr>
        <w:tc>
          <w:tcPr>
            <w:tcW w:w="3420" w:type="dxa"/>
            <w:shd w:val="clear" w:color="auto" w:fill="auto"/>
          </w:tcPr>
          <w:p w:rsidR="00C402E9" w:rsidRPr="00BF7919" w:rsidRDefault="00C402E9" w:rsidP="00C402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 w:hanging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C402E9" w:rsidRPr="00BF7919" w:rsidRDefault="00C402E9" w:rsidP="00C402E9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shd w:val="clear" w:color="auto" w:fill="auto"/>
          </w:tcPr>
          <w:p w:rsidR="00C402E9" w:rsidRPr="00BF7919" w:rsidRDefault="00C402E9" w:rsidP="00C402E9">
            <w:pPr>
              <w:pStyle w:val="block"/>
              <w:tabs>
                <w:tab w:val="decimal" w:pos="731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4" w:type="dxa"/>
            <w:shd w:val="clear" w:color="auto" w:fill="auto"/>
          </w:tcPr>
          <w:p w:rsidR="00C402E9" w:rsidRPr="00BF7919" w:rsidRDefault="00C402E9" w:rsidP="00C402E9">
            <w:pPr>
              <w:pStyle w:val="block"/>
              <w:tabs>
                <w:tab w:val="decimal" w:pos="875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tabs>
                <w:tab w:val="decimal" w:pos="875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tabs>
                <w:tab w:val="decimal" w:pos="875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tabs>
                <w:tab w:val="decimal" w:pos="875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tabs>
                <w:tab w:val="decimal" w:pos="875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tabs>
                <w:tab w:val="decimal" w:pos="875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tabs>
                <w:tab w:val="decimal" w:pos="875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02E9" w:rsidRPr="00BF7919" w:rsidTr="00615CFE">
        <w:trPr>
          <w:cantSplit/>
          <w:trHeight w:hRule="exact" w:val="360"/>
        </w:trPr>
        <w:tc>
          <w:tcPr>
            <w:tcW w:w="3420" w:type="dxa"/>
            <w:shd w:val="clear" w:color="auto" w:fill="auto"/>
          </w:tcPr>
          <w:p w:rsidR="00C402E9" w:rsidRPr="00BF7919" w:rsidRDefault="00C402E9" w:rsidP="00C402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 w:hanging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</w:t>
            </w:r>
            <w:r w:rsidR="002176B9"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60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402E9" w:rsidRPr="00BF7919" w:rsidRDefault="00C402E9" w:rsidP="00C402E9">
            <w:pPr>
              <w:pStyle w:val="block"/>
              <w:tabs>
                <w:tab w:val="decimal" w:pos="731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shd w:val="clear" w:color="auto" w:fill="auto"/>
          </w:tcPr>
          <w:p w:rsidR="00C402E9" w:rsidRPr="00BF7919" w:rsidRDefault="00C402E9" w:rsidP="00C402E9">
            <w:pPr>
              <w:pStyle w:val="block"/>
              <w:tabs>
                <w:tab w:val="decimal" w:pos="731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4" w:type="dxa"/>
            <w:shd w:val="clear" w:color="auto" w:fill="auto"/>
          </w:tcPr>
          <w:p w:rsidR="00C402E9" w:rsidRPr="00BF7919" w:rsidRDefault="00C402E9" w:rsidP="00C402E9">
            <w:pPr>
              <w:pStyle w:val="block"/>
              <w:tabs>
                <w:tab w:val="decimal" w:pos="731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tabs>
                <w:tab w:val="decimal" w:pos="821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tabs>
                <w:tab w:val="decimal" w:pos="731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402E9" w:rsidRPr="00BF7919" w:rsidRDefault="00C402E9" w:rsidP="00C402E9">
            <w:pPr>
              <w:pStyle w:val="block"/>
              <w:tabs>
                <w:tab w:val="decimal" w:pos="731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176B9" w:rsidRPr="00BF7919" w:rsidTr="00615CFE">
        <w:trPr>
          <w:cantSplit/>
          <w:trHeight w:hRule="exact" w:val="360"/>
        </w:trPr>
        <w:tc>
          <w:tcPr>
            <w:tcW w:w="3420" w:type="dxa"/>
            <w:shd w:val="clear" w:color="auto" w:fill="auto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MOR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2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4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</w:t>
            </w:r>
          </w:p>
        </w:tc>
      </w:tr>
      <w:tr w:rsidR="002176B9" w:rsidRPr="00BF7919" w:rsidTr="00615CFE">
        <w:trPr>
          <w:cantSplit/>
          <w:trHeight w:hRule="exact" w:val="360"/>
        </w:trPr>
        <w:tc>
          <w:tcPr>
            <w:tcW w:w="3420" w:type="dxa"/>
            <w:shd w:val="clear" w:color="auto" w:fill="auto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ตั๋วแลกเงิน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1.64 - 2.02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21"/>
              </w:tabs>
              <w:spacing w:after="0" w:line="240" w:lineRule="auto"/>
              <w:ind w:lef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4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15,441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15,441</w:t>
            </w:r>
          </w:p>
        </w:tc>
      </w:tr>
      <w:tr w:rsidR="002176B9" w:rsidRPr="00BF7919" w:rsidTr="00641325">
        <w:trPr>
          <w:cantSplit/>
          <w:trHeight w:hRule="exact" w:val="360"/>
        </w:trPr>
        <w:tc>
          <w:tcPr>
            <w:tcW w:w="3420" w:type="dxa"/>
            <w:shd w:val="clear" w:color="auto" w:fill="auto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1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2.28 - 5.42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21"/>
              </w:tabs>
              <w:spacing w:after="0" w:line="240" w:lineRule="auto"/>
              <w:ind w:left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9,000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30,560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33,440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21"/>
              </w:tabs>
              <w:spacing w:after="0" w:line="240" w:lineRule="auto"/>
              <w:ind w:left="-92"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73,000</w:t>
            </w:r>
          </w:p>
        </w:tc>
      </w:tr>
      <w:tr w:rsidR="002176B9" w:rsidRPr="00BF7919" w:rsidTr="00641325">
        <w:trPr>
          <w:cantSplit/>
          <w:trHeight w:hRule="exact" w:val="360"/>
        </w:trPr>
        <w:tc>
          <w:tcPr>
            <w:tcW w:w="3420" w:type="dxa"/>
            <w:shd w:val="clear" w:color="auto" w:fill="auto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" w:hanging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21"/>
              </w:tabs>
              <w:spacing w:after="0" w:line="240" w:lineRule="auto"/>
              <w:ind w:left="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12"/>
              </w:tabs>
              <w:spacing w:after="0" w:line="240" w:lineRule="auto"/>
              <w:ind w:left="-92" w:right="-79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24,444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911"/>
              </w:tabs>
              <w:spacing w:after="0" w:line="240" w:lineRule="auto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30,560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21"/>
              </w:tabs>
              <w:spacing w:after="0" w:line="240" w:lineRule="auto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33,440</w:t>
            </w:r>
          </w:p>
        </w:tc>
        <w:tc>
          <w:tcPr>
            <w:tcW w:w="180" w:type="dxa"/>
            <w:shd w:val="clear" w:color="auto" w:fill="auto"/>
          </w:tcPr>
          <w:p w:rsidR="002176B9" w:rsidRPr="00BF7919" w:rsidRDefault="002176B9" w:rsidP="002176B9">
            <w:pPr>
              <w:pStyle w:val="block"/>
              <w:spacing w:after="0" w:line="240" w:lineRule="auto"/>
              <w:ind w:left="-79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176B9" w:rsidRPr="00BF7919" w:rsidRDefault="002176B9" w:rsidP="002176B9">
            <w:pPr>
              <w:pStyle w:val="block"/>
              <w:tabs>
                <w:tab w:val="decimal" w:pos="821"/>
              </w:tabs>
              <w:spacing w:after="0" w:line="240" w:lineRule="auto"/>
              <w:ind w:left="-79" w:right="-71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88,444</w:t>
            </w:r>
          </w:p>
        </w:tc>
      </w:tr>
    </w:tbl>
    <w:p w:rsidR="007A1350" w:rsidRPr="00202096" w:rsidRDefault="007A13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  <w:cs/>
        </w:rPr>
      </w:pPr>
    </w:p>
    <w:p w:rsidR="00857B60" w:rsidRDefault="00857B60" w:rsidP="00857B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27"/>
        <w:jc w:val="thaiDistribute"/>
        <w:rPr>
          <w:rFonts w:ascii="Angsana New" w:hAnsi="Angsana New"/>
          <w:spacing w:val="-6"/>
          <w:sz w:val="30"/>
          <w:szCs w:val="30"/>
        </w:rPr>
      </w:pPr>
      <w:r w:rsidRPr="00FE2471">
        <w:rPr>
          <w:rFonts w:ascii="Angsana New" w:hAnsi="Angsana New"/>
          <w:spacing w:val="-6"/>
          <w:sz w:val="30"/>
          <w:szCs w:val="30"/>
          <w:cs/>
        </w:rPr>
        <w:t xml:space="preserve">ณ วันที่ </w:t>
      </w:r>
      <w:r w:rsidRPr="00FE2471">
        <w:rPr>
          <w:rFonts w:ascii="Angsana New" w:hAnsi="Angsana New"/>
          <w:spacing w:val="-6"/>
          <w:sz w:val="30"/>
          <w:szCs w:val="30"/>
        </w:rPr>
        <w:t xml:space="preserve">31 </w:t>
      </w:r>
      <w:r w:rsidRPr="00FE2471">
        <w:rPr>
          <w:rFonts w:ascii="Angsana New" w:hAnsi="Angsana New"/>
          <w:spacing w:val="-6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spacing w:val="-6"/>
          <w:sz w:val="30"/>
          <w:szCs w:val="30"/>
        </w:rPr>
        <w:t>256</w:t>
      </w:r>
      <w:r w:rsidR="00704CF0">
        <w:rPr>
          <w:rFonts w:ascii="Angsana New" w:hAnsi="Angsana New"/>
          <w:spacing w:val="-6"/>
          <w:sz w:val="30"/>
          <w:szCs w:val="30"/>
        </w:rPr>
        <w:t>1</w:t>
      </w:r>
      <w:r w:rsidRPr="00FE2471">
        <w:rPr>
          <w:rFonts w:ascii="Angsana New" w:hAnsi="Angsana New"/>
          <w:spacing w:val="-6"/>
          <w:sz w:val="30"/>
          <w:szCs w:val="30"/>
        </w:rPr>
        <w:t xml:space="preserve"> </w:t>
      </w:r>
      <w:r w:rsidRPr="00FE2471">
        <w:rPr>
          <w:rFonts w:ascii="Angsana New" w:hAnsi="Angsana New"/>
          <w:spacing w:val="-6"/>
          <w:sz w:val="30"/>
          <w:szCs w:val="30"/>
          <w:cs/>
        </w:rPr>
        <w:t>กลุ่มบริษัทมีสัญญาแลกเปลี่ยนเงินตราต่างประเทศและอัตราดอกเบี้ยกับสถาบันการเงินเพื่อช่วยในการบริหารความเสี่ยงที่เกิดจากความผันผวนของอัตราแลกเปลี่ยนเงินตราต่างประเทศ และอัตราดอกเบี้ย</w:t>
      </w:r>
      <w:r w:rsidRPr="00FE2471">
        <w:rPr>
          <w:rFonts w:ascii="Angsana New" w:hAnsi="Angsana New"/>
          <w:spacing w:val="-6"/>
          <w:sz w:val="30"/>
          <w:szCs w:val="30"/>
        </w:rPr>
        <w:t> </w:t>
      </w:r>
      <w:r w:rsidRPr="00FE2471">
        <w:rPr>
          <w:rFonts w:ascii="Angsana New" w:hAnsi="Angsana New"/>
          <w:spacing w:val="-6"/>
          <w:sz w:val="30"/>
          <w:szCs w:val="30"/>
          <w:cs/>
        </w:rPr>
        <w:t>ดังนี้</w:t>
      </w:r>
    </w:p>
    <w:p w:rsidR="00857B60" w:rsidRPr="00202096" w:rsidRDefault="00857B60" w:rsidP="00857B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170" w:hanging="630"/>
        <w:jc w:val="thaiDistribute"/>
        <w:rPr>
          <w:rFonts w:ascii="Angsana New" w:hAnsi="Angsana New"/>
          <w:sz w:val="28"/>
          <w:szCs w:val="28"/>
        </w:rPr>
      </w:pPr>
    </w:p>
    <w:p w:rsidR="00704CF0" w:rsidRPr="00704CF0" w:rsidRDefault="00704CF0" w:rsidP="00704CF0">
      <w:pPr>
        <w:pStyle w:val="ListParagraph"/>
        <w:numPr>
          <w:ilvl w:val="0"/>
          <w:numId w:val="36"/>
        </w:numPr>
        <w:tabs>
          <w:tab w:val="left" w:pos="1260"/>
        </w:tabs>
        <w:ind w:right="-27"/>
        <w:jc w:val="thaiDistribute"/>
        <w:rPr>
          <w:rFonts w:ascii="Angsana New" w:hAnsi="Angsana New"/>
          <w:spacing w:val="-4"/>
          <w:sz w:val="30"/>
          <w:szCs w:val="30"/>
        </w:rPr>
      </w:pPr>
      <w:r w:rsidRPr="00704CF0">
        <w:rPr>
          <w:rFonts w:ascii="Angsana New" w:hAnsi="Angsana New"/>
          <w:spacing w:val="-6"/>
          <w:sz w:val="30"/>
          <w:szCs w:val="30"/>
          <w:cs/>
        </w:rPr>
        <w:t>บริษัทได้ทำสัญญาแลกเปลี่ยนเงินตราต่างประเทศและอัตราดอกเบี้ยกับสถาบันการเงิน</w:t>
      </w:r>
      <w:r w:rsidR="00F91A13">
        <w:rPr>
          <w:rFonts w:ascii="Angsana New" w:hAnsi="Angsana New" w:hint="cs"/>
          <w:spacing w:val="-6"/>
          <w:sz w:val="30"/>
          <w:szCs w:val="30"/>
          <w:cs/>
        </w:rPr>
        <w:t>บาง</w:t>
      </w:r>
      <w:r w:rsidRPr="00704CF0">
        <w:rPr>
          <w:rFonts w:ascii="Angsana New" w:hAnsi="Angsana New"/>
          <w:spacing w:val="-6"/>
          <w:sz w:val="30"/>
          <w:szCs w:val="30"/>
          <w:cs/>
        </w:rPr>
        <w:t>แห่ง สำหรับเงินกู้ยืมระยะยาว</w:t>
      </w:r>
      <w:r w:rsidRPr="00704CF0">
        <w:rPr>
          <w:rFonts w:ascii="Angsana New" w:hAnsi="Angsana New"/>
          <w:sz w:val="30"/>
          <w:szCs w:val="30"/>
          <w:cs/>
        </w:rPr>
        <w:t>จำนวนเงินรวม</w:t>
      </w:r>
      <w:r w:rsidRPr="00704CF0">
        <w:rPr>
          <w:rFonts w:ascii="Angsana New" w:hAnsi="Angsana New"/>
          <w:sz w:val="30"/>
          <w:szCs w:val="30"/>
        </w:rPr>
        <w:t xml:space="preserve"> 92 </w:t>
      </w:r>
      <w:r w:rsidRPr="00704CF0">
        <w:rPr>
          <w:rFonts w:ascii="Angsana New" w:hAnsi="Angsana New" w:hint="cs"/>
          <w:sz w:val="30"/>
          <w:szCs w:val="30"/>
          <w:cs/>
        </w:rPr>
        <w:t xml:space="preserve">ล้านเหรียญสหรัฐ เป็นสกุลเงินบาทจำนวน </w:t>
      </w:r>
      <w:r w:rsidRPr="00704CF0">
        <w:rPr>
          <w:rFonts w:ascii="Angsana New" w:hAnsi="Angsana New"/>
          <w:sz w:val="30"/>
          <w:szCs w:val="30"/>
        </w:rPr>
        <w:t xml:space="preserve">2,907 </w:t>
      </w:r>
      <w:r w:rsidRPr="00704CF0">
        <w:rPr>
          <w:rFonts w:ascii="Angsana New" w:hAnsi="Angsana New" w:hint="cs"/>
          <w:sz w:val="30"/>
          <w:szCs w:val="30"/>
          <w:cs/>
        </w:rPr>
        <w:t>ล้านบาท โดยบริษัทมี</w:t>
      </w:r>
      <w:r w:rsidR="003B7A00">
        <w:rPr>
          <w:rFonts w:ascii="Angsana New" w:hAnsi="Angsana New"/>
          <w:sz w:val="30"/>
          <w:szCs w:val="30"/>
        </w:rPr>
        <w:br/>
      </w:r>
      <w:r w:rsidRPr="00704CF0">
        <w:rPr>
          <w:rFonts w:ascii="Angsana New" w:hAnsi="Angsana New" w:hint="cs"/>
          <w:sz w:val="30"/>
          <w:szCs w:val="30"/>
          <w:cs/>
        </w:rPr>
        <w:t>ภาระผูกพันที่ต้องจ่ายอัตราดอกเบี้ยคงที่</w:t>
      </w:r>
      <w:r w:rsidRPr="00704CF0">
        <w:rPr>
          <w:rFonts w:ascii="Angsana New" w:hAnsi="Angsana New"/>
          <w:sz w:val="30"/>
          <w:szCs w:val="30"/>
        </w:rPr>
        <w:t xml:space="preserve"> </w:t>
      </w:r>
      <w:r w:rsidRPr="00704CF0">
        <w:rPr>
          <w:rFonts w:ascii="Angsana New" w:hAnsi="Angsana New" w:hint="cs"/>
          <w:sz w:val="30"/>
          <w:szCs w:val="30"/>
          <w:cs/>
        </w:rPr>
        <w:t xml:space="preserve">เป็นสกุลเงินบาทสำหรับเงินต้นที่ใช้อ้างอิงจำนวน </w:t>
      </w:r>
      <w:r w:rsidRPr="00704CF0">
        <w:rPr>
          <w:rFonts w:ascii="Angsana New" w:hAnsi="Angsana New"/>
          <w:sz w:val="30"/>
          <w:szCs w:val="30"/>
        </w:rPr>
        <w:t xml:space="preserve">2,907 </w:t>
      </w:r>
      <w:r w:rsidRPr="00704CF0">
        <w:rPr>
          <w:rFonts w:ascii="Angsana New" w:hAnsi="Angsana New" w:hint="cs"/>
          <w:sz w:val="30"/>
          <w:szCs w:val="30"/>
          <w:cs/>
        </w:rPr>
        <w:t>ล้านบาท และคู่สัญญามีภาระผูกพันที่ต้องจ่ายอัตราดอกเบี้ยอ้างอิง</w:t>
      </w:r>
      <w:r w:rsidRPr="00704CF0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704CF0">
        <w:rPr>
          <w:rFonts w:ascii="Angsana New" w:hAnsi="Angsana New"/>
          <w:spacing w:val="-6"/>
          <w:sz w:val="30"/>
          <w:szCs w:val="30"/>
        </w:rPr>
        <w:t>LIBOR</w:t>
      </w:r>
      <w:r w:rsidRPr="00704CF0">
        <w:rPr>
          <w:rFonts w:ascii="Angsana New" w:hAnsi="Angsana New"/>
          <w:sz w:val="30"/>
          <w:szCs w:val="30"/>
        </w:rPr>
        <w:t xml:space="preserve"> </w:t>
      </w:r>
      <w:r w:rsidR="003B7A00">
        <w:rPr>
          <w:rFonts w:ascii="Angsana New" w:hAnsi="Angsana New" w:hint="cs"/>
          <w:sz w:val="30"/>
          <w:szCs w:val="30"/>
          <w:cs/>
        </w:rPr>
        <w:t>บวกอัตราที่กำหนด</w:t>
      </w:r>
      <w:r w:rsidR="00EB2BF1">
        <w:rPr>
          <w:rFonts w:ascii="Angsana New" w:hAnsi="Angsana New"/>
          <w:sz w:val="30"/>
          <w:szCs w:val="30"/>
        </w:rPr>
        <w:t xml:space="preserve"> </w:t>
      </w:r>
      <w:r w:rsidRPr="00704CF0">
        <w:rPr>
          <w:rFonts w:ascii="Angsana New" w:hAnsi="Angsana New" w:hint="cs"/>
          <w:spacing w:val="-4"/>
          <w:sz w:val="30"/>
          <w:szCs w:val="30"/>
          <w:cs/>
        </w:rPr>
        <w:t>เป็นสกุลเงิน</w:t>
      </w:r>
      <w:r w:rsidRPr="00704CF0">
        <w:rPr>
          <w:rFonts w:ascii="Angsana New" w:hAnsi="Angsana New" w:hint="cs"/>
          <w:sz w:val="30"/>
          <w:szCs w:val="30"/>
          <w:cs/>
        </w:rPr>
        <w:t xml:space="preserve">เหรียญสหรัฐสำหรับเงินต้นที่ใช้อ้างอิงจำนวน </w:t>
      </w:r>
      <w:r w:rsidRPr="00704CF0">
        <w:rPr>
          <w:rFonts w:ascii="Angsana New" w:hAnsi="Angsana New"/>
          <w:sz w:val="30"/>
          <w:szCs w:val="30"/>
        </w:rPr>
        <w:t xml:space="preserve">92 </w:t>
      </w:r>
      <w:r w:rsidRPr="00704CF0">
        <w:rPr>
          <w:rFonts w:ascii="Angsana New" w:hAnsi="Angsana New" w:hint="cs"/>
          <w:sz w:val="30"/>
          <w:szCs w:val="30"/>
          <w:cs/>
        </w:rPr>
        <w:t>ล้านเหรียญสหรัฐ</w:t>
      </w:r>
    </w:p>
    <w:p w:rsidR="00704CF0" w:rsidRPr="00202096" w:rsidRDefault="00704CF0" w:rsidP="00704CF0">
      <w:pPr>
        <w:pStyle w:val="ListParagraph"/>
        <w:tabs>
          <w:tab w:val="left" w:pos="1260"/>
        </w:tabs>
        <w:ind w:left="1170" w:right="-27"/>
        <w:jc w:val="thaiDistribute"/>
        <w:rPr>
          <w:rFonts w:ascii="Angsana New" w:hAnsi="Angsana New"/>
          <w:spacing w:val="-4"/>
          <w:sz w:val="28"/>
        </w:rPr>
      </w:pPr>
    </w:p>
    <w:p w:rsidR="003B5783" w:rsidRDefault="00704CF0" w:rsidP="00704CF0">
      <w:pPr>
        <w:pStyle w:val="ListParagraph"/>
        <w:numPr>
          <w:ilvl w:val="0"/>
          <w:numId w:val="36"/>
        </w:numPr>
        <w:tabs>
          <w:tab w:val="left" w:pos="1260"/>
        </w:tabs>
        <w:ind w:right="-27"/>
        <w:jc w:val="thaiDistribute"/>
        <w:rPr>
          <w:rFonts w:ascii="Angsana New" w:hAnsi="Angsana New"/>
          <w:sz w:val="30"/>
          <w:szCs w:val="30"/>
          <w:cs/>
        </w:rPr>
      </w:pPr>
      <w:r w:rsidRPr="00704CF0">
        <w:rPr>
          <w:rFonts w:ascii="Angsana New" w:hAnsi="Angsana New"/>
          <w:spacing w:val="-6"/>
          <w:sz w:val="30"/>
          <w:szCs w:val="30"/>
          <w:cs/>
        </w:rPr>
        <w:t>บริษัท</w:t>
      </w:r>
      <w:r w:rsidRPr="00704CF0">
        <w:rPr>
          <w:rFonts w:ascii="Angsana New" w:hAnsi="Angsana New" w:hint="cs"/>
          <w:spacing w:val="-6"/>
          <w:sz w:val="30"/>
          <w:szCs w:val="30"/>
          <w:cs/>
        </w:rPr>
        <w:t>ย่อยแห่งหนึ่ง</w:t>
      </w:r>
      <w:r w:rsidRPr="00704CF0">
        <w:rPr>
          <w:rFonts w:ascii="Angsana New" w:hAnsi="Angsana New"/>
          <w:spacing w:val="-6"/>
          <w:sz w:val="30"/>
          <w:szCs w:val="30"/>
          <w:cs/>
        </w:rPr>
        <w:t>ได้ทำสัญญาแลกเปลี่ยนเงินตราต่างประเทศและอัตราดอกเบี้ยกับสถาบันการเงินแห่ง</w:t>
      </w:r>
      <w:r w:rsidR="003B7A00">
        <w:rPr>
          <w:rFonts w:ascii="Angsana New" w:hAnsi="Angsana New"/>
          <w:spacing w:val="-6"/>
          <w:sz w:val="30"/>
          <w:szCs w:val="30"/>
          <w:cs/>
        </w:rPr>
        <w:t>หนึ่ง สำหรับเงินกู้ยืมระยะยาว</w:t>
      </w:r>
      <w:r w:rsidRPr="00704CF0">
        <w:rPr>
          <w:rFonts w:ascii="Angsana New" w:hAnsi="Angsana New"/>
          <w:sz w:val="30"/>
          <w:szCs w:val="30"/>
          <w:cs/>
        </w:rPr>
        <w:t>จำนวนเงินรวม</w:t>
      </w:r>
      <w:r w:rsidRPr="00704CF0">
        <w:rPr>
          <w:rFonts w:ascii="Angsana New" w:hAnsi="Angsana New"/>
          <w:sz w:val="30"/>
          <w:szCs w:val="30"/>
        </w:rPr>
        <w:t xml:space="preserve"> 100 </w:t>
      </w:r>
      <w:r w:rsidRPr="00704CF0">
        <w:rPr>
          <w:rFonts w:ascii="Angsana New" w:hAnsi="Angsana New" w:hint="cs"/>
          <w:sz w:val="30"/>
          <w:szCs w:val="30"/>
          <w:cs/>
        </w:rPr>
        <w:t xml:space="preserve">ล้านเหรียญสหรัฐ เป็นสกุลเงินบาทจำนวน </w:t>
      </w:r>
      <w:r w:rsidRPr="00704CF0">
        <w:rPr>
          <w:rFonts w:ascii="Angsana New" w:hAnsi="Angsana New"/>
          <w:sz w:val="30"/>
          <w:szCs w:val="30"/>
        </w:rPr>
        <w:t xml:space="preserve">3,149 </w:t>
      </w:r>
      <w:r w:rsidRPr="00704CF0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3B7A00">
        <w:rPr>
          <w:rFonts w:ascii="Angsana New" w:hAnsi="Angsana New"/>
          <w:sz w:val="30"/>
          <w:szCs w:val="30"/>
          <w:cs/>
        </w:rPr>
        <w:br/>
      </w:r>
      <w:r w:rsidRPr="00704CF0">
        <w:rPr>
          <w:rFonts w:ascii="Angsana New" w:hAnsi="Angsana New" w:hint="cs"/>
          <w:sz w:val="30"/>
          <w:szCs w:val="30"/>
          <w:cs/>
        </w:rPr>
        <w:t>โดยบริษัทย่อยมีภาระผูกพันที่ต้องจ่ายอัตราดอกเบี้ยคงที่</w:t>
      </w:r>
      <w:r w:rsidRPr="00704CF0">
        <w:rPr>
          <w:rFonts w:ascii="Angsana New" w:hAnsi="Angsana New"/>
          <w:sz w:val="30"/>
          <w:szCs w:val="30"/>
        </w:rPr>
        <w:t xml:space="preserve"> </w:t>
      </w:r>
      <w:r w:rsidRPr="00704CF0">
        <w:rPr>
          <w:rFonts w:ascii="Angsana New" w:hAnsi="Angsana New" w:hint="cs"/>
          <w:sz w:val="30"/>
          <w:szCs w:val="30"/>
          <w:cs/>
        </w:rPr>
        <w:t xml:space="preserve">เป็นสกุลเงินบาทสำหรับเงินต้นที่ใช้อ้างอิงจำนวน </w:t>
      </w:r>
      <w:r w:rsidRPr="00704CF0">
        <w:rPr>
          <w:rFonts w:ascii="Angsana New" w:hAnsi="Angsana New"/>
          <w:sz w:val="30"/>
          <w:szCs w:val="30"/>
        </w:rPr>
        <w:t xml:space="preserve">3,149 </w:t>
      </w:r>
      <w:r w:rsidRPr="00704CF0">
        <w:rPr>
          <w:rFonts w:ascii="Angsana New" w:hAnsi="Angsana New" w:hint="cs"/>
          <w:sz w:val="30"/>
          <w:szCs w:val="30"/>
          <w:cs/>
        </w:rPr>
        <w:t>ล้านบาท และคู่สัญญามีภาระผูกพันที่ต้องจ่ายอัตราดอกเบี้ยอ้างอิง</w:t>
      </w:r>
      <w:r w:rsidRPr="00704CF0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704CF0">
        <w:rPr>
          <w:rFonts w:ascii="Angsana New" w:hAnsi="Angsana New"/>
          <w:spacing w:val="-6"/>
          <w:sz w:val="30"/>
          <w:szCs w:val="30"/>
        </w:rPr>
        <w:t>LIBOR</w:t>
      </w:r>
      <w:r w:rsidRPr="00704CF0">
        <w:rPr>
          <w:rFonts w:ascii="Angsana New" w:hAnsi="Angsana New"/>
          <w:sz w:val="30"/>
          <w:szCs w:val="30"/>
        </w:rPr>
        <w:t xml:space="preserve"> </w:t>
      </w:r>
      <w:r w:rsidR="003B7A00">
        <w:rPr>
          <w:rFonts w:ascii="Angsana New" w:hAnsi="Angsana New" w:hint="cs"/>
          <w:sz w:val="30"/>
          <w:szCs w:val="30"/>
          <w:cs/>
        </w:rPr>
        <w:t>บวกอัตราที่กำหนด</w:t>
      </w:r>
      <w:r w:rsidR="00EB2BF1">
        <w:rPr>
          <w:rFonts w:ascii="Angsana New" w:hAnsi="Angsana New"/>
          <w:sz w:val="30"/>
          <w:szCs w:val="30"/>
        </w:rPr>
        <w:br/>
      </w:r>
      <w:r w:rsidRPr="00704CF0">
        <w:rPr>
          <w:rFonts w:ascii="Angsana New" w:hAnsi="Angsana New" w:hint="cs"/>
          <w:spacing w:val="-4"/>
          <w:sz w:val="30"/>
          <w:szCs w:val="30"/>
          <w:cs/>
        </w:rPr>
        <w:t>เป็นสกุลเงิน</w:t>
      </w:r>
      <w:r w:rsidRPr="00704CF0">
        <w:rPr>
          <w:rFonts w:ascii="Angsana New" w:hAnsi="Angsana New" w:hint="cs"/>
          <w:sz w:val="30"/>
          <w:szCs w:val="30"/>
          <w:cs/>
        </w:rPr>
        <w:t xml:space="preserve">เหรียญสหรัฐสำหรับเงินต้นที่ใช้อ้างอิงจำนวน </w:t>
      </w:r>
      <w:r w:rsidRPr="00704CF0">
        <w:rPr>
          <w:rFonts w:ascii="Angsana New" w:hAnsi="Angsana New"/>
          <w:sz w:val="30"/>
          <w:szCs w:val="30"/>
        </w:rPr>
        <w:t xml:space="preserve">100 </w:t>
      </w:r>
      <w:r w:rsidRPr="00704CF0">
        <w:rPr>
          <w:rFonts w:ascii="Angsana New" w:hAnsi="Angsana New" w:hint="cs"/>
          <w:sz w:val="30"/>
          <w:szCs w:val="30"/>
          <w:cs/>
        </w:rPr>
        <w:t>ล้านเหรียญสหรัฐ</w:t>
      </w:r>
    </w:p>
    <w:p w:rsidR="00202096" w:rsidRDefault="002020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  <w:r>
        <w:rPr>
          <w:rFonts w:ascii="Angsana New" w:hAnsi="Angsana New"/>
          <w:sz w:val="20"/>
          <w:szCs w:val="20"/>
        </w:rPr>
        <w:br w:type="page"/>
      </w:r>
    </w:p>
    <w:p w:rsidR="00564347" w:rsidRPr="00EB2BF1" w:rsidRDefault="00704CF0" w:rsidP="00564347">
      <w:pPr>
        <w:pStyle w:val="ListParagraph"/>
        <w:numPr>
          <w:ilvl w:val="0"/>
          <w:numId w:val="36"/>
        </w:numPr>
        <w:tabs>
          <w:tab w:val="left" w:pos="1260"/>
        </w:tabs>
        <w:ind w:right="-27"/>
        <w:jc w:val="thaiDistribute"/>
        <w:rPr>
          <w:rFonts w:ascii="Angsana New" w:hAnsi="Angsana New"/>
          <w:sz w:val="30"/>
          <w:szCs w:val="30"/>
        </w:rPr>
      </w:pPr>
      <w:r w:rsidRPr="00EB2BF1">
        <w:rPr>
          <w:rFonts w:ascii="Angsana New" w:hAnsi="Angsana New"/>
          <w:sz w:val="30"/>
          <w:szCs w:val="30"/>
          <w:cs/>
        </w:rPr>
        <w:lastRenderedPageBreak/>
        <w:t>บริษัท</w:t>
      </w:r>
      <w:r w:rsidRPr="00EB2BF1">
        <w:rPr>
          <w:rFonts w:ascii="Angsana New" w:hAnsi="Angsana New" w:hint="cs"/>
          <w:sz w:val="30"/>
          <w:szCs w:val="30"/>
          <w:cs/>
        </w:rPr>
        <w:t>ย่อยแห่งหนึ่ง</w:t>
      </w:r>
      <w:r w:rsidRPr="00EB2BF1">
        <w:rPr>
          <w:rFonts w:ascii="Angsana New" w:hAnsi="Angsana New"/>
          <w:sz w:val="30"/>
          <w:szCs w:val="30"/>
          <w:cs/>
        </w:rPr>
        <w:t>ได้ทำสัญญาแลกเปลี่ยนเงินตราต่างประเทศกับสถาบันการเงินแห่งหนึ่ง สำหรับเงิน</w:t>
      </w:r>
      <w:r w:rsidR="00EB2829">
        <w:rPr>
          <w:rFonts w:ascii="Angsana New" w:hAnsi="Angsana New"/>
          <w:sz w:val="30"/>
          <w:szCs w:val="30"/>
        </w:rPr>
        <w:br/>
      </w:r>
      <w:r w:rsidRPr="00EB2BF1">
        <w:rPr>
          <w:rFonts w:ascii="Angsana New" w:hAnsi="Angsana New"/>
          <w:sz w:val="30"/>
          <w:szCs w:val="30"/>
          <w:cs/>
        </w:rPr>
        <w:t>กู้ยืมระยะยาวจำนวนเงินรวม</w:t>
      </w:r>
      <w:r w:rsidRPr="00EB2BF1">
        <w:rPr>
          <w:rFonts w:ascii="Angsana New" w:hAnsi="Angsana New"/>
          <w:sz w:val="30"/>
          <w:szCs w:val="30"/>
        </w:rPr>
        <w:t xml:space="preserve"> </w:t>
      </w:r>
      <w:r w:rsidR="00564347" w:rsidRPr="00EB2BF1">
        <w:rPr>
          <w:rFonts w:ascii="Angsana New" w:hAnsi="Angsana New"/>
          <w:sz w:val="30"/>
          <w:szCs w:val="30"/>
        </w:rPr>
        <w:t>10</w:t>
      </w:r>
      <w:r w:rsidRPr="00EB2BF1">
        <w:rPr>
          <w:rFonts w:ascii="Angsana New" w:hAnsi="Angsana New"/>
          <w:sz w:val="30"/>
          <w:szCs w:val="30"/>
        </w:rPr>
        <w:t xml:space="preserve"> </w:t>
      </w:r>
      <w:r w:rsidR="00863B64" w:rsidRPr="00EB2BF1">
        <w:rPr>
          <w:rFonts w:ascii="Angsana New" w:hAnsi="Angsana New" w:hint="cs"/>
          <w:sz w:val="30"/>
          <w:szCs w:val="30"/>
          <w:cs/>
        </w:rPr>
        <w:t>ล้านยูโร เป็นสกุลเงินรูปีอินเดีย</w:t>
      </w:r>
      <w:r w:rsidRPr="00EB2BF1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863B64" w:rsidRPr="00EB2BF1">
        <w:rPr>
          <w:rFonts w:ascii="Angsana New" w:hAnsi="Angsana New"/>
          <w:sz w:val="30"/>
          <w:szCs w:val="30"/>
        </w:rPr>
        <w:t>764</w:t>
      </w:r>
      <w:r w:rsidRPr="00EB2BF1">
        <w:rPr>
          <w:rFonts w:ascii="Angsana New" w:hAnsi="Angsana New"/>
          <w:sz w:val="30"/>
          <w:szCs w:val="30"/>
        </w:rPr>
        <w:t xml:space="preserve"> </w:t>
      </w:r>
      <w:r w:rsidR="00863B64" w:rsidRPr="00EB2BF1">
        <w:rPr>
          <w:rFonts w:ascii="Angsana New" w:hAnsi="Angsana New" w:hint="cs"/>
          <w:sz w:val="30"/>
          <w:szCs w:val="30"/>
          <w:cs/>
        </w:rPr>
        <w:t>ล้านรูปี</w:t>
      </w:r>
      <w:r w:rsidR="0088737C" w:rsidRPr="00EB2BF1">
        <w:rPr>
          <w:rFonts w:ascii="Angsana New" w:hAnsi="Angsana New" w:hint="cs"/>
          <w:sz w:val="30"/>
          <w:szCs w:val="30"/>
          <w:cs/>
        </w:rPr>
        <w:t>อินเดีย</w:t>
      </w:r>
      <w:r w:rsidRPr="00EB2BF1">
        <w:rPr>
          <w:rFonts w:ascii="Angsana New" w:hAnsi="Angsana New" w:hint="cs"/>
          <w:sz w:val="30"/>
          <w:szCs w:val="30"/>
          <w:cs/>
        </w:rPr>
        <w:t xml:space="preserve"> โดยบริษัทย่อยมีภาระผูกพันที่ต้องจ่ายอัตราดอกเบี้ยคงที่</w:t>
      </w:r>
      <w:r w:rsidRPr="00EB2BF1">
        <w:rPr>
          <w:rFonts w:ascii="Angsana New" w:hAnsi="Angsana New"/>
          <w:sz w:val="30"/>
          <w:szCs w:val="30"/>
        </w:rPr>
        <w:t xml:space="preserve"> </w:t>
      </w:r>
      <w:r w:rsidR="00863B64" w:rsidRPr="00EB2BF1">
        <w:rPr>
          <w:rFonts w:ascii="Angsana New" w:hAnsi="Angsana New" w:hint="cs"/>
          <w:sz w:val="30"/>
          <w:szCs w:val="30"/>
          <w:cs/>
        </w:rPr>
        <w:t>เป็นสกุลเงินรูปีอินเดีย</w:t>
      </w:r>
      <w:r w:rsidRPr="00EB2BF1">
        <w:rPr>
          <w:rFonts w:ascii="Angsana New" w:hAnsi="Angsana New" w:hint="cs"/>
          <w:sz w:val="30"/>
          <w:szCs w:val="30"/>
          <w:cs/>
        </w:rPr>
        <w:t xml:space="preserve">สำหรับเงินต้นที่ใช้อ้างอิงจำนวน </w:t>
      </w:r>
      <w:r w:rsidR="00202096" w:rsidRPr="00EB2BF1">
        <w:rPr>
          <w:rFonts w:ascii="Angsana New" w:hAnsi="Angsana New"/>
          <w:sz w:val="30"/>
          <w:szCs w:val="30"/>
        </w:rPr>
        <w:t>764</w:t>
      </w:r>
      <w:r w:rsidRPr="00EB2BF1">
        <w:rPr>
          <w:rFonts w:ascii="Angsana New" w:hAnsi="Angsana New"/>
          <w:sz w:val="30"/>
          <w:szCs w:val="30"/>
        </w:rPr>
        <w:t xml:space="preserve"> </w:t>
      </w:r>
      <w:r w:rsidR="00863B64" w:rsidRPr="00EB2BF1">
        <w:rPr>
          <w:rFonts w:ascii="Angsana New" w:hAnsi="Angsana New" w:hint="cs"/>
          <w:sz w:val="30"/>
          <w:szCs w:val="30"/>
          <w:cs/>
        </w:rPr>
        <w:t>ล้าน</w:t>
      </w:r>
      <w:r w:rsidR="00EB2829">
        <w:rPr>
          <w:rFonts w:ascii="Angsana New" w:hAnsi="Angsana New"/>
          <w:sz w:val="30"/>
          <w:szCs w:val="30"/>
        </w:rPr>
        <w:br/>
      </w:r>
      <w:r w:rsidR="00863B64" w:rsidRPr="00EB2BF1">
        <w:rPr>
          <w:rFonts w:ascii="Angsana New" w:hAnsi="Angsana New" w:hint="cs"/>
          <w:sz w:val="30"/>
          <w:szCs w:val="30"/>
          <w:cs/>
        </w:rPr>
        <w:t>รูปี</w:t>
      </w:r>
      <w:r w:rsidR="0088737C" w:rsidRPr="00EB2BF1">
        <w:rPr>
          <w:rFonts w:ascii="Angsana New" w:hAnsi="Angsana New" w:hint="cs"/>
          <w:sz w:val="30"/>
          <w:szCs w:val="30"/>
          <w:cs/>
        </w:rPr>
        <w:t>อินเดีย</w:t>
      </w:r>
      <w:r w:rsidRPr="00EB2BF1">
        <w:rPr>
          <w:rFonts w:ascii="Angsana New" w:hAnsi="Angsana New" w:hint="cs"/>
          <w:sz w:val="30"/>
          <w:szCs w:val="30"/>
          <w:cs/>
        </w:rPr>
        <w:t xml:space="preserve"> และคู่สัญญามีภาระผูกพันที่ต้องจ่ายอัตราดอกเบี้ย</w:t>
      </w:r>
      <w:r w:rsidR="00202096" w:rsidRPr="00EB2BF1">
        <w:rPr>
          <w:rFonts w:ascii="Angsana New" w:hAnsi="Angsana New" w:hint="cs"/>
          <w:sz w:val="30"/>
          <w:szCs w:val="30"/>
          <w:cs/>
        </w:rPr>
        <w:t>คงที่</w:t>
      </w:r>
      <w:r w:rsidRPr="00EB2BF1">
        <w:rPr>
          <w:rFonts w:ascii="Angsana New" w:hAnsi="Angsana New"/>
          <w:sz w:val="30"/>
          <w:szCs w:val="30"/>
        </w:rPr>
        <w:t xml:space="preserve"> </w:t>
      </w:r>
      <w:r w:rsidRPr="00EB2BF1">
        <w:rPr>
          <w:rFonts w:ascii="Angsana New" w:hAnsi="Angsana New" w:hint="cs"/>
          <w:sz w:val="30"/>
          <w:szCs w:val="30"/>
          <w:cs/>
        </w:rPr>
        <w:t>เป็นสกุลเงิน</w:t>
      </w:r>
      <w:r w:rsidR="00863B64" w:rsidRPr="00EB2BF1">
        <w:rPr>
          <w:rFonts w:ascii="Angsana New" w:hAnsi="Angsana New" w:hint="cs"/>
          <w:sz w:val="30"/>
          <w:szCs w:val="30"/>
          <w:cs/>
        </w:rPr>
        <w:t>ยูโร</w:t>
      </w:r>
      <w:r w:rsidRPr="00EB2BF1">
        <w:rPr>
          <w:rFonts w:ascii="Angsana New" w:hAnsi="Angsana New" w:hint="cs"/>
          <w:sz w:val="30"/>
          <w:szCs w:val="30"/>
          <w:cs/>
        </w:rPr>
        <w:t xml:space="preserve">สำหรับเงินต้นที่ใช้อ้างอิงจำนวน </w:t>
      </w:r>
      <w:r w:rsidR="00863B64" w:rsidRPr="00EB2BF1">
        <w:rPr>
          <w:rFonts w:ascii="Angsana New" w:hAnsi="Angsana New"/>
          <w:sz w:val="30"/>
          <w:szCs w:val="30"/>
        </w:rPr>
        <w:t>10</w:t>
      </w:r>
      <w:r w:rsidR="00944AE1" w:rsidRPr="00EB2BF1">
        <w:rPr>
          <w:rFonts w:ascii="Angsana New" w:hAnsi="Angsana New"/>
          <w:sz w:val="30"/>
          <w:szCs w:val="30"/>
        </w:rPr>
        <w:t xml:space="preserve"> </w:t>
      </w:r>
      <w:r w:rsidRPr="00EB2BF1">
        <w:rPr>
          <w:rFonts w:ascii="Angsana New" w:hAnsi="Angsana New" w:hint="cs"/>
          <w:sz w:val="30"/>
          <w:szCs w:val="30"/>
          <w:cs/>
        </w:rPr>
        <w:t>ล้าน</w:t>
      </w:r>
      <w:r w:rsidR="00863B64" w:rsidRPr="00EB2BF1">
        <w:rPr>
          <w:rFonts w:ascii="Angsana New" w:hAnsi="Angsana New" w:hint="cs"/>
          <w:sz w:val="30"/>
          <w:szCs w:val="30"/>
          <w:cs/>
        </w:rPr>
        <w:t>ยูโร</w:t>
      </w:r>
    </w:p>
    <w:p w:rsidR="00564347" w:rsidRPr="00202096" w:rsidRDefault="00564347" w:rsidP="00564347">
      <w:pPr>
        <w:pStyle w:val="ListParagraph"/>
        <w:tabs>
          <w:tab w:val="left" w:pos="1260"/>
        </w:tabs>
        <w:ind w:left="1170" w:right="-27"/>
        <w:jc w:val="thaiDistribute"/>
        <w:rPr>
          <w:rFonts w:ascii="Angsana New" w:hAnsi="Angsana New"/>
          <w:spacing w:val="-4"/>
          <w:sz w:val="28"/>
        </w:rPr>
      </w:pPr>
    </w:p>
    <w:p w:rsidR="00863B64" w:rsidRPr="00EB2BF1" w:rsidRDefault="00863B64" w:rsidP="00863B64">
      <w:pPr>
        <w:pStyle w:val="ListParagraph"/>
        <w:numPr>
          <w:ilvl w:val="0"/>
          <w:numId w:val="36"/>
        </w:numPr>
        <w:tabs>
          <w:tab w:val="left" w:pos="1260"/>
        </w:tabs>
        <w:ind w:right="-27"/>
        <w:jc w:val="thaiDistribute"/>
        <w:rPr>
          <w:rFonts w:ascii="Angsana New" w:hAnsi="Angsana New"/>
          <w:sz w:val="30"/>
          <w:szCs w:val="30"/>
        </w:rPr>
      </w:pPr>
      <w:r w:rsidRPr="00EB2BF1">
        <w:rPr>
          <w:rFonts w:ascii="Angsana New" w:hAnsi="Angsana New"/>
          <w:sz w:val="30"/>
          <w:szCs w:val="30"/>
          <w:cs/>
        </w:rPr>
        <w:t>บริษัท</w:t>
      </w:r>
      <w:r w:rsidR="003B7A00" w:rsidRPr="00EB2BF1">
        <w:rPr>
          <w:rFonts w:ascii="Angsana New" w:hAnsi="Angsana New" w:hint="cs"/>
          <w:sz w:val="30"/>
          <w:szCs w:val="30"/>
          <w:cs/>
        </w:rPr>
        <w:t>ย่อย</w:t>
      </w:r>
      <w:r w:rsidRPr="00EB2BF1">
        <w:rPr>
          <w:rFonts w:ascii="Angsana New" w:hAnsi="Angsana New" w:hint="cs"/>
          <w:sz w:val="30"/>
          <w:szCs w:val="30"/>
          <w:cs/>
        </w:rPr>
        <w:t>แห่งหนึ่ง</w:t>
      </w:r>
      <w:r w:rsidRPr="00EB2BF1">
        <w:rPr>
          <w:rFonts w:ascii="Angsana New" w:hAnsi="Angsana New"/>
          <w:sz w:val="30"/>
          <w:szCs w:val="30"/>
          <w:cs/>
        </w:rPr>
        <w:t>ได้ทำสัญญาแลกเปลี่ยนเงินตราต่างประเทศและอัตราดอกเบี้ยกับสถาบันการเงิน</w:t>
      </w:r>
      <w:r w:rsidR="00EB2BF1">
        <w:rPr>
          <w:rFonts w:ascii="Angsana New" w:hAnsi="Angsana New"/>
          <w:sz w:val="30"/>
          <w:szCs w:val="30"/>
          <w:cs/>
        </w:rPr>
        <w:br/>
      </w:r>
      <w:r w:rsidRPr="00EB2BF1">
        <w:rPr>
          <w:rFonts w:ascii="Angsana New" w:hAnsi="Angsana New"/>
          <w:sz w:val="30"/>
          <w:szCs w:val="30"/>
          <w:cs/>
        </w:rPr>
        <w:t>แห่งหนึ่ง สำหรับเงินกู้ยืมระยะยาวจำนวนเงินรวม</w:t>
      </w:r>
      <w:r w:rsidRPr="00EB2BF1">
        <w:rPr>
          <w:rFonts w:ascii="Angsana New" w:hAnsi="Angsana New"/>
          <w:sz w:val="30"/>
          <w:szCs w:val="30"/>
        </w:rPr>
        <w:t xml:space="preserve"> 35 </w:t>
      </w:r>
      <w:r w:rsidRPr="00EB2BF1">
        <w:rPr>
          <w:rFonts w:ascii="Angsana New" w:hAnsi="Angsana New" w:hint="cs"/>
          <w:sz w:val="30"/>
          <w:szCs w:val="30"/>
          <w:cs/>
        </w:rPr>
        <w:t>ล้านเหรียญสหรัฐ เป็นสกุลเงิน</w:t>
      </w:r>
      <w:r w:rsidR="003B7A00" w:rsidRPr="00EB2BF1">
        <w:rPr>
          <w:rFonts w:ascii="Angsana New" w:hAnsi="Angsana New" w:hint="cs"/>
          <w:sz w:val="30"/>
          <w:szCs w:val="30"/>
          <w:cs/>
        </w:rPr>
        <w:t>รูปีอินเดีย</w:t>
      </w:r>
      <w:r w:rsidRPr="00EB2BF1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202096" w:rsidRPr="00EB2BF1">
        <w:rPr>
          <w:rFonts w:ascii="Angsana New" w:hAnsi="Angsana New"/>
          <w:sz w:val="30"/>
          <w:szCs w:val="30"/>
        </w:rPr>
        <w:t>2,241</w:t>
      </w:r>
      <w:r w:rsidR="00202096" w:rsidRPr="00EB2BF1">
        <w:rPr>
          <w:rFonts w:ascii="Angsana New" w:hAnsi="Angsana New" w:hint="cs"/>
          <w:sz w:val="30"/>
          <w:szCs w:val="30"/>
          <w:cs/>
        </w:rPr>
        <w:t xml:space="preserve"> </w:t>
      </w:r>
      <w:r w:rsidRPr="00EB2BF1">
        <w:rPr>
          <w:rFonts w:ascii="Angsana New" w:hAnsi="Angsana New" w:hint="cs"/>
          <w:sz w:val="30"/>
          <w:szCs w:val="30"/>
          <w:cs/>
        </w:rPr>
        <w:t>ล้านรูปี</w:t>
      </w:r>
      <w:r w:rsidR="0088737C" w:rsidRPr="00EB2BF1">
        <w:rPr>
          <w:rFonts w:ascii="Angsana New" w:hAnsi="Angsana New" w:hint="cs"/>
          <w:sz w:val="30"/>
          <w:szCs w:val="30"/>
          <w:cs/>
        </w:rPr>
        <w:t>อินเดีย</w:t>
      </w:r>
      <w:r w:rsidRPr="00EB2BF1">
        <w:rPr>
          <w:rFonts w:ascii="Angsana New" w:hAnsi="Angsana New" w:hint="cs"/>
          <w:sz w:val="30"/>
          <w:szCs w:val="30"/>
          <w:cs/>
        </w:rPr>
        <w:t xml:space="preserve"> โดยบริษัทย่อยมีภาระผูก</w:t>
      </w:r>
      <w:r w:rsidR="0088737C" w:rsidRPr="00EB2BF1">
        <w:rPr>
          <w:rFonts w:ascii="Angsana New" w:hAnsi="Angsana New" w:hint="cs"/>
          <w:sz w:val="30"/>
          <w:szCs w:val="30"/>
          <w:cs/>
        </w:rPr>
        <w:t>พ</w:t>
      </w:r>
      <w:r w:rsidR="00D449EF" w:rsidRPr="00EB2BF1">
        <w:rPr>
          <w:rFonts w:ascii="Angsana New" w:hAnsi="Angsana New" w:hint="cs"/>
          <w:sz w:val="30"/>
          <w:szCs w:val="30"/>
          <w:cs/>
        </w:rPr>
        <w:t>ันที่ต้องจ่ายอัตราดอกเบี้ยคงที่</w:t>
      </w:r>
      <w:r w:rsidRPr="00EB2BF1">
        <w:rPr>
          <w:rFonts w:ascii="Angsana New" w:hAnsi="Angsana New"/>
          <w:sz w:val="30"/>
          <w:szCs w:val="30"/>
        </w:rPr>
        <w:t xml:space="preserve"> </w:t>
      </w:r>
      <w:r w:rsidRPr="00EB2BF1">
        <w:rPr>
          <w:rFonts w:ascii="Angsana New" w:hAnsi="Angsana New" w:hint="cs"/>
          <w:sz w:val="30"/>
          <w:szCs w:val="30"/>
          <w:cs/>
        </w:rPr>
        <w:t xml:space="preserve">เป็นสกุลเงินรูปีอินเดียสำหรับเงินต้นที่ใช้อ้างอิงจำนวน </w:t>
      </w:r>
      <w:r w:rsidR="0088737C" w:rsidRPr="00EB2BF1">
        <w:rPr>
          <w:rFonts w:ascii="Angsana New" w:hAnsi="Angsana New"/>
          <w:sz w:val="30"/>
          <w:szCs w:val="30"/>
        </w:rPr>
        <w:t>2,241</w:t>
      </w:r>
      <w:r w:rsidRPr="00EB2BF1">
        <w:rPr>
          <w:rFonts w:ascii="Angsana New" w:hAnsi="Angsana New"/>
          <w:sz w:val="30"/>
          <w:szCs w:val="30"/>
        </w:rPr>
        <w:t xml:space="preserve"> </w:t>
      </w:r>
      <w:r w:rsidRPr="00EB2BF1">
        <w:rPr>
          <w:rFonts w:ascii="Angsana New" w:hAnsi="Angsana New" w:hint="cs"/>
          <w:sz w:val="30"/>
          <w:szCs w:val="30"/>
          <w:cs/>
        </w:rPr>
        <w:t>ล้านรูปี</w:t>
      </w:r>
      <w:r w:rsidR="0088737C" w:rsidRPr="00EB2BF1">
        <w:rPr>
          <w:rFonts w:ascii="Angsana New" w:hAnsi="Angsana New" w:hint="cs"/>
          <w:sz w:val="30"/>
          <w:szCs w:val="30"/>
          <w:cs/>
        </w:rPr>
        <w:t>อินเดีย</w:t>
      </w:r>
      <w:r w:rsidRPr="00EB2BF1">
        <w:rPr>
          <w:rFonts w:ascii="Angsana New" w:hAnsi="Angsana New" w:hint="cs"/>
          <w:sz w:val="30"/>
          <w:szCs w:val="30"/>
          <w:cs/>
        </w:rPr>
        <w:t xml:space="preserve"> และคู่สัญญามีภาระผูกพันที่ต้องจ่ายอัตราดอกเบี้ยอ้างอิง </w:t>
      </w:r>
      <w:r w:rsidRPr="00EB2BF1">
        <w:rPr>
          <w:rFonts w:ascii="Angsana New" w:hAnsi="Angsana New"/>
          <w:sz w:val="30"/>
          <w:szCs w:val="30"/>
        </w:rPr>
        <w:t xml:space="preserve">LIBOR </w:t>
      </w:r>
      <w:r w:rsidR="00EB2BF1" w:rsidRPr="00EB2BF1">
        <w:rPr>
          <w:rFonts w:ascii="Angsana New" w:hAnsi="Angsana New" w:hint="cs"/>
          <w:sz w:val="30"/>
          <w:szCs w:val="30"/>
          <w:cs/>
        </w:rPr>
        <w:t>บวกอัตราที่กำหนด</w:t>
      </w:r>
      <w:r w:rsidR="00EB2BF1">
        <w:rPr>
          <w:rFonts w:ascii="Angsana New" w:hAnsi="Angsana New"/>
          <w:sz w:val="30"/>
          <w:szCs w:val="30"/>
        </w:rPr>
        <w:t xml:space="preserve"> </w:t>
      </w:r>
      <w:r w:rsidRPr="00EB2BF1">
        <w:rPr>
          <w:rFonts w:ascii="Angsana New" w:hAnsi="Angsana New" w:hint="cs"/>
          <w:sz w:val="30"/>
          <w:szCs w:val="30"/>
          <w:cs/>
        </w:rPr>
        <w:t>เป็นสกุลเงิน</w:t>
      </w:r>
      <w:r w:rsidR="0088737C" w:rsidRPr="00EB2BF1">
        <w:rPr>
          <w:rFonts w:ascii="Angsana New" w:hAnsi="Angsana New" w:hint="cs"/>
          <w:sz w:val="30"/>
          <w:szCs w:val="30"/>
          <w:cs/>
        </w:rPr>
        <w:t>เหรียญสหรัฐ</w:t>
      </w:r>
      <w:r w:rsidRPr="00EB2BF1">
        <w:rPr>
          <w:rFonts w:ascii="Angsana New" w:hAnsi="Angsana New" w:hint="cs"/>
          <w:sz w:val="30"/>
          <w:szCs w:val="30"/>
          <w:cs/>
        </w:rPr>
        <w:t xml:space="preserve">สำหรับเงินต้นที่ใช้อ้างอิงจำนวน </w:t>
      </w:r>
      <w:r w:rsidR="0088737C" w:rsidRPr="00EB2BF1">
        <w:rPr>
          <w:rFonts w:ascii="Angsana New" w:hAnsi="Angsana New"/>
          <w:sz w:val="30"/>
          <w:szCs w:val="30"/>
        </w:rPr>
        <w:t>35</w:t>
      </w:r>
      <w:r w:rsidRPr="00EB2BF1">
        <w:rPr>
          <w:rFonts w:ascii="Angsana New" w:hAnsi="Angsana New"/>
          <w:sz w:val="30"/>
          <w:szCs w:val="30"/>
        </w:rPr>
        <w:t xml:space="preserve"> </w:t>
      </w:r>
      <w:r w:rsidR="0088737C" w:rsidRPr="00EB2BF1">
        <w:rPr>
          <w:rFonts w:ascii="Angsana New" w:hAnsi="Angsana New" w:hint="cs"/>
          <w:sz w:val="30"/>
          <w:szCs w:val="30"/>
          <w:cs/>
        </w:rPr>
        <w:t>ล้านเหรียญสหรัฐ</w:t>
      </w:r>
    </w:p>
    <w:p w:rsidR="00704CF0" w:rsidRPr="00202096" w:rsidRDefault="00704CF0" w:rsidP="00704CF0">
      <w:pPr>
        <w:pStyle w:val="ListParagraph"/>
        <w:rPr>
          <w:rFonts w:ascii="Angsana New" w:hAnsi="Angsana New"/>
          <w:sz w:val="28"/>
          <w:highlight w:val="yellow"/>
          <w:cs/>
        </w:rPr>
      </w:pPr>
    </w:p>
    <w:p w:rsidR="00857B60" w:rsidRPr="00704CF0" w:rsidRDefault="00704CF0" w:rsidP="00704CF0">
      <w:pPr>
        <w:pStyle w:val="ListParagraph"/>
        <w:numPr>
          <w:ilvl w:val="0"/>
          <w:numId w:val="36"/>
        </w:numPr>
        <w:tabs>
          <w:tab w:val="left" w:pos="1260"/>
        </w:tabs>
        <w:ind w:right="-27"/>
        <w:jc w:val="thaiDistribute"/>
        <w:rPr>
          <w:rFonts w:ascii="Angsana New" w:hAnsi="Angsana New"/>
          <w:spacing w:val="-4"/>
          <w:sz w:val="30"/>
          <w:szCs w:val="30"/>
        </w:rPr>
      </w:pPr>
      <w:r w:rsidRPr="00704CF0">
        <w:rPr>
          <w:rFonts w:ascii="Angsana New" w:hAnsi="Angsana New"/>
          <w:sz w:val="30"/>
          <w:szCs w:val="30"/>
          <w:cs/>
        </w:rPr>
        <w:t>บริษัทย่อยแห่งหนึ่งได้ทำสัญญาแลกเปลี่ยน</w:t>
      </w:r>
      <w:r w:rsidRPr="00704CF0">
        <w:rPr>
          <w:rFonts w:ascii="Angsana New" w:hAnsi="Angsana New" w:hint="cs"/>
          <w:sz w:val="30"/>
          <w:szCs w:val="30"/>
          <w:cs/>
        </w:rPr>
        <w:t xml:space="preserve">อัตราดอกเบี้ยหลายฉบับกับสถาบันการเงินบางแห่ง สำหรับเงินกู้ยืมระยะยาวเป็นจำนวนเงินรวม </w:t>
      </w:r>
      <w:r w:rsidRPr="00704CF0">
        <w:rPr>
          <w:rFonts w:ascii="Angsana New" w:hAnsi="Angsana New"/>
          <w:sz w:val="30"/>
          <w:szCs w:val="30"/>
        </w:rPr>
        <w:t xml:space="preserve">6 </w:t>
      </w:r>
      <w:r w:rsidRPr="00704CF0">
        <w:rPr>
          <w:rFonts w:ascii="Angsana New" w:hAnsi="Angsana New" w:hint="cs"/>
          <w:sz w:val="30"/>
          <w:szCs w:val="30"/>
          <w:cs/>
        </w:rPr>
        <w:t xml:space="preserve">ล้านเหรียญสหรัฐ </w:t>
      </w:r>
      <w:r w:rsidRPr="00704CF0">
        <w:rPr>
          <w:rFonts w:ascii="Angsana New" w:hAnsi="Angsana New"/>
          <w:sz w:val="30"/>
          <w:szCs w:val="30"/>
        </w:rPr>
        <w:t>(</w:t>
      </w:r>
      <w:r w:rsidRPr="00704CF0">
        <w:rPr>
          <w:rFonts w:ascii="Angsana New" w:hAnsi="Angsana New" w:hint="cs"/>
          <w:sz w:val="30"/>
          <w:szCs w:val="30"/>
          <w:cs/>
        </w:rPr>
        <w:t xml:space="preserve">เทียบเท่าประมาณ </w:t>
      </w:r>
      <w:r w:rsidRPr="00704CF0">
        <w:rPr>
          <w:rFonts w:ascii="Angsana New" w:hAnsi="Angsana New"/>
          <w:sz w:val="30"/>
          <w:szCs w:val="30"/>
        </w:rPr>
        <w:t xml:space="preserve">197 </w:t>
      </w:r>
      <w:r w:rsidR="00EB2BF1">
        <w:rPr>
          <w:rFonts w:ascii="Angsana New" w:hAnsi="Angsana New" w:hint="cs"/>
          <w:sz w:val="30"/>
          <w:szCs w:val="30"/>
          <w:cs/>
        </w:rPr>
        <w:t>ล้านบาท) โดยบริษัทย่อย</w:t>
      </w:r>
      <w:r w:rsidRPr="00704CF0">
        <w:rPr>
          <w:rFonts w:ascii="Angsana New" w:hAnsi="Angsana New" w:hint="cs"/>
          <w:sz w:val="30"/>
          <w:szCs w:val="30"/>
          <w:cs/>
        </w:rPr>
        <w:t xml:space="preserve">มีภาระผูกพันที่ต้องจ่ายอัตราดอกเบี้ยคงที่ตามเงื่อนไขและข้อกำหนดที่ระบุไว้ในสัญญา และคู่สัญญามีภาระผูกพันที่ต้องจ่ายดอกเบี้ยอ้างอิง </w:t>
      </w:r>
      <w:r w:rsidRPr="00704CF0">
        <w:rPr>
          <w:rFonts w:ascii="Angsana New" w:hAnsi="Angsana New"/>
          <w:sz w:val="30"/>
          <w:szCs w:val="30"/>
        </w:rPr>
        <w:t xml:space="preserve">LIBOR </w:t>
      </w:r>
      <w:r w:rsidR="009E3C6A">
        <w:rPr>
          <w:rFonts w:ascii="Angsana New" w:hAnsi="Angsana New" w:hint="cs"/>
          <w:sz w:val="30"/>
          <w:szCs w:val="30"/>
          <w:cs/>
        </w:rPr>
        <w:t xml:space="preserve">และดอกเบี้ยอ้างอิง </w:t>
      </w:r>
      <w:r w:rsidR="009E3C6A">
        <w:rPr>
          <w:rFonts w:ascii="Angsana New" w:hAnsi="Angsana New"/>
          <w:sz w:val="30"/>
          <w:szCs w:val="30"/>
        </w:rPr>
        <w:t xml:space="preserve">LIBOR </w:t>
      </w:r>
      <w:r w:rsidR="009E3C6A">
        <w:rPr>
          <w:rFonts w:ascii="Angsana New" w:hAnsi="Angsana New" w:hint="cs"/>
          <w:sz w:val="30"/>
          <w:szCs w:val="30"/>
          <w:cs/>
        </w:rPr>
        <w:t>บวกอัตราที่กำหนด</w:t>
      </w:r>
      <w:r w:rsidRPr="00704CF0">
        <w:rPr>
          <w:rFonts w:ascii="Angsana New" w:hAnsi="Angsana New" w:hint="cs"/>
          <w:sz w:val="30"/>
          <w:szCs w:val="30"/>
          <w:cs/>
        </w:rPr>
        <w:t>เป็นสกุลเงิน</w:t>
      </w:r>
      <w:r w:rsidR="009E3C6A">
        <w:rPr>
          <w:rFonts w:ascii="Angsana New" w:hAnsi="Angsana New"/>
          <w:sz w:val="30"/>
          <w:szCs w:val="30"/>
          <w:cs/>
        </w:rPr>
        <w:br/>
      </w:r>
      <w:r w:rsidRPr="00704CF0">
        <w:rPr>
          <w:rFonts w:ascii="Angsana New" w:hAnsi="Angsana New" w:hint="cs"/>
          <w:sz w:val="30"/>
          <w:szCs w:val="30"/>
          <w:cs/>
        </w:rPr>
        <w:t>เหรียญสหรัฐ</w:t>
      </w:r>
    </w:p>
    <w:p w:rsidR="00857B60" w:rsidRPr="00202096" w:rsidRDefault="00857B60" w:rsidP="00704C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27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</w:p>
    <w:p w:rsidR="006D0ACD" w:rsidRPr="00BF7919" w:rsidRDefault="006D0ACD" w:rsidP="00C16D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2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ความเสี่ยงจากเงินตราต่างประเทศ</w:t>
      </w:r>
    </w:p>
    <w:p w:rsidR="006D0ACD" w:rsidRPr="00202096" w:rsidRDefault="006D0ACD" w:rsidP="00C16D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27"/>
        <w:jc w:val="thaiDistribute"/>
        <w:rPr>
          <w:rFonts w:ascii="Angsana New" w:hAnsi="Angsana New"/>
          <w:sz w:val="28"/>
          <w:szCs w:val="28"/>
        </w:rPr>
      </w:pPr>
    </w:p>
    <w:p w:rsidR="006D0ACD" w:rsidRPr="00BF7919" w:rsidRDefault="006D0ACD" w:rsidP="00C16D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2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กลุ่มบริษัทมีความเสี่ยงจากอัตราแลกเปลี่ยนเงินตราต่างประเทศ ซึ่งเกิดจากการซื้อสินค้าและการขายสินค้าที่เป็นเงินตราต่างประเทศ กลุ่มบริษัทได้ทำสัญญาซื้อขายเงินตราต่างประเทศล่วงหน้าเพื่อป้องกันความเสี่ยงของสินทรัพย์และหนี้สินทางการเงินที่เป็นเงินตราต่างประเทศ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รวมถึงรายการที่เกี่ยวข้องกับการซื้อและขายสินค้าที่เป็นเงินตราต่างประเทศในอนาคต สัญญาซื้อขายเงินตราต่างประเทศล่วงหน้าดังกล่าวมีอายุไม่เกิน 1 ปี</w:t>
      </w:r>
    </w:p>
    <w:p w:rsidR="00202096" w:rsidRDefault="002020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  <w:r>
        <w:rPr>
          <w:rFonts w:ascii="Angsana New" w:hAnsi="Angsana New"/>
          <w:sz w:val="24"/>
          <w:szCs w:val="24"/>
        </w:rPr>
        <w:br w:type="page"/>
      </w:r>
    </w:p>
    <w:p w:rsidR="001C50B3" w:rsidRPr="00BF7919" w:rsidRDefault="001C50B3" w:rsidP="001C50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 w:rsidRPr="00BF7919">
        <w:rPr>
          <w:rFonts w:ascii="Angsana New" w:hAnsi="Angsana New"/>
          <w:sz w:val="30"/>
          <w:szCs w:val="30"/>
        </w:rPr>
        <w:t xml:space="preserve">31 </w:t>
      </w:r>
      <w:r w:rsidRPr="00BF7919">
        <w:rPr>
          <w:rFonts w:ascii="Angsana New" w:hAnsi="Angsana New"/>
          <w:sz w:val="30"/>
          <w:szCs w:val="30"/>
          <w:cs/>
        </w:rPr>
        <w:t>ธันวาคม กลุ่มบริษัทมีความเสี่ยงจากอัตราแลกเปลี่ยนเงินตราต่างประเทศจากการมีสินทรัพย์และหนี้สินที่เป็นเงินตราต่างประเทศดังนี้</w:t>
      </w:r>
    </w:p>
    <w:p w:rsidR="00592948" w:rsidRPr="00E05D01" w:rsidRDefault="00592948" w:rsidP="001C50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7"/>
        <w:jc w:val="thaiDistribute"/>
        <w:rPr>
          <w:rFonts w:ascii="Angsana New" w:hAnsi="Angsana New"/>
          <w:sz w:val="24"/>
          <w:szCs w:val="24"/>
        </w:rPr>
      </w:pPr>
    </w:p>
    <w:tbl>
      <w:tblPr>
        <w:tblW w:w="9630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47"/>
        <w:gridCol w:w="8"/>
        <w:gridCol w:w="1882"/>
        <w:gridCol w:w="12"/>
        <w:gridCol w:w="977"/>
        <w:gridCol w:w="14"/>
        <w:gridCol w:w="168"/>
        <w:gridCol w:w="14"/>
        <w:gridCol w:w="1011"/>
        <w:gridCol w:w="16"/>
        <w:gridCol w:w="201"/>
        <w:gridCol w:w="16"/>
        <w:gridCol w:w="919"/>
        <w:gridCol w:w="18"/>
        <w:gridCol w:w="160"/>
        <w:gridCol w:w="18"/>
        <w:gridCol w:w="1029"/>
        <w:gridCol w:w="20"/>
      </w:tblGrid>
      <w:tr w:rsidR="008A7ADB" w:rsidRPr="00BF7919" w:rsidTr="008A7ADB">
        <w:trPr>
          <w:cantSplit/>
          <w:trHeight w:hRule="exact" w:val="374"/>
          <w:tblHeader/>
        </w:trPr>
        <w:tc>
          <w:tcPr>
            <w:tcW w:w="3155" w:type="dxa"/>
            <w:gridSpan w:val="2"/>
            <w:shd w:val="clear" w:color="auto" w:fill="auto"/>
          </w:tcPr>
          <w:p w:rsidR="008A7ADB" w:rsidRPr="00BF7919" w:rsidRDefault="008A7ADB" w:rsidP="00D31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4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94" w:type="dxa"/>
            <w:gridSpan w:val="2"/>
            <w:shd w:val="clear" w:color="auto" w:fill="auto"/>
          </w:tcPr>
          <w:p w:rsidR="008A7ADB" w:rsidRPr="00BF7919" w:rsidRDefault="008A7ADB" w:rsidP="00D31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8A7ADB" w:rsidRPr="00BF7919" w:rsidRDefault="008A7ADB" w:rsidP="00D31276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8A7ADB" w:rsidRPr="00BF7919" w:rsidRDefault="008A7ADB" w:rsidP="00D31276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4" w:type="dxa"/>
            <w:gridSpan w:val="6"/>
            <w:shd w:val="clear" w:color="auto" w:fill="auto"/>
          </w:tcPr>
          <w:p w:rsidR="008A7ADB" w:rsidRPr="00BF7919" w:rsidRDefault="008A7ADB" w:rsidP="00D31276">
            <w:pPr>
              <w:pStyle w:val="block"/>
              <w:spacing w:after="0" w:line="240" w:lineRule="auto"/>
              <w:ind w:left="-101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 xml:space="preserve">: </w:t>
            </w: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ล้าน)</w:t>
            </w:r>
          </w:p>
        </w:tc>
      </w:tr>
      <w:tr w:rsidR="008A7ADB" w:rsidRPr="00BF7919" w:rsidTr="008A7ADB">
        <w:trPr>
          <w:cantSplit/>
          <w:trHeight w:hRule="exact" w:val="374"/>
          <w:tblHeader/>
        </w:trPr>
        <w:tc>
          <w:tcPr>
            <w:tcW w:w="3155" w:type="dxa"/>
            <w:gridSpan w:val="2"/>
            <w:shd w:val="clear" w:color="auto" w:fill="auto"/>
          </w:tcPr>
          <w:p w:rsidR="008A7ADB" w:rsidRPr="00BF7919" w:rsidRDefault="008A7ADB" w:rsidP="00D31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4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94" w:type="dxa"/>
            <w:gridSpan w:val="2"/>
            <w:shd w:val="clear" w:color="auto" w:fill="auto"/>
          </w:tcPr>
          <w:p w:rsidR="008A7ADB" w:rsidRPr="00BF7919" w:rsidRDefault="008A7ADB" w:rsidP="00D31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20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A7ADB" w:rsidRPr="00BF7919" w:rsidRDefault="008A7ADB" w:rsidP="00D31276">
            <w:pPr>
              <w:pStyle w:val="acctmergecolhdg"/>
              <w:spacing w:line="240" w:lineRule="auto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8A7ADB" w:rsidRPr="00BF7919" w:rsidRDefault="008A7ADB" w:rsidP="00D31276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A7ADB" w:rsidRPr="00BF7919" w:rsidRDefault="008A7ADB" w:rsidP="00D31276">
            <w:pPr>
              <w:pStyle w:val="acctmergecolhdg"/>
              <w:spacing w:line="240" w:lineRule="auto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8A7ADB" w:rsidRPr="00BF7919" w:rsidTr="008A7ADB">
        <w:trPr>
          <w:cantSplit/>
          <w:trHeight w:hRule="exact" w:val="374"/>
          <w:tblHeader/>
        </w:trPr>
        <w:tc>
          <w:tcPr>
            <w:tcW w:w="3155" w:type="dxa"/>
            <w:gridSpan w:val="2"/>
            <w:shd w:val="clear" w:color="auto" w:fill="auto"/>
          </w:tcPr>
          <w:p w:rsidR="008A7ADB" w:rsidRPr="00BF7919" w:rsidRDefault="008A7ADB" w:rsidP="00D31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4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94" w:type="dxa"/>
            <w:gridSpan w:val="2"/>
            <w:shd w:val="clear" w:color="auto" w:fill="auto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</w:tabs>
              <w:spacing w:line="240" w:lineRule="auto"/>
              <w:ind w:right="-14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สกุลเงิน</w:t>
            </w:r>
            <w:r w:rsidRPr="00BF7919">
              <w:rPr>
                <w:rFonts w:ascii="Angsana New" w:hAnsi="Angsana New"/>
                <w:sz w:val="30"/>
                <w:szCs w:val="30"/>
                <w:cs/>
                <w:lang w:bidi="th-TH"/>
              </w:rPr>
              <w:t>ต่างประเทศ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2561</w:t>
            </w:r>
          </w:p>
        </w:tc>
        <w:tc>
          <w:tcPr>
            <w:tcW w:w="18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A7ADB" w:rsidRPr="00BF7919" w:rsidRDefault="008A7ADB" w:rsidP="00D31276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</w:p>
        </w:tc>
        <w:tc>
          <w:tcPr>
            <w:tcW w:w="217" w:type="dxa"/>
            <w:gridSpan w:val="2"/>
            <w:shd w:val="clear" w:color="auto" w:fill="auto"/>
          </w:tcPr>
          <w:p w:rsidR="008A7ADB" w:rsidRPr="00BF7919" w:rsidRDefault="008A7ADB" w:rsidP="00D31276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2561</w:t>
            </w:r>
          </w:p>
        </w:tc>
        <w:tc>
          <w:tcPr>
            <w:tcW w:w="178" w:type="dxa"/>
            <w:gridSpan w:val="2"/>
            <w:shd w:val="clear" w:color="auto" w:fill="auto"/>
          </w:tcPr>
          <w:p w:rsidR="008A7ADB" w:rsidRPr="00BF7919" w:rsidRDefault="008A7ADB" w:rsidP="00D31276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</w:p>
        </w:tc>
      </w:tr>
      <w:tr w:rsidR="008A7ADB" w:rsidRPr="00BF7919" w:rsidTr="008A7ADB">
        <w:trPr>
          <w:cantSplit/>
          <w:trHeight w:hRule="exact" w:val="144"/>
        </w:trPr>
        <w:tc>
          <w:tcPr>
            <w:tcW w:w="3155" w:type="dxa"/>
            <w:gridSpan w:val="2"/>
            <w:shd w:val="clear" w:color="auto" w:fill="auto"/>
          </w:tcPr>
          <w:p w:rsidR="008A7ADB" w:rsidRPr="00BF7919" w:rsidRDefault="008A7ADB" w:rsidP="00D31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34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94" w:type="dxa"/>
            <w:gridSpan w:val="2"/>
            <w:shd w:val="clear" w:color="auto" w:fill="auto"/>
          </w:tcPr>
          <w:p w:rsidR="008A7ADB" w:rsidRPr="00BF7919" w:rsidRDefault="008A7ADB" w:rsidP="00D31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gridSpan w:val="2"/>
            <w:shd w:val="clear" w:color="auto" w:fill="auto"/>
            <w:vAlign w:val="bottom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bottom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A7ADB" w:rsidRPr="00BF7919" w:rsidTr="008A7ADB">
        <w:trPr>
          <w:cantSplit/>
        </w:trPr>
        <w:tc>
          <w:tcPr>
            <w:tcW w:w="3155" w:type="dxa"/>
            <w:gridSpan w:val="2"/>
            <w:shd w:val="clear" w:color="auto" w:fill="auto"/>
          </w:tcPr>
          <w:p w:rsidR="008A7ADB" w:rsidRPr="00BF7919" w:rsidRDefault="008A7ADB" w:rsidP="00D31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34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ลูกหนี้การค้าและลูกหนี้อื่น</w:t>
            </w:r>
          </w:p>
        </w:tc>
        <w:tc>
          <w:tcPr>
            <w:tcW w:w="1894" w:type="dxa"/>
            <w:gridSpan w:val="2"/>
            <w:shd w:val="clear" w:color="auto" w:fill="auto"/>
          </w:tcPr>
          <w:p w:rsidR="008A7ADB" w:rsidRPr="00BF7919" w:rsidRDefault="008A7ADB" w:rsidP="00D31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gridSpan w:val="2"/>
            <w:shd w:val="clear" w:color="auto" w:fill="auto"/>
            <w:vAlign w:val="bottom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bottom"/>
          </w:tcPr>
          <w:p w:rsidR="008A7ADB" w:rsidRPr="00BF7919" w:rsidRDefault="008A7ADB" w:rsidP="00D31276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A7ADB" w:rsidRPr="00BF7919" w:rsidTr="008A7ADB">
        <w:trPr>
          <w:cantSplit/>
        </w:trPr>
        <w:tc>
          <w:tcPr>
            <w:tcW w:w="3155" w:type="dxa"/>
            <w:gridSpan w:val="2"/>
            <w:shd w:val="clear" w:color="auto" w:fill="auto"/>
          </w:tcPr>
          <w:p w:rsidR="008A7ADB" w:rsidRPr="00BF7919" w:rsidRDefault="008A7ADB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34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เงินตราต่างประเทศ</w:t>
            </w:r>
          </w:p>
        </w:tc>
        <w:tc>
          <w:tcPr>
            <w:tcW w:w="1894" w:type="dxa"/>
            <w:gridSpan w:val="2"/>
            <w:shd w:val="clear" w:color="auto" w:fill="auto"/>
          </w:tcPr>
          <w:p w:rsidR="008A7ADB" w:rsidRPr="00BF7919" w:rsidRDefault="008A7ADB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วอน</w:t>
            </w: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13,656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13,520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8A7ADB" w:rsidRPr="00BF7919" w:rsidTr="008A7ADB">
        <w:trPr>
          <w:cantSplit/>
        </w:trPr>
        <w:tc>
          <w:tcPr>
            <w:tcW w:w="3155" w:type="dxa"/>
            <w:gridSpan w:val="2"/>
            <w:shd w:val="clear" w:color="auto" w:fill="auto"/>
          </w:tcPr>
          <w:p w:rsidR="008A7ADB" w:rsidRPr="00BF7919" w:rsidRDefault="008A7ADB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4" w:type="dxa"/>
            <w:gridSpan w:val="2"/>
            <w:shd w:val="clear" w:color="auto" w:fill="auto"/>
          </w:tcPr>
          <w:p w:rsidR="008A7ADB" w:rsidRPr="00BF7919" w:rsidRDefault="008A7ADB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เยน</w:t>
            </w: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181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150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645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48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645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45</w:t>
            </w:r>
          </w:p>
        </w:tc>
      </w:tr>
      <w:tr w:rsidR="008A7ADB" w:rsidRPr="00BF7919" w:rsidTr="008A7ADB">
        <w:trPr>
          <w:cantSplit/>
        </w:trPr>
        <w:tc>
          <w:tcPr>
            <w:tcW w:w="3155" w:type="dxa"/>
            <w:gridSpan w:val="2"/>
            <w:shd w:val="clear" w:color="auto" w:fill="auto"/>
          </w:tcPr>
          <w:p w:rsidR="008A7ADB" w:rsidRPr="00BF7919" w:rsidRDefault="008A7ADB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34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4" w:type="dxa"/>
            <w:gridSpan w:val="2"/>
            <w:shd w:val="clear" w:color="auto" w:fill="auto"/>
          </w:tcPr>
          <w:p w:rsidR="008A7ADB" w:rsidRPr="00BF7919" w:rsidRDefault="008A7ADB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65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40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645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18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645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14</w:t>
            </w:r>
          </w:p>
        </w:tc>
      </w:tr>
      <w:tr w:rsidR="008A7ADB" w:rsidRPr="00BF7919" w:rsidTr="008A7ADB">
        <w:trPr>
          <w:cantSplit/>
        </w:trPr>
        <w:tc>
          <w:tcPr>
            <w:tcW w:w="3155" w:type="dxa"/>
            <w:gridSpan w:val="2"/>
            <w:shd w:val="clear" w:color="auto" w:fill="auto"/>
          </w:tcPr>
          <w:p w:rsidR="008A7ADB" w:rsidRPr="00BF7919" w:rsidRDefault="008A7ADB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34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4" w:type="dxa"/>
            <w:gridSpan w:val="2"/>
            <w:shd w:val="clear" w:color="auto" w:fill="auto"/>
          </w:tcPr>
          <w:p w:rsidR="008A7ADB" w:rsidRPr="00BF7919" w:rsidRDefault="008A7ADB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สวีเดน </w:t>
            </w:r>
            <w:proofErr w:type="spellStart"/>
            <w:r w:rsidRPr="00BF7919">
              <w:rPr>
                <w:rFonts w:ascii="Angsana New" w:hAnsi="Angsana New"/>
                <w:sz w:val="30"/>
                <w:szCs w:val="30"/>
                <w:cs/>
              </w:rPr>
              <w:t>โคร</w:t>
            </w:r>
            <w:proofErr w:type="spellEnd"/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นา </w:t>
            </w: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19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17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8A7ADB" w:rsidRPr="00BF7919" w:rsidTr="008A7ADB">
        <w:trPr>
          <w:cantSplit/>
        </w:trPr>
        <w:tc>
          <w:tcPr>
            <w:tcW w:w="3155" w:type="dxa"/>
            <w:gridSpan w:val="2"/>
            <w:shd w:val="clear" w:color="auto" w:fill="auto"/>
          </w:tcPr>
          <w:p w:rsidR="008A7ADB" w:rsidRPr="00BF7919" w:rsidRDefault="008A7ADB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34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4" w:type="dxa"/>
            <w:gridSpan w:val="2"/>
            <w:shd w:val="clear" w:color="auto" w:fill="auto"/>
          </w:tcPr>
          <w:p w:rsidR="008A7ADB" w:rsidRPr="00BF7919" w:rsidRDefault="008A7ADB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ดอลลาร์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12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12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bottom"/>
          </w:tcPr>
          <w:p w:rsidR="008A7ADB" w:rsidRPr="00BF7919" w:rsidRDefault="008A7ADB" w:rsidP="002176B9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8A7ADB" w:rsidRPr="00BF7919" w:rsidTr="008A7ADB">
        <w:trPr>
          <w:cantSplit/>
        </w:trPr>
        <w:tc>
          <w:tcPr>
            <w:tcW w:w="3155" w:type="dxa"/>
            <w:gridSpan w:val="2"/>
            <w:shd w:val="clear" w:color="auto" w:fill="auto"/>
          </w:tcPr>
          <w:p w:rsidR="008A7ADB" w:rsidRPr="00BF7919" w:rsidRDefault="008A7ADB" w:rsidP="00622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4" w:type="dxa"/>
            <w:gridSpan w:val="2"/>
            <w:shd w:val="clear" w:color="auto" w:fill="auto"/>
          </w:tcPr>
          <w:p w:rsidR="008A7ADB" w:rsidRPr="00BF7919" w:rsidRDefault="008A7ADB" w:rsidP="00622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rPr>
                <w:rFonts w:ascii="Angsana New" w:hAnsi="Angsana New"/>
                <w:sz w:val="30"/>
                <w:szCs w:val="30"/>
                <w:cs/>
              </w:rPr>
            </w:pPr>
            <w:proofErr w:type="spellStart"/>
            <w:r w:rsidRPr="00BF7919">
              <w:rPr>
                <w:rFonts w:ascii="Angsana New" w:hAnsi="Angsana New"/>
                <w:sz w:val="30"/>
                <w:szCs w:val="30"/>
                <w:cs/>
              </w:rPr>
              <w:t>เรนมิน</w:t>
            </w:r>
            <w:proofErr w:type="spellEnd"/>
            <w:r w:rsidRPr="00BF7919">
              <w:rPr>
                <w:rFonts w:ascii="Angsana New" w:hAnsi="Angsana New"/>
                <w:sz w:val="30"/>
                <w:szCs w:val="30"/>
                <w:cs/>
              </w:rPr>
              <w:t>บิ</w:t>
            </w: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:rsidR="008A7ADB" w:rsidRPr="00BF7919" w:rsidRDefault="00E13057" w:rsidP="00622FE1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8A7ADB" w:rsidRPr="00BF7919" w:rsidRDefault="008A7ADB" w:rsidP="00622FE1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8A7ADB" w:rsidRPr="00BF7919" w:rsidRDefault="008A7ADB" w:rsidP="00622FE1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8A7ADB" w:rsidRPr="00BF7919" w:rsidRDefault="008A7ADB" w:rsidP="00622FE1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gridSpan w:val="2"/>
            <w:shd w:val="clear" w:color="auto" w:fill="auto"/>
            <w:vAlign w:val="bottom"/>
          </w:tcPr>
          <w:p w:rsidR="008A7ADB" w:rsidRPr="00BF7919" w:rsidRDefault="008A7ADB" w:rsidP="00622FE1">
            <w:pPr>
              <w:pStyle w:val="acctfourfigures"/>
              <w:tabs>
                <w:tab w:val="clear" w:pos="765"/>
                <w:tab w:val="decimal" w:pos="645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83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8A7ADB" w:rsidRPr="00BF7919" w:rsidRDefault="008A7ADB" w:rsidP="00622FE1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bottom"/>
          </w:tcPr>
          <w:p w:rsidR="008A7ADB" w:rsidRPr="00BF7919" w:rsidRDefault="008A7ADB" w:rsidP="00622FE1">
            <w:pPr>
              <w:pStyle w:val="acctfourfigures"/>
              <w:tabs>
                <w:tab w:val="clear" w:pos="765"/>
                <w:tab w:val="decimal" w:pos="645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81</w:t>
            </w:r>
          </w:p>
        </w:tc>
      </w:tr>
      <w:tr w:rsidR="00E13057" w:rsidRPr="00BF7919" w:rsidTr="008A7ADB">
        <w:trPr>
          <w:cantSplit/>
        </w:trPr>
        <w:tc>
          <w:tcPr>
            <w:tcW w:w="3155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4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rPr>
                <w:rFonts w:ascii="Angsana New" w:hAnsi="Angsana New"/>
                <w:sz w:val="30"/>
                <w:szCs w:val="30"/>
                <w:cs/>
              </w:rPr>
            </w:pPr>
            <w:proofErr w:type="spellStart"/>
            <w:r w:rsidRPr="00BF7919">
              <w:rPr>
                <w:rFonts w:ascii="Angsana New" w:hAnsi="Angsana New"/>
                <w:sz w:val="30"/>
                <w:szCs w:val="30"/>
                <w:cs/>
              </w:rPr>
              <w:t>แรนด์</w:t>
            </w:r>
            <w:proofErr w:type="spellEnd"/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45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45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</w:tr>
      <w:tr w:rsidR="002F684D" w:rsidRPr="00BF7919" w:rsidTr="004B6CD5">
        <w:trPr>
          <w:cantSplit/>
        </w:trPr>
        <w:tc>
          <w:tcPr>
            <w:tcW w:w="3155" w:type="dxa"/>
            <w:gridSpan w:val="2"/>
            <w:shd w:val="clear" w:color="auto" w:fill="auto"/>
          </w:tcPr>
          <w:p w:rsidR="002F684D" w:rsidRPr="00BF7919" w:rsidRDefault="002F684D" w:rsidP="004B6C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4" w:type="dxa"/>
            <w:gridSpan w:val="2"/>
            <w:shd w:val="clear" w:color="auto" w:fill="auto"/>
          </w:tcPr>
          <w:p w:rsidR="002F684D" w:rsidRPr="00BF7919" w:rsidRDefault="002F684D" w:rsidP="004B6C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ยูโร</w:t>
            </w: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:rsidR="002F684D" w:rsidRPr="00BF7919" w:rsidRDefault="002F684D" w:rsidP="004B6CD5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2F684D" w:rsidRPr="00BF7919" w:rsidRDefault="002F684D" w:rsidP="004B6CD5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2F684D" w:rsidRPr="00BF7919" w:rsidRDefault="002F684D" w:rsidP="004B6CD5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2F684D" w:rsidRPr="00BF7919" w:rsidRDefault="002F684D" w:rsidP="004B6CD5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gridSpan w:val="2"/>
            <w:shd w:val="clear" w:color="auto" w:fill="auto"/>
            <w:vAlign w:val="bottom"/>
          </w:tcPr>
          <w:p w:rsidR="002F684D" w:rsidRPr="00BF7919" w:rsidRDefault="002F684D" w:rsidP="004B6CD5">
            <w:pPr>
              <w:pStyle w:val="acctfourfigures"/>
              <w:tabs>
                <w:tab w:val="clear" w:pos="765"/>
                <w:tab w:val="decimal" w:pos="645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2F684D" w:rsidRPr="00BF7919" w:rsidRDefault="002F684D" w:rsidP="004B6CD5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bottom"/>
          </w:tcPr>
          <w:p w:rsidR="002F684D" w:rsidRPr="00BF7919" w:rsidRDefault="002F684D" w:rsidP="004B6CD5">
            <w:pPr>
              <w:pStyle w:val="acctfourfigures"/>
              <w:tabs>
                <w:tab w:val="clear" w:pos="765"/>
                <w:tab w:val="decimal" w:pos="645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E13057" w:rsidRPr="00BF7919" w:rsidTr="008A7ADB">
        <w:trPr>
          <w:cantSplit/>
        </w:trPr>
        <w:tc>
          <w:tcPr>
            <w:tcW w:w="3155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4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4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ดอลลาร์ ออสเตรเลีย</w:t>
            </w: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45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8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45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14</w:t>
            </w:r>
          </w:p>
        </w:tc>
      </w:tr>
      <w:tr w:rsidR="00E13057" w:rsidRPr="00BF7919" w:rsidTr="008A7ADB">
        <w:trPr>
          <w:cantSplit/>
        </w:trPr>
        <w:tc>
          <w:tcPr>
            <w:tcW w:w="3155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4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ปอนด์สเตอร์ลิง</w:t>
            </w: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45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45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144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3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18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E13057" w:rsidRPr="00BF7919" w:rsidTr="008A7ADB">
        <w:trPr>
          <w:gridAfter w:val="1"/>
          <w:wAfter w:w="20" w:type="dxa"/>
          <w:cantSplit/>
        </w:trPr>
        <w:tc>
          <w:tcPr>
            <w:tcW w:w="3147" w:type="dxa"/>
            <w:shd w:val="clear" w:color="auto" w:fill="auto"/>
          </w:tcPr>
          <w:p w:rsidR="00E13057" w:rsidRPr="00704CF0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</w:rPr>
            </w:pPr>
            <w:r w:rsidRPr="00704CF0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704CF0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rPr>
                <w:rFonts w:ascii="Angsana New" w:hAnsi="Angsana New"/>
                <w:sz w:val="30"/>
                <w:szCs w:val="30"/>
              </w:rPr>
            </w:pPr>
            <w:r w:rsidRPr="00704CF0">
              <w:rPr>
                <w:rFonts w:ascii="Angsana New" w:hAnsi="Angsana New"/>
                <w:sz w:val="30"/>
                <w:szCs w:val="30"/>
                <w:cs/>
              </w:rPr>
              <w:t>วอน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704CF0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04CF0">
              <w:rPr>
                <w:rFonts w:ascii="Angsana New" w:hAnsi="Angsana New"/>
                <w:sz w:val="30"/>
                <w:szCs w:val="30"/>
                <w:lang w:val="en-US" w:bidi="th-TH"/>
              </w:rPr>
              <w:t>13,656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704CF0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704CF0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04CF0">
              <w:rPr>
                <w:rFonts w:ascii="Angsana New" w:hAnsi="Angsana New"/>
                <w:sz w:val="30"/>
                <w:szCs w:val="30"/>
                <w:lang w:val="en-US" w:bidi="th-TH"/>
              </w:rPr>
              <w:t>13,520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704CF0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704CF0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704CF0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704CF0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704CF0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704CF0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gridAfter w:val="1"/>
          <w:wAfter w:w="20" w:type="dxa"/>
          <w:cantSplit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เยน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181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150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48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45</w:t>
            </w:r>
          </w:p>
        </w:tc>
      </w:tr>
      <w:tr w:rsidR="00E13057" w:rsidRPr="00BF7919" w:rsidTr="008A7ADB">
        <w:trPr>
          <w:gridAfter w:val="1"/>
          <w:wAfter w:w="20" w:type="dxa"/>
          <w:cantSplit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53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34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18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17</w:t>
            </w:r>
          </w:p>
        </w:tc>
      </w:tr>
      <w:tr w:rsidR="00E13057" w:rsidRPr="00BF7919" w:rsidTr="008A7ADB">
        <w:trPr>
          <w:gridAfter w:val="1"/>
          <w:wAfter w:w="20" w:type="dxa"/>
          <w:cantSplit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ดอลลาร์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12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12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gridAfter w:val="1"/>
          <w:wAfter w:w="20" w:type="dxa"/>
          <w:cantSplit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rPr>
                <w:rFonts w:ascii="Angsana New" w:hAnsi="Angsana New"/>
                <w:sz w:val="30"/>
                <w:szCs w:val="30"/>
                <w:cs/>
              </w:rPr>
            </w:pPr>
            <w:proofErr w:type="spellStart"/>
            <w:r w:rsidRPr="00BF7919">
              <w:rPr>
                <w:rFonts w:ascii="Angsana New" w:hAnsi="Angsana New"/>
                <w:sz w:val="30"/>
                <w:szCs w:val="30"/>
                <w:cs/>
              </w:rPr>
              <w:t>เรนมิน</w:t>
            </w:r>
            <w:proofErr w:type="spellEnd"/>
            <w:r w:rsidRPr="00BF7919">
              <w:rPr>
                <w:rFonts w:ascii="Angsana New" w:hAnsi="Angsana New"/>
                <w:sz w:val="30"/>
                <w:szCs w:val="30"/>
                <w:cs/>
              </w:rPr>
              <w:t>บิ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83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81</w:t>
            </w:r>
          </w:p>
        </w:tc>
      </w:tr>
      <w:tr w:rsidR="00E13057" w:rsidRPr="00BF7919" w:rsidTr="008A7ADB">
        <w:trPr>
          <w:gridAfter w:val="1"/>
          <w:wAfter w:w="20" w:type="dxa"/>
          <w:cantSplit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rPr>
                <w:rFonts w:ascii="Angsana New" w:hAnsi="Angsana New"/>
                <w:sz w:val="30"/>
                <w:szCs w:val="30"/>
                <w:cs/>
              </w:rPr>
            </w:pPr>
            <w:proofErr w:type="spellStart"/>
            <w:r w:rsidRPr="00BF7919">
              <w:rPr>
                <w:rFonts w:ascii="Angsana New" w:hAnsi="Angsana New"/>
                <w:sz w:val="30"/>
                <w:szCs w:val="30"/>
                <w:cs/>
              </w:rPr>
              <w:t>แรนด์</w:t>
            </w:r>
            <w:proofErr w:type="spellEnd"/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E13057" w:rsidRPr="00BF7919" w:rsidTr="008A7ADB">
        <w:trPr>
          <w:gridAfter w:val="1"/>
          <w:wAfter w:w="20" w:type="dxa"/>
          <w:cantSplit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4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ดอลลาร์ ออสเตรเลีย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45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8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45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14</w:t>
            </w:r>
          </w:p>
        </w:tc>
      </w:tr>
      <w:tr w:rsidR="00E13057" w:rsidRPr="00BF7919" w:rsidTr="008A7ADB">
        <w:trPr>
          <w:gridAfter w:val="1"/>
          <w:wAfter w:w="20" w:type="dxa"/>
          <w:cantSplit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ยูโร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E13057" w:rsidRPr="00BF7919" w:rsidTr="008A7ADB">
        <w:trPr>
          <w:gridAfter w:val="1"/>
          <w:wAfter w:w="20" w:type="dxa"/>
          <w:cantSplit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ปอนด์สเตอร์ลิง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</w:tr>
      <w:tr w:rsidR="00E13057" w:rsidRPr="00BF7919" w:rsidTr="00CE075A">
        <w:trPr>
          <w:gridAfter w:val="1"/>
          <w:wAfter w:w="20" w:type="dxa"/>
          <w:cantSplit/>
          <w:trHeight w:hRule="exact" w:val="317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4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13057" w:rsidRPr="00BF7919" w:rsidTr="008A7ADB">
        <w:trPr>
          <w:gridAfter w:val="1"/>
          <w:wAfter w:w="20" w:type="dxa"/>
          <w:cantSplit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13057" w:rsidRPr="00BF7919" w:rsidTr="008A7ADB">
        <w:trPr>
          <w:gridAfter w:val="1"/>
          <w:wAfter w:w="20" w:type="dxa"/>
          <w:cantSplit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เงินตราต่างประเทศ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478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536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22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200</w:t>
            </w:r>
          </w:p>
        </w:tc>
      </w:tr>
      <w:tr w:rsidR="00E13057" w:rsidRPr="00BF7919" w:rsidTr="00CE075A">
        <w:trPr>
          <w:gridAfter w:val="1"/>
          <w:wAfter w:w="20" w:type="dxa"/>
          <w:cantSplit/>
          <w:trHeight w:hRule="exact" w:val="254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4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6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571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6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4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หนี้สินที่มีภาระดอกเบี้ย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6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571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6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4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เงินตราต่างประเทศ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86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392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92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ยูโร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9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35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proofErr w:type="spellStart"/>
            <w:r>
              <w:rPr>
                <w:rFonts w:ascii="Angsana New" w:hAnsi="Angsana New" w:hint="cs"/>
                <w:sz w:val="30"/>
                <w:szCs w:val="30"/>
                <w:cs/>
              </w:rPr>
              <w:t>สล็อต</w:t>
            </w:r>
            <w:proofErr w:type="spellEnd"/>
            <w:r>
              <w:rPr>
                <w:rFonts w:ascii="Angsana New" w:hAnsi="Angsana New" w:hint="cs"/>
                <w:sz w:val="30"/>
                <w:szCs w:val="30"/>
                <w:cs/>
              </w:rPr>
              <w:t>ตี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4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386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172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92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3459D5">
        <w:trPr>
          <w:gridAfter w:val="1"/>
          <w:wAfter w:w="20" w:type="dxa"/>
          <w:cantSplit/>
          <w:trHeight w:hRule="exact" w:val="288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49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13057" w:rsidRPr="00BF7919" w:rsidTr="003459D5">
        <w:trPr>
          <w:gridAfter w:val="1"/>
          <w:wAfter w:w="20" w:type="dxa"/>
          <w:cantSplit/>
          <w:trHeight w:hRule="exact" w:val="144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49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4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เจ้าหนี้การค้าและเจ้าหนี้อื่น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4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เงินตราต่างประเทศ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เยน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158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104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117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146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ยูโร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33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17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  <w:proofErr w:type="spellStart"/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สล็อต</w:t>
            </w:r>
            <w:proofErr w:type="spellEnd"/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ตี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  <w:proofErr w:type="spellStart"/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เรนมิน</w:t>
            </w:r>
            <w:proofErr w:type="spellEnd"/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บิ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สวีเดน </w:t>
            </w:r>
            <w:proofErr w:type="spellStart"/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โคร</w:t>
            </w:r>
            <w:proofErr w:type="spellEnd"/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นา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C72D23">
        <w:trPr>
          <w:gridAfter w:val="1"/>
          <w:wAfter w:w="20" w:type="dxa"/>
          <w:cantSplit/>
          <w:trHeight w:hRule="exact" w:val="92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4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เยน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156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104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48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220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ยูโร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21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cantSplit/>
          <w:trHeight w:hRule="exact" w:val="115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80" w:type="dxa"/>
            <w:gridSpan w:val="7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ประมาณการยอดขายสินค้า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เยน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2,015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897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153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136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 xml:space="preserve">วอน 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323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1,066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104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103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12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15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ปอนด์สเตอร์ลิง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53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39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ดอลลาร์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ฮ่องกง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12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ยูโร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9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14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622FE1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ดอลลาร์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9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9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622FE1">
        <w:trPr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42"/>
              <w:rPr>
                <w:rFonts w:ascii="Angsana New" w:hAnsi="Angsana New"/>
                <w:sz w:val="16"/>
                <w:szCs w:val="16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ดอลลาร์ ออสเตรเลีย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9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6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8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67" w:type="dxa"/>
            <w:gridSpan w:val="3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</w:p>
        </w:tc>
      </w:tr>
      <w:tr w:rsidR="00E13057" w:rsidRPr="00BF7919" w:rsidTr="00622FE1">
        <w:trPr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42"/>
              <w:rPr>
                <w:rFonts w:ascii="Angsana New" w:hAnsi="Angsana New"/>
                <w:sz w:val="30"/>
                <w:szCs w:val="30"/>
                <w:cs/>
              </w:rPr>
            </w:pPr>
            <w:proofErr w:type="spellStart"/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แรนด์</w:t>
            </w:r>
            <w:proofErr w:type="spellEnd"/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67" w:type="dxa"/>
            <w:gridSpan w:val="3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622FE1">
        <w:trPr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4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ดอลลาร์ แคนาดา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67" w:type="dxa"/>
            <w:gridSpan w:val="3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622FE1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16"/>
                <w:szCs w:val="16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โครน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เดนมาร์ก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8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49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622FE1">
        <w:trPr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42"/>
              <w:rPr>
                <w:rFonts w:ascii="Angsana New" w:hAnsi="Angsana New"/>
                <w:sz w:val="16"/>
                <w:szCs w:val="16"/>
                <w:cs/>
              </w:rPr>
            </w:pPr>
            <w:proofErr w:type="spellStart"/>
            <w:r w:rsidRPr="00BF7919">
              <w:rPr>
                <w:rFonts w:ascii="Angsana New" w:hAnsi="Angsana New"/>
                <w:sz w:val="30"/>
                <w:szCs w:val="30"/>
                <w:cs/>
              </w:rPr>
              <w:t>เรนมิน</w:t>
            </w:r>
            <w:proofErr w:type="spellEnd"/>
            <w:r w:rsidRPr="00BF7919">
              <w:rPr>
                <w:rFonts w:ascii="Angsana New" w:hAnsi="Angsana New"/>
                <w:sz w:val="30"/>
                <w:szCs w:val="30"/>
                <w:cs/>
              </w:rPr>
              <w:t>บิ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67" w:type="dxa"/>
            <w:gridSpan w:val="3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</w:p>
        </w:tc>
      </w:tr>
      <w:tr w:rsidR="00E13057" w:rsidRPr="00BF7919" w:rsidTr="008A7ADB">
        <w:trPr>
          <w:cantSplit/>
          <w:trHeight w:hRule="exact" w:val="144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4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67" w:type="dxa"/>
            <w:gridSpan w:val="3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ประมาณการยอดซื้อสินค้า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proofErr w:type="spellStart"/>
            <w:r w:rsidRPr="00BF7919">
              <w:rPr>
                <w:rFonts w:ascii="Angsana New" w:eastAsia="Angsana New" w:hAnsi="Angsana New" w:hint="cs"/>
                <w:sz w:val="30"/>
                <w:szCs w:val="30"/>
                <w:cs/>
              </w:rPr>
              <w:t>สล็อต</w:t>
            </w:r>
            <w:proofErr w:type="spellEnd"/>
            <w:r w:rsidRPr="00BF7919">
              <w:rPr>
                <w:rFonts w:ascii="Angsana New" w:eastAsia="Angsana New" w:hAnsi="Angsana New" w:hint="cs"/>
                <w:sz w:val="30"/>
                <w:szCs w:val="30"/>
                <w:cs/>
              </w:rPr>
              <w:t>ตี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70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26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47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84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เยน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44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785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7</w:t>
            </w:r>
          </w:p>
        </w:tc>
      </w:tr>
      <w:tr w:rsidR="00E13057" w:rsidRPr="00BF7919" w:rsidTr="00622FE1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34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ยูโร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26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proofErr w:type="spellStart"/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เรนมิน</w:t>
            </w:r>
            <w:proofErr w:type="spellEnd"/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บิ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22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16"/>
                <w:szCs w:val="16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โครน</w:t>
            </w:r>
            <w:r w:rsidRPr="00BF791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7919">
              <w:rPr>
                <w:rFonts w:ascii="Angsana New" w:hAnsi="Angsana New"/>
                <w:sz w:val="30"/>
                <w:szCs w:val="30"/>
                <w:cs/>
              </w:rPr>
              <w:t>เดนมาร์ก</w:t>
            </w:r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E13057" w:rsidRPr="00BF7919" w:rsidTr="008A7ADB">
        <w:trPr>
          <w:gridAfter w:val="1"/>
          <w:wAfter w:w="20" w:type="dxa"/>
          <w:cantSplit/>
          <w:trHeight w:hRule="exact" w:val="331"/>
        </w:trPr>
        <w:tc>
          <w:tcPr>
            <w:tcW w:w="3147" w:type="dxa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13057" w:rsidRPr="00BF7919" w:rsidRDefault="00E13057" w:rsidP="00E130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proofErr w:type="spellStart"/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ริงกิต</w:t>
            </w:r>
            <w:proofErr w:type="spellEnd"/>
          </w:p>
        </w:tc>
        <w:tc>
          <w:tcPr>
            <w:tcW w:w="989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2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94"/>
              </w:tabs>
              <w:spacing w:line="36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1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734"/>
              </w:tabs>
              <w:spacing w:line="340" w:lineRule="exac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bottom"/>
          </w:tcPr>
          <w:p w:rsidR="00E13057" w:rsidRPr="00BF7919" w:rsidRDefault="00E13057" w:rsidP="00E13057">
            <w:pPr>
              <w:pStyle w:val="acctfourfigures"/>
              <w:tabs>
                <w:tab w:val="clear" w:pos="765"/>
                <w:tab w:val="decimal" w:pos="661"/>
              </w:tabs>
              <w:spacing w:line="340" w:lineRule="exact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</w:tbl>
    <w:p w:rsidR="00C72D23" w:rsidRDefault="00C72D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202096" w:rsidRPr="00D80A38" w:rsidRDefault="002020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:rsidR="006D0ACD" w:rsidRPr="00D80A38" w:rsidRDefault="006D0ACD" w:rsidP="006D0A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D80A38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ความเสี่ยงทางด้านสินเชื่อ</w:t>
      </w:r>
    </w:p>
    <w:p w:rsidR="006D0ACD" w:rsidRPr="00202096" w:rsidRDefault="006D0ACD" w:rsidP="006D0AC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both"/>
        <w:rPr>
          <w:rFonts w:ascii="Angsana New" w:hAnsi="Angsana New"/>
          <w:sz w:val="24"/>
          <w:szCs w:val="24"/>
        </w:rPr>
      </w:pPr>
    </w:p>
    <w:p w:rsidR="006D0ACD" w:rsidRPr="00D80A38" w:rsidRDefault="006D0ACD" w:rsidP="006D0AC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D80A38">
        <w:rPr>
          <w:rFonts w:ascii="Angsana New" w:hAnsi="Angsana New"/>
          <w:sz w:val="30"/>
          <w:szCs w:val="30"/>
          <w:cs/>
        </w:rPr>
        <w:t>ความเสี่ยงทางด้านสินเชื่อหมายถึง ความเสี่ยงที่เกิดจากผลขาดทุนทางการเงินที่อาจเกิดขึ้นจากการที่ลูกค้าหรือคู่สัญญาไม่สามารถชำระหนี้ทางการเงินและหนี้สินตามสัญญาให้กับกลุ่มบริษัทเมื่อถึงกำหนด</w:t>
      </w:r>
    </w:p>
    <w:p w:rsidR="006D0ACD" w:rsidRPr="00202096" w:rsidRDefault="006D0ACD" w:rsidP="006D0AC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6D0ACD" w:rsidRPr="00BF7919" w:rsidRDefault="006D0ACD" w:rsidP="006D0AC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D80A38">
        <w:rPr>
          <w:rFonts w:ascii="Angsana New" w:hAnsi="Angsana New"/>
          <w:sz w:val="30"/>
          <w:szCs w:val="30"/>
          <w:cs/>
        </w:rPr>
        <w:t>ผู้บริหารได้กำหนดนโยบายทางด้านสินเชื่อเพื่อควบคุมความเสี่ยงทางด้านสินเชื่อดังกล่าวโดยสม่ำเสมอ โดยการวิเคราะห์ฐานะทางการเงินของลูกค้าทุกรายที่ขอวงเงินสินเชื่อ กลุ่มบริษัทไม่มีความเสี่ยงจากสินเชื่อที่เป็นสาระสำคัญ ณ วันที่รายงาน ความเสี่ยงทางด้านสินเชื่อสูงสุดคือ ราคาตามบัญชีของสินทรัพย์ทางการเงินแต่ละรายการ</w:t>
      </w:r>
      <w:r w:rsidR="002A7F78" w:rsidRPr="00D80A38">
        <w:rPr>
          <w:rFonts w:ascii="Angsana New" w:hAnsi="Angsana New" w:hint="cs"/>
          <w:sz w:val="30"/>
          <w:szCs w:val="30"/>
          <w:cs/>
        </w:rPr>
        <w:t>ในงบแสดงฐานะการเงิน</w:t>
      </w:r>
      <w:r w:rsidRPr="00D80A38">
        <w:rPr>
          <w:rFonts w:ascii="Angsana New" w:hAnsi="Angsana New"/>
          <w:sz w:val="30"/>
          <w:szCs w:val="30"/>
          <w:cs/>
        </w:rPr>
        <w:t xml:space="preserve"> ณ วันที่รายงาน อย่างไรก็ตาม  เนื่องจากกลุ่มบริษัทมีลูกค้าเป็นจำนวนมาก ผู้บริหารคาดว่าจะไม่เกิดผลเสียหาย</w:t>
      </w:r>
      <w:r w:rsidRPr="00BF7919">
        <w:rPr>
          <w:rFonts w:ascii="Angsana New" w:hAnsi="Angsana New"/>
          <w:sz w:val="30"/>
          <w:szCs w:val="30"/>
          <w:cs/>
        </w:rPr>
        <w:t>ที่มีสาระสำคัญจากการเก็บหนี้ไม่ได้</w:t>
      </w:r>
    </w:p>
    <w:p w:rsidR="00DA38BA" w:rsidRPr="00202096" w:rsidRDefault="00DA38BA" w:rsidP="00AF4AA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p w:rsidR="006D0ACD" w:rsidRPr="00BF7919" w:rsidRDefault="006D0ACD" w:rsidP="00AF4AA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/>
          <w:b/>
          <w:bCs/>
          <w:i/>
          <w:iCs/>
          <w:sz w:val="30"/>
          <w:szCs w:val="30"/>
          <w:cs/>
        </w:rPr>
        <w:t>ความเสี่ยงด้านสภาพคล่อง</w:t>
      </w:r>
    </w:p>
    <w:p w:rsidR="006D0ACD" w:rsidRPr="00202096" w:rsidRDefault="006D0ACD" w:rsidP="006D0ACD">
      <w:pPr>
        <w:pStyle w:val="a1"/>
        <w:tabs>
          <w:tab w:val="clear" w:pos="360"/>
          <w:tab w:val="clear" w:pos="720"/>
          <w:tab w:val="clear" w:pos="1080"/>
        </w:tabs>
        <w:ind w:left="1080" w:hanging="540"/>
        <w:jc w:val="both"/>
        <w:rPr>
          <w:rFonts w:ascii="Angsana New" w:hAnsi="Angsana New"/>
          <w:b/>
          <w:bCs/>
          <w:i/>
          <w:iCs/>
          <w:sz w:val="24"/>
          <w:szCs w:val="24"/>
          <w:cs/>
          <w:lang w:val="en-US"/>
        </w:rPr>
      </w:pPr>
    </w:p>
    <w:p w:rsidR="00CE2563" w:rsidRPr="00BF7919" w:rsidRDefault="006D0ACD" w:rsidP="00281DDC">
      <w:pPr>
        <w:pStyle w:val="a1"/>
        <w:tabs>
          <w:tab w:val="clear" w:pos="360"/>
          <w:tab w:val="clear" w:pos="720"/>
          <w:tab w:val="clear" w:pos="1080"/>
        </w:tabs>
        <w:ind w:left="547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BF7919">
        <w:rPr>
          <w:rFonts w:ascii="Angsana New" w:hAnsi="Angsana New"/>
          <w:sz w:val="30"/>
          <w:szCs w:val="30"/>
          <w:cs/>
        </w:rPr>
        <w:t>กลุ่มบริษัทควบคุมความเสี่ยงด้านสภาพคล่องและรักษาระดับของเงินสดและรายการเทียบเท่าเงินสด ซึ่งผู้บริหาร</w:t>
      </w:r>
      <w:r w:rsidRPr="00BF7919">
        <w:rPr>
          <w:rFonts w:ascii="Angsana New" w:hAnsi="Angsana New"/>
          <w:spacing w:val="-2"/>
          <w:sz w:val="30"/>
          <w:szCs w:val="30"/>
          <w:cs/>
        </w:rPr>
        <w:t>พิจารณาว่าเพียงพอต่อการใช้ในการดำเนินงาน และเพียงพอต่อการลดผลกระทบของความผันผวนของกระแสเงินสด</w:t>
      </w:r>
    </w:p>
    <w:p w:rsidR="00223ACC" w:rsidRPr="00202096" w:rsidRDefault="00223ACC" w:rsidP="00281DDC">
      <w:pPr>
        <w:pStyle w:val="a1"/>
        <w:tabs>
          <w:tab w:val="clear" w:pos="360"/>
          <w:tab w:val="clear" w:pos="720"/>
          <w:tab w:val="clear" w:pos="1080"/>
        </w:tabs>
        <w:ind w:left="547"/>
        <w:jc w:val="thaiDistribute"/>
        <w:rPr>
          <w:rFonts w:ascii="Angsana New" w:hAnsi="Angsana New"/>
          <w:sz w:val="24"/>
          <w:szCs w:val="24"/>
          <w:cs/>
        </w:rPr>
      </w:pPr>
    </w:p>
    <w:p w:rsidR="00E20B22" w:rsidRPr="00BF7919" w:rsidRDefault="008B7EF7" w:rsidP="00E20B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F7919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การกำหนดมูลค่ายุติธรรม</w:t>
      </w:r>
    </w:p>
    <w:p w:rsidR="00AE7771" w:rsidRPr="00202096" w:rsidRDefault="00AE7771" w:rsidP="00E20B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p w:rsidR="00BB1CB5" w:rsidRPr="00BF7919" w:rsidRDefault="00BB1CB5" w:rsidP="00BB1CB5">
      <w:pPr>
        <w:pStyle w:val="a"/>
        <w:tabs>
          <w:tab w:val="clear" w:pos="1080"/>
        </w:tabs>
        <w:ind w:left="540"/>
        <w:jc w:val="thaiDistribute"/>
        <w:rPr>
          <w:rFonts w:ascii="Angsana New" w:hAnsi="Angsana New" w:cs="Angsana New"/>
          <w:lang w:val="en-US"/>
        </w:rPr>
      </w:pPr>
      <w:r w:rsidRPr="00BF7919">
        <w:rPr>
          <w:rFonts w:ascii="Angsana New" w:hAnsi="Angsana New" w:cs="Angsana New"/>
          <w:cs/>
          <w:lang w:val="en-US"/>
        </w:rPr>
        <w:t>นโยบายการบัญชีและการเปิดเผยของกลุ่มบริษัทกำหนดให้มีการกำหนดมูลค่ายุติธรรมทั้งสินทรัพย์และหนี้สินทางการเงินและไม่ใช่ท</w:t>
      </w:r>
      <w:r w:rsidR="00C34F71" w:rsidRPr="00BF7919">
        <w:rPr>
          <w:rFonts w:ascii="Angsana New" w:hAnsi="Angsana New" w:cs="Angsana New"/>
          <w:cs/>
          <w:lang w:val="en-US"/>
        </w:rPr>
        <w:t>างการเงิน มูลค่ายุติธรรมหมายถึง ราคาที่จะได้รับจากการขายสินทรัพย์</w:t>
      </w:r>
      <w:r w:rsidR="00C34F71" w:rsidRPr="00BF7919">
        <w:rPr>
          <w:rFonts w:ascii="Angsana New" w:hAnsi="Angsana New" w:cs="Angsana New" w:hint="cs"/>
          <w:cs/>
          <w:lang w:val="en-US"/>
        </w:rPr>
        <w:t xml:space="preserve"> </w:t>
      </w:r>
      <w:r w:rsidR="00C34F71" w:rsidRPr="00BF7919">
        <w:rPr>
          <w:rFonts w:ascii="Angsana New" w:hAnsi="Angsana New" w:cs="Angsana New"/>
          <w:cs/>
          <w:lang w:val="en-US"/>
        </w:rPr>
        <w:t>หรือจะจ่ายเพื่อโอนหนี้สินในรายการที่เกิดขึ้นในสภาพปกติระหว่างผู้ร่วมตลาด ณ วันที่วัดมูลค่า</w:t>
      </w:r>
      <w:r w:rsidR="00C34F71" w:rsidRPr="00BF7919">
        <w:rPr>
          <w:rFonts w:ascii="Angsana New" w:hAnsi="Angsana New" w:cs="Angsana New" w:hint="cs"/>
          <w:cs/>
          <w:lang w:val="en-US"/>
        </w:rPr>
        <w:t xml:space="preserve"> </w:t>
      </w:r>
      <w:r w:rsidRPr="00BF7919">
        <w:rPr>
          <w:rFonts w:ascii="Angsana New" w:hAnsi="Angsana New" w:cs="Angsana New"/>
          <w:cs/>
          <w:lang w:val="en-US"/>
        </w:rPr>
        <w:t xml:space="preserve">วัตถุประสงค์ของการวัดมูลค่าและ/หรือการเปิดเผยมูลค่ายุติธรรมถูกกำหนดโดยวิธีต่อไปนี้ </w:t>
      </w:r>
      <w:r w:rsidRPr="00BF7919">
        <w:rPr>
          <w:rFonts w:ascii="Angsana New" w:hAnsi="Angsana New" w:cs="Angsana New"/>
          <w:lang w:val="en-US"/>
        </w:rPr>
        <w:t xml:space="preserve"> (</w:t>
      </w:r>
      <w:r w:rsidRPr="00BF7919">
        <w:rPr>
          <w:rFonts w:ascii="Angsana New" w:hAnsi="Angsana New" w:cs="Angsana New"/>
          <w:cs/>
          <w:lang w:val="en-US"/>
        </w:rPr>
        <w:t>ข้อมูลเพิ่มเติมเกี่ยวกับสมมติฐานในการกำหนดมูลค่ายุติธรรมถูกเปิดเผยในหมายเหตุที่เกี่ยวข้องกับสินทรัพย์และหนี้สินนั้นๆ</w:t>
      </w:r>
      <w:r w:rsidRPr="00BF7919">
        <w:rPr>
          <w:rFonts w:ascii="Angsana New" w:hAnsi="Angsana New" w:cs="Angsana New"/>
          <w:lang w:val="en-US"/>
        </w:rPr>
        <w:t>)</w:t>
      </w:r>
    </w:p>
    <w:p w:rsidR="00BB1CB5" w:rsidRPr="00202096" w:rsidRDefault="00BB1CB5" w:rsidP="00BB1CB5">
      <w:pPr>
        <w:pStyle w:val="a"/>
        <w:tabs>
          <w:tab w:val="clear" w:pos="1080"/>
        </w:tabs>
        <w:ind w:left="54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:rsidR="00BB1CB5" w:rsidRPr="00BF7919" w:rsidRDefault="00BB1CB5" w:rsidP="00BB1C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มูลค่ายุติธรรมของ</w:t>
      </w:r>
      <w:r w:rsidRPr="00BF7919">
        <w:rPr>
          <w:rFonts w:ascii="Angsana New" w:hAnsi="Angsana New" w:hint="cs"/>
          <w:sz w:val="30"/>
          <w:szCs w:val="30"/>
          <w:cs/>
        </w:rPr>
        <w:t xml:space="preserve">เงินสดและรายการเทียบเท่าเงินสด </w:t>
      </w:r>
      <w:r w:rsidRPr="00BF7919">
        <w:rPr>
          <w:rFonts w:ascii="Angsana New" w:hAnsi="Angsana New"/>
          <w:sz w:val="30"/>
          <w:szCs w:val="30"/>
          <w:cs/>
        </w:rPr>
        <w:t>ลูกหนี้การค้าและลูกหนี้อื่น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 xml:space="preserve">เงินให้กู้ยืมระยะสั้น สินทรัพย์หมุนเวียนอื่น เงินเบิกเกินบัญชี เงินกู้ยืมระยะสั้น </w:t>
      </w:r>
      <w:r w:rsidRPr="00BF7919">
        <w:rPr>
          <w:rFonts w:ascii="Angsana New" w:hAnsi="Angsana New"/>
          <w:sz w:val="30"/>
          <w:szCs w:val="30"/>
          <w:cs/>
        </w:rPr>
        <w:t>เจ้าหนี้การค้า</w:t>
      </w:r>
      <w:r w:rsidRPr="00BF7919">
        <w:rPr>
          <w:rFonts w:ascii="Angsana New" w:hAnsi="Angsana New" w:hint="cs"/>
          <w:sz w:val="30"/>
          <w:szCs w:val="30"/>
          <w:cs/>
        </w:rPr>
        <w:t>และ</w:t>
      </w:r>
      <w:r w:rsidRPr="00BF7919">
        <w:rPr>
          <w:rFonts w:ascii="Angsana New" w:hAnsi="Angsana New"/>
          <w:sz w:val="30"/>
          <w:szCs w:val="30"/>
          <w:cs/>
        </w:rPr>
        <w:t xml:space="preserve">เจ้าหนี้อื่น </w:t>
      </w:r>
      <w:r w:rsidRPr="00BF7919">
        <w:rPr>
          <w:rFonts w:ascii="Angsana New" w:hAnsi="Angsana New" w:hint="cs"/>
          <w:sz w:val="30"/>
          <w:szCs w:val="30"/>
          <w:cs/>
        </w:rPr>
        <w:t>และหนี้สินหมุนเวียนอื่น</w:t>
      </w:r>
      <w:r w:rsidRPr="00BF7919">
        <w:rPr>
          <w:rFonts w:ascii="Angsana New" w:hAnsi="Angsana New"/>
          <w:sz w:val="30"/>
          <w:szCs w:val="30"/>
          <w:cs/>
        </w:rPr>
        <w:t>เป็นมูลค่าที่ใกล้เคียงกับราคาที่บันทึกไว้ในบัญชี</w:t>
      </w:r>
    </w:p>
    <w:p w:rsidR="00BB1CB5" w:rsidRPr="00202096" w:rsidRDefault="00BB1CB5" w:rsidP="00BB1C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pacing w:val="-4"/>
          <w:sz w:val="24"/>
          <w:szCs w:val="24"/>
        </w:rPr>
      </w:pPr>
    </w:p>
    <w:p w:rsidR="00BB1CB5" w:rsidRDefault="00BB1CB5" w:rsidP="00BB1C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pacing w:val="-4"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>มูลค่ายุติธรรมของเงินลงทุนในหลักทรัพย์ที่เป็นตราสารทุนเผื่อขายพิจารณาโดยอ้างอิงกับราคาเสนอซื้อ ณ วันที่รายงาน</w:t>
      </w:r>
    </w:p>
    <w:p w:rsidR="00D80A38" w:rsidRPr="00202096" w:rsidRDefault="00D80A38" w:rsidP="00BB1C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pacing w:val="-4"/>
          <w:sz w:val="24"/>
          <w:szCs w:val="24"/>
        </w:rPr>
      </w:pPr>
    </w:p>
    <w:p w:rsidR="00BB1CB5" w:rsidRPr="00BF7919" w:rsidRDefault="00BB1CB5" w:rsidP="00BB1C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มูลค่ายุติธรรมของเงินกู้ยืมระยะยาวเป็นมูลค่าที่ใกล้เคียงกับราคาที่บันทึกไว้ในบัญชีเนื่องจากส่วนใหญ่ของเครื่องมือทางการเงินเหล่านี้มีดอกเบี้ยในอัตราตลาด</w:t>
      </w:r>
    </w:p>
    <w:p w:rsidR="00D80A38" w:rsidRDefault="00D80A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EA430A" w:rsidRPr="00BF7919" w:rsidRDefault="00EA430A" w:rsidP="00EA43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 w:hint="cs"/>
          <w:sz w:val="30"/>
          <w:szCs w:val="30"/>
          <w:cs/>
        </w:rPr>
        <w:lastRenderedPageBreak/>
        <w:t>สำหรับสินทรัพย์และหนี้สินทางการเงินอื่นนอกเหนือจากที่กล่าวข้างต้นมีมูลค่าตามบัญชีและมูลค่ายุติธรรมดังต่อไปนี้</w:t>
      </w:r>
    </w:p>
    <w:p w:rsidR="00592948" w:rsidRPr="00BF7919" w:rsidRDefault="00592948" w:rsidP="00EA43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</w:p>
    <w:tbl>
      <w:tblPr>
        <w:tblW w:w="9450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510"/>
        <w:gridCol w:w="1359"/>
        <w:gridCol w:w="991"/>
        <w:gridCol w:w="182"/>
        <w:gridCol w:w="1027"/>
        <w:gridCol w:w="217"/>
        <w:gridCol w:w="937"/>
        <w:gridCol w:w="178"/>
        <w:gridCol w:w="1049"/>
      </w:tblGrid>
      <w:tr w:rsidR="007B3961" w:rsidRPr="00BF7919" w:rsidTr="00AA6B7C">
        <w:trPr>
          <w:cantSplit/>
          <w:trHeight w:hRule="exact" w:val="374"/>
          <w:tblHeader/>
        </w:trPr>
        <w:tc>
          <w:tcPr>
            <w:tcW w:w="3510" w:type="dxa"/>
            <w:shd w:val="clear" w:color="auto" w:fill="auto"/>
          </w:tcPr>
          <w:p w:rsidR="007B3961" w:rsidRPr="00BF7919" w:rsidRDefault="006A279E" w:rsidP="00A11C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br w:type="page"/>
            </w:r>
          </w:p>
        </w:tc>
        <w:tc>
          <w:tcPr>
            <w:tcW w:w="1359" w:type="dxa"/>
            <w:shd w:val="clear" w:color="auto" w:fill="auto"/>
          </w:tcPr>
          <w:p w:rsidR="007B3961" w:rsidRPr="00BF7919" w:rsidRDefault="007B3961" w:rsidP="007B3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7B3961" w:rsidRPr="00BF7919" w:rsidRDefault="007B3961" w:rsidP="007B396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7B3961" w:rsidRPr="00BF7919" w:rsidRDefault="007B3961" w:rsidP="007B3961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7B3961" w:rsidRPr="00BF7919" w:rsidRDefault="007B3961" w:rsidP="007B396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7B3961" w:rsidRPr="00BF7919" w:rsidRDefault="007B3961" w:rsidP="007B3961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4" w:type="dxa"/>
            <w:gridSpan w:val="3"/>
            <w:shd w:val="clear" w:color="auto" w:fill="auto"/>
          </w:tcPr>
          <w:p w:rsidR="007B3961" w:rsidRPr="00BF7919" w:rsidRDefault="00426A98" w:rsidP="007B3961">
            <w:pPr>
              <w:pStyle w:val="block"/>
              <w:spacing w:after="0" w:line="240" w:lineRule="auto"/>
              <w:ind w:left="-101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(หน่วย</w:t>
            </w:r>
            <w:r w:rsidR="007B3961"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 xml:space="preserve">: </w:t>
            </w:r>
            <w:r w:rsidR="007B3961"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ล้านบาท)</w:t>
            </w:r>
          </w:p>
        </w:tc>
      </w:tr>
      <w:tr w:rsidR="007B3961" w:rsidRPr="00BF7919" w:rsidTr="00AA6B7C">
        <w:trPr>
          <w:cantSplit/>
          <w:trHeight w:hRule="exact" w:val="374"/>
          <w:tblHeader/>
        </w:trPr>
        <w:tc>
          <w:tcPr>
            <w:tcW w:w="3510" w:type="dxa"/>
            <w:shd w:val="clear" w:color="auto" w:fill="auto"/>
          </w:tcPr>
          <w:p w:rsidR="007B3961" w:rsidRPr="00BF7919" w:rsidRDefault="007B3961" w:rsidP="00A11C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9" w:type="dxa"/>
            <w:shd w:val="clear" w:color="auto" w:fill="auto"/>
          </w:tcPr>
          <w:p w:rsidR="007B3961" w:rsidRPr="00BF7919" w:rsidRDefault="007B3961" w:rsidP="007B3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581" w:type="dxa"/>
            <w:gridSpan w:val="7"/>
            <w:shd w:val="clear" w:color="auto" w:fill="auto"/>
            <w:vAlign w:val="bottom"/>
          </w:tcPr>
          <w:p w:rsidR="007B3961" w:rsidRPr="00BF7919" w:rsidRDefault="007B3961" w:rsidP="007B3961">
            <w:pPr>
              <w:pStyle w:val="block"/>
              <w:spacing w:after="0" w:line="240" w:lineRule="auto"/>
              <w:ind w:left="-101" w:right="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7B3961" w:rsidRPr="00BF7919" w:rsidTr="00AA6B7C">
        <w:trPr>
          <w:cantSplit/>
          <w:trHeight w:hRule="exact" w:val="374"/>
          <w:tblHeader/>
        </w:trPr>
        <w:tc>
          <w:tcPr>
            <w:tcW w:w="3510" w:type="dxa"/>
            <w:shd w:val="clear" w:color="auto" w:fill="auto"/>
          </w:tcPr>
          <w:p w:rsidR="007B3961" w:rsidRPr="00BF7919" w:rsidRDefault="007B3961" w:rsidP="00A11C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9" w:type="dxa"/>
            <w:shd w:val="clear" w:color="auto" w:fill="auto"/>
          </w:tcPr>
          <w:p w:rsidR="007B3961" w:rsidRPr="00BF7919" w:rsidRDefault="007B3961" w:rsidP="007B3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458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7B3961" w:rsidRPr="00BF7919" w:rsidRDefault="007B3961" w:rsidP="007B3961">
            <w:pPr>
              <w:pStyle w:val="acctmergecolhdg"/>
              <w:spacing w:line="240" w:lineRule="auto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7B3961" w:rsidRPr="00BF7919" w:rsidTr="00AA6B7C">
        <w:trPr>
          <w:cantSplit/>
          <w:trHeight w:hRule="exact" w:val="374"/>
          <w:tblHeader/>
        </w:trPr>
        <w:tc>
          <w:tcPr>
            <w:tcW w:w="3510" w:type="dxa"/>
            <w:shd w:val="clear" w:color="auto" w:fill="auto"/>
          </w:tcPr>
          <w:p w:rsidR="007B3961" w:rsidRPr="00BF7919" w:rsidRDefault="007B3961" w:rsidP="00A11C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9" w:type="dxa"/>
            <w:shd w:val="clear" w:color="auto" w:fill="auto"/>
          </w:tcPr>
          <w:p w:rsidR="007B3961" w:rsidRPr="00BF7919" w:rsidRDefault="007B3961" w:rsidP="007B3961">
            <w:pPr>
              <w:pStyle w:val="acctfourfigures"/>
              <w:tabs>
                <w:tab w:val="clear" w:pos="765"/>
              </w:tabs>
              <w:spacing w:line="240" w:lineRule="auto"/>
              <w:ind w:right="-14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7B3961" w:rsidRPr="00BF7919" w:rsidRDefault="007B3961" w:rsidP="007B396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ระดับ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2" w:type="dxa"/>
            <w:tcBorders>
              <w:top w:val="single" w:sz="4" w:space="0" w:color="auto"/>
            </w:tcBorders>
            <w:shd w:val="clear" w:color="auto" w:fill="auto"/>
          </w:tcPr>
          <w:p w:rsidR="007B3961" w:rsidRPr="00BF7919" w:rsidRDefault="007B3961" w:rsidP="007B3961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auto"/>
          </w:tcPr>
          <w:p w:rsidR="007B3961" w:rsidRPr="00BF7919" w:rsidRDefault="007B3961" w:rsidP="007B396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ระดับ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17" w:type="dxa"/>
            <w:shd w:val="clear" w:color="auto" w:fill="auto"/>
          </w:tcPr>
          <w:p w:rsidR="007B3961" w:rsidRPr="00BF7919" w:rsidRDefault="007B3961" w:rsidP="007B3961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37" w:type="dxa"/>
            <w:shd w:val="clear" w:color="auto" w:fill="auto"/>
          </w:tcPr>
          <w:p w:rsidR="007B3961" w:rsidRPr="00BF7919" w:rsidRDefault="007B3961" w:rsidP="007B396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ระดับ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78" w:type="dxa"/>
            <w:shd w:val="clear" w:color="auto" w:fill="auto"/>
          </w:tcPr>
          <w:p w:rsidR="007B3961" w:rsidRPr="00BF7919" w:rsidRDefault="007B3961" w:rsidP="007B3961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</w:tcPr>
          <w:p w:rsidR="007B3961" w:rsidRPr="00BF7919" w:rsidRDefault="007B3961" w:rsidP="007B396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7B3961" w:rsidRPr="00BF7919" w:rsidTr="00AA6B7C">
        <w:trPr>
          <w:cantSplit/>
          <w:trHeight w:hRule="exact" w:val="374"/>
        </w:trPr>
        <w:tc>
          <w:tcPr>
            <w:tcW w:w="3510" w:type="dxa"/>
            <w:shd w:val="clear" w:color="auto" w:fill="auto"/>
          </w:tcPr>
          <w:p w:rsidR="007B3961" w:rsidRPr="00BF7919" w:rsidRDefault="007B3961" w:rsidP="00DC0C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="00DC0CBB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2176B9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359" w:type="dxa"/>
            <w:shd w:val="clear" w:color="auto" w:fill="auto"/>
          </w:tcPr>
          <w:p w:rsidR="007B3961" w:rsidRPr="00BF7919" w:rsidRDefault="007B3961" w:rsidP="007B3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7B3961" w:rsidRPr="00BF7919" w:rsidRDefault="007B3961" w:rsidP="007B396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7B3961" w:rsidRPr="00BF7919" w:rsidRDefault="007B3961" w:rsidP="007B396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7B3961" w:rsidRPr="00BF7919" w:rsidRDefault="007B3961" w:rsidP="007B396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7B3961" w:rsidRPr="00BF7919" w:rsidRDefault="007B3961" w:rsidP="007B396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7B3961" w:rsidRPr="00BF7919" w:rsidRDefault="007B3961" w:rsidP="007B396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7B3961" w:rsidRPr="00BF7919" w:rsidRDefault="007B3961" w:rsidP="007B396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7B3961" w:rsidRPr="00BF7919" w:rsidRDefault="007B3961" w:rsidP="007B396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6CC2" w:rsidRPr="00BF7919" w:rsidTr="00AA6B7C">
        <w:trPr>
          <w:cantSplit/>
          <w:trHeight w:hRule="exact" w:val="374"/>
        </w:trPr>
        <w:tc>
          <w:tcPr>
            <w:tcW w:w="3510" w:type="dxa"/>
            <w:shd w:val="clear" w:color="auto" w:fill="auto"/>
          </w:tcPr>
          <w:p w:rsidR="002E6CC2" w:rsidRPr="00BF7919" w:rsidRDefault="002E6CC2" w:rsidP="00A11C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359" w:type="dxa"/>
            <w:shd w:val="clear" w:color="auto" w:fill="auto"/>
          </w:tcPr>
          <w:p w:rsidR="002E6CC2" w:rsidRPr="00BF7919" w:rsidRDefault="002E6CC2" w:rsidP="007B3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2E6CC2" w:rsidRPr="00BF7919" w:rsidRDefault="002E6CC2" w:rsidP="007B396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2E6CC2" w:rsidRPr="00BF7919" w:rsidRDefault="002E6CC2" w:rsidP="007B396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2E6CC2" w:rsidRPr="00BF7919" w:rsidRDefault="002E6CC2" w:rsidP="007B396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2E6CC2" w:rsidRPr="00BF7919" w:rsidRDefault="002E6CC2" w:rsidP="007B396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2E6CC2" w:rsidRPr="00BF7919" w:rsidRDefault="002E6CC2" w:rsidP="007B396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2E6CC2" w:rsidRPr="00BF7919" w:rsidRDefault="002E6CC2" w:rsidP="007B396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2E6CC2" w:rsidRPr="00BF7919" w:rsidRDefault="002E6CC2" w:rsidP="007B396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4998" w:rsidRPr="00BF7919" w:rsidTr="00AA6B7C">
        <w:trPr>
          <w:cantSplit/>
          <w:trHeight w:hRule="exact" w:val="374"/>
        </w:trPr>
        <w:tc>
          <w:tcPr>
            <w:tcW w:w="3510" w:type="dxa"/>
            <w:shd w:val="clear" w:color="auto" w:fill="auto"/>
          </w:tcPr>
          <w:p w:rsidR="00C44998" w:rsidRPr="00BF7919" w:rsidRDefault="00C44998" w:rsidP="00C449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59" w:type="dxa"/>
            <w:shd w:val="clear" w:color="auto" w:fill="auto"/>
          </w:tcPr>
          <w:p w:rsidR="00C44998" w:rsidRPr="00BF7919" w:rsidRDefault="0089736E" w:rsidP="00C449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920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C44998" w:rsidRPr="00BF7919" w:rsidRDefault="008C5173" w:rsidP="00C4499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:rsidR="00C44998" w:rsidRPr="00BF7919" w:rsidRDefault="00C44998" w:rsidP="00C44998">
            <w:pPr>
              <w:pStyle w:val="acctfourfigures"/>
              <w:tabs>
                <w:tab w:val="clear" w:pos="765"/>
                <w:tab w:val="decimal" w:pos="794"/>
                <w:tab w:val="decimal" w:pos="1016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C44998" w:rsidRPr="00BF7919" w:rsidRDefault="0089736E" w:rsidP="0089736E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840</w:t>
            </w:r>
          </w:p>
        </w:tc>
        <w:tc>
          <w:tcPr>
            <w:tcW w:w="217" w:type="dxa"/>
            <w:shd w:val="clear" w:color="auto" w:fill="auto"/>
            <w:vAlign w:val="bottom"/>
          </w:tcPr>
          <w:p w:rsidR="00C44998" w:rsidRPr="00BF7919" w:rsidRDefault="00C44998" w:rsidP="00C4499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C44998" w:rsidRPr="00BF7919" w:rsidRDefault="008C5173" w:rsidP="00C4499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C44998" w:rsidRPr="00BF7919" w:rsidRDefault="00C44998" w:rsidP="00C4499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C44998" w:rsidRPr="00BF7919" w:rsidRDefault="0089736E" w:rsidP="00C4499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840</w:t>
            </w:r>
          </w:p>
        </w:tc>
      </w:tr>
      <w:tr w:rsidR="0089736E" w:rsidRPr="00BF7919" w:rsidTr="00AA6B7C">
        <w:trPr>
          <w:cantSplit/>
          <w:trHeight w:hRule="exact" w:val="374"/>
        </w:trPr>
        <w:tc>
          <w:tcPr>
            <w:tcW w:w="3510" w:type="dxa"/>
            <w:shd w:val="clear" w:color="auto" w:fill="auto"/>
          </w:tcPr>
          <w:p w:rsidR="0089736E" w:rsidRPr="00BF7919" w:rsidRDefault="0089736E" w:rsidP="00C449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สัญญาแลกเปลี่ยนเงินตราต่างประเทศและ</w:t>
            </w:r>
          </w:p>
        </w:tc>
        <w:tc>
          <w:tcPr>
            <w:tcW w:w="1359" w:type="dxa"/>
            <w:shd w:val="clear" w:color="auto" w:fill="auto"/>
          </w:tcPr>
          <w:p w:rsidR="0089736E" w:rsidRDefault="0089736E" w:rsidP="00C449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89736E" w:rsidRPr="00BF7919" w:rsidRDefault="0089736E" w:rsidP="00C4499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89736E" w:rsidRPr="00BF7919" w:rsidRDefault="0089736E" w:rsidP="00C44998">
            <w:pPr>
              <w:pStyle w:val="acctfourfigures"/>
              <w:tabs>
                <w:tab w:val="clear" w:pos="765"/>
                <w:tab w:val="decimal" w:pos="794"/>
                <w:tab w:val="decimal" w:pos="1016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89736E" w:rsidRDefault="0089736E" w:rsidP="0089736E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89736E" w:rsidRPr="00BF7919" w:rsidRDefault="0089736E" w:rsidP="00C4499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89736E" w:rsidRPr="00BF7919" w:rsidRDefault="0089736E" w:rsidP="00C4499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9736E" w:rsidRPr="00BF7919" w:rsidRDefault="0089736E" w:rsidP="00C4499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89736E" w:rsidRDefault="0089736E" w:rsidP="00C4499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89736E" w:rsidRPr="00BF7919" w:rsidTr="00AA6B7C">
        <w:trPr>
          <w:cantSplit/>
          <w:trHeight w:hRule="exact" w:val="374"/>
        </w:trPr>
        <w:tc>
          <w:tcPr>
            <w:tcW w:w="3510" w:type="dxa"/>
            <w:shd w:val="clear" w:color="auto" w:fill="auto"/>
          </w:tcPr>
          <w:p w:rsidR="0089736E" w:rsidRDefault="0089736E" w:rsidP="00C449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อัตราดอกเบี้ย</w:t>
            </w:r>
          </w:p>
        </w:tc>
        <w:tc>
          <w:tcPr>
            <w:tcW w:w="1359" w:type="dxa"/>
            <w:shd w:val="clear" w:color="auto" w:fill="auto"/>
          </w:tcPr>
          <w:p w:rsidR="0089736E" w:rsidRDefault="007561A6" w:rsidP="00C449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89736E" w:rsidRPr="00BF7919" w:rsidRDefault="0089736E" w:rsidP="00C4499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:rsidR="0089736E" w:rsidRPr="00BF7919" w:rsidRDefault="0089736E" w:rsidP="00C44998">
            <w:pPr>
              <w:pStyle w:val="acctfourfigures"/>
              <w:tabs>
                <w:tab w:val="clear" w:pos="765"/>
                <w:tab w:val="decimal" w:pos="794"/>
                <w:tab w:val="decimal" w:pos="1016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89736E" w:rsidRDefault="007561A6" w:rsidP="0089736E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217</w:t>
            </w:r>
          </w:p>
        </w:tc>
        <w:tc>
          <w:tcPr>
            <w:tcW w:w="217" w:type="dxa"/>
            <w:shd w:val="clear" w:color="auto" w:fill="auto"/>
            <w:vAlign w:val="bottom"/>
          </w:tcPr>
          <w:p w:rsidR="0089736E" w:rsidRPr="00BF7919" w:rsidRDefault="0089736E" w:rsidP="00C4499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89736E" w:rsidRPr="00BF7919" w:rsidRDefault="0089736E" w:rsidP="00C4499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89736E" w:rsidRPr="00BF7919" w:rsidRDefault="0089736E" w:rsidP="00C4499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89736E" w:rsidRDefault="007561A6" w:rsidP="00C4499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217</w:t>
            </w:r>
          </w:p>
        </w:tc>
      </w:tr>
      <w:tr w:rsidR="00C44998" w:rsidRPr="00BF7919" w:rsidTr="00AA6B7C">
        <w:trPr>
          <w:cantSplit/>
          <w:trHeight w:hRule="exact" w:val="374"/>
        </w:trPr>
        <w:tc>
          <w:tcPr>
            <w:tcW w:w="3510" w:type="dxa"/>
            <w:shd w:val="clear" w:color="auto" w:fill="auto"/>
          </w:tcPr>
          <w:p w:rsidR="00C44998" w:rsidRPr="00BF7919" w:rsidRDefault="00C44998" w:rsidP="00C449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359" w:type="dxa"/>
            <w:shd w:val="clear" w:color="auto" w:fill="auto"/>
          </w:tcPr>
          <w:p w:rsidR="00C44998" w:rsidRPr="00BF7919" w:rsidRDefault="00C44998" w:rsidP="00C449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C44998" w:rsidRPr="00BF7919" w:rsidRDefault="00C44998" w:rsidP="00C4499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C44998" w:rsidRPr="00BF7919" w:rsidRDefault="00C44998" w:rsidP="00C44998">
            <w:pPr>
              <w:pStyle w:val="acctfourfigures"/>
              <w:tabs>
                <w:tab w:val="clear" w:pos="765"/>
                <w:tab w:val="decimal" w:pos="794"/>
                <w:tab w:val="decimal" w:pos="1016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C44998" w:rsidRPr="00BF7919" w:rsidRDefault="00C44998" w:rsidP="00C4499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C44998" w:rsidRPr="00BF7919" w:rsidRDefault="00C44998" w:rsidP="00C4499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C44998" w:rsidRPr="00BF7919" w:rsidRDefault="00C44998" w:rsidP="00C4499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C44998" w:rsidRPr="00BF7919" w:rsidRDefault="00C44998" w:rsidP="00C4499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C44998" w:rsidRPr="00BF7919" w:rsidRDefault="00C44998" w:rsidP="00C4499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44998" w:rsidRPr="00BF7919" w:rsidTr="00AA6B7C">
        <w:trPr>
          <w:cantSplit/>
          <w:trHeight w:hRule="exact" w:val="374"/>
        </w:trPr>
        <w:tc>
          <w:tcPr>
            <w:tcW w:w="3510" w:type="dxa"/>
            <w:shd w:val="clear" w:color="auto" w:fill="auto"/>
          </w:tcPr>
          <w:p w:rsidR="00C44998" w:rsidRPr="00BF7919" w:rsidRDefault="00C44998" w:rsidP="00C449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C44998" w:rsidRPr="00BF7919" w:rsidRDefault="00AB7AE0" w:rsidP="00C449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C44998" w:rsidRPr="00BF7919" w:rsidRDefault="008C5173" w:rsidP="00C4499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:rsidR="00C44998" w:rsidRPr="00BF7919" w:rsidRDefault="00C44998" w:rsidP="00C44998">
            <w:pPr>
              <w:pStyle w:val="acctfourfigures"/>
              <w:tabs>
                <w:tab w:val="clear" w:pos="765"/>
                <w:tab w:val="decimal" w:pos="794"/>
                <w:tab w:val="decimal" w:pos="1016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C44998" w:rsidRPr="00BF7919" w:rsidRDefault="008C5173" w:rsidP="00C4499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  <w:r w:rsidR="0089736E">
              <w:rPr>
                <w:rFonts w:ascii="Angsana New" w:hAnsi="Angsana New"/>
                <w:sz w:val="30"/>
                <w:szCs w:val="30"/>
                <w:lang w:bidi="th-TH"/>
              </w:rPr>
              <w:t>2</w:t>
            </w:r>
          </w:p>
        </w:tc>
        <w:tc>
          <w:tcPr>
            <w:tcW w:w="217" w:type="dxa"/>
            <w:shd w:val="clear" w:color="auto" w:fill="auto"/>
            <w:vAlign w:val="bottom"/>
          </w:tcPr>
          <w:p w:rsidR="00C44998" w:rsidRPr="00BF7919" w:rsidRDefault="00C44998" w:rsidP="00C4499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C44998" w:rsidRPr="00BF7919" w:rsidRDefault="008C5173" w:rsidP="00C4499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C44998" w:rsidRPr="00BF7919" w:rsidRDefault="00C44998" w:rsidP="00C4499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C44998" w:rsidRPr="00BF7919" w:rsidRDefault="008C5173" w:rsidP="00C4499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  <w:r w:rsidR="0089736E">
              <w:rPr>
                <w:rFonts w:ascii="Angsana New" w:hAnsi="Angsana New"/>
                <w:sz w:val="30"/>
                <w:szCs w:val="30"/>
                <w:lang w:bidi="th-TH"/>
              </w:rPr>
              <w:t>2</w:t>
            </w:r>
          </w:p>
        </w:tc>
      </w:tr>
      <w:tr w:rsidR="00767BD1" w:rsidRPr="00BF7919" w:rsidTr="00AA6B7C">
        <w:trPr>
          <w:cantSplit/>
          <w:trHeight w:hRule="exact" w:val="374"/>
        </w:trPr>
        <w:tc>
          <w:tcPr>
            <w:tcW w:w="3510" w:type="dxa"/>
            <w:shd w:val="clear" w:color="auto" w:fill="auto"/>
          </w:tcPr>
          <w:p w:rsidR="00767BD1" w:rsidRPr="00BF7919" w:rsidRDefault="00767BD1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767BD1" w:rsidRPr="00BF7919" w:rsidRDefault="008C5173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149,691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767BD1" w:rsidRPr="00BF7919" w:rsidRDefault="008C5173" w:rsidP="00767BD1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:rsidR="00767BD1" w:rsidRPr="00BF7919" w:rsidRDefault="00767BD1" w:rsidP="00767BD1">
            <w:pPr>
              <w:pStyle w:val="acctfourfigures"/>
              <w:tabs>
                <w:tab w:val="clear" w:pos="765"/>
                <w:tab w:val="decimal" w:pos="794"/>
                <w:tab w:val="decimal" w:pos="1016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767BD1" w:rsidRPr="00BF7919" w:rsidRDefault="008C5173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153,916</w:t>
            </w:r>
          </w:p>
        </w:tc>
        <w:tc>
          <w:tcPr>
            <w:tcW w:w="217" w:type="dxa"/>
            <w:shd w:val="clear" w:color="auto" w:fill="auto"/>
            <w:vAlign w:val="bottom"/>
          </w:tcPr>
          <w:p w:rsidR="00767BD1" w:rsidRPr="00BF7919" w:rsidRDefault="00767BD1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767BD1" w:rsidRPr="00BF7919" w:rsidRDefault="008C5173" w:rsidP="00767BD1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767BD1" w:rsidRPr="00BF7919" w:rsidRDefault="00767BD1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767BD1" w:rsidRPr="00BF7919" w:rsidRDefault="008C5173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153,916</w:t>
            </w:r>
          </w:p>
        </w:tc>
      </w:tr>
      <w:tr w:rsidR="00767BD1" w:rsidRPr="00BF7919" w:rsidTr="00AA6B7C">
        <w:trPr>
          <w:cantSplit/>
          <w:trHeight w:hRule="exact" w:val="374"/>
        </w:trPr>
        <w:tc>
          <w:tcPr>
            <w:tcW w:w="3510" w:type="dxa"/>
            <w:shd w:val="clear" w:color="auto" w:fill="auto"/>
          </w:tcPr>
          <w:p w:rsidR="00767BD1" w:rsidRPr="00BF7919" w:rsidRDefault="00767BD1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หุ้นกู้อนุพันธ์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767BD1" w:rsidRPr="00BF7919" w:rsidRDefault="008C5173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3,042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767BD1" w:rsidRPr="00BF7919" w:rsidRDefault="008C5173" w:rsidP="00767BD1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:rsidR="00767BD1" w:rsidRPr="00BF7919" w:rsidRDefault="00767BD1" w:rsidP="00767BD1">
            <w:pPr>
              <w:pStyle w:val="acctfourfigures"/>
              <w:tabs>
                <w:tab w:val="clear" w:pos="765"/>
                <w:tab w:val="decimal" w:pos="794"/>
                <w:tab w:val="decimal" w:pos="1016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767BD1" w:rsidRPr="00BF7919" w:rsidRDefault="008C5173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3,074</w:t>
            </w:r>
          </w:p>
        </w:tc>
        <w:tc>
          <w:tcPr>
            <w:tcW w:w="217" w:type="dxa"/>
            <w:shd w:val="clear" w:color="auto" w:fill="auto"/>
            <w:vAlign w:val="bottom"/>
          </w:tcPr>
          <w:p w:rsidR="00767BD1" w:rsidRPr="00BF7919" w:rsidRDefault="00767BD1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767BD1" w:rsidRPr="00BF7919" w:rsidRDefault="008C5173" w:rsidP="00767BD1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767BD1" w:rsidRPr="00BF7919" w:rsidRDefault="00767BD1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767BD1" w:rsidRPr="00BF7919" w:rsidRDefault="008C5173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3,074</w:t>
            </w:r>
          </w:p>
        </w:tc>
      </w:tr>
      <w:tr w:rsidR="00767BD1" w:rsidRPr="00BF7919" w:rsidTr="00E44AD3">
        <w:trPr>
          <w:cantSplit/>
          <w:trHeight w:hRule="exact" w:val="182"/>
        </w:trPr>
        <w:tc>
          <w:tcPr>
            <w:tcW w:w="3510" w:type="dxa"/>
            <w:shd w:val="clear" w:color="auto" w:fill="auto"/>
          </w:tcPr>
          <w:p w:rsidR="00767BD1" w:rsidRPr="00BF7919" w:rsidRDefault="00767BD1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767BD1" w:rsidRPr="00BF7919" w:rsidRDefault="00767BD1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767BD1" w:rsidRPr="00BF7919" w:rsidRDefault="00767BD1" w:rsidP="00767BD1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767BD1" w:rsidRPr="00BF7919" w:rsidRDefault="00767BD1" w:rsidP="00767BD1">
            <w:pPr>
              <w:pStyle w:val="acctfourfigures"/>
              <w:tabs>
                <w:tab w:val="clear" w:pos="765"/>
                <w:tab w:val="decimal" w:pos="794"/>
                <w:tab w:val="decimal" w:pos="1016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767BD1" w:rsidRPr="00BF7919" w:rsidRDefault="00767BD1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767BD1" w:rsidRPr="00BF7919" w:rsidRDefault="00767BD1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767BD1" w:rsidRPr="00BF7919" w:rsidRDefault="00767BD1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6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767BD1" w:rsidRPr="00BF7919" w:rsidRDefault="00767BD1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767BD1" w:rsidRPr="00BF7919" w:rsidRDefault="00767BD1" w:rsidP="00767BD1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67BD1" w:rsidRPr="00BF7919" w:rsidTr="0026379D">
        <w:trPr>
          <w:cantSplit/>
          <w:trHeight w:hRule="exact" w:val="374"/>
        </w:trPr>
        <w:tc>
          <w:tcPr>
            <w:tcW w:w="3510" w:type="dxa"/>
            <w:shd w:val="clear" w:color="auto" w:fill="auto"/>
          </w:tcPr>
          <w:p w:rsidR="00767BD1" w:rsidRPr="00BF7919" w:rsidRDefault="00767BD1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="002176B9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1359" w:type="dxa"/>
            <w:shd w:val="clear" w:color="auto" w:fill="auto"/>
          </w:tcPr>
          <w:p w:rsidR="00767BD1" w:rsidRPr="00BF7919" w:rsidRDefault="00767BD1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767BD1" w:rsidRPr="00BF7919" w:rsidRDefault="00767BD1" w:rsidP="00767BD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767BD1" w:rsidRPr="00BF7919" w:rsidRDefault="00767BD1" w:rsidP="00767BD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767BD1" w:rsidRPr="00BF7919" w:rsidRDefault="00767BD1" w:rsidP="00767BD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767BD1" w:rsidRPr="00BF7919" w:rsidRDefault="00767BD1" w:rsidP="00767BD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767BD1" w:rsidRPr="00BF7919" w:rsidRDefault="00767BD1" w:rsidP="00767BD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767BD1" w:rsidRPr="00BF7919" w:rsidRDefault="00767BD1" w:rsidP="00767BD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767BD1" w:rsidRPr="00BF7919" w:rsidRDefault="00767BD1" w:rsidP="00767BD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67BD1" w:rsidRPr="00BF7919" w:rsidTr="0026379D">
        <w:trPr>
          <w:cantSplit/>
          <w:trHeight w:hRule="exact" w:val="374"/>
        </w:trPr>
        <w:tc>
          <w:tcPr>
            <w:tcW w:w="3510" w:type="dxa"/>
            <w:shd w:val="clear" w:color="auto" w:fill="auto"/>
          </w:tcPr>
          <w:p w:rsidR="00767BD1" w:rsidRPr="00BF7919" w:rsidRDefault="00767BD1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359" w:type="dxa"/>
            <w:shd w:val="clear" w:color="auto" w:fill="auto"/>
          </w:tcPr>
          <w:p w:rsidR="00767BD1" w:rsidRPr="00BF7919" w:rsidRDefault="00767BD1" w:rsidP="00767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767BD1" w:rsidRPr="00BF7919" w:rsidRDefault="00767BD1" w:rsidP="00767BD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767BD1" w:rsidRPr="00BF7919" w:rsidRDefault="00767BD1" w:rsidP="00767BD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767BD1" w:rsidRPr="00BF7919" w:rsidRDefault="00767BD1" w:rsidP="00767BD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767BD1" w:rsidRPr="00BF7919" w:rsidRDefault="00767BD1" w:rsidP="00767BD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767BD1" w:rsidRPr="00BF7919" w:rsidRDefault="00767BD1" w:rsidP="00767BD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767BD1" w:rsidRPr="00BF7919" w:rsidRDefault="00767BD1" w:rsidP="00767BD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767BD1" w:rsidRPr="00BF7919" w:rsidRDefault="00767BD1" w:rsidP="00767BD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176B9" w:rsidRPr="00BF7919" w:rsidTr="00EF4A64">
        <w:trPr>
          <w:cantSplit/>
          <w:trHeight w:hRule="exact" w:val="374"/>
        </w:trPr>
        <w:tc>
          <w:tcPr>
            <w:tcW w:w="3510" w:type="dxa"/>
            <w:shd w:val="clear" w:color="auto" w:fill="auto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59" w:type="dxa"/>
            <w:shd w:val="clear" w:color="auto" w:fill="auto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439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94"/>
                <w:tab w:val="decimal" w:pos="1016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409</w:t>
            </w:r>
          </w:p>
        </w:tc>
        <w:tc>
          <w:tcPr>
            <w:tcW w:w="217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409</w:t>
            </w:r>
          </w:p>
        </w:tc>
      </w:tr>
      <w:tr w:rsidR="002176B9" w:rsidRPr="00BF7919" w:rsidTr="00EF4A64">
        <w:trPr>
          <w:cantSplit/>
          <w:trHeight w:hRule="exact" w:val="374"/>
        </w:trPr>
        <w:tc>
          <w:tcPr>
            <w:tcW w:w="3510" w:type="dxa"/>
            <w:shd w:val="clear" w:color="auto" w:fill="auto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359" w:type="dxa"/>
            <w:shd w:val="clear" w:color="auto" w:fill="auto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94"/>
                <w:tab w:val="decimal" w:pos="1016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176B9" w:rsidRPr="00BF7919" w:rsidTr="00AA6B7C">
        <w:trPr>
          <w:cantSplit/>
          <w:trHeight w:hRule="exact" w:val="374"/>
        </w:trPr>
        <w:tc>
          <w:tcPr>
            <w:tcW w:w="3510" w:type="dxa"/>
            <w:shd w:val="clear" w:color="auto" w:fill="auto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442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94"/>
                <w:tab w:val="decimal" w:pos="1016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716</w:t>
            </w:r>
          </w:p>
        </w:tc>
        <w:tc>
          <w:tcPr>
            <w:tcW w:w="217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716</w:t>
            </w:r>
          </w:p>
        </w:tc>
      </w:tr>
      <w:tr w:rsidR="002176B9" w:rsidRPr="00BF7919" w:rsidTr="00AA6B7C">
        <w:trPr>
          <w:cantSplit/>
          <w:trHeight w:hRule="exact" w:val="374"/>
        </w:trPr>
        <w:tc>
          <w:tcPr>
            <w:tcW w:w="3510" w:type="dxa"/>
            <w:shd w:val="clear" w:color="auto" w:fill="auto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สัญญาแลกเปลี่ยนเงินตราต่างประเทศและ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94"/>
                <w:tab w:val="decimal" w:pos="1016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176B9" w:rsidRPr="00BF7919" w:rsidTr="00AA6B7C">
        <w:trPr>
          <w:cantSplit/>
          <w:trHeight w:hRule="exact" w:val="374"/>
        </w:trPr>
        <w:tc>
          <w:tcPr>
            <w:tcW w:w="3510" w:type="dxa"/>
            <w:shd w:val="clear" w:color="auto" w:fill="auto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  อัตราดอกเบี้ย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94"/>
                <w:tab w:val="decimal" w:pos="1016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17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2176B9" w:rsidRPr="00BF7919" w:rsidTr="00AA6B7C">
        <w:trPr>
          <w:cantSplit/>
          <w:trHeight w:hRule="exact" w:val="374"/>
        </w:trPr>
        <w:tc>
          <w:tcPr>
            <w:tcW w:w="3510" w:type="dxa"/>
            <w:shd w:val="clear" w:color="auto" w:fill="auto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106,976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94"/>
                <w:tab w:val="decimal" w:pos="1016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113,129</w:t>
            </w:r>
          </w:p>
        </w:tc>
        <w:tc>
          <w:tcPr>
            <w:tcW w:w="217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113,129</w:t>
            </w:r>
          </w:p>
        </w:tc>
      </w:tr>
      <w:tr w:rsidR="002176B9" w:rsidRPr="00BF7919" w:rsidTr="00AA6B7C">
        <w:trPr>
          <w:cantSplit/>
          <w:trHeight w:hRule="exact" w:val="374"/>
        </w:trPr>
        <w:tc>
          <w:tcPr>
            <w:tcW w:w="3510" w:type="dxa"/>
            <w:shd w:val="clear" w:color="auto" w:fill="auto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หุ้นกู้อนุพันธ์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9,895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94"/>
                <w:tab w:val="decimal" w:pos="1016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10,845</w:t>
            </w:r>
          </w:p>
        </w:tc>
        <w:tc>
          <w:tcPr>
            <w:tcW w:w="217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2176B9" w:rsidRPr="00BF7919" w:rsidRDefault="002176B9" w:rsidP="002176B9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10,845</w:t>
            </w:r>
          </w:p>
        </w:tc>
      </w:tr>
    </w:tbl>
    <w:p w:rsidR="007B3961" w:rsidRPr="00BF7919" w:rsidRDefault="007B3961" w:rsidP="00DC0CBB">
      <w:pPr>
        <w:spacing w:line="240" w:lineRule="auto"/>
        <w:rPr>
          <w:sz w:val="2"/>
          <w:szCs w:val="2"/>
        </w:rPr>
      </w:pPr>
    </w:p>
    <w:p w:rsidR="00523D01" w:rsidRPr="00BF7919" w:rsidRDefault="00523D01" w:rsidP="00DC0CBB">
      <w:pPr>
        <w:spacing w:line="240" w:lineRule="auto"/>
        <w:rPr>
          <w:sz w:val="2"/>
          <w:szCs w:val="2"/>
        </w:rPr>
      </w:pPr>
    </w:p>
    <w:p w:rsidR="00523D01" w:rsidRPr="00BF7919" w:rsidRDefault="00523D01" w:rsidP="00DC0CBB">
      <w:pPr>
        <w:spacing w:line="240" w:lineRule="auto"/>
        <w:rPr>
          <w:sz w:val="2"/>
          <w:szCs w:val="2"/>
        </w:rPr>
      </w:pPr>
    </w:p>
    <w:p w:rsidR="00523D01" w:rsidRPr="00BF7919" w:rsidRDefault="00523D01" w:rsidP="00DC0CBB">
      <w:pPr>
        <w:spacing w:line="240" w:lineRule="auto"/>
        <w:rPr>
          <w:sz w:val="28"/>
          <w:szCs w:val="28"/>
        </w:rPr>
      </w:pPr>
    </w:p>
    <w:p w:rsidR="001230EE" w:rsidRPr="00BF7919" w:rsidRDefault="001230EE" w:rsidP="00DC0CBB">
      <w:pPr>
        <w:spacing w:line="240" w:lineRule="auto"/>
        <w:rPr>
          <w:sz w:val="28"/>
          <w:szCs w:val="28"/>
        </w:rPr>
      </w:pPr>
    </w:p>
    <w:p w:rsidR="001230EE" w:rsidRPr="00BF7919" w:rsidRDefault="001230EE" w:rsidP="00DC0CBB">
      <w:pPr>
        <w:spacing w:line="240" w:lineRule="auto"/>
        <w:rPr>
          <w:sz w:val="28"/>
          <w:szCs w:val="28"/>
        </w:rPr>
      </w:pPr>
    </w:p>
    <w:p w:rsidR="001230EE" w:rsidRPr="00BF7919" w:rsidRDefault="001230EE" w:rsidP="00DC0CBB">
      <w:pPr>
        <w:spacing w:line="240" w:lineRule="auto"/>
        <w:rPr>
          <w:sz w:val="28"/>
          <w:szCs w:val="28"/>
        </w:rPr>
      </w:pPr>
    </w:p>
    <w:p w:rsidR="001230EE" w:rsidRPr="00BF7919" w:rsidRDefault="001230EE" w:rsidP="00DC0CBB">
      <w:pPr>
        <w:spacing w:line="240" w:lineRule="auto"/>
        <w:rPr>
          <w:sz w:val="28"/>
          <w:szCs w:val="28"/>
        </w:rPr>
      </w:pPr>
    </w:p>
    <w:p w:rsidR="001230EE" w:rsidRPr="00BF7919" w:rsidRDefault="001230EE" w:rsidP="00DC0CBB">
      <w:pPr>
        <w:spacing w:line="240" w:lineRule="auto"/>
        <w:rPr>
          <w:sz w:val="28"/>
          <w:szCs w:val="28"/>
        </w:rPr>
      </w:pPr>
    </w:p>
    <w:tbl>
      <w:tblPr>
        <w:tblW w:w="9450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510"/>
        <w:gridCol w:w="1359"/>
        <w:gridCol w:w="991"/>
        <w:gridCol w:w="182"/>
        <w:gridCol w:w="1027"/>
        <w:gridCol w:w="217"/>
        <w:gridCol w:w="937"/>
        <w:gridCol w:w="178"/>
        <w:gridCol w:w="1049"/>
      </w:tblGrid>
      <w:tr w:rsidR="00F402CE" w:rsidRPr="00BF7919" w:rsidTr="00AA6B7C">
        <w:trPr>
          <w:cantSplit/>
          <w:trHeight w:hRule="exact" w:val="389"/>
          <w:tblHeader/>
        </w:trPr>
        <w:tc>
          <w:tcPr>
            <w:tcW w:w="3510" w:type="dxa"/>
            <w:shd w:val="clear" w:color="auto" w:fill="auto"/>
          </w:tcPr>
          <w:p w:rsidR="00F402CE" w:rsidRPr="00BF7919" w:rsidRDefault="00F402CE" w:rsidP="00863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9" w:type="dxa"/>
            <w:shd w:val="clear" w:color="auto" w:fill="auto"/>
          </w:tcPr>
          <w:p w:rsidR="00F402CE" w:rsidRPr="00BF7919" w:rsidRDefault="00F402CE" w:rsidP="00863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F402CE" w:rsidRPr="00BF7919" w:rsidRDefault="00F402CE" w:rsidP="0086349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F402CE" w:rsidRPr="00BF7919" w:rsidRDefault="00F402CE" w:rsidP="0086349B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F402CE" w:rsidRPr="00BF7919" w:rsidRDefault="00F402CE" w:rsidP="0086349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F402CE" w:rsidRPr="00BF7919" w:rsidRDefault="00F402CE" w:rsidP="0086349B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4" w:type="dxa"/>
            <w:gridSpan w:val="3"/>
            <w:shd w:val="clear" w:color="auto" w:fill="auto"/>
          </w:tcPr>
          <w:p w:rsidR="00F402CE" w:rsidRPr="00BF7919" w:rsidRDefault="00426A98" w:rsidP="0086349B">
            <w:pPr>
              <w:pStyle w:val="block"/>
              <w:spacing w:after="0" w:line="240" w:lineRule="auto"/>
              <w:ind w:left="-101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(หน่วย</w:t>
            </w:r>
            <w:r w:rsidR="00F402CE" w:rsidRPr="00BF7919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 xml:space="preserve">: </w:t>
            </w:r>
            <w:r w:rsidR="00F402CE" w:rsidRPr="00BF791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ล้านบาท)</w:t>
            </w:r>
          </w:p>
        </w:tc>
      </w:tr>
      <w:tr w:rsidR="00F402CE" w:rsidRPr="00BF7919" w:rsidTr="00AA6B7C">
        <w:trPr>
          <w:cantSplit/>
          <w:trHeight w:hRule="exact" w:val="389"/>
          <w:tblHeader/>
        </w:trPr>
        <w:tc>
          <w:tcPr>
            <w:tcW w:w="3510" w:type="dxa"/>
            <w:shd w:val="clear" w:color="auto" w:fill="auto"/>
          </w:tcPr>
          <w:p w:rsidR="00F402CE" w:rsidRPr="00BF7919" w:rsidRDefault="00F402CE" w:rsidP="00863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9" w:type="dxa"/>
            <w:shd w:val="clear" w:color="auto" w:fill="auto"/>
          </w:tcPr>
          <w:p w:rsidR="00F402CE" w:rsidRPr="00BF7919" w:rsidRDefault="00F402CE" w:rsidP="00863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581" w:type="dxa"/>
            <w:gridSpan w:val="7"/>
            <w:shd w:val="clear" w:color="auto" w:fill="auto"/>
            <w:vAlign w:val="bottom"/>
          </w:tcPr>
          <w:p w:rsidR="00F402CE" w:rsidRPr="00BF7919" w:rsidRDefault="00F402CE" w:rsidP="0086349B">
            <w:pPr>
              <w:pStyle w:val="block"/>
              <w:spacing w:after="0" w:line="240" w:lineRule="auto"/>
              <w:ind w:left="-101" w:right="2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  <w:p w:rsidR="00F402CE" w:rsidRPr="00BF7919" w:rsidRDefault="00F402CE" w:rsidP="00F402CE">
            <w:pPr>
              <w:pStyle w:val="block"/>
              <w:spacing w:after="0" w:line="240" w:lineRule="auto"/>
              <w:ind w:left="-101" w:right="20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</w:tr>
      <w:tr w:rsidR="00F402CE" w:rsidRPr="00BF7919" w:rsidTr="00AA6B7C">
        <w:trPr>
          <w:cantSplit/>
          <w:trHeight w:hRule="exact" w:val="389"/>
          <w:tblHeader/>
        </w:trPr>
        <w:tc>
          <w:tcPr>
            <w:tcW w:w="3510" w:type="dxa"/>
            <w:shd w:val="clear" w:color="auto" w:fill="auto"/>
          </w:tcPr>
          <w:p w:rsidR="00F402CE" w:rsidRPr="00BF7919" w:rsidRDefault="00F402CE" w:rsidP="00863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9" w:type="dxa"/>
            <w:shd w:val="clear" w:color="auto" w:fill="auto"/>
          </w:tcPr>
          <w:p w:rsidR="00F402CE" w:rsidRPr="00BF7919" w:rsidRDefault="00F402CE" w:rsidP="00863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458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F402CE" w:rsidRPr="00BF7919" w:rsidRDefault="00F402CE" w:rsidP="0086349B">
            <w:pPr>
              <w:pStyle w:val="acctmergecolhdg"/>
              <w:spacing w:line="240" w:lineRule="auto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F402CE" w:rsidRPr="00BF7919" w:rsidTr="00AA6B7C">
        <w:trPr>
          <w:cantSplit/>
          <w:trHeight w:hRule="exact" w:val="389"/>
          <w:tblHeader/>
        </w:trPr>
        <w:tc>
          <w:tcPr>
            <w:tcW w:w="3510" w:type="dxa"/>
            <w:shd w:val="clear" w:color="auto" w:fill="auto"/>
          </w:tcPr>
          <w:p w:rsidR="00F402CE" w:rsidRPr="00BF7919" w:rsidRDefault="00F402CE" w:rsidP="00863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9" w:type="dxa"/>
            <w:shd w:val="clear" w:color="auto" w:fill="auto"/>
          </w:tcPr>
          <w:p w:rsidR="00F402CE" w:rsidRPr="00BF7919" w:rsidRDefault="00F402CE" w:rsidP="0086349B">
            <w:pPr>
              <w:pStyle w:val="acctfourfigures"/>
              <w:tabs>
                <w:tab w:val="clear" w:pos="765"/>
              </w:tabs>
              <w:spacing w:line="240" w:lineRule="auto"/>
              <w:ind w:right="-14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F402CE" w:rsidRPr="00BF7919" w:rsidRDefault="00F402CE" w:rsidP="0086349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ระดับ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2" w:type="dxa"/>
            <w:tcBorders>
              <w:top w:val="single" w:sz="4" w:space="0" w:color="auto"/>
            </w:tcBorders>
            <w:shd w:val="clear" w:color="auto" w:fill="auto"/>
          </w:tcPr>
          <w:p w:rsidR="00F402CE" w:rsidRPr="00BF7919" w:rsidRDefault="00F402CE" w:rsidP="0086349B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auto"/>
          </w:tcPr>
          <w:p w:rsidR="00F402CE" w:rsidRPr="00BF7919" w:rsidRDefault="00F402CE" w:rsidP="0086349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ระดับ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17" w:type="dxa"/>
            <w:shd w:val="clear" w:color="auto" w:fill="auto"/>
          </w:tcPr>
          <w:p w:rsidR="00F402CE" w:rsidRPr="00BF7919" w:rsidRDefault="00F402CE" w:rsidP="0086349B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37" w:type="dxa"/>
            <w:shd w:val="clear" w:color="auto" w:fill="auto"/>
          </w:tcPr>
          <w:p w:rsidR="00F402CE" w:rsidRPr="00BF7919" w:rsidRDefault="00F402CE" w:rsidP="0086349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ระดับ </w:t>
            </w:r>
            <w:r w:rsidRPr="00BF791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78" w:type="dxa"/>
            <w:shd w:val="clear" w:color="auto" w:fill="auto"/>
          </w:tcPr>
          <w:p w:rsidR="00F402CE" w:rsidRPr="00BF7919" w:rsidRDefault="00F402CE" w:rsidP="0086349B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</w:tcPr>
          <w:p w:rsidR="00F402CE" w:rsidRPr="00BF7919" w:rsidRDefault="00F402CE" w:rsidP="0086349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F402CE" w:rsidRPr="00BF7919" w:rsidTr="00AA6B7C">
        <w:trPr>
          <w:cantSplit/>
          <w:trHeight w:hRule="exact" w:val="389"/>
        </w:trPr>
        <w:tc>
          <w:tcPr>
            <w:tcW w:w="3510" w:type="dxa"/>
            <w:shd w:val="clear" w:color="auto" w:fill="auto"/>
          </w:tcPr>
          <w:p w:rsidR="00F402CE" w:rsidRPr="00BF7919" w:rsidRDefault="00F402CE" w:rsidP="00DC0C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="00DC0CBB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2176B9" w:rsidRPr="00BF791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359" w:type="dxa"/>
            <w:shd w:val="clear" w:color="auto" w:fill="auto"/>
          </w:tcPr>
          <w:p w:rsidR="00F402CE" w:rsidRPr="00BF7919" w:rsidRDefault="00F402CE" w:rsidP="00863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F402CE" w:rsidRPr="00BF7919" w:rsidRDefault="00F402CE" w:rsidP="0086349B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F402CE" w:rsidRPr="00BF7919" w:rsidRDefault="00F402CE" w:rsidP="0086349B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F402CE" w:rsidRPr="00BF7919" w:rsidRDefault="00F402CE" w:rsidP="0086349B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F402CE" w:rsidRPr="00BF7919" w:rsidRDefault="00F402CE" w:rsidP="0086349B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F402CE" w:rsidRPr="00BF7919" w:rsidRDefault="00F402CE" w:rsidP="0086349B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F402CE" w:rsidRPr="00BF7919" w:rsidRDefault="00F402CE" w:rsidP="0086349B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F402CE" w:rsidRPr="00BF7919" w:rsidRDefault="00F402CE" w:rsidP="0086349B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75C67" w:rsidRPr="00BF7919" w:rsidTr="00AA6B7C">
        <w:trPr>
          <w:cantSplit/>
          <w:trHeight w:hRule="exact" w:val="389"/>
        </w:trPr>
        <w:tc>
          <w:tcPr>
            <w:tcW w:w="3510" w:type="dxa"/>
            <w:shd w:val="clear" w:color="auto" w:fill="auto"/>
          </w:tcPr>
          <w:p w:rsidR="00775C67" w:rsidRPr="00BF7919" w:rsidRDefault="00775C67" w:rsidP="00775C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775C67" w:rsidRPr="00BF7919" w:rsidRDefault="00775C67" w:rsidP="00775C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775C67" w:rsidRPr="00BF7919" w:rsidRDefault="00775C67" w:rsidP="00775C67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775C67" w:rsidRPr="00BF7919" w:rsidRDefault="00775C67" w:rsidP="00775C67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775C67" w:rsidRPr="00BF7919" w:rsidRDefault="00775C67" w:rsidP="00775C67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775C67" w:rsidRPr="00BF7919" w:rsidRDefault="00775C67" w:rsidP="00775C67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775C67" w:rsidRPr="00BF7919" w:rsidRDefault="00775C67" w:rsidP="00775C67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775C67" w:rsidRPr="00BF7919" w:rsidRDefault="00775C67" w:rsidP="00775C67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775C67" w:rsidRPr="00BF7919" w:rsidRDefault="00775C67" w:rsidP="00775C67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4BA5" w:rsidRPr="00BF7919" w:rsidTr="00AA6B7C">
        <w:trPr>
          <w:cantSplit/>
          <w:trHeight w:hRule="exact" w:val="389"/>
        </w:trPr>
        <w:tc>
          <w:tcPr>
            <w:tcW w:w="3510" w:type="dxa"/>
            <w:shd w:val="clear" w:color="auto" w:fill="auto"/>
          </w:tcPr>
          <w:p w:rsidR="00F84BA5" w:rsidRPr="00BF7919" w:rsidRDefault="00F84BA5" w:rsidP="00F84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F84BA5" w:rsidRPr="00BF7919" w:rsidRDefault="001D1C9F" w:rsidP="00F84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F84BA5" w:rsidRPr="00BF7919" w:rsidRDefault="001D1C9F" w:rsidP="00F84BA5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:rsidR="00F84BA5" w:rsidRPr="00BF7919" w:rsidRDefault="00F84BA5" w:rsidP="00F84BA5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F84BA5" w:rsidRPr="00BF7919" w:rsidRDefault="001D1C9F" w:rsidP="00F84BA5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30</w:t>
            </w:r>
          </w:p>
        </w:tc>
        <w:tc>
          <w:tcPr>
            <w:tcW w:w="217" w:type="dxa"/>
            <w:shd w:val="clear" w:color="auto" w:fill="auto"/>
            <w:vAlign w:val="bottom"/>
          </w:tcPr>
          <w:p w:rsidR="00F84BA5" w:rsidRPr="00BF7919" w:rsidRDefault="00F84BA5" w:rsidP="00F84BA5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F84BA5" w:rsidRPr="00BF7919" w:rsidRDefault="001D1C9F" w:rsidP="00F84BA5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84BA5" w:rsidRPr="00BF7919" w:rsidRDefault="00F84BA5" w:rsidP="00F84BA5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F84BA5" w:rsidRPr="00BF7919" w:rsidRDefault="001D1C9F" w:rsidP="00F84BA5">
            <w:pPr>
              <w:pStyle w:val="acctfourfigures"/>
              <w:tabs>
                <w:tab w:val="clear" w:pos="765"/>
                <w:tab w:val="decimal" w:pos="711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30</w:t>
            </w:r>
          </w:p>
        </w:tc>
      </w:tr>
      <w:tr w:rsidR="00F84BA5" w:rsidRPr="00BF7919" w:rsidTr="00AA6B7C">
        <w:trPr>
          <w:cantSplit/>
          <w:trHeight w:hRule="exact" w:val="389"/>
        </w:trPr>
        <w:tc>
          <w:tcPr>
            <w:tcW w:w="3510" w:type="dxa"/>
            <w:shd w:val="clear" w:color="auto" w:fill="auto"/>
          </w:tcPr>
          <w:p w:rsidR="00F84BA5" w:rsidRPr="00BF7919" w:rsidRDefault="00F84BA5" w:rsidP="00F84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F84BA5" w:rsidRPr="00BF7919" w:rsidRDefault="00F84BA5" w:rsidP="00F84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F84BA5" w:rsidRPr="00BF7919" w:rsidRDefault="00F84BA5" w:rsidP="00F84BA5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F84BA5" w:rsidRPr="00BF7919" w:rsidRDefault="00F84BA5" w:rsidP="00F84BA5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F84BA5" w:rsidRPr="00BF7919" w:rsidRDefault="00F84BA5" w:rsidP="00F84BA5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F84BA5" w:rsidRPr="00BF7919" w:rsidRDefault="00F84BA5" w:rsidP="00F84BA5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F84BA5" w:rsidRPr="00BF7919" w:rsidRDefault="00F84BA5" w:rsidP="00F84BA5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F84BA5" w:rsidRPr="00BF7919" w:rsidRDefault="00F84BA5" w:rsidP="00F84BA5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F84BA5" w:rsidRPr="00BF7919" w:rsidRDefault="00F84BA5" w:rsidP="00F84BA5">
            <w:pPr>
              <w:pStyle w:val="acctfourfigures"/>
              <w:tabs>
                <w:tab w:val="clear" w:pos="765"/>
                <w:tab w:val="decimal" w:pos="711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11BB8" w:rsidRPr="00BF7919" w:rsidTr="00AA6B7C">
        <w:trPr>
          <w:cantSplit/>
          <w:trHeight w:hRule="exact" w:val="389"/>
        </w:trPr>
        <w:tc>
          <w:tcPr>
            <w:tcW w:w="3510" w:type="dxa"/>
            <w:shd w:val="clear" w:color="auto" w:fill="auto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สัญญาแลกเปลี่ยนเงินตราต่างประเทศและ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11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11BB8" w:rsidRPr="00BF7919" w:rsidTr="00AA6B7C">
        <w:trPr>
          <w:cantSplit/>
          <w:trHeight w:hRule="exact" w:val="389"/>
        </w:trPr>
        <w:tc>
          <w:tcPr>
            <w:tcW w:w="3510" w:type="dxa"/>
            <w:shd w:val="clear" w:color="auto" w:fill="auto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   อัตราดอกเบี้ย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96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73</w:t>
            </w:r>
          </w:p>
        </w:tc>
        <w:tc>
          <w:tcPr>
            <w:tcW w:w="21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11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73</w:t>
            </w:r>
          </w:p>
        </w:tc>
      </w:tr>
      <w:tr w:rsidR="00E11BB8" w:rsidRPr="00BF7919" w:rsidTr="00AA6B7C">
        <w:trPr>
          <w:cantSplit/>
          <w:trHeight w:hRule="exact" w:val="389"/>
        </w:trPr>
        <w:tc>
          <w:tcPr>
            <w:tcW w:w="3510" w:type="dxa"/>
            <w:shd w:val="clear" w:color="auto" w:fill="auto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101,000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104,633</w:t>
            </w:r>
          </w:p>
        </w:tc>
        <w:tc>
          <w:tcPr>
            <w:tcW w:w="217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11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104,633</w:t>
            </w:r>
          </w:p>
        </w:tc>
      </w:tr>
      <w:tr w:rsidR="00E11BB8" w:rsidRPr="00BF7919" w:rsidTr="00E44AD3">
        <w:trPr>
          <w:cantSplit/>
          <w:trHeight w:hRule="exact" w:val="164"/>
        </w:trPr>
        <w:tc>
          <w:tcPr>
            <w:tcW w:w="3510" w:type="dxa"/>
            <w:shd w:val="clear" w:color="auto" w:fill="auto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11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11BB8" w:rsidRPr="00BF7919" w:rsidTr="0026379D">
        <w:trPr>
          <w:cantSplit/>
          <w:trHeight w:hRule="exact" w:val="389"/>
        </w:trPr>
        <w:tc>
          <w:tcPr>
            <w:tcW w:w="3510" w:type="dxa"/>
            <w:shd w:val="clear" w:color="auto" w:fill="auto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1359" w:type="dxa"/>
            <w:shd w:val="clear" w:color="auto" w:fill="auto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11BB8" w:rsidRPr="00BF7919" w:rsidTr="00AA6B7C">
        <w:trPr>
          <w:cantSplit/>
          <w:trHeight w:hRule="exact" w:val="389"/>
        </w:trPr>
        <w:tc>
          <w:tcPr>
            <w:tcW w:w="3510" w:type="dxa"/>
            <w:shd w:val="clear" w:color="auto" w:fill="auto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11BB8" w:rsidRPr="00BF7919" w:rsidTr="00AA6B7C">
        <w:trPr>
          <w:cantSplit/>
          <w:trHeight w:hRule="exact" w:val="389"/>
        </w:trPr>
        <w:tc>
          <w:tcPr>
            <w:tcW w:w="3510" w:type="dxa"/>
            <w:shd w:val="clear" w:color="auto" w:fill="auto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16</w:t>
            </w:r>
          </w:p>
        </w:tc>
        <w:tc>
          <w:tcPr>
            <w:tcW w:w="21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11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16</w:t>
            </w:r>
          </w:p>
        </w:tc>
      </w:tr>
      <w:tr w:rsidR="00E11BB8" w:rsidRPr="00BF7919" w:rsidTr="00AA6B7C">
        <w:trPr>
          <w:cantSplit/>
          <w:trHeight w:hRule="exact" w:val="389"/>
        </w:trPr>
        <w:tc>
          <w:tcPr>
            <w:tcW w:w="3510" w:type="dxa"/>
            <w:shd w:val="clear" w:color="auto" w:fill="auto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11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11BB8" w:rsidRPr="00BF7919" w:rsidTr="00AA6B7C">
        <w:trPr>
          <w:cantSplit/>
          <w:trHeight w:hRule="exact" w:val="389"/>
        </w:trPr>
        <w:tc>
          <w:tcPr>
            <w:tcW w:w="3510" w:type="dxa"/>
            <w:shd w:val="clear" w:color="auto" w:fill="auto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ศล่วงหน้า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439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424</w:t>
            </w:r>
          </w:p>
        </w:tc>
        <w:tc>
          <w:tcPr>
            <w:tcW w:w="217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11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424</w:t>
            </w:r>
          </w:p>
        </w:tc>
      </w:tr>
      <w:tr w:rsidR="00E11BB8" w:rsidRPr="00BF7919" w:rsidTr="00AA6B7C">
        <w:trPr>
          <w:cantSplit/>
          <w:trHeight w:hRule="exact" w:val="389"/>
        </w:trPr>
        <w:tc>
          <w:tcPr>
            <w:tcW w:w="3510" w:type="dxa"/>
            <w:shd w:val="clear" w:color="auto" w:fill="auto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73,000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78,364</w:t>
            </w:r>
          </w:p>
        </w:tc>
        <w:tc>
          <w:tcPr>
            <w:tcW w:w="217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F7919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E11BB8" w:rsidRPr="00BF7919" w:rsidRDefault="00E11BB8" w:rsidP="00E11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:rsidR="00E11BB8" w:rsidRPr="00BF7919" w:rsidRDefault="00E11BB8" w:rsidP="00E11BB8">
            <w:pPr>
              <w:pStyle w:val="acctfourfigures"/>
              <w:tabs>
                <w:tab w:val="clear" w:pos="765"/>
                <w:tab w:val="decimal" w:pos="711"/>
              </w:tabs>
              <w:spacing w:line="240" w:lineRule="auto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78,364</w:t>
            </w:r>
          </w:p>
        </w:tc>
      </w:tr>
    </w:tbl>
    <w:p w:rsidR="00DA38BA" w:rsidRPr="00BF7919" w:rsidRDefault="00DA38BA" w:rsidP="00E20B22">
      <w:pPr>
        <w:pStyle w:val="block"/>
        <w:spacing w:after="0" w:line="240" w:lineRule="atLeast"/>
        <w:ind w:right="-7"/>
        <w:jc w:val="thaiDistribute"/>
        <w:rPr>
          <w:rFonts w:ascii="Angsana New" w:hAnsi="Angsana New"/>
          <w:sz w:val="20"/>
          <w:lang w:bidi="th-TH"/>
        </w:rPr>
      </w:pPr>
    </w:p>
    <w:p w:rsidR="00E20B22" w:rsidRPr="00BF7919" w:rsidRDefault="00E20B22" w:rsidP="00E11BB8">
      <w:pPr>
        <w:pStyle w:val="block"/>
        <w:spacing w:after="0" w:line="240" w:lineRule="atLeast"/>
        <w:ind w:right="-11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  <w:lang w:bidi="th-TH"/>
        </w:rPr>
        <w:t>มูลค่ายุติธรรมระดับ</w:t>
      </w:r>
      <w:r w:rsidRPr="00BF7919">
        <w:rPr>
          <w:rFonts w:ascii="Angsana New" w:hAnsi="Angsana New"/>
          <w:sz w:val="30"/>
          <w:szCs w:val="30"/>
          <w:lang w:bidi="th-TH"/>
        </w:rPr>
        <w:t xml:space="preserve"> 2 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สำหรับ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>ตราสาร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อนุพันธ์ที่ซื้อขายนอกตลาดหลักทรัพย์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 xml:space="preserve"> อ้างอิง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ราคา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>จาก</w:t>
      </w:r>
      <w:r w:rsidRPr="00BF7919">
        <w:rPr>
          <w:rFonts w:ascii="Angsana New" w:hAnsi="Angsana New"/>
          <w:sz w:val="30"/>
          <w:szCs w:val="30"/>
          <w:cs/>
          <w:lang w:bidi="th-TH"/>
        </w:rPr>
        <w:t xml:space="preserve">นายหน้า 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>ซึ่งได้มีการ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ทดสอบความสมเหตุสมผลของราคาเหล่านั้น โดยการคิดลดกระแสเงินสดในอนาคตที่คาด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>การณ์</w:t>
      </w:r>
      <w:r w:rsidRPr="00BF7919">
        <w:rPr>
          <w:rFonts w:ascii="Angsana New" w:hAnsi="Angsana New"/>
          <w:sz w:val="30"/>
          <w:szCs w:val="30"/>
          <w:cs/>
          <w:lang w:bidi="th-TH"/>
        </w:rPr>
        <w:t>ไว้ด้วยอัตราดอกเบี้ยในตลาดสำหรับเครื่องมือทางการเงินที่เหมือนกัน ณ วันที่วัด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>มูล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ค่า มูลค่ายุติธรรมของเครื่องมือทางการเงิน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>สะท้อนผลกระทบของ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ความเสี่ยง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>ด้านเครดิต</w:t>
      </w:r>
      <w:r w:rsidRPr="00BF7919">
        <w:rPr>
          <w:rFonts w:ascii="Angsana New" w:hAnsi="Angsana New"/>
          <w:sz w:val="30"/>
          <w:szCs w:val="30"/>
          <w:cs/>
          <w:lang w:bidi="th-TH"/>
        </w:rPr>
        <w:t>และ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>ได้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รวมการปรับปรุงความเสี่ยง</w:t>
      </w:r>
      <w:r w:rsidRPr="00BF7919">
        <w:rPr>
          <w:rFonts w:ascii="Angsana New" w:hAnsi="Angsana New" w:hint="cs"/>
          <w:sz w:val="30"/>
          <w:szCs w:val="30"/>
          <w:cs/>
          <w:lang w:bidi="th-TH"/>
        </w:rPr>
        <w:t>ด้านเครดิต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ของกลุ่มบริษัทและคู่สัญญา</w:t>
      </w:r>
      <w:r w:rsidRPr="00BF7919">
        <w:rPr>
          <w:rFonts w:ascii="Angsana New" w:hAnsi="Angsana New"/>
          <w:sz w:val="30"/>
          <w:szCs w:val="30"/>
          <w:lang w:bidi="th-TH"/>
        </w:rPr>
        <w:t xml:space="preserve"> 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ตามความเหมาะสม</w:t>
      </w:r>
      <w:r w:rsidR="00F220FD" w:rsidRPr="00BF7919">
        <w:rPr>
          <w:rFonts w:ascii="Angsana New" w:hAnsi="Angsana New"/>
          <w:sz w:val="30"/>
          <w:szCs w:val="30"/>
          <w:lang w:bidi="th-TH"/>
        </w:rPr>
        <w:t xml:space="preserve"> </w:t>
      </w:r>
      <w:r w:rsidR="00F220FD" w:rsidRPr="00BF7919">
        <w:rPr>
          <w:rFonts w:ascii="Angsana New" w:hAnsi="Angsana New"/>
          <w:sz w:val="30"/>
          <w:szCs w:val="30"/>
          <w:cs/>
          <w:lang w:bidi="th-TH"/>
        </w:rPr>
        <w:t>มูลค่ายุติธรรมของสัญญาซื้อขายเงินตราต่างประเทศล่วงหน้า และสัญญาแลกเปลี่ยนเงินตราต่างประเทศและอัตราดอกเบี้ย คือ การปรับมูลค่าวันเริ่มต้นสัญญาที่กลุ่มบริษัททำไว้กับธนาคาร ด้วยราคาตลาด ณ วันสิ้นรอบระยะเวลารายงาน</w:t>
      </w:r>
    </w:p>
    <w:p w:rsidR="00F220FD" w:rsidRPr="00BF7919" w:rsidRDefault="00F220FD" w:rsidP="00E11BB8">
      <w:pPr>
        <w:pStyle w:val="block"/>
        <w:spacing w:after="0" w:line="240" w:lineRule="atLeast"/>
        <w:ind w:right="-117"/>
        <w:jc w:val="thaiDistribute"/>
        <w:rPr>
          <w:rFonts w:ascii="Angsana New" w:hAnsi="Angsana New"/>
          <w:szCs w:val="22"/>
        </w:rPr>
      </w:pPr>
    </w:p>
    <w:p w:rsidR="004C3F7F" w:rsidRPr="00BF7919" w:rsidRDefault="00B9746C" w:rsidP="00E11BB8">
      <w:pPr>
        <w:pStyle w:val="block"/>
        <w:spacing w:after="0" w:line="240" w:lineRule="atLeast"/>
        <w:ind w:right="-117"/>
        <w:jc w:val="thaiDistribute"/>
        <w:rPr>
          <w:rFonts w:ascii="Angsana New" w:hAnsi="Angsana New"/>
          <w:spacing w:val="-4"/>
          <w:sz w:val="30"/>
          <w:szCs w:val="30"/>
          <w:lang w:bidi="th-TH"/>
        </w:rPr>
      </w:pPr>
      <w:r w:rsidRPr="00BF7919">
        <w:rPr>
          <w:rFonts w:ascii="Angsana New" w:hAnsi="Angsana New"/>
          <w:spacing w:val="-4"/>
          <w:sz w:val="30"/>
          <w:szCs w:val="30"/>
          <w:cs/>
          <w:lang w:bidi="th-TH"/>
        </w:rPr>
        <w:t>มูลค่ายุติธรรมระดับ</w:t>
      </w:r>
      <w:r w:rsidRPr="00BF7919">
        <w:rPr>
          <w:rFonts w:ascii="Angsana New" w:hAnsi="Angsana New"/>
          <w:spacing w:val="-4"/>
          <w:sz w:val="30"/>
          <w:szCs w:val="30"/>
          <w:lang w:bidi="th-TH"/>
        </w:rPr>
        <w:t> </w:t>
      </w:r>
      <w:r w:rsidRPr="00BF7919">
        <w:rPr>
          <w:rFonts w:ascii="Angsana New" w:hAnsi="Angsana New"/>
          <w:spacing w:val="-4"/>
          <w:sz w:val="30"/>
          <w:szCs w:val="30"/>
          <w:cs/>
          <w:lang w:bidi="th-TH"/>
        </w:rPr>
        <w:t>2</w:t>
      </w:r>
      <w:r w:rsidRPr="00BF7919">
        <w:rPr>
          <w:rFonts w:ascii="Angsana New" w:hAnsi="Angsana New"/>
          <w:spacing w:val="-4"/>
          <w:sz w:val="30"/>
          <w:szCs w:val="30"/>
          <w:lang w:bidi="th-TH"/>
        </w:rPr>
        <w:t> </w:t>
      </w:r>
      <w:r w:rsidRPr="00BF7919">
        <w:rPr>
          <w:rFonts w:ascii="Angsana New" w:hAnsi="Angsana New"/>
          <w:spacing w:val="-4"/>
          <w:sz w:val="30"/>
          <w:szCs w:val="30"/>
          <w:cs/>
          <w:lang w:bidi="th-TH"/>
        </w:rPr>
        <w:t>สำหรับหุ้นกู้ของบริษัทและบริษัท ซีพี</w:t>
      </w:r>
      <w:proofErr w:type="spellStart"/>
      <w:r w:rsidRPr="00BF7919">
        <w:rPr>
          <w:rFonts w:ascii="Angsana New" w:hAnsi="Angsana New"/>
          <w:spacing w:val="-4"/>
          <w:sz w:val="30"/>
          <w:szCs w:val="30"/>
          <w:cs/>
          <w:lang w:bidi="th-TH"/>
        </w:rPr>
        <w:t>เอฟ</w:t>
      </w:r>
      <w:proofErr w:type="spellEnd"/>
      <w:r w:rsidRPr="00BF7919">
        <w:rPr>
          <w:rFonts w:ascii="Angsana New" w:hAnsi="Angsana New"/>
          <w:spacing w:val="-4"/>
          <w:sz w:val="30"/>
          <w:szCs w:val="30"/>
          <w:cs/>
          <w:lang w:bidi="th-TH"/>
        </w:rPr>
        <w:t xml:space="preserve"> (ประเทศไทย) จำกัด (มหาชน) อ้างอิงจากราคาซื้อขายที่ประกาศอยู่ในตลาดหุ้นกู้โดยสมาคมตลาดตราสารหนี้ไทย</w:t>
      </w:r>
      <w:r w:rsidRPr="00BF7919">
        <w:rPr>
          <w:rFonts w:ascii="Angsana New" w:hAnsi="Angsana New"/>
          <w:spacing w:val="-4"/>
          <w:sz w:val="30"/>
          <w:szCs w:val="30"/>
          <w:lang w:bidi="th-TH"/>
        </w:rPr>
        <w:t> </w:t>
      </w:r>
      <w:r w:rsidRPr="00BF7919">
        <w:rPr>
          <w:rFonts w:ascii="Angsana New" w:hAnsi="Angsana New"/>
          <w:spacing w:val="-4"/>
          <w:sz w:val="30"/>
          <w:szCs w:val="30"/>
          <w:cs/>
          <w:lang w:bidi="th-TH"/>
        </w:rPr>
        <w:t>โดยใช้ราคาปิด ณ วันสิ้นรอบระยะเวลารายงาน</w:t>
      </w:r>
    </w:p>
    <w:p w:rsidR="00B9746C" w:rsidRPr="00BF7919" w:rsidRDefault="00B9746C" w:rsidP="00E11BB8">
      <w:pPr>
        <w:pStyle w:val="block"/>
        <w:spacing w:after="0" w:line="240" w:lineRule="atLeast"/>
        <w:ind w:right="-117"/>
        <w:jc w:val="thaiDistribute"/>
        <w:rPr>
          <w:rFonts w:ascii="Angsana New" w:hAnsi="Angsana New"/>
          <w:spacing w:val="-4"/>
          <w:sz w:val="24"/>
          <w:szCs w:val="24"/>
          <w:lang w:bidi="th-TH"/>
        </w:rPr>
      </w:pPr>
    </w:p>
    <w:p w:rsidR="00B9746C" w:rsidRPr="00BF7919" w:rsidRDefault="00B9746C" w:rsidP="00E11BB8">
      <w:pPr>
        <w:pStyle w:val="block"/>
        <w:spacing w:after="0" w:line="240" w:lineRule="atLeast"/>
        <w:ind w:right="-117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  <w:lang w:bidi="th-TH"/>
        </w:rPr>
        <w:t>มูลค่ายุติธรรมระดับ</w:t>
      </w:r>
      <w:r w:rsidRPr="00BF7919">
        <w:rPr>
          <w:rFonts w:ascii="Angsana New" w:hAnsi="Angsana New"/>
          <w:sz w:val="30"/>
          <w:szCs w:val="30"/>
        </w:rPr>
        <w:t> 2 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สำหรับหุ้นกู้ของ</w:t>
      </w:r>
      <w:r w:rsidRPr="00BF7919">
        <w:rPr>
          <w:rFonts w:ascii="Angsana New" w:hAnsi="Angsana New"/>
          <w:sz w:val="30"/>
          <w:szCs w:val="30"/>
        </w:rPr>
        <w:t> Chia Tai (China) Investment Co., Ltd. </w:t>
      </w:r>
      <w:r w:rsidRPr="00BF7919">
        <w:rPr>
          <w:rFonts w:ascii="Angsana New" w:hAnsi="Angsana New"/>
          <w:sz w:val="30"/>
          <w:szCs w:val="30"/>
          <w:cs/>
          <w:lang w:bidi="th-TH"/>
        </w:rPr>
        <w:t>อ้างอิงจากราคาซื้อขายที่ประกาศอยู่ใน</w:t>
      </w:r>
      <w:r w:rsidR="00295262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</w:rPr>
        <w:t>Sh</w:t>
      </w:r>
      <w:r w:rsidR="00F834DB" w:rsidRPr="00BF7919">
        <w:rPr>
          <w:rFonts w:ascii="Angsana New" w:hAnsi="Angsana New"/>
          <w:sz w:val="30"/>
          <w:szCs w:val="30"/>
          <w:lang w:bidi="th-TH"/>
        </w:rPr>
        <w:t xml:space="preserve">anghai </w:t>
      </w:r>
      <w:r w:rsidRPr="00BF7919">
        <w:rPr>
          <w:rFonts w:ascii="Angsana New" w:hAnsi="Angsana New"/>
          <w:sz w:val="30"/>
          <w:szCs w:val="30"/>
        </w:rPr>
        <w:t>Stock Exchange </w:t>
      </w:r>
      <w:r w:rsidRPr="00BF7919">
        <w:rPr>
          <w:rFonts w:ascii="Angsana New" w:hAnsi="Angsana New"/>
          <w:sz w:val="30"/>
          <w:szCs w:val="30"/>
          <w:cs/>
          <w:lang w:bidi="th-TH"/>
        </w:rPr>
        <w:t>โดยใช้ราคาปิด ณ วันสิ้นรอบระยะเวลารายงาน</w:t>
      </w:r>
      <w:r w:rsidRPr="00BF7919">
        <w:rPr>
          <w:rFonts w:ascii="Angsana New" w:hAnsi="Angsana New"/>
          <w:sz w:val="30"/>
          <w:szCs w:val="30"/>
          <w:rtl/>
          <w:cs/>
        </w:rPr>
        <w:t xml:space="preserve"> </w:t>
      </w:r>
    </w:p>
    <w:p w:rsidR="008A1839" w:rsidRPr="00BF7919" w:rsidRDefault="008A1839" w:rsidP="00E11BB8">
      <w:pPr>
        <w:pStyle w:val="block"/>
        <w:spacing w:after="0" w:line="240" w:lineRule="atLeast"/>
        <w:ind w:right="-117"/>
        <w:jc w:val="thaiDistribute"/>
        <w:rPr>
          <w:rFonts w:ascii="Angsana New" w:hAnsi="Angsana New"/>
          <w:spacing w:val="-4"/>
          <w:sz w:val="24"/>
          <w:szCs w:val="24"/>
          <w:lang w:bidi="th-TH"/>
        </w:rPr>
      </w:pPr>
    </w:p>
    <w:p w:rsidR="00B9746C" w:rsidRPr="00BF7919" w:rsidRDefault="00B9746C" w:rsidP="00E11BB8">
      <w:pPr>
        <w:pStyle w:val="block"/>
        <w:spacing w:after="0" w:line="240" w:lineRule="atLeast"/>
        <w:ind w:right="-117"/>
        <w:jc w:val="thaiDistribute"/>
        <w:rPr>
          <w:rFonts w:ascii="Angsana New" w:hAnsi="Angsana New"/>
          <w:sz w:val="30"/>
          <w:szCs w:val="30"/>
          <w:lang w:bidi="th-TH"/>
        </w:rPr>
      </w:pPr>
      <w:r w:rsidRPr="00BF7919">
        <w:rPr>
          <w:rFonts w:ascii="Angsana New" w:hAnsi="Angsana New"/>
          <w:spacing w:val="-4"/>
          <w:sz w:val="30"/>
          <w:szCs w:val="30"/>
          <w:cs/>
          <w:lang w:bidi="th-TH"/>
        </w:rPr>
        <w:t>มูลค่ายุติธรรมระดับ 2 สำหรับหุ้นกู้อนุพันธ์ อ้างอิงจากราคาซื้อขายที่ประกาศอยู่ในตลาดหุ้นกู้อนุพันธ์ที่มีการซื้อขาย</w:t>
      </w:r>
      <w:r w:rsidRPr="00BF7919">
        <w:rPr>
          <w:rFonts w:ascii="Angsana New" w:hAnsi="Angsana New"/>
          <w:sz w:val="30"/>
          <w:szCs w:val="30"/>
          <w:cs/>
          <w:lang w:bidi="th-TH"/>
        </w:rPr>
        <w:t>ในต่างประเทศ โดยใช้ราคาปิด ณ วันสิ้นรอบระยะเวลารายงาน</w:t>
      </w:r>
    </w:p>
    <w:p w:rsidR="00BC322F" w:rsidRPr="00BF7919" w:rsidRDefault="00AF4AAA" w:rsidP="005A327B">
      <w:pPr>
        <w:pStyle w:val="block"/>
        <w:spacing w:after="0" w:line="240" w:lineRule="atLeast"/>
        <w:ind w:right="-7" w:hanging="567"/>
        <w:jc w:val="thaiDistribute"/>
        <w:rPr>
          <w:rFonts w:ascii="Angsana New" w:hAnsi="Angsana New"/>
          <w:b/>
          <w:bCs/>
          <w:sz w:val="28"/>
          <w:szCs w:val="28"/>
          <w:lang w:bidi="th-TH"/>
        </w:rPr>
      </w:pPr>
      <w:r w:rsidRPr="00BF7919">
        <w:rPr>
          <w:rFonts w:ascii="Angsana New" w:hAnsi="Angsana New"/>
          <w:sz w:val="30"/>
          <w:szCs w:val="30"/>
          <w:lang w:bidi="th-TH"/>
        </w:rPr>
        <w:br w:type="page"/>
      </w:r>
      <w:r w:rsidR="004269A6" w:rsidRPr="00BF7919">
        <w:rPr>
          <w:rFonts w:ascii="Angsana New" w:hAnsi="Angsana New"/>
          <w:b/>
          <w:bCs/>
          <w:sz w:val="30"/>
          <w:szCs w:val="30"/>
        </w:rPr>
        <w:lastRenderedPageBreak/>
        <w:t>4</w:t>
      </w:r>
      <w:r w:rsidR="009061DB" w:rsidRPr="00BF7919">
        <w:rPr>
          <w:rFonts w:ascii="Angsana New" w:hAnsi="Angsana New"/>
          <w:b/>
          <w:bCs/>
          <w:sz w:val="30"/>
          <w:szCs w:val="30"/>
        </w:rPr>
        <w:t>1</w:t>
      </w:r>
      <w:r w:rsidR="00E44AD3" w:rsidRPr="00BF7919">
        <w:rPr>
          <w:rFonts w:ascii="Angsana New" w:hAnsi="Angsana New"/>
          <w:b/>
          <w:bCs/>
          <w:sz w:val="30"/>
          <w:szCs w:val="30"/>
        </w:rPr>
        <w:t xml:space="preserve">       </w:t>
      </w:r>
      <w:r w:rsidR="00813B31" w:rsidRPr="00BF7919">
        <w:rPr>
          <w:rFonts w:ascii="Angsana New" w:hAnsi="Angsana New"/>
          <w:b/>
          <w:bCs/>
          <w:sz w:val="30"/>
          <w:szCs w:val="30"/>
          <w:cs/>
          <w:lang w:bidi="th-TH"/>
        </w:rPr>
        <w:t>ภาระผูกพันกับบุ</w:t>
      </w:r>
      <w:r w:rsidR="00A83A43" w:rsidRPr="00BF7919">
        <w:rPr>
          <w:rFonts w:ascii="Angsana New" w:hAnsi="Angsana New"/>
          <w:b/>
          <w:bCs/>
          <w:sz w:val="30"/>
          <w:szCs w:val="30"/>
          <w:cs/>
          <w:lang w:bidi="th-TH"/>
        </w:rPr>
        <w:t>คคลหรือกิจการที่ไม่เกี่ยวข้องกัน</w:t>
      </w:r>
    </w:p>
    <w:p w:rsidR="0059267B" w:rsidRPr="00BF7919" w:rsidRDefault="0059267B" w:rsidP="00F257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sz w:val="30"/>
          <w:szCs w:val="30"/>
        </w:rPr>
      </w:pPr>
    </w:p>
    <w:p w:rsidR="001259DD" w:rsidRPr="00BF7919" w:rsidRDefault="00BC322F" w:rsidP="00F257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ab/>
      </w:r>
      <w:r w:rsidRPr="00BF7919">
        <w:rPr>
          <w:rFonts w:ascii="Angsana New" w:hAnsi="Angsana New"/>
          <w:sz w:val="30"/>
          <w:szCs w:val="30"/>
          <w:cs/>
        </w:rPr>
        <w:t>กลุ่มบริษัทมีภาระผูกพันกับบุคคลหรือกิจการที่ไม่เกี่ยวข้องกัน</w:t>
      </w:r>
      <w:r w:rsidR="003937F8" w:rsidRPr="00BF7919">
        <w:rPr>
          <w:rFonts w:ascii="Angsana New" w:hAnsi="Angsana New"/>
          <w:sz w:val="30"/>
          <w:szCs w:val="30"/>
        </w:rPr>
        <w:t xml:space="preserve"> </w:t>
      </w:r>
      <w:r w:rsidR="003937F8" w:rsidRPr="00BF7919">
        <w:rPr>
          <w:rFonts w:ascii="Angsana New" w:hAnsi="Angsana New"/>
          <w:sz w:val="30"/>
          <w:szCs w:val="30"/>
          <w:cs/>
        </w:rPr>
        <w:t xml:space="preserve">ณ วันที่ 31 ธันวาคม </w:t>
      </w:r>
      <w:r w:rsidRPr="00BF7919">
        <w:rPr>
          <w:rFonts w:ascii="Angsana New" w:hAnsi="Angsana New"/>
          <w:sz w:val="30"/>
          <w:szCs w:val="30"/>
          <w:cs/>
        </w:rPr>
        <w:t>ดังนี้</w:t>
      </w:r>
    </w:p>
    <w:p w:rsidR="0059267B" w:rsidRPr="00BF7919" w:rsidRDefault="0059267B" w:rsidP="00F257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3645D7" w:rsidRPr="00BF7919" w:rsidRDefault="00DC236E" w:rsidP="00F257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/>
          <w:b/>
          <w:bCs/>
          <w:sz w:val="30"/>
          <w:szCs w:val="30"/>
        </w:rPr>
        <w:t>4</w:t>
      </w:r>
      <w:r w:rsidR="009061DB" w:rsidRPr="00BF7919">
        <w:rPr>
          <w:rFonts w:ascii="Angsana New" w:hAnsi="Angsana New"/>
          <w:b/>
          <w:bCs/>
          <w:sz w:val="30"/>
          <w:szCs w:val="30"/>
        </w:rPr>
        <w:t>1</w:t>
      </w:r>
      <w:r w:rsidR="005C3DAA" w:rsidRPr="00BF7919">
        <w:rPr>
          <w:rFonts w:ascii="Angsana New" w:hAnsi="Angsana New"/>
          <w:b/>
          <w:bCs/>
          <w:sz w:val="30"/>
          <w:szCs w:val="30"/>
        </w:rPr>
        <w:t>.1</w:t>
      </w:r>
      <w:r w:rsidR="00BC322F" w:rsidRPr="00BF7919">
        <w:rPr>
          <w:rFonts w:ascii="Angsana New" w:hAnsi="Angsana New"/>
          <w:b/>
          <w:bCs/>
          <w:sz w:val="30"/>
          <w:szCs w:val="30"/>
          <w:cs/>
        </w:rPr>
        <w:tab/>
      </w:r>
      <w:r w:rsidR="003645D7" w:rsidRPr="00BF7919">
        <w:rPr>
          <w:rFonts w:ascii="Angsana New" w:hAnsi="Angsana New"/>
          <w:b/>
          <w:bCs/>
          <w:sz w:val="30"/>
          <w:szCs w:val="30"/>
          <w:cs/>
        </w:rPr>
        <w:t>ภาระผูกพัน</w:t>
      </w:r>
      <w:r w:rsidR="005C3DAA" w:rsidRPr="00BF7919">
        <w:rPr>
          <w:rFonts w:ascii="Angsana New" w:hAnsi="Angsana New"/>
          <w:b/>
          <w:bCs/>
          <w:sz w:val="30"/>
          <w:szCs w:val="30"/>
          <w:cs/>
        </w:rPr>
        <w:t>ตามสัญญาที่เป็น</w:t>
      </w:r>
      <w:r w:rsidR="003645D7" w:rsidRPr="00BF7919">
        <w:rPr>
          <w:rFonts w:ascii="Angsana New" w:hAnsi="Angsana New"/>
          <w:b/>
          <w:bCs/>
          <w:sz w:val="30"/>
          <w:szCs w:val="30"/>
          <w:cs/>
        </w:rPr>
        <w:t>รายจ่ายฝ่ายทุน</w:t>
      </w:r>
    </w:p>
    <w:p w:rsidR="0059267B" w:rsidRPr="00BF7919" w:rsidRDefault="0059267B" w:rsidP="00F257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230"/>
        <w:gridCol w:w="1080"/>
        <w:gridCol w:w="270"/>
        <w:gridCol w:w="1080"/>
        <w:gridCol w:w="270"/>
        <w:gridCol w:w="990"/>
        <w:gridCol w:w="270"/>
        <w:gridCol w:w="990"/>
      </w:tblGrid>
      <w:tr w:rsidR="00FB4874" w:rsidRPr="00BF7919" w:rsidTr="00F9301D">
        <w:trPr>
          <w:trHeight w:hRule="exact" w:val="360"/>
        </w:trPr>
        <w:tc>
          <w:tcPr>
            <w:tcW w:w="4230" w:type="dxa"/>
          </w:tcPr>
          <w:p w:rsidR="00FB4874" w:rsidRPr="00BF7919" w:rsidRDefault="00FB4874" w:rsidP="00F25719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FB4874" w:rsidRPr="00BF7919" w:rsidRDefault="00FB4874" w:rsidP="00F25719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FB4874" w:rsidRPr="00BF7919" w:rsidRDefault="00FB4874" w:rsidP="00F25719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:rsidR="00FB4874" w:rsidRPr="00BF7919" w:rsidRDefault="00FB4874" w:rsidP="00440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3645D7" w:rsidRPr="00BF7919" w:rsidTr="00F9301D">
        <w:trPr>
          <w:trHeight w:hRule="exact" w:val="360"/>
        </w:trPr>
        <w:tc>
          <w:tcPr>
            <w:tcW w:w="4230" w:type="dxa"/>
          </w:tcPr>
          <w:p w:rsidR="003645D7" w:rsidRPr="00BF7919" w:rsidRDefault="003645D7" w:rsidP="00F25719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3645D7" w:rsidRPr="00BF7919" w:rsidRDefault="003645D7" w:rsidP="00F25719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3645D7" w:rsidRPr="00BF7919" w:rsidRDefault="003645D7" w:rsidP="00F25719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</w:tcPr>
          <w:p w:rsidR="003645D7" w:rsidRPr="00BF7919" w:rsidRDefault="003645D7" w:rsidP="00F25719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478E8" w:rsidRPr="00BF7919" w:rsidTr="00F9301D">
        <w:trPr>
          <w:trHeight w:hRule="exact" w:val="360"/>
        </w:trPr>
        <w:tc>
          <w:tcPr>
            <w:tcW w:w="4230" w:type="dxa"/>
          </w:tcPr>
          <w:p w:rsidR="000478E8" w:rsidRPr="00BF7919" w:rsidRDefault="000478E8" w:rsidP="00F25719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0478E8" w:rsidRPr="00BF7919" w:rsidRDefault="00BF5157" w:rsidP="000478E8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2176B9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0478E8" w:rsidRPr="00BF7919" w:rsidRDefault="000478E8" w:rsidP="00F25719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0478E8" w:rsidRPr="00BF7919" w:rsidRDefault="00BF5157" w:rsidP="000478E8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</w:t>
            </w:r>
            <w:r w:rsidR="002176B9" w:rsidRPr="00BF7919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270" w:type="dxa"/>
          </w:tcPr>
          <w:p w:rsidR="000478E8" w:rsidRPr="00BF7919" w:rsidRDefault="000478E8" w:rsidP="00F25719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0478E8" w:rsidRPr="00BF7919" w:rsidRDefault="00BF5157" w:rsidP="00192944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</w:t>
            </w:r>
            <w:r w:rsidR="002176B9" w:rsidRPr="00BF791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0478E8" w:rsidRPr="00BF7919" w:rsidRDefault="000478E8" w:rsidP="00192944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0478E8" w:rsidRPr="00BF7919" w:rsidRDefault="00BF5157" w:rsidP="00192944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</w:t>
            </w:r>
            <w:r w:rsidR="002176B9" w:rsidRPr="00BF7919"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0478E8" w:rsidRPr="00BF7919" w:rsidTr="00641325">
        <w:trPr>
          <w:trHeight w:hRule="exact" w:val="144"/>
        </w:trPr>
        <w:tc>
          <w:tcPr>
            <w:tcW w:w="4230" w:type="dxa"/>
          </w:tcPr>
          <w:p w:rsidR="000478E8" w:rsidRPr="00BF7919" w:rsidRDefault="000478E8" w:rsidP="00503E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52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0478E8" w:rsidRPr="00BF7919" w:rsidRDefault="000478E8" w:rsidP="00F257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:rsidR="000478E8" w:rsidRPr="00BF7919" w:rsidRDefault="000478E8" w:rsidP="00F257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:rsidR="000478E8" w:rsidRPr="00BF7919" w:rsidRDefault="000478E8" w:rsidP="00F257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:rsidR="000478E8" w:rsidRPr="00BF7919" w:rsidRDefault="000478E8" w:rsidP="00F257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:rsidR="000478E8" w:rsidRPr="00BF7919" w:rsidRDefault="000478E8" w:rsidP="00C22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spacing w:line="240" w:lineRule="auto"/>
              <w:ind w:left="-10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:rsidR="000478E8" w:rsidRPr="00BF7919" w:rsidRDefault="000478E8" w:rsidP="00F257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:rsidR="000478E8" w:rsidRPr="00BF7919" w:rsidRDefault="000478E8" w:rsidP="00F257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0478E8" w:rsidRPr="00BF7919" w:rsidTr="00F9301D">
        <w:trPr>
          <w:trHeight w:hRule="exact" w:val="403"/>
        </w:trPr>
        <w:tc>
          <w:tcPr>
            <w:tcW w:w="4230" w:type="dxa"/>
          </w:tcPr>
          <w:p w:rsidR="000478E8" w:rsidRPr="00BF7919" w:rsidRDefault="000478E8" w:rsidP="006F31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สัญญาที่ยังไม่ได้รับรู้</w:t>
            </w:r>
          </w:p>
        </w:tc>
        <w:tc>
          <w:tcPr>
            <w:tcW w:w="1080" w:type="dxa"/>
          </w:tcPr>
          <w:p w:rsidR="000478E8" w:rsidRPr="00BF7919" w:rsidRDefault="000478E8" w:rsidP="00275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478E8" w:rsidRPr="00BF7919" w:rsidRDefault="000478E8" w:rsidP="00F257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478E8" w:rsidRPr="00BF7919" w:rsidRDefault="000478E8" w:rsidP="006A4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478E8" w:rsidRPr="00BF7919" w:rsidRDefault="000478E8" w:rsidP="00F257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478E8" w:rsidRPr="00BF7919" w:rsidRDefault="000478E8" w:rsidP="00C22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478E8" w:rsidRPr="00BF7919" w:rsidRDefault="000478E8" w:rsidP="00F257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0478E8" w:rsidRPr="00BF7919" w:rsidRDefault="000478E8" w:rsidP="006A4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176B9" w:rsidRPr="00BF7919" w:rsidTr="00F9301D">
        <w:trPr>
          <w:trHeight w:hRule="exact" w:val="403"/>
        </w:trPr>
        <w:tc>
          <w:tcPr>
            <w:tcW w:w="4230" w:type="dxa"/>
          </w:tcPr>
          <w:p w:rsidR="002176B9" w:rsidRPr="00BF7919" w:rsidRDefault="002176B9" w:rsidP="002176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อาคารและสิ่งปลูกสร้าง</w:t>
            </w:r>
          </w:p>
        </w:tc>
        <w:tc>
          <w:tcPr>
            <w:tcW w:w="1080" w:type="dxa"/>
          </w:tcPr>
          <w:p w:rsidR="002176B9" w:rsidRPr="00BF7919" w:rsidRDefault="00EF7E5E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2,407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3,514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2176B9" w:rsidRPr="00BF7919" w:rsidRDefault="00785962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2176B9" w:rsidRPr="00BF7919" w:rsidTr="00F9301D">
        <w:trPr>
          <w:trHeight w:hRule="exact" w:val="403"/>
        </w:trPr>
        <w:tc>
          <w:tcPr>
            <w:tcW w:w="4230" w:type="dxa"/>
          </w:tcPr>
          <w:p w:rsidR="002176B9" w:rsidRPr="00BF7919" w:rsidRDefault="002176B9" w:rsidP="002176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เครื่องจักร อุปกรณ์และอื่นๆ</w:t>
            </w:r>
          </w:p>
        </w:tc>
        <w:tc>
          <w:tcPr>
            <w:tcW w:w="1080" w:type="dxa"/>
          </w:tcPr>
          <w:p w:rsidR="002176B9" w:rsidRPr="00BF7919" w:rsidRDefault="00EF7E5E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2,083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2,834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2176B9" w:rsidRPr="00BF7919" w:rsidRDefault="00785962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29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30</w:t>
            </w:r>
          </w:p>
        </w:tc>
      </w:tr>
      <w:tr w:rsidR="002176B9" w:rsidRPr="00BF7919" w:rsidTr="00F9301D">
        <w:trPr>
          <w:trHeight w:hRule="exact" w:val="403"/>
        </w:trPr>
        <w:tc>
          <w:tcPr>
            <w:tcW w:w="4230" w:type="dxa"/>
          </w:tcPr>
          <w:p w:rsidR="002176B9" w:rsidRPr="00BF7919" w:rsidRDefault="002176B9" w:rsidP="002176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2176B9" w:rsidRPr="00BF7919" w:rsidRDefault="00EF7E5E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4,490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6,348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2176B9" w:rsidRPr="00BF7919" w:rsidRDefault="00785962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33</w:t>
            </w:r>
          </w:p>
        </w:tc>
      </w:tr>
    </w:tbl>
    <w:p w:rsidR="00017D92" w:rsidRPr="00BF7919" w:rsidRDefault="00017D92" w:rsidP="005E64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4A7560" w:rsidRPr="00BF7919" w:rsidRDefault="00B57F0D" w:rsidP="00BD76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/>
          <w:b/>
          <w:bCs/>
          <w:sz w:val="30"/>
          <w:szCs w:val="30"/>
        </w:rPr>
        <w:t>4</w:t>
      </w:r>
      <w:r w:rsidR="009061DB" w:rsidRPr="00BF7919">
        <w:rPr>
          <w:rFonts w:ascii="Angsana New" w:hAnsi="Angsana New"/>
          <w:b/>
          <w:bCs/>
          <w:sz w:val="30"/>
          <w:szCs w:val="30"/>
        </w:rPr>
        <w:t>1</w:t>
      </w:r>
      <w:r w:rsidR="00F1014A" w:rsidRPr="00BF7919">
        <w:rPr>
          <w:rFonts w:ascii="Angsana New" w:hAnsi="Angsana New"/>
          <w:b/>
          <w:bCs/>
          <w:sz w:val="30"/>
          <w:szCs w:val="30"/>
        </w:rPr>
        <w:t>.2</w:t>
      </w:r>
      <w:r w:rsidR="005E64F3" w:rsidRPr="00BF7919">
        <w:rPr>
          <w:rFonts w:ascii="Angsana New" w:hAnsi="Angsana New"/>
          <w:b/>
          <w:bCs/>
          <w:sz w:val="30"/>
          <w:szCs w:val="30"/>
        </w:rPr>
        <w:tab/>
      </w:r>
      <w:r w:rsidR="004A7560" w:rsidRPr="00BF7919">
        <w:rPr>
          <w:rFonts w:ascii="Angsana New" w:hAnsi="Angsana New"/>
          <w:b/>
          <w:bCs/>
          <w:sz w:val="30"/>
          <w:szCs w:val="30"/>
          <w:cs/>
        </w:rPr>
        <w:t>ภาระผูกพันตามสัญญาเช่าดำเนินงาน</w:t>
      </w:r>
    </w:p>
    <w:p w:rsidR="0059267B" w:rsidRPr="00BF7919" w:rsidRDefault="0059267B" w:rsidP="005E64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19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248"/>
        <w:gridCol w:w="1080"/>
        <w:gridCol w:w="270"/>
        <w:gridCol w:w="1080"/>
        <w:gridCol w:w="270"/>
        <w:gridCol w:w="990"/>
        <w:gridCol w:w="270"/>
        <w:gridCol w:w="990"/>
      </w:tblGrid>
      <w:tr w:rsidR="00FB4874" w:rsidRPr="00BF7919" w:rsidTr="00F9301D">
        <w:trPr>
          <w:trHeight w:hRule="exact" w:val="360"/>
        </w:trPr>
        <w:tc>
          <w:tcPr>
            <w:tcW w:w="4248" w:type="dxa"/>
          </w:tcPr>
          <w:p w:rsidR="00FB4874" w:rsidRPr="00BF7919" w:rsidRDefault="00FB4874" w:rsidP="00A4269F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FB4874" w:rsidRPr="00BF7919" w:rsidRDefault="00FB4874" w:rsidP="00A4269F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FB4874" w:rsidRPr="00BF7919" w:rsidRDefault="00FB4874" w:rsidP="00A4269F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:rsidR="00FB4874" w:rsidRPr="00BF7919" w:rsidRDefault="00FB4874" w:rsidP="00685C19">
            <w:pPr>
              <w:tabs>
                <w:tab w:val="clear" w:pos="1644"/>
                <w:tab w:val="clear" w:pos="1871"/>
                <w:tab w:val="left" w:pos="540"/>
              </w:tabs>
              <w:spacing w:line="240" w:lineRule="auto"/>
              <w:ind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(หน่วย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: </w:t>
            </w:r>
            <w:r w:rsidRPr="00BF791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FB4874" w:rsidRPr="00BF7919" w:rsidTr="00F9301D">
        <w:trPr>
          <w:trHeight w:hRule="exact" w:val="360"/>
        </w:trPr>
        <w:tc>
          <w:tcPr>
            <w:tcW w:w="4248" w:type="dxa"/>
          </w:tcPr>
          <w:p w:rsidR="00FB4874" w:rsidRPr="00BF7919" w:rsidRDefault="00FB4874" w:rsidP="00A4269F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FB4874" w:rsidRPr="00BF7919" w:rsidRDefault="00FB4874" w:rsidP="00A4269F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FB4874" w:rsidRPr="00BF7919" w:rsidRDefault="00FB4874" w:rsidP="00A4269F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</w:tcPr>
          <w:p w:rsidR="00FB4874" w:rsidRPr="00BF7919" w:rsidRDefault="00FB4874" w:rsidP="00A4269F">
            <w:pPr>
              <w:tabs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176B9" w:rsidRPr="00BF7919" w:rsidTr="00F9301D">
        <w:trPr>
          <w:trHeight w:hRule="exact" w:val="360"/>
        </w:trPr>
        <w:tc>
          <w:tcPr>
            <w:tcW w:w="4248" w:type="dxa"/>
          </w:tcPr>
          <w:p w:rsidR="002176B9" w:rsidRPr="00BF7919" w:rsidRDefault="002176B9" w:rsidP="002176B9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2176B9" w:rsidRPr="00BF7919" w:rsidRDefault="002176B9" w:rsidP="002176B9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2176B9" w:rsidRPr="00BF7919" w:rsidRDefault="002176B9" w:rsidP="002176B9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2176B9" w:rsidRPr="00BF7919" w:rsidRDefault="002176B9" w:rsidP="002176B9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2176B9" w:rsidRPr="00BF7919" w:rsidRDefault="002176B9" w:rsidP="002176B9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2176B9" w:rsidRPr="00BF7919" w:rsidRDefault="002176B9" w:rsidP="002176B9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2176B9" w:rsidRPr="00BF7919" w:rsidRDefault="002176B9" w:rsidP="002176B9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BF5157" w:rsidRPr="00BF7919" w:rsidTr="00641325">
        <w:trPr>
          <w:trHeight w:hRule="exact" w:val="144"/>
        </w:trPr>
        <w:tc>
          <w:tcPr>
            <w:tcW w:w="4248" w:type="dxa"/>
          </w:tcPr>
          <w:p w:rsidR="00BF5157" w:rsidRPr="00BF7919" w:rsidRDefault="00BF5157" w:rsidP="00BF5157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50" w:type="dxa"/>
            <w:gridSpan w:val="7"/>
          </w:tcPr>
          <w:p w:rsidR="00BF5157" w:rsidRPr="00BF7919" w:rsidRDefault="00BF5157" w:rsidP="00BF5157">
            <w:pPr>
              <w:spacing w:line="240" w:lineRule="auto"/>
              <w:jc w:val="center"/>
              <w:rPr>
                <w:rFonts w:ascii="Angsana New" w:eastAsia="Angsana New" w:hAnsi="Angsana New"/>
                <w:i/>
                <w:iCs/>
                <w:sz w:val="30"/>
                <w:szCs w:val="30"/>
              </w:rPr>
            </w:pPr>
          </w:p>
        </w:tc>
      </w:tr>
      <w:tr w:rsidR="00D2663B" w:rsidRPr="00BF7919" w:rsidTr="00F9301D">
        <w:trPr>
          <w:trHeight w:hRule="exact" w:val="403"/>
        </w:trPr>
        <w:tc>
          <w:tcPr>
            <w:tcW w:w="4248" w:type="dxa"/>
          </w:tcPr>
          <w:p w:rsidR="00D2663B" w:rsidRPr="00BF7919" w:rsidRDefault="00D2663B" w:rsidP="00BF51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54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</w:t>
            </w:r>
          </w:p>
        </w:tc>
        <w:tc>
          <w:tcPr>
            <w:tcW w:w="1080" w:type="dxa"/>
          </w:tcPr>
          <w:p w:rsidR="00D2663B" w:rsidRPr="00BF7919" w:rsidRDefault="00D2663B" w:rsidP="00BF5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D2663B" w:rsidRPr="00BF7919" w:rsidRDefault="00D2663B" w:rsidP="00BF5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2663B" w:rsidRPr="00BF7919" w:rsidRDefault="00D2663B" w:rsidP="00BF5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D2663B" w:rsidRPr="00BF7919" w:rsidRDefault="00D2663B" w:rsidP="00BF5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D2663B" w:rsidRPr="00BF7919" w:rsidRDefault="00D2663B" w:rsidP="00BF5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3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D2663B" w:rsidRPr="00BF7919" w:rsidRDefault="00D2663B" w:rsidP="00BF5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D2663B" w:rsidRPr="00BF7919" w:rsidRDefault="00D2663B" w:rsidP="00BF5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33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2663B" w:rsidRPr="00BF7919" w:rsidTr="009C226F">
        <w:trPr>
          <w:trHeight w:hRule="exact" w:val="403"/>
        </w:trPr>
        <w:tc>
          <w:tcPr>
            <w:tcW w:w="5328" w:type="dxa"/>
            <w:gridSpan w:val="2"/>
          </w:tcPr>
          <w:p w:rsidR="00D2663B" w:rsidRPr="00BF7919" w:rsidRDefault="00D2663B" w:rsidP="00D266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left" w:pos="900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                </w:t>
            </w:r>
            <w:r w:rsidRPr="00BF79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ภายใต้สัญญาเช่าดำเนินงานที่บอกเลิกไม่ได้</w:t>
            </w:r>
          </w:p>
        </w:tc>
        <w:tc>
          <w:tcPr>
            <w:tcW w:w="270" w:type="dxa"/>
          </w:tcPr>
          <w:p w:rsidR="00D2663B" w:rsidRPr="00BF7919" w:rsidRDefault="00D2663B" w:rsidP="00BF5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2663B" w:rsidRPr="00BF7919" w:rsidRDefault="00D2663B" w:rsidP="00BF5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D2663B" w:rsidRPr="00BF7919" w:rsidRDefault="00D2663B" w:rsidP="00BF5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D2663B" w:rsidRPr="00BF7919" w:rsidRDefault="00D2663B" w:rsidP="00BF5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3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D2663B" w:rsidRPr="00BF7919" w:rsidRDefault="00D2663B" w:rsidP="00BF5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D2663B" w:rsidRPr="00BF7919" w:rsidRDefault="00D2663B" w:rsidP="00BF5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33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176B9" w:rsidRPr="00BF7919" w:rsidTr="00F9301D">
        <w:trPr>
          <w:trHeight w:hRule="exact" w:val="403"/>
        </w:trPr>
        <w:tc>
          <w:tcPr>
            <w:tcW w:w="4248" w:type="dxa"/>
          </w:tcPr>
          <w:p w:rsidR="002176B9" w:rsidRPr="00BF7919" w:rsidRDefault="002176B9" w:rsidP="002176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54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ภายในระยะเวลาหนึ่งปี</w:t>
            </w:r>
          </w:p>
        </w:tc>
        <w:tc>
          <w:tcPr>
            <w:tcW w:w="1080" w:type="dxa"/>
          </w:tcPr>
          <w:p w:rsidR="002176B9" w:rsidRPr="00BF7919" w:rsidRDefault="00EF7E5E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4,331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4,020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2176B9" w:rsidRPr="00BF7919" w:rsidRDefault="007757E0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33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119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33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160</w:t>
            </w:r>
          </w:p>
        </w:tc>
      </w:tr>
      <w:tr w:rsidR="002176B9" w:rsidRPr="00BF7919" w:rsidTr="00F9301D">
        <w:trPr>
          <w:trHeight w:hRule="exact" w:val="403"/>
        </w:trPr>
        <w:tc>
          <w:tcPr>
            <w:tcW w:w="4248" w:type="dxa"/>
          </w:tcPr>
          <w:p w:rsidR="002176B9" w:rsidRPr="00BF7919" w:rsidRDefault="002176B9" w:rsidP="002176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54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มากกว่าหนึ่งปี แต่ไม่เกินห้าปี</w:t>
            </w:r>
          </w:p>
        </w:tc>
        <w:tc>
          <w:tcPr>
            <w:tcW w:w="1080" w:type="dxa"/>
          </w:tcPr>
          <w:p w:rsidR="002176B9" w:rsidRPr="00BF7919" w:rsidRDefault="00EF7E5E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12,136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11,253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2176B9" w:rsidRPr="00BF7919" w:rsidRDefault="007757E0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33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88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33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74</w:t>
            </w:r>
          </w:p>
        </w:tc>
      </w:tr>
      <w:tr w:rsidR="002176B9" w:rsidRPr="00BF7919" w:rsidTr="00F9301D">
        <w:trPr>
          <w:trHeight w:hRule="exact" w:val="403"/>
        </w:trPr>
        <w:tc>
          <w:tcPr>
            <w:tcW w:w="4248" w:type="dxa"/>
          </w:tcPr>
          <w:p w:rsidR="002176B9" w:rsidRPr="00BF7919" w:rsidRDefault="002176B9" w:rsidP="002176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540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sz w:val="30"/>
                <w:szCs w:val="30"/>
                <w:cs/>
              </w:rPr>
              <w:t>มากกว่าห้าปี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176B9" w:rsidRPr="00BF7919" w:rsidRDefault="00EF7E5E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13,984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15,644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2176B9" w:rsidRPr="00BF7919" w:rsidRDefault="007757E0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33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333"/>
              <w:rPr>
                <w:rFonts w:ascii="Angsana New" w:hAnsi="Angsana New"/>
                <w:sz w:val="30"/>
                <w:szCs w:val="30"/>
              </w:rPr>
            </w:pPr>
            <w:r w:rsidRPr="00BF7919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2176B9" w:rsidRPr="00BF7919" w:rsidTr="00F9301D">
        <w:trPr>
          <w:trHeight w:hRule="exact" w:val="403"/>
        </w:trPr>
        <w:tc>
          <w:tcPr>
            <w:tcW w:w="4248" w:type="dxa"/>
          </w:tcPr>
          <w:p w:rsidR="002176B9" w:rsidRPr="00BF7919" w:rsidRDefault="002176B9" w:rsidP="002176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54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2176B9" w:rsidRPr="00BF7919" w:rsidRDefault="00EF7E5E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30,451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30,917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2176B9" w:rsidRPr="00BF7919" w:rsidRDefault="007757E0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33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209</w:t>
            </w:r>
          </w:p>
        </w:tc>
        <w:tc>
          <w:tcPr>
            <w:tcW w:w="270" w:type="dxa"/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2176B9" w:rsidRPr="00BF7919" w:rsidRDefault="002176B9" w:rsidP="002176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33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hAnsi="Angsana New"/>
                <w:b/>
                <w:bCs/>
                <w:sz w:val="30"/>
                <w:szCs w:val="30"/>
              </w:rPr>
              <w:t>239</w:t>
            </w:r>
          </w:p>
        </w:tc>
      </w:tr>
    </w:tbl>
    <w:p w:rsidR="0059267B" w:rsidRPr="00BF7919" w:rsidRDefault="0059267B" w:rsidP="00F9301D">
      <w:pPr>
        <w:pStyle w:val="BodyText2"/>
        <w:ind w:left="1080" w:right="63" w:firstLine="0"/>
        <w:jc w:val="thaiDistribute"/>
        <w:rPr>
          <w:rFonts w:ascii="Angsana New" w:hAnsi="Angsana New"/>
          <w:sz w:val="30"/>
          <w:szCs w:val="30"/>
        </w:rPr>
      </w:pPr>
    </w:p>
    <w:p w:rsidR="00521698" w:rsidRPr="00BF7919" w:rsidRDefault="00F1014A" w:rsidP="00AA6B7C">
      <w:pPr>
        <w:pStyle w:val="BodyText2"/>
        <w:ind w:left="1080" w:right="63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กลุ่มบริษัทมีสัญญาเช่าหลายฉบับกับบริษัทและบุคคลอื่นๆ ซึ่งครอบคลุมการเช่าอาคารสำนักงานพร้อม</w:t>
      </w:r>
      <w:r w:rsidR="002A2809" w:rsidRPr="00BF7919">
        <w:rPr>
          <w:rFonts w:ascii="Angsana New" w:hAnsi="Angsana New"/>
          <w:sz w:val="30"/>
          <w:szCs w:val="30"/>
        </w:rPr>
        <w:t xml:space="preserve">     </w:t>
      </w:r>
      <w:r w:rsidR="003937F8" w:rsidRPr="00BF7919">
        <w:rPr>
          <w:rFonts w:ascii="Angsana New" w:hAnsi="Angsana New"/>
          <w:sz w:val="30"/>
          <w:szCs w:val="30"/>
          <w:cs/>
        </w:rPr>
        <w:t>สิ่งอำนวย</w:t>
      </w:r>
      <w:r w:rsidRPr="00BF7919">
        <w:rPr>
          <w:rFonts w:ascii="Angsana New" w:hAnsi="Angsana New"/>
          <w:sz w:val="30"/>
          <w:szCs w:val="30"/>
          <w:cs/>
        </w:rPr>
        <w:t xml:space="preserve">ความสะดวกต่างๆ ที่ดิน ฟาร์มเลี้ยงสัตว์ ยานพาหนะและอื่นๆ </w:t>
      </w:r>
      <w:r w:rsidR="003937F8" w:rsidRPr="00BF7919">
        <w:rPr>
          <w:rFonts w:ascii="Angsana New" w:hAnsi="Angsana New"/>
          <w:sz w:val="30"/>
          <w:szCs w:val="30"/>
          <w:cs/>
        </w:rPr>
        <w:t xml:space="preserve">โดยมีระยะเวลา 1 ถึง </w:t>
      </w:r>
      <w:r w:rsidR="00CC7BEC" w:rsidRPr="00BF7919">
        <w:rPr>
          <w:rFonts w:ascii="Angsana New" w:hAnsi="Angsana New"/>
          <w:sz w:val="30"/>
          <w:szCs w:val="30"/>
        </w:rPr>
        <w:t>7</w:t>
      </w:r>
      <w:r w:rsidR="000D2B86" w:rsidRPr="00BF7919">
        <w:rPr>
          <w:rFonts w:ascii="Angsana New" w:hAnsi="Angsana New"/>
          <w:sz w:val="30"/>
          <w:szCs w:val="30"/>
        </w:rPr>
        <w:t>0</w:t>
      </w:r>
      <w:r w:rsidRPr="00BF7919">
        <w:rPr>
          <w:rFonts w:ascii="Angsana New" w:hAnsi="Angsana New"/>
          <w:sz w:val="30"/>
          <w:szCs w:val="30"/>
          <w:cs/>
        </w:rPr>
        <w:t xml:space="preserve"> ปี ซึ่งจะ</w:t>
      </w:r>
      <w:r w:rsidR="003937F8" w:rsidRPr="00BF7919">
        <w:rPr>
          <w:rFonts w:ascii="Angsana New" w:hAnsi="Angsana New"/>
          <w:sz w:val="30"/>
          <w:szCs w:val="30"/>
        </w:rPr>
        <w:t xml:space="preserve">        </w:t>
      </w:r>
      <w:r w:rsidRPr="00BF7919">
        <w:rPr>
          <w:rFonts w:ascii="Angsana New" w:hAnsi="Angsana New"/>
          <w:sz w:val="30"/>
          <w:szCs w:val="30"/>
          <w:cs/>
        </w:rPr>
        <w:t>สิ้นสุดใน</w:t>
      </w:r>
      <w:r w:rsidR="00FF238D" w:rsidRPr="00BF7919">
        <w:rPr>
          <w:rFonts w:ascii="Angsana New" w:hAnsi="Angsana New"/>
          <w:sz w:val="30"/>
          <w:szCs w:val="30"/>
          <w:cs/>
        </w:rPr>
        <w:t>ปี 25</w:t>
      </w:r>
      <w:r w:rsidR="00FF238D" w:rsidRPr="00BF7919">
        <w:rPr>
          <w:rFonts w:ascii="Angsana New" w:hAnsi="Angsana New"/>
          <w:sz w:val="30"/>
          <w:szCs w:val="30"/>
        </w:rPr>
        <w:t>6</w:t>
      </w:r>
      <w:r w:rsidR="009D4D4F" w:rsidRPr="00BF7919">
        <w:rPr>
          <w:rFonts w:ascii="Angsana New" w:hAnsi="Angsana New"/>
          <w:sz w:val="30"/>
          <w:szCs w:val="30"/>
        </w:rPr>
        <w:t>2</w:t>
      </w:r>
      <w:r w:rsidR="003937F8" w:rsidRPr="00BF7919">
        <w:rPr>
          <w:rFonts w:ascii="Angsana New" w:hAnsi="Angsana New"/>
          <w:sz w:val="30"/>
          <w:szCs w:val="30"/>
          <w:cs/>
        </w:rPr>
        <w:t xml:space="preserve"> ถึง 2</w:t>
      </w:r>
      <w:r w:rsidR="00CC7BEC" w:rsidRPr="00BF7919">
        <w:rPr>
          <w:rFonts w:ascii="Angsana New" w:hAnsi="Angsana New"/>
          <w:sz w:val="30"/>
          <w:szCs w:val="30"/>
        </w:rPr>
        <w:t>630</w:t>
      </w:r>
    </w:p>
    <w:p w:rsidR="00BD76A3" w:rsidRPr="00BF7919" w:rsidRDefault="00AF4AAA" w:rsidP="00AA6B7C">
      <w:pPr>
        <w:pStyle w:val="BodyText2"/>
        <w:ind w:left="1080" w:right="63" w:firstLine="0"/>
        <w:jc w:val="thaiDistribute"/>
        <w:rPr>
          <w:rFonts w:ascii="Angsana New" w:hAnsi="Angsana New"/>
          <w:b/>
          <w:bCs/>
          <w:sz w:val="2"/>
          <w:szCs w:val="2"/>
        </w:rPr>
      </w:pPr>
      <w:r w:rsidRPr="00BF7919">
        <w:rPr>
          <w:rFonts w:ascii="Angsana New" w:hAnsi="Angsana New"/>
          <w:sz w:val="30"/>
          <w:szCs w:val="30"/>
        </w:rPr>
        <w:br w:type="page"/>
      </w:r>
    </w:p>
    <w:p w:rsidR="00BC322F" w:rsidRPr="00BF7919" w:rsidRDefault="00DC236E" w:rsidP="007865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/>
          <w:b/>
          <w:bCs/>
          <w:sz w:val="30"/>
          <w:szCs w:val="30"/>
        </w:rPr>
        <w:lastRenderedPageBreak/>
        <w:t>4</w:t>
      </w:r>
      <w:r w:rsidR="009061DB" w:rsidRPr="00BF7919">
        <w:rPr>
          <w:rFonts w:ascii="Angsana New" w:hAnsi="Angsana New"/>
          <w:b/>
          <w:bCs/>
          <w:sz w:val="30"/>
          <w:szCs w:val="30"/>
        </w:rPr>
        <w:t>1</w:t>
      </w:r>
      <w:r w:rsidR="00F1014A" w:rsidRPr="00BF7919">
        <w:rPr>
          <w:rFonts w:ascii="Angsana New" w:hAnsi="Angsana New"/>
          <w:b/>
          <w:bCs/>
          <w:sz w:val="30"/>
          <w:szCs w:val="30"/>
        </w:rPr>
        <w:t>.3</w:t>
      </w:r>
      <w:r w:rsidR="005E64F3" w:rsidRPr="00BF7919">
        <w:rPr>
          <w:rFonts w:ascii="Angsana New" w:hAnsi="Angsana New"/>
          <w:b/>
          <w:bCs/>
          <w:sz w:val="30"/>
          <w:szCs w:val="30"/>
        </w:rPr>
        <w:tab/>
      </w:r>
      <w:r w:rsidR="00BC322F" w:rsidRPr="00BF7919">
        <w:rPr>
          <w:rFonts w:ascii="Angsana New" w:hAnsi="Angsana New"/>
          <w:b/>
          <w:bCs/>
          <w:sz w:val="30"/>
          <w:szCs w:val="30"/>
          <w:cs/>
        </w:rPr>
        <w:t>ภาระผูกพันอื่นๆ</w:t>
      </w:r>
    </w:p>
    <w:p w:rsidR="0059267B" w:rsidRPr="00BF7919" w:rsidRDefault="0059267B" w:rsidP="007865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right="63"/>
        <w:jc w:val="thaiDistribute"/>
        <w:rPr>
          <w:rFonts w:ascii="Angsana New" w:hAnsi="Angsana New"/>
          <w:sz w:val="30"/>
          <w:szCs w:val="30"/>
        </w:rPr>
      </w:pPr>
    </w:p>
    <w:p w:rsidR="00A05A84" w:rsidRPr="00BF7919" w:rsidRDefault="00A05A84" w:rsidP="007865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right="63"/>
        <w:jc w:val="thaiDistribute"/>
        <w:rPr>
          <w:rFonts w:ascii="Angsana New" w:eastAsia="Cordi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บริษัทมีสัญญาว่าด้วยความร่วมมือทางวิชาการกับมหาวิทยาลัยแม่</w:t>
      </w:r>
      <w:proofErr w:type="spellStart"/>
      <w:r w:rsidRPr="00BF7919">
        <w:rPr>
          <w:rFonts w:ascii="Angsana New" w:hAnsi="Angsana New"/>
          <w:sz w:val="30"/>
          <w:szCs w:val="30"/>
          <w:cs/>
        </w:rPr>
        <w:t>โจ้</w:t>
      </w:r>
      <w:proofErr w:type="spellEnd"/>
      <w:r w:rsidRPr="00BF7919">
        <w:rPr>
          <w:rFonts w:ascii="Angsana New" w:hAnsi="Angsana New"/>
          <w:sz w:val="30"/>
          <w:szCs w:val="30"/>
          <w:cs/>
        </w:rPr>
        <w:t xml:space="preserve"> (</w:t>
      </w:r>
      <w:r w:rsidRPr="00BF7919">
        <w:rPr>
          <w:rFonts w:ascii="Angsana New" w:hAnsi="Angsana New"/>
          <w:sz w:val="30"/>
          <w:szCs w:val="30"/>
        </w:rPr>
        <w:t>“</w:t>
      </w:r>
      <w:r w:rsidRPr="00BF7919">
        <w:rPr>
          <w:rFonts w:ascii="Angsana New" w:hAnsi="Angsana New"/>
          <w:sz w:val="30"/>
          <w:szCs w:val="30"/>
          <w:cs/>
        </w:rPr>
        <w:t>มหาวิทยาลัย</w:t>
      </w:r>
      <w:r w:rsidRPr="00BF7919">
        <w:rPr>
          <w:rFonts w:ascii="Angsana New" w:hAnsi="Angsana New"/>
          <w:sz w:val="30"/>
          <w:szCs w:val="30"/>
        </w:rPr>
        <w:t>”</w:t>
      </w:r>
      <w:r w:rsidRPr="00BF7919">
        <w:rPr>
          <w:rFonts w:ascii="Angsana New" w:hAnsi="Angsana New"/>
          <w:sz w:val="30"/>
          <w:szCs w:val="30"/>
          <w:cs/>
        </w:rPr>
        <w:t>) โดยทางมหาวิทยาลัย</w:t>
      </w:r>
      <w:r w:rsidR="003937F8" w:rsidRPr="00BF7919">
        <w:rPr>
          <w:rFonts w:ascii="Angsana New" w:hAnsi="Angsana New"/>
          <w:sz w:val="30"/>
          <w:szCs w:val="30"/>
        </w:rPr>
        <w:t xml:space="preserve">  </w:t>
      </w:r>
      <w:r w:rsidRPr="00BF7919">
        <w:rPr>
          <w:rFonts w:ascii="Angsana New" w:hAnsi="Angsana New"/>
          <w:sz w:val="30"/>
          <w:szCs w:val="30"/>
          <w:cs/>
        </w:rPr>
        <w:t>อนุญาตให้บริษัทใช้ที่ดินและสิ่งปลูกสร้างในการสร้างบ่อเลี้ยงกุ้ง</w:t>
      </w:r>
      <w:r w:rsidR="0028009E" w:rsidRPr="00BF7919">
        <w:rPr>
          <w:rFonts w:ascii="Angsana New" w:hAnsi="Angsana New"/>
          <w:sz w:val="30"/>
          <w:szCs w:val="30"/>
          <w:cs/>
        </w:rPr>
        <w:t xml:space="preserve">  </w:t>
      </w:r>
      <w:r w:rsidRPr="00BF7919">
        <w:rPr>
          <w:rFonts w:ascii="Angsana New" w:hAnsi="Angsana New"/>
          <w:sz w:val="30"/>
          <w:szCs w:val="30"/>
          <w:cs/>
        </w:rPr>
        <w:t>แ</w:t>
      </w:r>
      <w:r w:rsidR="0006244A" w:rsidRPr="00BF7919">
        <w:rPr>
          <w:rFonts w:ascii="Angsana New" w:hAnsi="Angsana New"/>
          <w:sz w:val="30"/>
          <w:szCs w:val="30"/>
          <w:cs/>
        </w:rPr>
        <w:t>ละใช้เป็นศูนย์วิจัยและฝึกอบรมแก่</w:t>
      </w:r>
      <w:r w:rsidR="003937F8" w:rsidRPr="00BF7919">
        <w:rPr>
          <w:rFonts w:ascii="Angsana New" w:hAnsi="Angsana New"/>
          <w:sz w:val="30"/>
          <w:szCs w:val="30"/>
        </w:rPr>
        <w:t xml:space="preserve">         </w:t>
      </w:r>
      <w:r w:rsidRPr="00BF7919">
        <w:rPr>
          <w:rFonts w:ascii="Angsana New" w:hAnsi="Angsana New"/>
          <w:sz w:val="30"/>
          <w:szCs w:val="30"/>
          <w:cs/>
        </w:rPr>
        <w:t>อาจารย์และนักวิชาการ ซึ่ง</w:t>
      </w:r>
      <w:r w:rsidR="00AC3E57" w:rsidRPr="00BF7919">
        <w:rPr>
          <w:rFonts w:ascii="Angsana New" w:hAnsi="Angsana New" w:hint="cs"/>
          <w:sz w:val="30"/>
          <w:szCs w:val="30"/>
          <w:cs/>
        </w:rPr>
        <w:t>จะสิ้นสุด</w:t>
      </w:r>
      <w:r w:rsidR="00AD1F25" w:rsidRPr="00BF7919">
        <w:rPr>
          <w:rFonts w:ascii="Angsana New" w:hAnsi="Angsana New" w:hint="cs"/>
          <w:sz w:val="30"/>
          <w:szCs w:val="30"/>
          <w:cs/>
        </w:rPr>
        <w:t>วันที่ 31 ธันวาคม 2561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="00B14904" w:rsidRPr="00BF7919">
        <w:rPr>
          <w:rFonts w:ascii="Angsana New" w:hAnsi="Angsana New"/>
          <w:spacing w:val="-4"/>
          <w:sz w:val="30"/>
          <w:szCs w:val="30"/>
          <w:cs/>
        </w:rPr>
        <w:t>ภายใต้เงื่อนไขของ</w:t>
      </w:r>
      <w:r w:rsidRPr="00BF7919">
        <w:rPr>
          <w:rFonts w:ascii="Angsana New" w:hAnsi="Angsana New"/>
          <w:spacing w:val="-4"/>
          <w:sz w:val="30"/>
          <w:szCs w:val="30"/>
          <w:cs/>
        </w:rPr>
        <w:t>สัญญาดังกล่าว บริษัทมีภาระผูกพันที่จะต้อง</w:t>
      </w:r>
      <w:r w:rsidR="00355124" w:rsidRPr="00BF7919">
        <w:rPr>
          <w:rFonts w:ascii="Angsana New" w:hAnsi="Angsana New"/>
          <w:sz w:val="30"/>
          <w:szCs w:val="30"/>
          <w:cs/>
        </w:rPr>
        <w:t>จ่ายค่าตอบแทนให้กับมหาวิทยาลัยเป็นจำนวนเงิน</w:t>
      </w:r>
      <w:r w:rsidR="00355124" w:rsidRPr="00BF7919">
        <w:rPr>
          <w:rFonts w:ascii="Angsana New" w:hAnsi="Angsana New"/>
          <w:sz w:val="30"/>
          <w:szCs w:val="30"/>
        </w:rPr>
        <w:t xml:space="preserve"> </w:t>
      </w:r>
      <w:r w:rsidR="00B14904" w:rsidRPr="00BF7919">
        <w:rPr>
          <w:rFonts w:ascii="Angsana New" w:hAnsi="Angsana New"/>
          <w:spacing w:val="-4"/>
          <w:sz w:val="30"/>
          <w:szCs w:val="30"/>
          <w:cs/>
        </w:rPr>
        <w:t>2</w:t>
      </w:r>
      <w:r w:rsidR="00355124" w:rsidRPr="00BF7919">
        <w:rPr>
          <w:rFonts w:ascii="Angsana New" w:hAnsi="Angsana New"/>
          <w:spacing w:val="-4"/>
          <w:sz w:val="30"/>
          <w:szCs w:val="30"/>
          <w:cs/>
        </w:rPr>
        <w:t>.</w:t>
      </w:r>
      <w:r w:rsidR="007B6948" w:rsidRPr="00BF7919">
        <w:rPr>
          <w:rFonts w:ascii="Angsana New" w:hAnsi="Angsana New"/>
          <w:spacing w:val="-4"/>
          <w:sz w:val="30"/>
          <w:szCs w:val="30"/>
        </w:rPr>
        <w:t>2</w:t>
      </w:r>
      <w:r w:rsidR="00355124"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="00355124" w:rsidRPr="00BF7919">
        <w:rPr>
          <w:rFonts w:ascii="Angsana New" w:hAnsi="Angsana New"/>
          <w:spacing w:val="-4"/>
          <w:sz w:val="30"/>
          <w:szCs w:val="30"/>
          <w:cs/>
        </w:rPr>
        <w:t>ล้านบาทต่อปี</w:t>
      </w:r>
      <w:r w:rsidR="00355124"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="00355124" w:rsidRPr="00BF7919">
        <w:rPr>
          <w:rFonts w:ascii="Angsana New" w:hAnsi="Angsana New"/>
          <w:spacing w:val="-4"/>
          <w:sz w:val="30"/>
          <w:szCs w:val="30"/>
          <w:cs/>
        </w:rPr>
        <w:t>และจะต้อง</w:t>
      </w:r>
      <w:r w:rsidRPr="00BF7919">
        <w:rPr>
          <w:rFonts w:ascii="Angsana New" w:hAnsi="Angsana New"/>
          <w:spacing w:val="-4"/>
          <w:sz w:val="30"/>
          <w:szCs w:val="30"/>
          <w:cs/>
        </w:rPr>
        <w:t>โอนกรรมสิทธิ์ในสินทรัพย์</w:t>
      </w:r>
      <w:r w:rsidRPr="00BF7919">
        <w:rPr>
          <w:rFonts w:ascii="Angsana New" w:hAnsi="Angsana New"/>
          <w:sz w:val="30"/>
          <w:szCs w:val="30"/>
          <w:cs/>
        </w:rPr>
        <w:t>ทั้งหมดของโครงการให้กับมหาวิทยาลัยเมื่ออายุ</w:t>
      </w:r>
      <w:r w:rsidR="002A1543" w:rsidRPr="00BF7919">
        <w:rPr>
          <w:rFonts w:ascii="Angsana New" w:hAnsi="Angsana New"/>
          <w:sz w:val="30"/>
          <w:szCs w:val="30"/>
          <w:cs/>
        </w:rPr>
        <w:t>ของ</w:t>
      </w:r>
      <w:r w:rsidRPr="00BF7919">
        <w:rPr>
          <w:rFonts w:ascii="Angsana New" w:hAnsi="Angsana New"/>
          <w:sz w:val="30"/>
          <w:szCs w:val="30"/>
          <w:cs/>
        </w:rPr>
        <w:t>สัญญาสิ้นสุดลง ทั้งนี้ราคาตามบัญชีของ</w:t>
      </w:r>
      <w:r w:rsidRPr="00BF7919">
        <w:rPr>
          <w:rFonts w:ascii="Angsana New" w:hAnsi="Angsana New"/>
          <w:spacing w:val="-2"/>
          <w:sz w:val="30"/>
          <w:szCs w:val="30"/>
          <w:cs/>
        </w:rPr>
        <w:t>สินทรัพย</w:t>
      </w:r>
      <w:r w:rsidR="008F3E98" w:rsidRPr="00BF7919">
        <w:rPr>
          <w:rFonts w:ascii="Angsana New" w:hAnsi="Angsana New"/>
          <w:spacing w:val="-2"/>
          <w:sz w:val="30"/>
          <w:szCs w:val="30"/>
          <w:cs/>
        </w:rPr>
        <w:t>์ของบริษัทภายใต้สัญญา</w:t>
      </w:r>
      <w:r w:rsidRPr="00BF7919">
        <w:rPr>
          <w:rFonts w:ascii="Angsana New" w:hAnsi="Angsana New"/>
          <w:spacing w:val="-2"/>
          <w:sz w:val="30"/>
          <w:szCs w:val="30"/>
          <w:cs/>
        </w:rPr>
        <w:t>ดังกล่าว ณ วันที่ 31 ธันวาคม 25</w:t>
      </w:r>
      <w:r w:rsidR="002176B9" w:rsidRPr="00BF7919">
        <w:rPr>
          <w:rFonts w:ascii="Angsana New" w:hAnsi="Angsana New"/>
          <w:spacing w:val="-2"/>
          <w:sz w:val="30"/>
          <w:szCs w:val="30"/>
        </w:rPr>
        <w:t>61</w:t>
      </w:r>
      <w:r w:rsidR="00786572" w:rsidRPr="00BF7919">
        <w:rPr>
          <w:rFonts w:ascii="Angsana New" w:hAnsi="Angsana New"/>
          <w:spacing w:val="-2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  <w:cs/>
        </w:rPr>
        <w:t>มีจำนวนเงินรวม</w:t>
      </w:r>
      <w:r w:rsidR="003873F7" w:rsidRPr="00BF7919">
        <w:rPr>
          <w:rFonts w:ascii="Angsana New" w:hAnsi="Angsana New"/>
          <w:spacing w:val="-2"/>
          <w:sz w:val="30"/>
          <w:szCs w:val="30"/>
        </w:rPr>
        <w:t xml:space="preserve"> 22</w:t>
      </w:r>
      <w:r w:rsidR="00521698" w:rsidRPr="00BF7919">
        <w:rPr>
          <w:rFonts w:ascii="Angsana New" w:hAnsi="Angsana New"/>
          <w:spacing w:val="-2"/>
          <w:sz w:val="30"/>
          <w:szCs w:val="30"/>
        </w:rPr>
        <w:t xml:space="preserve"> </w:t>
      </w:r>
      <w:r w:rsidRPr="00BF7919">
        <w:rPr>
          <w:rFonts w:ascii="Angsana New" w:hAnsi="Angsana New"/>
          <w:spacing w:val="-2"/>
          <w:sz w:val="30"/>
          <w:szCs w:val="30"/>
          <w:cs/>
        </w:rPr>
        <w:t>ล้านบาท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Pr="00BF7919">
        <w:rPr>
          <w:rFonts w:ascii="Angsana New" w:eastAsia="Cordia New" w:hAnsi="Angsana New"/>
          <w:i/>
          <w:iCs/>
          <w:sz w:val="30"/>
          <w:szCs w:val="30"/>
          <w:cs/>
        </w:rPr>
        <w:t>(</w:t>
      </w:r>
      <w:r w:rsidR="002176B9" w:rsidRPr="00BF7919">
        <w:rPr>
          <w:rFonts w:ascii="Angsana New" w:eastAsia="Cordia New" w:hAnsi="Angsana New"/>
          <w:i/>
          <w:iCs/>
          <w:sz w:val="30"/>
          <w:szCs w:val="30"/>
          <w:cs/>
        </w:rPr>
        <w:t>25</w:t>
      </w:r>
      <w:r w:rsidR="002176B9" w:rsidRPr="00BF7919">
        <w:rPr>
          <w:rFonts w:ascii="Angsana New" w:eastAsia="Cordia New" w:hAnsi="Angsana New"/>
          <w:i/>
          <w:iCs/>
          <w:sz w:val="30"/>
          <w:szCs w:val="30"/>
        </w:rPr>
        <w:t>60</w:t>
      </w:r>
      <w:r w:rsidRPr="00BF7919">
        <w:rPr>
          <w:rFonts w:ascii="Angsana New" w:eastAsia="Cordia New" w:hAnsi="Angsana New"/>
          <w:i/>
          <w:iCs/>
          <w:sz w:val="30"/>
          <w:szCs w:val="30"/>
        </w:rPr>
        <w:t>:</w:t>
      </w:r>
      <w:r w:rsidR="00D65091" w:rsidRPr="00BF7919">
        <w:rPr>
          <w:rFonts w:ascii="Angsana New" w:eastAsia="Cordia New" w:hAnsi="Angsana New"/>
          <w:i/>
          <w:iCs/>
          <w:sz w:val="30"/>
          <w:szCs w:val="30"/>
        </w:rPr>
        <w:t xml:space="preserve"> </w:t>
      </w:r>
      <w:r w:rsidR="00521698" w:rsidRPr="00BF7919">
        <w:rPr>
          <w:rFonts w:ascii="Angsana New" w:eastAsia="Cordia New" w:hAnsi="Angsana New"/>
          <w:i/>
          <w:iCs/>
          <w:sz w:val="30"/>
          <w:szCs w:val="30"/>
        </w:rPr>
        <w:t>3</w:t>
      </w:r>
      <w:r w:rsidR="002176B9" w:rsidRPr="00BF7919">
        <w:rPr>
          <w:rFonts w:ascii="Angsana New" w:eastAsia="Cordia New" w:hAnsi="Angsana New"/>
          <w:i/>
          <w:iCs/>
          <w:sz w:val="30"/>
          <w:szCs w:val="30"/>
        </w:rPr>
        <w:t>4</w:t>
      </w:r>
      <w:r w:rsidR="00786572" w:rsidRPr="00BF7919">
        <w:rPr>
          <w:rFonts w:ascii="Angsana New" w:eastAsia="Cordia New" w:hAnsi="Angsana New"/>
          <w:i/>
          <w:iCs/>
          <w:sz w:val="30"/>
          <w:szCs w:val="30"/>
        </w:rPr>
        <w:t xml:space="preserve"> </w:t>
      </w:r>
      <w:r w:rsidRPr="00BF7919">
        <w:rPr>
          <w:rFonts w:ascii="Angsana New" w:eastAsia="Cordia New" w:hAnsi="Angsana New"/>
          <w:i/>
          <w:iCs/>
          <w:sz w:val="30"/>
          <w:szCs w:val="30"/>
          <w:cs/>
        </w:rPr>
        <w:t>ล้านบาท)</w:t>
      </w:r>
    </w:p>
    <w:p w:rsidR="00F1014A" w:rsidRPr="00BF7919" w:rsidRDefault="00F1014A" w:rsidP="007865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right="63"/>
        <w:jc w:val="thaiDistribute"/>
        <w:rPr>
          <w:rFonts w:ascii="Angsana New" w:hAnsi="Angsana New"/>
          <w:sz w:val="30"/>
          <w:szCs w:val="30"/>
        </w:rPr>
      </w:pPr>
    </w:p>
    <w:p w:rsidR="00F1014A" w:rsidRPr="00BF7919" w:rsidRDefault="004269A6" w:rsidP="00786572">
      <w:pPr>
        <w:pStyle w:val="BodyText2"/>
        <w:ind w:left="1080" w:right="63" w:hanging="538"/>
        <w:jc w:val="thaiDistribute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/>
          <w:b/>
          <w:bCs/>
          <w:sz w:val="30"/>
          <w:szCs w:val="30"/>
        </w:rPr>
        <w:t>4</w:t>
      </w:r>
      <w:r w:rsidR="009061DB" w:rsidRPr="00BF7919">
        <w:rPr>
          <w:rFonts w:ascii="Angsana New" w:hAnsi="Angsana New"/>
          <w:b/>
          <w:bCs/>
          <w:sz w:val="30"/>
          <w:szCs w:val="30"/>
        </w:rPr>
        <w:t>1</w:t>
      </w:r>
      <w:r w:rsidR="00F1014A" w:rsidRPr="00BF7919">
        <w:rPr>
          <w:rFonts w:ascii="Angsana New" w:hAnsi="Angsana New"/>
          <w:b/>
          <w:bCs/>
          <w:sz w:val="30"/>
          <w:szCs w:val="30"/>
        </w:rPr>
        <w:t>.4</w:t>
      </w:r>
      <w:r w:rsidR="00F1014A" w:rsidRPr="00BF7919">
        <w:rPr>
          <w:rFonts w:ascii="Angsana New" w:hAnsi="Angsana New"/>
          <w:b/>
          <w:bCs/>
          <w:sz w:val="30"/>
          <w:szCs w:val="30"/>
          <w:cs/>
        </w:rPr>
        <w:tab/>
        <w:t>เลต</w:t>
      </w:r>
      <w:proofErr w:type="spellStart"/>
      <w:r w:rsidR="00F1014A" w:rsidRPr="00BF7919">
        <w:rPr>
          <w:rFonts w:ascii="Angsana New" w:hAnsi="Angsana New"/>
          <w:b/>
          <w:bCs/>
          <w:sz w:val="30"/>
          <w:szCs w:val="30"/>
          <w:cs/>
        </w:rPr>
        <w:t>เตอร์ออฟ</w:t>
      </w:r>
      <w:proofErr w:type="spellEnd"/>
      <w:r w:rsidR="00F1014A" w:rsidRPr="00BF7919">
        <w:rPr>
          <w:rFonts w:ascii="Angsana New" w:hAnsi="Angsana New"/>
          <w:b/>
          <w:bCs/>
          <w:sz w:val="30"/>
          <w:szCs w:val="30"/>
          <w:cs/>
        </w:rPr>
        <w:t>เครดิต</w:t>
      </w:r>
    </w:p>
    <w:p w:rsidR="00F1014A" w:rsidRPr="00BF7919" w:rsidRDefault="00F1014A" w:rsidP="00786572">
      <w:pPr>
        <w:pStyle w:val="BodyText2"/>
        <w:ind w:left="1080" w:right="63" w:hanging="53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2C1FB9" w:rsidRPr="00BF7919" w:rsidRDefault="00F1014A" w:rsidP="00786572">
      <w:pPr>
        <w:pStyle w:val="BodyText2"/>
        <w:ind w:left="1080" w:right="63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บริษัทและบริษัทย่อยบางแห่งมีภาระผูกพัน</w:t>
      </w:r>
      <w:r w:rsidR="0085319D" w:rsidRPr="00BF7919">
        <w:rPr>
          <w:rFonts w:ascii="Angsana New" w:hAnsi="Angsana New"/>
          <w:sz w:val="30"/>
          <w:szCs w:val="30"/>
          <w:cs/>
        </w:rPr>
        <w:t>ภายใต้</w:t>
      </w:r>
      <w:r w:rsidRPr="00BF7919">
        <w:rPr>
          <w:rFonts w:ascii="Angsana New" w:hAnsi="Angsana New"/>
          <w:sz w:val="30"/>
          <w:szCs w:val="30"/>
          <w:cs/>
        </w:rPr>
        <w:t>เลต</w:t>
      </w:r>
      <w:proofErr w:type="spellStart"/>
      <w:r w:rsidRPr="00BF7919">
        <w:rPr>
          <w:rFonts w:ascii="Angsana New" w:hAnsi="Angsana New"/>
          <w:sz w:val="30"/>
          <w:szCs w:val="30"/>
          <w:cs/>
        </w:rPr>
        <w:t>เตอร์ออฟ</w:t>
      </w:r>
      <w:proofErr w:type="spellEnd"/>
      <w:r w:rsidRPr="00BF7919">
        <w:rPr>
          <w:rFonts w:ascii="Angsana New" w:hAnsi="Angsana New"/>
          <w:sz w:val="30"/>
          <w:szCs w:val="30"/>
          <w:cs/>
        </w:rPr>
        <w:t>เครดิตที่ออกแล้วเป็นจำนวนเงินรวม</w:t>
      </w:r>
      <w:r w:rsidR="004D591B" w:rsidRPr="00BF7919">
        <w:rPr>
          <w:rFonts w:ascii="Angsana New" w:hAnsi="Angsana New"/>
          <w:sz w:val="30"/>
          <w:szCs w:val="30"/>
        </w:rPr>
        <w:t xml:space="preserve"> </w:t>
      </w:r>
      <w:r w:rsidR="00B14904" w:rsidRPr="00BF7919">
        <w:rPr>
          <w:rFonts w:ascii="Angsana New" w:hAnsi="Angsana New"/>
          <w:sz w:val="30"/>
          <w:szCs w:val="30"/>
        </w:rPr>
        <w:t xml:space="preserve"> </w:t>
      </w:r>
      <w:r w:rsidR="00323F77" w:rsidRPr="00BF7919">
        <w:rPr>
          <w:rFonts w:ascii="Angsana New" w:hAnsi="Angsana New"/>
          <w:sz w:val="30"/>
          <w:szCs w:val="30"/>
        </w:rPr>
        <w:t xml:space="preserve"> </w:t>
      </w:r>
      <w:r w:rsidR="00BF5F12" w:rsidRPr="00BF7919">
        <w:rPr>
          <w:rFonts w:ascii="Angsana New" w:hAnsi="Angsana New"/>
          <w:sz w:val="30"/>
          <w:szCs w:val="30"/>
        </w:rPr>
        <w:br/>
      </w:r>
      <w:r w:rsidR="00EF7E5E" w:rsidRPr="00BF7919">
        <w:rPr>
          <w:rFonts w:ascii="Angsana New" w:hAnsi="Angsana New"/>
          <w:sz w:val="30"/>
          <w:szCs w:val="30"/>
        </w:rPr>
        <w:t>3</w:t>
      </w:r>
      <w:r w:rsidR="004D591B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>ล้านบาท และ</w:t>
      </w:r>
      <w:r w:rsidR="00CC7BEC" w:rsidRPr="00BF7919">
        <w:rPr>
          <w:rFonts w:ascii="Angsana New" w:hAnsi="Angsana New"/>
          <w:sz w:val="30"/>
          <w:szCs w:val="30"/>
        </w:rPr>
        <w:t xml:space="preserve"> </w:t>
      </w:r>
      <w:r w:rsidR="00EF7E5E" w:rsidRPr="00BF7919">
        <w:rPr>
          <w:rFonts w:ascii="Angsana New" w:hAnsi="Angsana New"/>
          <w:sz w:val="30"/>
          <w:szCs w:val="30"/>
        </w:rPr>
        <w:t>1,559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ล้านบาท ตามลำดับ </w:t>
      </w:r>
      <w:r w:rsidRPr="00BF7919">
        <w:rPr>
          <w:rFonts w:ascii="Angsana New" w:eastAsia="Cordia New" w:hAnsi="Angsana New"/>
          <w:i/>
          <w:iCs/>
          <w:sz w:val="30"/>
          <w:szCs w:val="30"/>
          <w:cs/>
        </w:rPr>
        <w:t>(</w:t>
      </w:r>
      <w:r w:rsidR="002176B9" w:rsidRPr="00BF7919">
        <w:rPr>
          <w:rFonts w:ascii="Angsana New" w:eastAsia="Cordia New" w:hAnsi="Angsana New"/>
          <w:i/>
          <w:iCs/>
          <w:sz w:val="30"/>
          <w:szCs w:val="30"/>
          <w:cs/>
        </w:rPr>
        <w:t>25</w:t>
      </w:r>
      <w:r w:rsidR="002176B9" w:rsidRPr="00BF7919">
        <w:rPr>
          <w:rFonts w:ascii="Angsana New" w:eastAsia="Cordia New" w:hAnsi="Angsana New"/>
          <w:i/>
          <w:iCs/>
          <w:sz w:val="30"/>
          <w:szCs w:val="30"/>
        </w:rPr>
        <w:t>60</w:t>
      </w:r>
      <w:r w:rsidR="0088679E" w:rsidRPr="00BF7919">
        <w:rPr>
          <w:rFonts w:ascii="Angsana New" w:eastAsia="Cordia New" w:hAnsi="Angsana New"/>
          <w:i/>
          <w:iCs/>
          <w:sz w:val="30"/>
          <w:szCs w:val="30"/>
        </w:rPr>
        <w:t>:</w:t>
      </w:r>
      <w:r w:rsidR="0088679E" w:rsidRPr="00BF7919">
        <w:rPr>
          <w:rFonts w:ascii="Angsana New" w:eastAsia="Cordia New" w:hAnsi="Angsana New"/>
          <w:i/>
          <w:iCs/>
          <w:sz w:val="30"/>
          <w:szCs w:val="30"/>
          <w:cs/>
        </w:rPr>
        <w:t xml:space="preserve"> </w:t>
      </w:r>
      <w:r w:rsidR="002176B9" w:rsidRPr="00BF7919">
        <w:rPr>
          <w:rFonts w:ascii="Angsana New" w:eastAsia="Cordia New" w:hAnsi="Angsana New"/>
          <w:i/>
          <w:iCs/>
          <w:sz w:val="30"/>
          <w:szCs w:val="30"/>
        </w:rPr>
        <w:t>2</w:t>
      </w:r>
      <w:r w:rsidR="00786572" w:rsidRPr="00BF7919">
        <w:rPr>
          <w:rFonts w:ascii="Angsana New" w:eastAsia="Cordia New" w:hAnsi="Angsana New"/>
          <w:i/>
          <w:iCs/>
          <w:sz w:val="30"/>
          <w:szCs w:val="30"/>
        </w:rPr>
        <w:t xml:space="preserve"> </w:t>
      </w:r>
      <w:r w:rsidR="0088679E" w:rsidRPr="00BF7919">
        <w:rPr>
          <w:rFonts w:ascii="Angsana New" w:eastAsia="Cordia New" w:hAnsi="Angsana New"/>
          <w:i/>
          <w:iCs/>
          <w:sz w:val="30"/>
          <w:szCs w:val="30"/>
          <w:cs/>
        </w:rPr>
        <w:t xml:space="preserve">ล้านบาท และ </w:t>
      </w:r>
      <w:r w:rsidR="002176B9" w:rsidRPr="00BF7919">
        <w:rPr>
          <w:rFonts w:ascii="Angsana New" w:eastAsia="Cordia New" w:hAnsi="Angsana New"/>
          <w:i/>
          <w:iCs/>
          <w:sz w:val="30"/>
          <w:szCs w:val="30"/>
        </w:rPr>
        <w:t>2,352</w:t>
      </w:r>
      <w:r w:rsidR="00BF5157" w:rsidRPr="00BF7919">
        <w:rPr>
          <w:rFonts w:ascii="Angsana New" w:eastAsia="Cordia New" w:hAnsi="Angsana New"/>
          <w:i/>
          <w:iCs/>
          <w:sz w:val="30"/>
          <w:szCs w:val="30"/>
        </w:rPr>
        <w:t xml:space="preserve"> </w:t>
      </w:r>
      <w:r w:rsidR="0088679E" w:rsidRPr="00BF7919">
        <w:rPr>
          <w:rFonts w:ascii="Angsana New" w:eastAsia="Cordia New" w:hAnsi="Angsana New"/>
          <w:i/>
          <w:iCs/>
          <w:sz w:val="30"/>
          <w:szCs w:val="30"/>
          <w:cs/>
        </w:rPr>
        <w:t>ล้านบาท ตามลำดับ</w:t>
      </w:r>
      <w:r w:rsidRPr="00BF7919">
        <w:rPr>
          <w:rFonts w:ascii="Angsana New" w:eastAsia="Cordia New" w:hAnsi="Angsana New"/>
          <w:i/>
          <w:iCs/>
          <w:sz w:val="30"/>
          <w:szCs w:val="30"/>
          <w:cs/>
        </w:rPr>
        <w:t>)</w:t>
      </w:r>
    </w:p>
    <w:p w:rsidR="00FD4924" w:rsidRPr="00BF7919" w:rsidRDefault="00FD49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3645D7" w:rsidRPr="00BF7919" w:rsidRDefault="00B57F0D" w:rsidP="00FD4924">
      <w:pPr>
        <w:pStyle w:val="BodyText2"/>
        <w:ind w:left="108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BF7919">
        <w:rPr>
          <w:rFonts w:ascii="Angsana New" w:hAnsi="Angsana New"/>
          <w:b/>
          <w:bCs/>
          <w:sz w:val="30"/>
          <w:szCs w:val="30"/>
        </w:rPr>
        <w:t>4</w:t>
      </w:r>
      <w:r w:rsidR="009061DB" w:rsidRPr="00BF7919">
        <w:rPr>
          <w:rFonts w:ascii="Angsana New" w:hAnsi="Angsana New"/>
          <w:b/>
          <w:bCs/>
          <w:sz w:val="30"/>
          <w:szCs w:val="30"/>
        </w:rPr>
        <w:t>1</w:t>
      </w:r>
      <w:r w:rsidR="00F1014A" w:rsidRPr="00BF7919">
        <w:rPr>
          <w:rFonts w:ascii="Angsana New" w:hAnsi="Angsana New"/>
          <w:b/>
          <w:bCs/>
          <w:sz w:val="30"/>
          <w:szCs w:val="30"/>
        </w:rPr>
        <w:t>.5</w:t>
      </w:r>
      <w:r w:rsidR="00F1014A" w:rsidRPr="00BF7919">
        <w:rPr>
          <w:rFonts w:ascii="Angsana New" w:hAnsi="Angsana New"/>
          <w:b/>
          <w:bCs/>
          <w:sz w:val="30"/>
          <w:szCs w:val="30"/>
        </w:rPr>
        <w:tab/>
      </w:r>
      <w:r w:rsidR="006D0ACD" w:rsidRPr="00BF7919">
        <w:rPr>
          <w:rFonts w:ascii="Angsana New" w:hAnsi="Angsana New"/>
          <w:b/>
          <w:bCs/>
          <w:sz w:val="30"/>
          <w:szCs w:val="30"/>
          <w:cs/>
        </w:rPr>
        <w:t>หนังสือค้ำประกัน</w:t>
      </w:r>
    </w:p>
    <w:p w:rsidR="00EC4737" w:rsidRPr="00BF7919" w:rsidRDefault="00EC4737" w:rsidP="00786572">
      <w:pPr>
        <w:pStyle w:val="BodyText2"/>
        <w:ind w:left="1080" w:hanging="538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:rsidR="004C45A6" w:rsidRPr="00BF7919" w:rsidRDefault="007B6948" w:rsidP="007B6948">
      <w:pPr>
        <w:pStyle w:val="a"/>
        <w:tabs>
          <w:tab w:val="clear" w:pos="1080"/>
        </w:tabs>
        <w:ind w:left="1440" w:hanging="360"/>
        <w:jc w:val="thaiDistribute"/>
        <w:rPr>
          <w:rFonts w:ascii="Angsana New" w:eastAsia="Cordia New" w:hAnsi="Angsana New" w:cs="Angsana New"/>
          <w:spacing w:val="-4"/>
          <w:lang w:val="en-US"/>
        </w:rPr>
      </w:pPr>
      <w:r w:rsidRPr="00BF7919">
        <w:rPr>
          <w:rFonts w:ascii="Angsana New" w:eastAsia="Cordia New" w:hAnsi="Angsana New" w:cs="Angsana New"/>
          <w:spacing w:val="-4"/>
          <w:lang w:val="en-US"/>
        </w:rPr>
        <w:t>(</w:t>
      </w:r>
      <w:r w:rsidRPr="00BF7919">
        <w:rPr>
          <w:rFonts w:ascii="Angsana New" w:eastAsia="Cordia New" w:hAnsi="Angsana New" w:cs="Angsana New" w:hint="cs"/>
          <w:spacing w:val="-4"/>
          <w:cs/>
          <w:lang w:val="en-US"/>
        </w:rPr>
        <w:t>ก)</w:t>
      </w:r>
      <w:r w:rsidRPr="00BF7919">
        <w:rPr>
          <w:rFonts w:ascii="Angsana New" w:eastAsia="Cordia New" w:hAnsi="Angsana New" w:cs="Angsana New" w:hint="cs"/>
          <w:spacing w:val="-4"/>
          <w:cs/>
          <w:lang w:val="en-US"/>
        </w:rPr>
        <w:tab/>
      </w:r>
      <w:r w:rsidR="00F1014A" w:rsidRPr="00BF7919">
        <w:rPr>
          <w:rFonts w:ascii="Angsana New" w:eastAsia="Cordia New" w:hAnsi="Angsana New" w:cs="Angsana New"/>
          <w:spacing w:val="-4"/>
          <w:cs/>
          <w:lang w:val="en-US"/>
        </w:rPr>
        <w:t>บริษัทและบริษัทย่อยบางแห่งมีภาระผูกพันจากการที่สถาบันการเงินบางแห่งออกหนังสือค้ำประกันบริษัทและบริษัทย่อยดัง</w:t>
      </w:r>
      <w:r w:rsidR="00521698" w:rsidRPr="00BF7919">
        <w:rPr>
          <w:rFonts w:ascii="Angsana New" w:eastAsia="Cordia New" w:hAnsi="Angsana New" w:cs="Angsana New"/>
          <w:spacing w:val="-4"/>
          <w:cs/>
          <w:lang w:val="en-US"/>
        </w:rPr>
        <w:t xml:space="preserve">กล่าวต่อหน่วยงานราชการและอื่นๆ </w:t>
      </w:r>
      <w:r w:rsidR="00F1014A" w:rsidRPr="00BF7919">
        <w:rPr>
          <w:rFonts w:ascii="Angsana New" w:eastAsia="Cordia New" w:hAnsi="Angsana New" w:cs="Angsana New"/>
          <w:spacing w:val="-4"/>
          <w:cs/>
          <w:lang w:val="en-US"/>
        </w:rPr>
        <w:t>เป็นจำนวนเงินรวม</w:t>
      </w:r>
      <w:r w:rsidR="00786572" w:rsidRPr="00BF7919">
        <w:rPr>
          <w:rFonts w:ascii="Angsana New" w:eastAsia="Cordia New" w:hAnsi="Angsana New" w:cs="Angsana New"/>
          <w:spacing w:val="-4"/>
          <w:lang w:val="en-US"/>
        </w:rPr>
        <w:t xml:space="preserve"> </w:t>
      </w:r>
      <w:r w:rsidR="00EF7E5E" w:rsidRPr="00BF7919">
        <w:rPr>
          <w:rFonts w:ascii="Angsana New" w:eastAsia="Cordia New" w:hAnsi="Angsana New" w:cs="Angsana New"/>
          <w:spacing w:val="-4"/>
          <w:lang w:val="en-US"/>
        </w:rPr>
        <w:t>17</w:t>
      </w:r>
      <w:r w:rsidR="005F2B1B" w:rsidRPr="00BF7919">
        <w:rPr>
          <w:rFonts w:ascii="Angsana New" w:eastAsia="Cordia New" w:hAnsi="Angsana New" w:cs="Angsana New"/>
          <w:spacing w:val="-4"/>
          <w:lang w:val="en-US"/>
        </w:rPr>
        <w:t xml:space="preserve"> </w:t>
      </w:r>
      <w:r w:rsidR="00F1014A" w:rsidRPr="00BF7919">
        <w:rPr>
          <w:rFonts w:ascii="Angsana New" w:eastAsia="Cordia New" w:hAnsi="Angsana New" w:cs="Angsana New"/>
          <w:spacing w:val="-4"/>
          <w:cs/>
          <w:lang w:val="en-US"/>
        </w:rPr>
        <w:t>ล้านบาท และ</w:t>
      </w:r>
      <w:r w:rsidR="002B2807" w:rsidRPr="00BF7919">
        <w:rPr>
          <w:rFonts w:ascii="Angsana New" w:eastAsia="Cordia New" w:hAnsi="Angsana New" w:cs="Angsana New"/>
          <w:spacing w:val="-4"/>
          <w:lang w:val="en-US"/>
        </w:rPr>
        <w:t xml:space="preserve"> </w:t>
      </w:r>
      <w:r w:rsidR="00EF7E5E" w:rsidRPr="00BF7919">
        <w:rPr>
          <w:rFonts w:ascii="Angsana New" w:eastAsia="Cordia New" w:hAnsi="Angsana New" w:cs="Angsana New"/>
          <w:spacing w:val="-4"/>
          <w:lang w:val="en-US"/>
        </w:rPr>
        <w:t>9,350</w:t>
      </w:r>
      <w:r w:rsidR="002B2807" w:rsidRPr="00BF7919">
        <w:rPr>
          <w:rFonts w:ascii="Angsana New" w:eastAsia="Cordia New" w:hAnsi="Angsana New" w:cs="Angsana New"/>
          <w:spacing w:val="-4"/>
          <w:lang w:val="en-US"/>
        </w:rPr>
        <w:t xml:space="preserve"> </w:t>
      </w:r>
      <w:r w:rsidR="002B2807" w:rsidRPr="00BF7919">
        <w:rPr>
          <w:rFonts w:ascii="Angsana New" w:eastAsia="Cordia New" w:hAnsi="Angsana New" w:cs="Angsana New"/>
          <w:spacing w:val="-4"/>
          <w:lang w:val="en-US"/>
        </w:rPr>
        <w:br/>
      </w:r>
      <w:r w:rsidR="00F1014A" w:rsidRPr="00BF7919">
        <w:rPr>
          <w:rFonts w:ascii="Angsana New" w:eastAsia="Cordia New" w:hAnsi="Angsana New" w:cs="Angsana New"/>
          <w:spacing w:val="-4"/>
          <w:cs/>
          <w:lang w:val="en-US"/>
        </w:rPr>
        <w:t>ล้านบาท</w:t>
      </w:r>
      <w:r w:rsidR="002B2807" w:rsidRPr="00BF7919">
        <w:rPr>
          <w:rFonts w:ascii="Angsana New" w:eastAsia="Cordia New" w:hAnsi="Angsana New" w:cs="Angsana New"/>
          <w:spacing w:val="-4"/>
          <w:lang w:val="en-US"/>
        </w:rPr>
        <w:t xml:space="preserve"> </w:t>
      </w:r>
      <w:r w:rsidR="00F1014A" w:rsidRPr="00BF7919">
        <w:rPr>
          <w:rFonts w:ascii="Angsana New" w:eastAsia="Cordia New" w:hAnsi="Angsana New" w:cs="Angsana New"/>
          <w:spacing w:val="-6"/>
          <w:cs/>
          <w:lang w:val="en-US"/>
        </w:rPr>
        <w:t xml:space="preserve">ตามลำดับ </w:t>
      </w:r>
      <w:r w:rsidR="00F1014A" w:rsidRPr="00BF7919">
        <w:rPr>
          <w:rFonts w:ascii="Angsana New" w:eastAsia="Cordia New" w:hAnsi="Angsana New" w:cs="Angsana New"/>
          <w:i/>
          <w:iCs/>
          <w:spacing w:val="-6"/>
          <w:cs/>
          <w:lang w:val="en-US"/>
        </w:rPr>
        <w:t>(25</w:t>
      </w:r>
      <w:r w:rsidR="002176B9" w:rsidRPr="00BF7919">
        <w:rPr>
          <w:rFonts w:ascii="Angsana New" w:eastAsia="Cordia New" w:hAnsi="Angsana New" w:cs="Angsana New"/>
          <w:i/>
          <w:iCs/>
          <w:spacing w:val="-6"/>
          <w:lang w:val="en-US"/>
        </w:rPr>
        <w:t>60</w:t>
      </w:r>
      <w:r w:rsidR="00F1014A" w:rsidRPr="00BF7919">
        <w:rPr>
          <w:rFonts w:ascii="Angsana New" w:eastAsia="Cordia New" w:hAnsi="Angsana New" w:cs="Angsana New"/>
          <w:i/>
          <w:iCs/>
          <w:spacing w:val="-6"/>
          <w:lang w:val="en-US"/>
        </w:rPr>
        <w:t xml:space="preserve">: </w:t>
      </w:r>
      <w:r w:rsidR="002176B9" w:rsidRPr="00BF7919">
        <w:rPr>
          <w:rFonts w:ascii="Angsana New" w:eastAsia="Cordia New" w:hAnsi="Angsana New" w:cs="Angsana New"/>
          <w:i/>
          <w:iCs/>
          <w:spacing w:val="-6"/>
          <w:lang w:val="en-US"/>
        </w:rPr>
        <w:t>1,165</w:t>
      </w:r>
      <w:r w:rsidR="00786572" w:rsidRPr="00BF7919">
        <w:rPr>
          <w:rFonts w:ascii="Angsana New" w:eastAsia="Cordia New" w:hAnsi="Angsana New" w:cs="Angsana New"/>
          <w:i/>
          <w:iCs/>
          <w:spacing w:val="-6"/>
          <w:lang w:val="en-US"/>
        </w:rPr>
        <w:t xml:space="preserve"> </w:t>
      </w:r>
      <w:r w:rsidR="00F1014A" w:rsidRPr="00BF7919">
        <w:rPr>
          <w:rFonts w:ascii="Angsana New" w:eastAsia="Cordia New" w:hAnsi="Angsana New" w:cs="Angsana New"/>
          <w:i/>
          <w:iCs/>
          <w:spacing w:val="-6"/>
          <w:cs/>
          <w:lang w:val="en-US"/>
        </w:rPr>
        <w:t xml:space="preserve">ล้านบาท  และ </w:t>
      </w:r>
      <w:r w:rsidR="002176B9" w:rsidRPr="00BF7919">
        <w:rPr>
          <w:rFonts w:ascii="Angsana New" w:eastAsia="Cordia New" w:hAnsi="Angsana New" w:cs="Angsana New"/>
          <w:i/>
          <w:iCs/>
          <w:spacing w:val="-6"/>
          <w:lang w:val="en-US"/>
        </w:rPr>
        <w:t>5,448</w:t>
      </w:r>
      <w:r w:rsidR="00786572" w:rsidRPr="00BF7919">
        <w:rPr>
          <w:rFonts w:ascii="Angsana New" w:eastAsia="Cordia New" w:hAnsi="Angsana New" w:cs="Angsana New"/>
          <w:i/>
          <w:iCs/>
          <w:spacing w:val="-6"/>
          <w:lang w:val="en-US"/>
        </w:rPr>
        <w:t xml:space="preserve"> </w:t>
      </w:r>
      <w:r w:rsidR="00F1014A" w:rsidRPr="00BF7919">
        <w:rPr>
          <w:rFonts w:ascii="Angsana New" w:eastAsia="Cordia New" w:hAnsi="Angsana New" w:cs="Angsana New"/>
          <w:i/>
          <w:iCs/>
          <w:spacing w:val="-6"/>
          <w:cs/>
          <w:lang w:val="en-US"/>
        </w:rPr>
        <w:t>ล้านบาท  ตามลำดับ)</w:t>
      </w:r>
      <w:r w:rsidR="00F1014A" w:rsidRPr="00BF7919">
        <w:rPr>
          <w:rFonts w:ascii="Angsana New" w:eastAsia="Cordia New" w:hAnsi="Angsana New" w:cs="Angsana New"/>
          <w:spacing w:val="-6"/>
          <w:cs/>
          <w:lang w:val="en-US"/>
        </w:rPr>
        <w:t xml:space="preserve"> หนังสือค้ำประกันเหล่านี้ส่วนใหญ่เป็น</w:t>
      </w:r>
      <w:r w:rsidR="002B2807" w:rsidRPr="00BF7919">
        <w:rPr>
          <w:rFonts w:ascii="Angsana New" w:eastAsia="Cordia New" w:hAnsi="Angsana New" w:cs="Angsana New"/>
          <w:spacing w:val="-4"/>
          <w:cs/>
          <w:lang w:val="en-US"/>
        </w:rPr>
        <w:t>กา</w:t>
      </w:r>
      <w:r w:rsidR="002B2807" w:rsidRPr="00BF7919">
        <w:rPr>
          <w:rFonts w:ascii="Angsana New" w:eastAsia="Cordia New" w:hAnsi="Angsana New" w:cs="Angsana New" w:hint="cs"/>
          <w:spacing w:val="-4"/>
          <w:cs/>
          <w:lang w:val="en-US"/>
        </w:rPr>
        <w:t>ร</w:t>
      </w:r>
      <w:r w:rsidR="00F1014A" w:rsidRPr="00BF7919">
        <w:rPr>
          <w:rFonts w:ascii="Angsana New" w:eastAsia="Cordia New" w:hAnsi="Angsana New" w:cs="Angsana New"/>
          <w:spacing w:val="-4"/>
          <w:cs/>
          <w:lang w:val="en-US"/>
        </w:rPr>
        <w:t>ค้ำประกันค่าภาษี ค่าอากรต่างๆ และการขายสินค้า</w:t>
      </w:r>
    </w:p>
    <w:p w:rsidR="007B6948" w:rsidRPr="00BF7919" w:rsidRDefault="007B6948" w:rsidP="007B6948">
      <w:pPr>
        <w:pStyle w:val="a"/>
        <w:tabs>
          <w:tab w:val="clear" w:pos="1080"/>
        </w:tabs>
        <w:ind w:left="1440" w:hanging="360"/>
        <w:jc w:val="thaiDistribute"/>
        <w:rPr>
          <w:rFonts w:ascii="Angsana New" w:eastAsia="Cordia New" w:hAnsi="Angsana New" w:cs="Angsana New"/>
          <w:spacing w:val="-4"/>
          <w:lang w:val="en-US"/>
        </w:rPr>
      </w:pPr>
    </w:p>
    <w:p w:rsidR="007B6948" w:rsidRPr="00BF7919" w:rsidRDefault="007B6948" w:rsidP="007B6948">
      <w:pPr>
        <w:pStyle w:val="a"/>
        <w:tabs>
          <w:tab w:val="clear" w:pos="1080"/>
        </w:tabs>
        <w:ind w:left="1440" w:hanging="360"/>
        <w:jc w:val="thaiDistribute"/>
        <w:rPr>
          <w:rFonts w:ascii="Angsana New" w:eastAsia="Cordia New" w:hAnsi="Angsana New" w:cs="Angsana New"/>
          <w:i/>
          <w:iCs/>
          <w:spacing w:val="-4"/>
          <w:lang w:val="en-US"/>
        </w:rPr>
      </w:pPr>
      <w:r w:rsidRPr="00BF7919">
        <w:rPr>
          <w:rFonts w:ascii="Angsana New" w:eastAsia="Cordia New" w:hAnsi="Angsana New" w:cs="Angsana New" w:hint="cs"/>
          <w:spacing w:val="-4"/>
          <w:cs/>
          <w:lang w:val="en-US"/>
        </w:rPr>
        <w:t>(ข)</w:t>
      </w:r>
      <w:r w:rsidRPr="00BF7919">
        <w:rPr>
          <w:rFonts w:ascii="Angsana New" w:eastAsia="Cordia New" w:hAnsi="Angsana New" w:cs="Angsana New" w:hint="cs"/>
          <w:spacing w:val="-4"/>
          <w:cs/>
          <w:lang w:val="en-US"/>
        </w:rPr>
        <w:tab/>
        <w:t>บริษัทย่อยในต่างประเทศบางแห่งมีภาระผูกพันจากการออกหนังสือค้ำประกันให้กับสถาบันการเงิน</w:t>
      </w:r>
      <w:r w:rsidR="0008250C" w:rsidRPr="00BF7919">
        <w:rPr>
          <w:rFonts w:ascii="Angsana New" w:eastAsia="Cordia New" w:hAnsi="Angsana New" w:cs="Angsana New" w:hint="cs"/>
          <w:spacing w:val="-4"/>
          <w:cs/>
          <w:lang w:val="en-US"/>
        </w:rPr>
        <w:t xml:space="preserve">                 </w:t>
      </w:r>
      <w:r w:rsidRPr="00BF7919">
        <w:rPr>
          <w:rFonts w:ascii="Angsana New" w:eastAsia="Cordia New" w:hAnsi="Angsana New" w:cs="Angsana New" w:hint="cs"/>
          <w:spacing w:val="-4"/>
          <w:cs/>
          <w:lang w:val="en-US"/>
        </w:rPr>
        <w:t>ในต่างประเทศที่ให้สินเชื่อแก่ลูกค้าในกลุ่มธุรกิจอาหารสัตว์ของบริษัทย่อยเหล่านั้นจำนวน</w:t>
      </w:r>
      <w:r w:rsidR="00082872" w:rsidRPr="00BF7919">
        <w:rPr>
          <w:rFonts w:ascii="Angsana New" w:eastAsia="Cordia New" w:hAnsi="Angsana New" w:cs="Angsana New"/>
          <w:spacing w:val="-4"/>
          <w:lang w:val="en-US"/>
        </w:rPr>
        <w:t xml:space="preserve"> </w:t>
      </w:r>
      <w:r w:rsidR="00EF7E5E" w:rsidRPr="00BF7919">
        <w:rPr>
          <w:rFonts w:ascii="Angsana New" w:eastAsia="Cordia New" w:hAnsi="Angsana New" w:cs="Angsana New"/>
          <w:spacing w:val="-4"/>
          <w:lang w:val="en-US"/>
        </w:rPr>
        <w:t>482</w:t>
      </w:r>
      <w:r w:rsidR="00F24052" w:rsidRPr="00BF7919">
        <w:rPr>
          <w:rFonts w:ascii="Angsana New" w:eastAsia="Cordia New" w:hAnsi="Angsana New" w:cs="Angsana New"/>
          <w:spacing w:val="-4"/>
          <w:lang w:val="en-US"/>
        </w:rPr>
        <w:t xml:space="preserve"> </w:t>
      </w:r>
      <w:r w:rsidR="006906B9" w:rsidRPr="00BF7919">
        <w:rPr>
          <w:rFonts w:ascii="Angsana New" w:eastAsia="Cordia New" w:hAnsi="Angsana New" w:cs="Angsana New"/>
          <w:spacing w:val="-4"/>
          <w:lang w:val="en-US"/>
        </w:rPr>
        <w:t xml:space="preserve">              </w:t>
      </w:r>
      <w:r w:rsidRPr="00BF7919">
        <w:rPr>
          <w:rFonts w:ascii="Angsana New" w:eastAsia="Cordia New" w:hAnsi="Angsana New" w:cs="Angsana New"/>
          <w:spacing w:val="-4"/>
          <w:cs/>
          <w:lang w:val="en-US"/>
        </w:rPr>
        <w:t xml:space="preserve">ล้านบาท </w:t>
      </w:r>
      <w:r w:rsidRPr="00BF7919">
        <w:rPr>
          <w:rFonts w:ascii="Angsana New" w:eastAsia="Cordia New" w:hAnsi="Angsana New" w:cs="Angsana New"/>
          <w:i/>
          <w:iCs/>
          <w:spacing w:val="-4"/>
          <w:cs/>
          <w:lang w:val="en-US"/>
        </w:rPr>
        <w:t>(</w:t>
      </w:r>
      <w:r w:rsidR="002176B9" w:rsidRPr="00BF7919">
        <w:rPr>
          <w:rFonts w:ascii="Angsana New" w:eastAsia="Cordia New" w:hAnsi="Angsana New" w:cs="Angsana New"/>
          <w:i/>
          <w:iCs/>
          <w:spacing w:val="-4"/>
          <w:cs/>
          <w:lang w:val="en-US"/>
        </w:rPr>
        <w:t>25</w:t>
      </w:r>
      <w:r w:rsidR="002176B9" w:rsidRPr="00BF7919">
        <w:rPr>
          <w:rFonts w:ascii="Angsana New" w:eastAsia="Cordia New" w:hAnsi="Angsana New" w:cs="Angsana New"/>
          <w:i/>
          <w:iCs/>
          <w:spacing w:val="-4"/>
          <w:lang w:val="en-US"/>
        </w:rPr>
        <w:t>60</w:t>
      </w:r>
      <w:r w:rsidRPr="00BF7919">
        <w:rPr>
          <w:rFonts w:ascii="Angsana New" w:eastAsia="Cordia New" w:hAnsi="Angsana New" w:cs="Angsana New"/>
          <w:i/>
          <w:iCs/>
          <w:spacing w:val="-4"/>
          <w:lang w:val="en-US"/>
        </w:rPr>
        <w:t>:</w:t>
      </w:r>
      <w:r w:rsidRPr="00BF7919">
        <w:rPr>
          <w:rFonts w:ascii="Angsana New" w:eastAsia="Cordia New" w:hAnsi="Angsana New" w:cs="Angsana New" w:hint="cs"/>
          <w:i/>
          <w:iCs/>
          <w:spacing w:val="-4"/>
          <w:cs/>
          <w:lang w:val="en-US"/>
        </w:rPr>
        <w:t xml:space="preserve"> </w:t>
      </w:r>
      <w:r w:rsidR="002176B9" w:rsidRPr="00BF7919">
        <w:rPr>
          <w:rFonts w:ascii="Angsana New" w:eastAsia="Cordia New" w:hAnsi="Angsana New" w:cs="Angsana New"/>
          <w:i/>
          <w:iCs/>
          <w:spacing w:val="-4"/>
          <w:lang w:val="en-US"/>
        </w:rPr>
        <w:t>766</w:t>
      </w:r>
      <w:r w:rsidRPr="00BF7919">
        <w:rPr>
          <w:rFonts w:ascii="Angsana New" w:eastAsia="Cordia New" w:hAnsi="Angsana New" w:cs="Angsana New"/>
          <w:i/>
          <w:iCs/>
          <w:spacing w:val="-4"/>
          <w:lang w:val="en-US"/>
        </w:rPr>
        <w:t xml:space="preserve"> </w:t>
      </w:r>
      <w:r w:rsidRPr="00BF7919">
        <w:rPr>
          <w:rFonts w:ascii="Angsana New" w:eastAsia="Cordia New" w:hAnsi="Angsana New" w:cs="Angsana New"/>
          <w:i/>
          <w:iCs/>
          <w:spacing w:val="-4"/>
          <w:cs/>
          <w:lang w:val="en-US"/>
        </w:rPr>
        <w:t>ล้านบาท</w:t>
      </w:r>
      <w:r w:rsidRPr="00BF7919">
        <w:rPr>
          <w:rFonts w:ascii="Angsana New" w:eastAsia="Cordia New" w:hAnsi="Angsana New" w:cs="Angsana New" w:hint="cs"/>
          <w:i/>
          <w:iCs/>
          <w:spacing w:val="-4"/>
          <w:cs/>
          <w:lang w:val="en-US"/>
        </w:rPr>
        <w:t>)</w:t>
      </w:r>
    </w:p>
    <w:p w:rsidR="00BD76A3" w:rsidRPr="00BF7919" w:rsidRDefault="008360AA" w:rsidP="008360AA">
      <w:pPr>
        <w:pStyle w:val="a"/>
        <w:tabs>
          <w:tab w:val="clear" w:pos="1080"/>
        </w:tabs>
        <w:ind w:left="1440" w:hanging="360"/>
        <w:jc w:val="thaiDistribute"/>
        <w:rPr>
          <w:rFonts w:ascii="Angsana New" w:hAnsi="Angsana New"/>
          <w:b/>
          <w:sz w:val="2"/>
          <w:szCs w:val="2"/>
          <w:lang w:val="en-GB" w:bidi="ar-SA"/>
        </w:rPr>
      </w:pPr>
      <w:r w:rsidRPr="00BF7919">
        <w:rPr>
          <w:rFonts w:ascii="Angsana New" w:eastAsia="Cordia New" w:hAnsi="Angsana New" w:cs="Angsana New"/>
          <w:i/>
          <w:iCs/>
          <w:spacing w:val="-4"/>
          <w:lang w:val="en-US"/>
        </w:rPr>
        <w:br w:type="page"/>
      </w:r>
    </w:p>
    <w:p w:rsidR="002B492C" w:rsidRPr="00BF7919" w:rsidRDefault="002B492C" w:rsidP="002B492C">
      <w:pPr>
        <w:pStyle w:val="acctmergecolhdg"/>
        <w:spacing w:line="240" w:lineRule="auto"/>
        <w:ind w:left="540" w:hanging="540"/>
        <w:jc w:val="both"/>
        <w:rPr>
          <w:rFonts w:ascii="Angsana New" w:hAnsi="Angsana New"/>
          <w:b w:val="0"/>
          <w:bCs/>
          <w:sz w:val="30"/>
          <w:szCs w:val="30"/>
          <w:lang w:bidi="th-TH"/>
        </w:rPr>
      </w:pPr>
      <w:r w:rsidRPr="00BF7919">
        <w:rPr>
          <w:rFonts w:ascii="Angsana New" w:hAnsi="Angsana New"/>
          <w:sz w:val="30"/>
          <w:szCs w:val="30"/>
        </w:rPr>
        <w:lastRenderedPageBreak/>
        <w:t>4</w:t>
      </w:r>
      <w:r w:rsidR="009061DB" w:rsidRPr="00BF7919">
        <w:rPr>
          <w:rFonts w:ascii="Angsana New" w:hAnsi="Angsana New"/>
          <w:sz w:val="30"/>
          <w:szCs w:val="30"/>
        </w:rPr>
        <w:t>2</w:t>
      </w:r>
      <w:r w:rsidRPr="00BF7919">
        <w:rPr>
          <w:rFonts w:ascii="Angsana New" w:hAnsi="Angsana New"/>
          <w:b w:val="0"/>
          <w:bCs/>
          <w:sz w:val="30"/>
          <w:szCs w:val="30"/>
        </w:rPr>
        <w:tab/>
      </w:r>
      <w:r w:rsidRPr="00BF7919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การค้ำประกัน</w:t>
      </w:r>
    </w:p>
    <w:p w:rsidR="008C3026" w:rsidRPr="00BF7919" w:rsidRDefault="008C3026" w:rsidP="00421738">
      <w:pPr>
        <w:ind w:left="540" w:right="-25"/>
        <w:jc w:val="thaiDistribute"/>
        <w:rPr>
          <w:rFonts w:ascii="Angsana New" w:hAnsi="Angsana New"/>
          <w:spacing w:val="-4"/>
          <w:sz w:val="30"/>
          <w:szCs w:val="30"/>
        </w:rPr>
      </w:pPr>
    </w:p>
    <w:p w:rsidR="00421738" w:rsidRPr="00BF7919" w:rsidRDefault="00421738" w:rsidP="00421738">
      <w:pPr>
        <w:ind w:left="540" w:right="-25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Pr="00BF7919">
        <w:rPr>
          <w:rFonts w:ascii="Angsana New" w:hAnsi="Angsana New"/>
          <w:spacing w:val="-4"/>
          <w:sz w:val="30"/>
          <w:szCs w:val="30"/>
        </w:rPr>
        <w:t xml:space="preserve">31 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 xml:space="preserve">ธันวาคม </w:t>
      </w:r>
      <w:r w:rsidR="004E0B69" w:rsidRPr="00BF7919">
        <w:rPr>
          <w:rFonts w:ascii="Angsana New" w:hAnsi="Angsana New"/>
          <w:spacing w:val="-4"/>
          <w:sz w:val="30"/>
          <w:szCs w:val="30"/>
        </w:rPr>
        <w:t>25</w:t>
      </w:r>
      <w:r w:rsidR="002176B9" w:rsidRPr="00BF7919">
        <w:rPr>
          <w:rFonts w:ascii="Angsana New" w:hAnsi="Angsana New"/>
          <w:spacing w:val="-4"/>
          <w:sz w:val="30"/>
          <w:szCs w:val="30"/>
        </w:rPr>
        <w:t>61</w:t>
      </w:r>
      <w:r w:rsidR="00BF5157" w:rsidRPr="00BF7919">
        <w:rPr>
          <w:rFonts w:ascii="Angsana New" w:hAnsi="Angsana New"/>
          <w:spacing w:val="-4"/>
          <w:sz w:val="30"/>
          <w:szCs w:val="30"/>
        </w:rPr>
        <w:t xml:space="preserve"> </w:t>
      </w:r>
      <w:r w:rsidRPr="00BF7919">
        <w:rPr>
          <w:rFonts w:ascii="Angsana New" w:hAnsi="Angsana New" w:hint="cs"/>
          <w:spacing w:val="-4"/>
          <w:sz w:val="30"/>
          <w:szCs w:val="30"/>
          <w:cs/>
        </w:rPr>
        <w:t>ทรัพย์สินของบริษัทย่อยบางแห่งซึ่งได้นำไปใช้เป็นหลักประกันการกู้ยืมเงินของบริษัทย่อย</w:t>
      </w:r>
      <w:r w:rsidRPr="00BF7919">
        <w:rPr>
          <w:rFonts w:ascii="Angsana New" w:hAnsi="Angsana New" w:hint="cs"/>
          <w:sz w:val="30"/>
          <w:szCs w:val="30"/>
          <w:cs/>
        </w:rPr>
        <w:t>เหล่านั้นจากสถาบันการเงินต่างๆ มีดังนี้</w:t>
      </w:r>
    </w:p>
    <w:p w:rsidR="008852BA" w:rsidRPr="00BF7919" w:rsidRDefault="008852BA" w:rsidP="00421738">
      <w:pPr>
        <w:ind w:left="540" w:right="-25"/>
        <w:jc w:val="thaiDistribute"/>
        <w:rPr>
          <w:rFonts w:ascii="Angsana New" w:hAnsi="Angsana New"/>
          <w:sz w:val="30"/>
          <w:szCs w:val="30"/>
        </w:rPr>
      </w:pPr>
    </w:p>
    <w:p w:rsidR="004C3950" w:rsidRPr="00BF7919" w:rsidRDefault="009061DB" w:rsidP="00AF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decimal" w:pos="630"/>
        </w:tabs>
        <w:spacing w:line="240" w:lineRule="auto"/>
        <w:ind w:left="1080" w:right="-25" w:hanging="54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 xml:space="preserve">42.1 </w:t>
      </w:r>
      <w:r w:rsidRPr="00BF7919">
        <w:rPr>
          <w:rFonts w:ascii="Angsana New" w:hAnsi="Angsana New"/>
          <w:sz w:val="30"/>
          <w:szCs w:val="30"/>
        </w:rPr>
        <w:tab/>
      </w:r>
      <w:r w:rsidR="004C3950" w:rsidRPr="00BF7919">
        <w:rPr>
          <w:rFonts w:ascii="Angsana New" w:hAnsi="Angsana New" w:hint="cs"/>
          <w:sz w:val="30"/>
          <w:szCs w:val="30"/>
          <w:cs/>
        </w:rPr>
        <w:t>หุ้นสามัญของบริษัทในต่างประเทศดังนี้</w:t>
      </w:r>
    </w:p>
    <w:p w:rsidR="008C3026" w:rsidRPr="00BF7919" w:rsidRDefault="008C3026" w:rsidP="004C39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40" w:right="-25" w:hanging="360"/>
        <w:jc w:val="thaiDistribute"/>
        <w:rPr>
          <w:rFonts w:ascii="Angsana New" w:hAnsi="Angsana New"/>
          <w:sz w:val="30"/>
          <w:szCs w:val="30"/>
        </w:rPr>
      </w:pPr>
    </w:p>
    <w:p w:rsidR="00421738" w:rsidRPr="00BF7919" w:rsidRDefault="004C3950" w:rsidP="00A31511">
      <w:pPr>
        <w:pStyle w:val="ListParagraph"/>
        <w:numPr>
          <w:ilvl w:val="0"/>
          <w:numId w:val="30"/>
        </w:numPr>
        <w:ind w:left="1440" w:right="-25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>C.P. Pokphand Co., Ltd.</w:t>
      </w:r>
      <w:r w:rsidR="00421738" w:rsidRPr="00BF7919">
        <w:rPr>
          <w:rFonts w:ascii="Angsana New" w:hAnsi="Angsana New"/>
          <w:sz w:val="30"/>
          <w:szCs w:val="30"/>
        </w:rPr>
        <w:t xml:space="preserve"> </w:t>
      </w:r>
      <w:r w:rsidR="00421738" w:rsidRPr="00BF7919">
        <w:rPr>
          <w:rFonts w:ascii="Angsana New" w:hAnsi="Angsana New" w:hint="cs"/>
          <w:sz w:val="30"/>
          <w:szCs w:val="30"/>
          <w:cs/>
        </w:rPr>
        <w:t>จำนวน</w:t>
      </w:r>
      <w:r w:rsidR="00003007" w:rsidRPr="00BF7919">
        <w:rPr>
          <w:rFonts w:ascii="Angsana New" w:hAnsi="Angsana New" w:hint="cs"/>
          <w:sz w:val="30"/>
          <w:szCs w:val="30"/>
          <w:cs/>
        </w:rPr>
        <w:t xml:space="preserve"> </w:t>
      </w:r>
      <w:r w:rsidR="00EF7E5E" w:rsidRPr="00BF7919">
        <w:rPr>
          <w:rFonts w:ascii="Angsana New" w:hAnsi="Angsana New"/>
          <w:sz w:val="30"/>
          <w:szCs w:val="30"/>
        </w:rPr>
        <w:t>1,234</w:t>
      </w:r>
      <w:r w:rsidR="00281DDC" w:rsidRPr="00BF7919">
        <w:rPr>
          <w:rFonts w:ascii="Angsana New" w:hAnsi="Angsana New"/>
          <w:sz w:val="30"/>
          <w:szCs w:val="30"/>
        </w:rPr>
        <w:t xml:space="preserve"> </w:t>
      </w:r>
      <w:r w:rsidR="00421738" w:rsidRPr="00BF7919">
        <w:rPr>
          <w:rFonts w:ascii="Angsana New" w:hAnsi="Angsana New" w:hint="cs"/>
          <w:sz w:val="30"/>
          <w:szCs w:val="30"/>
          <w:cs/>
        </w:rPr>
        <w:t>ล้านหุ้น ซึ่งมีมูลค่ายุติธรรมจำนวน</w:t>
      </w:r>
      <w:r w:rsidR="00421738" w:rsidRPr="00BF7919">
        <w:rPr>
          <w:rFonts w:ascii="Angsana New" w:hAnsi="Angsana New"/>
          <w:sz w:val="30"/>
          <w:szCs w:val="30"/>
        </w:rPr>
        <w:t xml:space="preserve"> </w:t>
      </w:r>
      <w:r w:rsidR="00EF7E5E" w:rsidRPr="00BF7919">
        <w:rPr>
          <w:rFonts w:ascii="Angsana New" w:hAnsi="Angsana New"/>
          <w:sz w:val="30"/>
          <w:szCs w:val="30"/>
        </w:rPr>
        <w:t>3,415</w:t>
      </w:r>
      <w:r w:rsidR="00281DDC" w:rsidRPr="00BF7919">
        <w:rPr>
          <w:rFonts w:ascii="Angsana New" w:hAnsi="Angsana New"/>
          <w:sz w:val="30"/>
          <w:szCs w:val="30"/>
        </w:rPr>
        <w:t xml:space="preserve"> </w:t>
      </w:r>
      <w:r w:rsidR="00421738" w:rsidRPr="00BF7919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421738" w:rsidRPr="00BF7919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2176B9" w:rsidRPr="00BF7919">
        <w:rPr>
          <w:rFonts w:ascii="Angsana New" w:hAnsi="Angsana New"/>
          <w:i/>
          <w:iCs/>
          <w:sz w:val="30"/>
          <w:szCs w:val="30"/>
        </w:rPr>
        <w:t>2560</w:t>
      </w:r>
      <w:r w:rsidR="00421738" w:rsidRPr="00BF7919">
        <w:rPr>
          <w:rFonts w:ascii="Angsana New" w:hAnsi="Angsana New"/>
          <w:i/>
          <w:iCs/>
          <w:sz w:val="30"/>
          <w:szCs w:val="30"/>
        </w:rPr>
        <w:t xml:space="preserve">: </w:t>
      </w:r>
      <w:r w:rsidR="00421738" w:rsidRPr="00BF7919">
        <w:rPr>
          <w:rFonts w:ascii="Angsana New" w:hAnsi="Angsana New" w:hint="cs"/>
          <w:i/>
          <w:iCs/>
          <w:sz w:val="30"/>
          <w:szCs w:val="30"/>
          <w:cs/>
        </w:rPr>
        <w:t xml:space="preserve">หุ้นสามัญจำนวน </w:t>
      </w:r>
      <w:r w:rsidR="00BF5157" w:rsidRPr="00BF7919">
        <w:rPr>
          <w:rFonts w:ascii="Angsana New" w:hAnsi="Angsana New"/>
          <w:i/>
          <w:iCs/>
          <w:sz w:val="30"/>
          <w:szCs w:val="30"/>
        </w:rPr>
        <w:t>5,</w:t>
      </w:r>
      <w:r w:rsidR="002176B9" w:rsidRPr="00BF7919">
        <w:rPr>
          <w:rFonts w:ascii="Angsana New" w:hAnsi="Angsana New"/>
          <w:i/>
          <w:iCs/>
          <w:sz w:val="30"/>
          <w:szCs w:val="30"/>
        </w:rPr>
        <w:t>98</w:t>
      </w:r>
      <w:r w:rsidR="00BF5157" w:rsidRPr="00BF7919">
        <w:rPr>
          <w:rFonts w:ascii="Angsana New" w:hAnsi="Angsana New"/>
          <w:i/>
          <w:iCs/>
          <w:sz w:val="30"/>
          <w:szCs w:val="30"/>
        </w:rPr>
        <w:t>4</w:t>
      </w:r>
      <w:r w:rsidR="00421738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421738" w:rsidRPr="00BF7919">
        <w:rPr>
          <w:rFonts w:ascii="Angsana New" w:hAnsi="Angsana New" w:hint="cs"/>
          <w:i/>
          <w:iCs/>
          <w:sz w:val="30"/>
          <w:szCs w:val="30"/>
          <w:cs/>
        </w:rPr>
        <w:t>ล้านหุ้น มีมูลค่ายุติธรรมจำนวน</w:t>
      </w:r>
      <w:r w:rsidR="00421738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2176B9" w:rsidRPr="00BF7919">
        <w:rPr>
          <w:rFonts w:ascii="Angsana New" w:hAnsi="Angsana New"/>
          <w:i/>
          <w:iCs/>
          <w:sz w:val="30"/>
          <w:szCs w:val="30"/>
        </w:rPr>
        <w:t>15,462</w:t>
      </w:r>
      <w:r w:rsidR="00761C3C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421738" w:rsidRPr="00BF7919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</w:p>
    <w:p w:rsidR="00FE7DF9" w:rsidRPr="00BF7919" w:rsidRDefault="00FE7DF9" w:rsidP="00FE7DF9">
      <w:pPr>
        <w:pStyle w:val="ListParagraph"/>
        <w:ind w:left="1440" w:right="-25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CC7BEC" w:rsidRPr="00BF7919" w:rsidRDefault="003E17ED" w:rsidP="00A31511">
      <w:pPr>
        <w:pStyle w:val="ListParagraph"/>
        <w:numPr>
          <w:ilvl w:val="0"/>
          <w:numId w:val="30"/>
        </w:numPr>
        <w:ind w:left="1440" w:right="-25"/>
        <w:jc w:val="thaiDistribute"/>
        <w:rPr>
          <w:rFonts w:ascii="Angsana New" w:hAnsi="Angsana New"/>
          <w:i/>
          <w:iCs/>
          <w:sz w:val="30"/>
          <w:szCs w:val="30"/>
        </w:rPr>
      </w:pPr>
      <w:proofErr w:type="spellStart"/>
      <w:r w:rsidRPr="00BF7919">
        <w:rPr>
          <w:rFonts w:ascii="Angsana New" w:hAnsi="Angsana New"/>
          <w:sz w:val="30"/>
          <w:szCs w:val="30"/>
        </w:rPr>
        <w:t>Pravdinsk</w:t>
      </w:r>
      <w:proofErr w:type="spellEnd"/>
      <w:r w:rsidRPr="00BF7919">
        <w:rPr>
          <w:rFonts w:ascii="Angsana New" w:hAnsi="Angsana New"/>
          <w:sz w:val="30"/>
          <w:szCs w:val="30"/>
        </w:rPr>
        <w:t xml:space="preserve"> Pig Production-2</w:t>
      </w:r>
      <w:r w:rsidR="00CC7BEC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</w:rPr>
        <w:t>Limited Liability</w:t>
      </w:r>
      <w:r w:rsidR="00CC7BEC" w:rsidRPr="00BF7919">
        <w:rPr>
          <w:rFonts w:ascii="Angsana New" w:hAnsi="Angsana New"/>
          <w:sz w:val="30"/>
          <w:szCs w:val="30"/>
        </w:rPr>
        <w:t xml:space="preserve"> Company </w:t>
      </w:r>
      <w:r w:rsidR="00CC7BEC" w:rsidRPr="00BF7919">
        <w:rPr>
          <w:rFonts w:ascii="Angsana New" w:hAnsi="Angsana New" w:hint="cs"/>
          <w:sz w:val="30"/>
          <w:szCs w:val="30"/>
          <w:cs/>
        </w:rPr>
        <w:t>ซึ่งมีมูลค่าทุนจดทะเบียน</w:t>
      </w:r>
      <w:r w:rsidR="00EB1A99">
        <w:rPr>
          <w:rFonts w:ascii="Angsana New" w:hAnsi="Angsana New" w:hint="cs"/>
          <w:sz w:val="30"/>
          <w:szCs w:val="30"/>
          <w:cs/>
        </w:rPr>
        <w:t>ที่ออกและชำระแล้ว</w:t>
      </w:r>
      <w:r w:rsidR="00CC7BEC"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EF7E5E" w:rsidRPr="00BF7919">
        <w:rPr>
          <w:rFonts w:ascii="Angsana New" w:hAnsi="Angsana New"/>
          <w:sz w:val="30"/>
          <w:szCs w:val="30"/>
        </w:rPr>
        <w:t>469</w:t>
      </w:r>
      <w:r w:rsidR="00CC7BEC" w:rsidRPr="00BF7919">
        <w:rPr>
          <w:rFonts w:ascii="Angsana New" w:hAnsi="Angsana New"/>
          <w:sz w:val="30"/>
          <w:szCs w:val="30"/>
        </w:rPr>
        <w:t xml:space="preserve"> </w:t>
      </w:r>
      <w:r w:rsidR="00CC7BEC" w:rsidRPr="00BF7919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CC7BEC" w:rsidRPr="00BF7919">
        <w:rPr>
          <w:rFonts w:ascii="Angsana New" w:hAnsi="Angsana New"/>
          <w:i/>
          <w:iCs/>
          <w:sz w:val="30"/>
          <w:szCs w:val="30"/>
        </w:rPr>
        <w:t>(</w:t>
      </w:r>
      <w:r w:rsidR="002176B9" w:rsidRPr="00BF7919">
        <w:rPr>
          <w:rFonts w:ascii="Angsana New" w:hAnsi="Angsana New"/>
          <w:i/>
          <w:iCs/>
          <w:sz w:val="30"/>
          <w:szCs w:val="30"/>
        </w:rPr>
        <w:t>2560</w:t>
      </w:r>
      <w:r w:rsidR="00CC7BEC" w:rsidRPr="00BF7919">
        <w:rPr>
          <w:rFonts w:ascii="Angsana New" w:hAnsi="Angsana New"/>
          <w:i/>
          <w:iCs/>
          <w:sz w:val="30"/>
          <w:szCs w:val="30"/>
        </w:rPr>
        <w:t xml:space="preserve">: </w:t>
      </w:r>
      <w:r w:rsidR="002176B9" w:rsidRPr="00BF7919">
        <w:rPr>
          <w:rFonts w:ascii="Angsana New" w:hAnsi="Angsana New"/>
          <w:i/>
          <w:iCs/>
          <w:sz w:val="30"/>
          <w:szCs w:val="30"/>
        </w:rPr>
        <w:t xml:space="preserve">570 </w:t>
      </w:r>
      <w:r w:rsidR="002176B9" w:rsidRPr="00BF7919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="00CC7BEC" w:rsidRPr="00BF7919">
        <w:rPr>
          <w:rFonts w:ascii="Angsana New" w:hAnsi="Angsana New"/>
          <w:i/>
          <w:iCs/>
          <w:sz w:val="30"/>
          <w:szCs w:val="30"/>
        </w:rPr>
        <w:t>)</w:t>
      </w:r>
    </w:p>
    <w:p w:rsidR="00CC7BEC" w:rsidRPr="00BF7919" w:rsidRDefault="00CC7BEC" w:rsidP="00CC7BEC">
      <w:pPr>
        <w:pStyle w:val="ListParagraph"/>
        <w:rPr>
          <w:rFonts w:ascii="Angsana New" w:hAnsi="Angsana New"/>
          <w:i/>
          <w:iCs/>
          <w:sz w:val="30"/>
          <w:szCs w:val="30"/>
        </w:rPr>
      </w:pPr>
    </w:p>
    <w:p w:rsidR="00D16702" w:rsidRPr="00BF7919" w:rsidRDefault="00D16702" w:rsidP="00A31511">
      <w:pPr>
        <w:pStyle w:val="ListParagraph"/>
        <w:numPr>
          <w:ilvl w:val="0"/>
          <w:numId w:val="30"/>
        </w:numPr>
        <w:ind w:left="1440" w:right="-25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>NNPP Limited Liability Company</w:t>
      </w:r>
      <w:r w:rsidRPr="00BF7919">
        <w:rPr>
          <w:rFonts w:ascii="Angsana New" w:hAnsi="Angsana New" w:hint="cs"/>
          <w:sz w:val="30"/>
          <w:szCs w:val="30"/>
          <w:cs/>
        </w:rPr>
        <w:t xml:space="preserve"> ซึ่งมีมูลค่าทุนจดทะเบียน</w:t>
      </w:r>
      <w:r w:rsidR="00EB1A99">
        <w:rPr>
          <w:rFonts w:ascii="Angsana New" w:hAnsi="Angsana New" w:hint="cs"/>
          <w:sz w:val="30"/>
          <w:szCs w:val="30"/>
          <w:cs/>
        </w:rPr>
        <w:t>ที่ออกและชำระแล้ว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EF7E5E" w:rsidRPr="00BF7919">
        <w:rPr>
          <w:rFonts w:ascii="Angsana New" w:hAnsi="Angsana New"/>
          <w:sz w:val="30"/>
          <w:szCs w:val="30"/>
        </w:rPr>
        <w:t>224</w:t>
      </w:r>
      <w:r w:rsidR="00CC7BEC"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BF7919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2176B9" w:rsidRPr="00BF7919">
        <w:rPr>
          <w:rFonts w:ascii="Angsana New" w:hAnsi="Angsana New" w:hint="cs"/>
          <w:i/>
          <w:iCs/>
          <w:sz w:val="30"/>
          <w:szCs w:val="30"/>
          <w:cs/>
        </w:rPr>
        <w:t>25</w:t>
      </w:r>
      <w:r w:rsidR="002176B9" w:rsidRPr="00BF7919">
        <w:rPr>
          <w:rFonts w:ascii="Angsana New" w:hAnsi="Angsana New"/>
          <w:i/>
          <w:iCs/>
          <w:sz w:val="30"/>
          <w:szCs w:val="30"/>
        </w:rPr>
        <w:t>60</w:t>
      </w:r>
      <w:r w:rsidRPr="00BF7919">
        <w:rPr>
          <w:rFonts w:ascii="Angsana New" w:hAnsi="Angsana New"/>
          <w:i/>
          <w:iCs/>
          <w:sz w:val="30"/>
          <w:szCs w:val="30"/>
        </w:rPr>
        <w:t xml:space="preserve">: </w:t>
      </w:r>
      <w:r w:rsidR="00521698" w:rsidRPr="00BF7919">
        <w:rPr>
          <w:rFonts w:ascii="Angsana New" w:hAnsi="Angsana New"/>
          <w:i/>
          <w:iCs/>
          <w:sz w:val="30"/>
          <w:szCs w:val="30"/>
        </w:rPr>
        <w:t>2</w:t>
      </w:r>
      <w:r w:rsidR="002176B9" w:rsidRPr="00BF7919">
        <w:rPr>
          <w:rFonts w:ascii="Angsana New" w:hAnsi="Angsana New"/>
          <w:i/>
          <w:iCs/>
          <w:sz w:val="30"/>
          <w:szCs w:val="30"/>
        </w:rPr>
        <w:t>7</w:t>
      </w:r>
      <w:r w:rsidR="00BF5157" w:rsidRPr="00BF7919">
        <w:rPr>
          <w:rFonts w:ascii="Angsana New" w:hAnsi="Angsana New"/>
          <w:i/>
          <w:iCs/>
          <w:sz w:val="30"/>
          <w:szCs w:val="30"/>
        </w:rPr>
        <w:t>3</w:t>
      </w:r>
      <w:r w:rsidR="0092573D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92573D" w:rsidRPr="00BF7919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Pr="00BF7919">
        <w:rPr>
          <w:rFonts w:ascii="Angsana New" w:hAnsi="Angsana New" w:hint="cs"/>
          <w:i/>
          <w:iCs/>
          <w:sz w:val="30"/>
          <w:szCs w:val="30"/>
          <w:cs/>
        </w:rPr>
        <w:t>)</w:t>
      </w:r>
    </w:p>
    <w:p w:rsidR="002B6EDB" w:rsidRPr="00BF7919" w:rsidRDefault="002B6EDB" w:rsidP="002B6EDB">
      <w:pPr>
        <w:pStyle w:val="ListParagraph"/>
        <w:tabs>
          <w:tab w:val="left" w:pos="1080"/>
        </w:tabs>
        <w:ind w:left="1080" w:right="-25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285BED" w:rsidRPr="00BF7919" w:rsidRDefault="00A31511" w:rsidP="00285BED">
      <w:pPr>
        <w:pStyle w:val="ListParagraph"/>
        <w:numPr>
          <w:ilvl w:val="0"/>
          <w:numId w:val="30"/>
        </w:numPr>
        <w:ind w:left="1440" w:right="-25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>NNPP-2 Limited Liability Company</w:t>
      </w:r>
      <w:r w:rsidRPr="00BF7919">
        <w:rPr>
          <w:rFonts w:ascii="Angsana New" w:hAnsi="Angsana New"/>
          <w:sz w:val="30"/>
          <w:szCs w:val="30"/>
          <w:cs/>
        </w:rPr>
        <w:t xml:space="preserve"> ซึ่งมีมูลค่าทุนจดทะเบียน</w:t>
      </w:r>
      <w:r w:rsidR="00EB1A99">
        <w:rPr>
          <w:rFonts w:ascii="Angsana New" w:hAnsi="Angsana New" w:hint="cs"/>
          <w:sz w:val="30"/>
          <w:szCs w:val="30"/>
          <w:cs/>
        </w:rPr>
        <w:t>ที่ออกและชำระแล้ว</w:t>
      </w:r>
      <w:r w:rsidRPr="00BF7919">
        <w:rPr>
          <w:rFonts w:ascii="Angsana New" w:hAnsi="Angsana New"/>
          <w:sz w:val="30"/>
          <w:szCs w:val="30"/>
          <w:cs/>
        </w:rPr>
        <w:t xml:space="preserve">จำนวน </w:t>
      </w:r>
      <w:r w:rsidR="00EF7E5E" w:rsidRPr="00BF7919">
        <w:rPr>
          <w:rFonts w:ascii="Angsana New" w:hAnsi="Angsana New"/>
          <w:sz w:val="30"/>
          <w:szCs w:val="30"/>
        </w:rPr>
        <w:t>417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ล้านบาท </w:t>
      </w:r>
      <w:r w:rsidR="002176B9" w:rsidRPr="00BF7919">
        <w:rPr>
          <w:rFonts w:ascii="Angsana New" w:hAnsi="Angsana New"/>
          <w:i/>
          <w:iCs/>
          <w:sz w:val="30"/>
          <w:szCs w:val="30"/>
          <w:cs/>
        </w:rPr>
        <w:t>(25</w:t>
      </w:r>
      <w:r w:rsidR="002176B9" w:rsidRPr="00BF7919">
        <w:rPr>
          <w:rFonts w:ascii="Angsana New" w:hAnsi="Angsana New"/>
          <w:i/>
          <w:iCs/>
          <w:sz w:val="30"/>
          <w:szCs w:val="30"/>
        </w:rPr>
        <w:t>60</w:t>
      </w:r>
      <w:r w:rsidRPr="00BF7919">
        <w:rPr>
          <w:rFonts w:ascii="Angsana New" w:hAnsi="Angsana New"/>
          <w:i/>
          <w:iCs/>
          <w:sz w:val="30"/>
          <w:szCs w:val="30"/>
        </w:rPr>
        <w:t>:</w:t>
      </w:r>
      <w:r w:rsidRPr="00BF7919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2176B9" w:rsidRPr="00BF7919">
        <w:rPr>
          <w:rFonts w:ascii="Angsana New" w:hAnsi="Angsana New"/>
          <w:i/>
          <w:iCs/>
          <w:sz w:val="30"/>
          <w:szCs w:val="30"/>
        </w:rPr>
        <w:t xml:space="preserve">508 </w:t>
      </w:r>
      <w:r w:rsidR="002176B9" w:rsidRPr="00BF7919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3E7D49" w:rsidRPr="00BF7919">
        <w:rPr>
          <w:rFonts w:ascii="Angsana New" w:hAnsi="Angsana New"/>
          <w:i/>
          <w:iCs/>
          <w:sz w:val="30"/>
          <w:szCs w:val="30"/>
        </w:rPr>
        <w:t>)</w:t>
      </w:r>
    </w:p>
    <w:p w:rsidR="00523D01" w:rsidRPr="00BF7919" w:rsidRDefault="00523D01" w:rsidP="00523D01">
      <w:pPr>
        <w:pStyle w:val="ListParagraph"/>
        <w:ind w:left="1440" w:right="-25"/>
        <w:jc w:val="thaiDistribute"/>
        <w:rPr>
          <w:rFonts w:ascii="Angsana New" w:hAnsi="Angsana New"/>
          <w:i/>
          <w:iCs/>
          <w:sz w:val="28"/>
        </w:rPr>
      </w:pPr>
    </w:p>
    <w:p w:rsidR="00285BED" w:rsidRPr="00BF7919" w:rsidRDefault="00285BED" w:rsidP="00285BED">
      <w:pPr>
        <w:pStyle w:val="ListParagraph"/>
        <w:numPr>
          <w:ilvl w:val="0"/>
          <w:numId w:val="30"/>
        </w:numPr>
        <w:ind w:left="1440" w:right="-25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 xml:space="preserve">Charoen Pokphand Foods (Overseas) LLC. </w:t>
      </w:r>
      <w:r w:rsidRPr="00BF7919">
        <w:rPr>
          <w:rFonts w:ascii="Angsana New" w:hAnsi="Angsana New" w:hint="cs"/>
          <w:sz w:val="30"/>
          <w:szCs w:val="30"/>
          <w:cs/>
        </w:rPr>
        <w:t>ซึ่งมีมูลค่า</w:t>
      </w:r>
      <w:r w:rsidR="00EB1A99">
        <w:rPr>
          <w:rFonts w:ascii="Angsana New" w:hAnsi="Angsana New" w:hint="cs"/>
          <w:sz w:val="30"/>
          <w:szCs w:val="30"/>
          <w:cs/>
        </w:rPr>
        <w:t>ทุนจดทะเบียนที่ออกและชำระแล้ว</w:t>
      </w:r>
      <w:r w:rsidRPr="00BF791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EF7E5E" w:rsidRPr="00BF7919">
        <w:rPr>
          <w:rFonts w:ascii="Angsana New" w:hAnsi="Angsana New"/>
          <w:sz w:val="30"/>
          <w:szCs w:val="30"/>
        </w:rPr>
        <w:t>101</w:t>
      </w:r>
      <w:r w:rsidRPr="00BF7919">
        <w:rPr>
          <w:rFonts w:ascii="Angsana New" w:hAnsi="Angsana New"/>
          <w:sz w:val="30"/>
          <w:szCs w:val="30"/>
        </w:rPr>
        <w:t xml:space="preserve"> </w:t>
      </w:r>
      <w:r w:rsidRPr="00BF7919">
        <w:rPr>
          <w:rFonts w:ascii="Angsana New" w:hAnsi="Angsana New" w:hint="cs"/>
          <w:sz w:val="30"/>
          <w:szCs w:val="30"/>
          <w:cs/>
        </w:rPr>
        <w:t>ล้านบาท</w:t>
      </w:r>
      <w:r w:rsidRPr="00BF7919">
        <w:rPr>
          <w:rFonts w:ascii="Angsana New" w:hAnsi="Angsana New"/>
          <w:sz w:val="30"/>
          <w:szCs w:val="30"/>
        </w:rPr>
        <w:t xml:space="preserve"> (</w:t>
      </w:r>
      <w:r w:rsidR="002176B9" w:rsidRPr="00BF7919">
        <w:rPr>
          <w:rFonts w:ascii="Angsana New" w:hAnsi="Angsana New"/>
          <w:i/>
          <w:iCs/>
          <w:sz w:val="30"/>
          <w:szCs w:val="30"/>
        </w:rPr>
        <w:t>2560</w:t>
      </w:r>
      <w:r w:rsidRPr="00BF7919">
        <w:rPr>
          <w:rFonts w:ascii="Angsana New" w:hAnsi="Angsana New"/>
          <w:i/>
          <w:iCs/>
          <w:sz w:val="30"/>
          <w:szCs w:val="30"/>
        </w:rPr>
        <w:t>:</w:t>
      </w:r>
      <w:r w:rsidR="00EB1A99">
        <w:rPr>
          <w:rFonts w:ascii="Angsana New" w:hAnsi="Angsana New"/>
          <w:i/>
          <w:iCs/>
          <w:sz w:val="30"/>
          <w:szCs w:val="30"/>
        </w:rPr>
        <w:t xml:space="preserve"> </w:t>
      </w:r>
      <w:r w:rsidR="002176B9" w:rsidRPr="00BF7919">
        <w:rPr>
          <w:rFonts w:ascii="Angsana New" w:hAnsi="Angsana New"/>
          <w:i/>
          <w:iCs/>
          <w:sz w:val="30"/>
          <w:szCs w:val="30"/>
        </w:rPr>
        <w:t xml:space="preserve">123 </w:t>
      </w:r>
      <w:r w:rsidR="002176B9" w:rsidRPr="00BF7919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Pr="00BF7919">
        <w:rPr>
          <w:rFonts w:ascii="Angsana New" w:hAnsi="Angsana New"/>
          <w:i/>
          <w:iCs/>
          <w:sz w:val="30"/>
          <w:szCs w:val="30"/>
        </w:rPr>
        <w:t>)</w:t>
      </w:r>
    </w:p>
    <w:p w:rsidR="00A31511" w:rsidRPr="00BF7919" w:rsidRDefault="00A31511" w:rsidP="005A327B">
      <w:pPr>
        <w:tabs>
          <w:tab w:val="left" w:pos="1080"/>
        </w:tabs>
        <w:ind w:right="-25"/>
        <w:jc w:val="thaiDistribute"/>
        <w:rPr>
          <w:rFonts w:ascii="Angsana New" w:hAnsi="Angsana New"/>
          <w:i/>
          <w:iCs/>
          <w:sz w:val="28"/>
        </w:rPr>
      </w:pPr>
    </w:p>
    <w:p w:rsidR="00421738" w:rsidRPr="00BF7919" w:rsidRDefault="00B57F0D" w:rsidP="002B6EDB">
      <w:pPr>
        <w:pStyle w:val="ListParagraph"/>
        <w:tabs>
          <w:tab w:val="left" w:pos="1080"/>
        </w:tabs>
        <w:ind w:left="1080" w:right="-25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>4</w:t>
      </w:r>
      <w:r w:rsidR="009061DB" w:rsidRPr="00BF7919">
        <w:rPr>
          <w:rFonts w:ascii="Angsana New" w:hAnsi="Angsana New"/>
          <w:sz w:val="30"/>
          <w:szCs w:val="30"/>
        </w:rPr>
        <w:t>2</w:t>
      </w:r>
      <w:r w:rsidR="002B6EDB" w:rsidRPr="00BF7919">
        <w:rPr>
          <w:rFonts w:ascii="Angsana New" w:hAnsi="Angsana New"/>
          <w:sz w:val="30"/>
          <w:szCs w:val="30"/>
        </w:rPr>
        <w:t>.2</w:t>
      </w:r>
      <w:r w:rsidR="002B6EDB" w:rsidRPr="00BF7919">
        <w:rPr>
          <w:rFonts w:ascii="Angsana New" w:hAnsi="Angsana New"/>
          <w:sz w:val="30"/>
          <w:szCs w:val="30"/>
        </w:rPr>
        <w:tab/>
      </w:r>
      <w:r w:rsidR="00421738" w:rsidRPr="00BF7919">
        <w:rPr>
          <w:rFonts w:ascii="Angsana New" w:hAnsi="Angsana New" w:hint="cs"/>
          <w:sz w:val="30"/>
          <w:szCs w:val="30"/>
          <w:cs/>
        </w:rPr>
        <w:t>ที่ดิน อาคาร และอุปกรณ์ซึ่งมีมูลค่าสุทธิทางบัญชีเป็นจำนวนเงิน</w:t>
      </w:r>
      <w:r w:rsidR="00BE38BE" w:rsidRPr="00BF7919">
        <w:rPr>
          <w:rFonts w:ascii="Angsana New" w:hAnsi="Angsana New"/>
          <w:sz w:val="30"/>
          <w:szCs w:val="30"/>
        </w:rPr>
        <w:t xml:space="preserve"> </w:t>
      </w:r>
      <w:r w:rsidR="00EF7E5E" w:rsidRPr="00BF7919">
        <w:rPr>
          <w:rFonts w:ascii="Angsana New" w:hAnsi="Angsana New"/>
          <w:sz w:val="30"/>
          <w:szCs w:val="30"/>
        </w:rPr>
        <w:t>13,021</w:t>
      </w:r>
      <w:r w:rsidR="00BE3874" w:rsidRPr="00BF7919">
        <w:rPr>
          <w:rFonts w:ascii="Angsana New" w:hAnsi="Angsana New"/>
          <w:sz w:val="30"/>
          <w:szCs w:val="30"/>
        </w:rPr>
        <w:t xml:space="preserve"> </w:t>
      </w:r>
      <w:r w:rsidR="00421738" w:rsidRPr="00BF7919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421738" w:rsidRPr="00BF7919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8852BA" w:rsidRPr="00BF7919">
        <w:rPr>
          <w:rFonts w:ascii="Angsana New" w:hAnsi="Angsana New"/>
          <w:i/>
          <w:iCs/>
          <w:sz w:val="30"/>
          <w:szCs w:val="30"/>
        </w:rPr>
        <w:t>2560</w:t>
      </w:r>
      <w:r w:rsidR="00421738" w:rsidRPr="00BF7919">
        <w:rPr>
          <w:rFonts w:ascii="Angsana New" w:hAnsi="Angsana New"/>
          <w:i/>
          <w:iCs/>
          <w:sz w:val="30"/>
          <w:szCs w:val="30"/>
        </w:rPr>
        <w:t xml:space="preserve">: </w:t>
      </w:r>
      <w:r w:rsidR="002176B9" w:rsidRPr="00BF7919">
        <w:rPr>
          <w:rFonts w:ascii="Angsana New" w:hAnsi="Angsana New"/>
          <w:i/>
          <w:iCs/>
          <w:sz w:val="30"/>
          <w:szCs w:val="30"/>
        </w:rPr>
        <w:t>9</w:t>
      </w:r>
      <w:r w:rsidR="00BF5157" w:rsidRPr="00BF7919">
        <w:rPr>
          <w:rFonts w:ascii="Angsana New" w:hAnsi="Angsana New"/>
          <w:i/>
          <w:iCs/>
          <w:sz w:val="30"/>
          <w:szCs w:val="30"/>
        </w:rPr>
        <w:t>,</w:t>
      </w:r>
      <w:r w:rsidR="002176B9" w:rsidRPr="00BF7919">
        <w:rPr>
          <w:rFonts w:ascii="Angsana New" w:hAnsi="Angsana New"/>
          <w:i/>
          <w:iCs/>
          <w:sz w:val="30"/>
          <w:szCs w:val="30"/>
        </w:rPr>
        <w:t>607</w:t>
      </w:r>
      <w:r w:rsidR="00421738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421738" w:rsidRPr="00BF7919">
        <w:rPr>
          <w:rFonts w:ascii="Angsana New" w:hAnsi="Angsana New" w:hint="cs"/>
          <w:i/>
          <w:iCs/>
          <w:sz w:val="30"/>
          <w:szCs w:val="30"/>
          <w:cs/>
        </w:rPr>
        <w:t xml:space="preserve">ล้านบาท) </w:t>
      </w:r>
    </w:p>
    <w:p w:rsidR="002B6EDB" w:rsidRPr="00BF7919" w:rsidRDefault="002B6EDB" w:rsidP="002B6EDB">
      <w:pPr>
        <w:pStyle w:val="ListParagraph"/>
        <w:tabs>
          <w:tab w:val="left" w:pos="1080"/>
        </w:tabs>
        <w:ind w:left="1080" w:right="-25"/>
        <w:jc w:val="thaiDistribute"/>
        <w:rPr>
          <w:rFonts w:ascii="Angsana New" w:hAnsi="Angsana New"/>
          <w:sz w:val="28"/>
        </w:rPr>
      </w:pPr>
    </w:p>
    <w:p w:rsidR="00421738" w:rsidRPr="00BF7919" w:rsidRDefault="00B57F0D" w:rsidP="00FD4924">
      <w:pPr>
        <w:pStyle w:val="ListParagraph"/>
        <w:tabs>
          <w:tab w:val="left" w:pos="1080"/>
        </w:tabs>
        <w:ind w:left="1080" w:right="-25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sz w:val="30"/>
          <w:szCs w:val="30"/>
        </w:rPr>
        <w:t>4</w:t>
      </w:r>
      <w:r w:rsidR="009061DB" w:rsidRPr="00BF7919">
        <w:rPr>
          <w:rFonts w:ascii="Angsana New" w:hAnsi="Angsana New"/>
          <w:sz w:val="30"/>
          <w:szCs w:val="30"/>
        </w:rPr>
        <w:t>2</w:t>
      </w:r>
      <w:r w:rsidR="002B6EDB" w:rsidRPr="00BF7919">
        <w:rPr>
          <w:rFonts w:ascii="Angsana New" w:hAnsi="Angsana New"/>
          <w:sz w:val="30"/>
          <w:szCs w:val="30"/>
        </w:rPr>
        <w:t>.3</w:t>
      </w:r>
      <w:r w:rsidR="002B6EDB" w:rsidRPr="00BF7919">
        <w:rPr>
          <w:rFonts w:ascii="Angsana New" w:hAnsi="Angsana New"/>
          <w:sz w:val="30"/>
          <w:szCs w:val="30"/>
        </w:rPr>
        <w:tab/>
      </w:r>
      <w:r w:rsidR="00421738" w:rsidRPr="00BF7919">
        <w:rPr>
          <w:rFonts w:ascii="Angsana New" w:hAnsi="Angsana New" w:hint="cs"/>
          <w:sz w:val="30"/>
          <w:szCs w:val="30"/>
          <w:cs/>
        </w:rPr>
        <w:t>สินทรัพย์หมุนเวียน</w:t>
      </w:r>
      <w:r w:rsidR="00AC1855" w:rsidRPr="00BF7919">
        <w:rPr>
          <w:rFonts w:ascii="Angsana New" w:hAnsi="Angsana New" w:hint="cs"/>
          <w:sz w:val="30"/>
          <w:szCs w:val="30"/>
          <w:cs/>
        </w:rPr>
        <w:t>และไม่หมุนเวียน</w:t>
      </w:r>
      <w:r w:rsidR="00421738" w:rsidRPr="00BF7919">
        <w:rPr>
          <w:rFonts w:ascii="Angsana New" w:hAnsi="Angsana New" w:hint="cs"/>
          <w:sz w:val="30"/>
          <w:szCs w:val="30"/>
          <w:cs/>
        </w:rPr>
        <w:t xml:space="preserve">ซึ่งส่วนใหญ่ประกอบด้วย </w:t>
      </w:r>
      <w:r w:rsidR="002F2F5C" w:rsidRPr="00BF7919">
        <w:rPr>
          <w:rFonts w:ascii="Angsana New" w:hAnsi="Angsana New" w:hint="cs"/>
          <w:sz w:val="30"/>
          <w:szCs w:val="30"/>
          <w:cs/>
        </w:rPr>
        <w:t xml:space="preserve">สิทธิการเช่า </w:t>
      </w:r>
      <w:r w:rsidR="00421738" w:rsidRPr="00BF7919">
        <w:rPr>
          <w:rFonts w:ascii="Angsana New" w:hAnsi="Angsana New" w:hint="cs"/>
          <w:sz w:val="30"/>
          <w:szCs w:val="30"/>
          <w:cs/>
        </w:rPr>
        <w:t>สินค้าคงเหลือ</w:t>
      </w:r>
      <w:r w:rsidR="007D3E8D" w:rsidRPr="00BF7919">
        <w:rPr>
          <w:rFonts w:ascii="Angsana New" w:hAnsi="Angsana New"/>
          <w:sz w:val="30"/>
          <w:szCs w:val="30"/>
        </w:rPr>
        <w:t xml:space="preserve"> </w:t>
      </w:r>
      <w:r w:rsidR="007B6D41" w:rsidRPr="00BF7919">
        <w:rPr>
          <w:rFonts w:ascii="Angsana New" w:hAnsi="Angsana New" w:hint="cs"/>
          <w:sz w:val="30"/>
          <w:szCs w:val="30"/>
          <w:cs/>
        </w:rPr>
        <w:t>และ</w:t>
      </w:r>
      <w:r w:rsidR="00421738" w:rsidRPr="00BF7919">
        <w:rPr>
          <w:rFonts w:ascii="Angsana New" w:hAnsi="Angsana New" w:hint="cs"/>
          <w:sz w:val="30"/>
          <w:szCs w:val="30"/>
          <w:cs/>
        </w:rPr>
        <w:t>ลูกหนี้สุทธิเจ้าหนี้ ซึ่งมีมูลค่าตามบัญชีจ</w:t>
      </w:r>
      <w:r w:rsidR="00BE3874" w:rsidRPr="00BF7919">
        <w:rPr>
          <w:rFonts w:ascii="Angsana New" w:hAnsi="Angsana New" w:hint="cs"/>
          <w:sz w:val="30"/>
          <w:szCs w:val="30"/>
          <w:cs/>
        </w:rPr>
        <w:t>ำนวน</w:t>
      </w:r>
      <w:r w:rsidR="00CC7BEC" w:rsidRPr="00BF7919">
        <w:rPr>
          <w:rFonts w:ascii="Angsana New" w:hAnsi="Angsana New"/>
          <w:sz w:val="30"/>
          <w:szCs w:val="30"/>
        </w:rPr>
        <w:t xml:space="preserve"> </w:t>
      </w:r>
      <w:r w:rsidR="00EF7E5E" w:rsidRPr="00BF7919">
        <w:rPr>
          <w:rFonts w:ascii="Angsana New" w:hAnsi="Angsana New"/>
          <w:sz w:val="30"/>
          <w:szCs w:val="30"/>
        </w:rPr>
        <w:t>4,434</w:t>
      </w:r>
      <w:r w:rsidR="00BE3874" w:rsidRPr="00BF7919">
        <w:rPr>
          <w:rFonts w:ascii="Angsana New" w:hAnsi="Angsana New"/>
          <w:sz w:val="30"/>
          <w:szCs w:val="30"/>
        </w:rPr>
        <w:t xml:space="preserve"> </w:t>
      </w:r>
      <w:r w:rsidR="00421738" w:rsidRPr="00BF7919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421738" w:rsidRPr="00BF7919">
        <w:rPr>
          <w:rFonts w:ascii="Angsana New" w:hAnsi="Angsana New"/>
          <w:i/>
          <w:iCs/>
          <w:sz w:val="30"/>
          <w:szCs w:val="30"/>
        </w:rPr>
        <w:t>(</w:t>
      </w:r>
      <w:r w:rsidR="002176B9" w:rsidRPr="00BF7919">
        <w:rPr>
          <w:rFonts w:ascii="Angsana New" w:hAnsi="Angsana New"/>
          <w:i/>
          <w:iCs/>
          <w:sz w:val="30"/>
          <w:szCs w:val="30"/>
        </w:rPr>
        <w:t>2560</w:t>
      </w:r>
      <w:r w:rsidR="00421738" w:rsidRPr="00BF7919">
        <w:rPr>
          <w:rFonts w:ascii="Angsana New" w:hAnsi="Angsana New"/>
          <w:i/>
          <w:iCs/>
          <w:sz w:val="30"/>
          <w:szCs w:val="30"/>
        </w:rPr>
        <w:t xml:space="preserve">: </w:t>
      </w:r>
      <w:r w:rsidR="002176B9" w:rsidRPr="00BF7919">
        <w:rPr>
          <w:rFonts w:ascii="Angsana New" w:hAnsi="Angsana New"/>
          <w:i/>
          <w:iCs/>
          <w:sz w:val="30"/>
          <w:szCs w:val="30"/>
        </w:rPr>
        <w:t>3</w:t>
      </w:r>
      <w:r w:rsidR="00BF5157" w:rsidRPr="00BF7919">
        <w:rPr>
          <w:rFonts w:ascii="Angsana New" w:hAnsi="Angsana New"/>
          <w:i/>
          <w:iCs/>
          <w:sz w:val="30"/>
          <w:szCs w:val="30"/>
        </w:rPr>
        <w:t>,</w:t>
      </w:r>
      <w:r w:rsidR="002176B9" w:rsidRPr="00BF7919">
        <w:rPr>
          <w:rFonts w:ascii="Angsana New" w:hAnsi="Angsana New"/>
          <w:i/>
          <w:iCs/>
          <w:sz w:val="30"/>
          <w:szCs w:val="30"/>
        </w:rPr>
        <w:t>482</w:t>
      </w:r>
      <w:r w:rsidR="00521698" w:rsidRPr="00BF7919">
        <w:rPr>
          <w:rFonts w:ascii="Angsana New" w:hAnsi="Angsana New"/>
          <w:i/>
          <w:iCs/>
          <w:sz w:val="30"/>
          <w:szCs w:val="30"/>
        </w:rPr>
        <w:t xml:space="preserve"> </w:t>
      </w:r>
      <w:r w:rsidR="00421738" w:rsidRPr="00BF7919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</w:p>
    <w:p w:rsidR="00F729B7" w:rsidRPr="00BF7919" w:rsidRDefault="008360AA" w:rsidP="0089736E">
      <w:pPr>
        <w:pStyle w:val="ListParagraph"/>
        <w:tabs>
          <w:tab w:val="left" w:pos="540"/>
          <w:tab w:val="left" w:pos="630"/>
        </w:tabs>
        <w:ind w:left="0" w:right="-25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i/>
          <w:iCs/>
          <w:sz w:val="28"/>
        </w:rPr>
        <w:br w:type="page"/>
      </w:r>
    </w:p>
    <w:p w:rsidR="00935095" w:rsidRPr="00BF7919" w:rsidRDefault="0089736E" w:rsidP="00935095">
      <w:pPr>
        <w:pStyle w:val="acctmergecolhdg"/>
        <w:tabs>
          <w:tab w:val="left" w:pos="540"/>
        </w:tabs>
        <w:spacing w:line="240" w:lineRule="auto"/>
        <w:jc w:val="both"/>
        <w:rPr>
          <w:rFonts w:ascii="Angsana New" w:hAnsi="Angsana New"/>
          <w:bCs/>
          <w:sz w:val="30"/>
          <w:szCs w:val="30"/>
        </w:rPr>
      </w:pPr>
      <w:r>
        <w:rPr>
          <w:rFonts w:ascii="Angsana New" w:hAnsi="Angsana New"/>
          <w:bCs/>
          <w:sz w:val="30"/>
          <w:szCs w:val="30"/>
          <w:lang w:bidi="th-TH"/>
        </w:rPr>
        <w:lastRenderedPageBreak/>
        <w:t>43</w:t>
      </w:r>
      <w:r w:rsidR="00935095" w:rsidRPr="00BF7919">
        <w:rPr>
          <w:rFonts w:ascii="Angsana New" w:hAnsi="Angsana New"/>
          <w:bCs/>
          <w:sz w:val="30"/>
          <w:szCs w:val="30"/>
          <w:cs/>
          <w:lang w:bidi="th-TH"/>
        </w:rPr>
        <w:tab/>
        <w:t>มาตรฐานการรายงานทางการเงินที่ยังไม่ได้ใช้</w:t>
      </w:r>
    </w:p>
    <w:p w:rsidR="00935095" w:rsidRPr="00BF7919" w:rsidRDefault="00935095" w:rsidP="00935095">
      <w:pPr>
        <w:pStyle w:val="acctmergecolhdg"/>
        <w:spacing w:line="240" w:lineRule="auto"/>
        <w:ind w:firstLine="720"/>
        <w:jc w:val="thaiDistribute"/>
        <w:rPr>
          <w:rFonts w:ascii="Angsana New" w:hAnsi="Angsana New"/>
          <w:b w:val="0"/>
          <w:bCs/>
          <w:spacing w:val="-4"/>
          <w:sz w:val="28"/>
          <w:szCs w:val="28"/>
        </w:rPr>
      </w:pPr>
    </w:p>
    <w:p w:rsidR="008360AA" w:rsidRPr="00BF7919" w:rsidRDefault="00935095" w:rsidP="00935095">
      <w:pPr>
        <w:pStyle w:val="acctmergecolhdg"/>
        <w:spacing w:line="240" w:lineRule="auto"/>
        <w:ind w:left="540"/>
        <w:jc w:val="thaiDistribute"/>
        <w:rPr>
          <w:rFonts w:ascii="Angsana New" w:hAnsi="Angsana New"/>
          <w:b w:val="0"/>
          <w:sz w:val="30"/>
          <w:szCs w:val="30"/>
          <w:lang w:bidi="th-TH"/>
        </w:rPr>
      </w:pPr>
      <w:r w:rsidRPr="00BF7919">
        <w:rPr>
          <w:rFonts w:ascii="Angsana New" w:hAnsi="Angsana New"/>
          <w:b w:val="0"/>
          <w:sz w:val="30"/>
          <w:szCs w:val="30"/>
          <w:cs/>
          <w:lang w:bidi="th-TH"/>
        </w:rPr>
        <w:t xml:space="preserve">มาตรฐานการรายงานทางการเงินที่ออกและปรับปรุงใหม่ที่เกี่ยวกับการดำเนินงานของกลุ่มบริษัท ซึ่งคาดว่าจะมีผลกระทบที่มีสาระสำคัญต่องบการเงินรวมหรืองบการเงินเฉพาะกิจการ เมื่อนำมาถือปฏิบัติเป็นครั้งแรก มาตรฐานการรายงานทางการเงินดังกล่าวกำหนดให้ถือปฏิบัติกับงบการเงินสำหรับรอบระยะเวลาบัญชีที่เริ่มในหรือหลังวันที่ </w:t>
      </w:r>
      <w:r w:rsidRPr="00BF7919">
        <w:rPr>
          <w:rFonts w:ascii="Angsana New" w:hAnsi="Angsana New"/>
          <w:b w:val="0"/>
          <w:sz w:val="30"/>
          <w:szCs w:val="30"/>
          <w:lang w:bidi="th-TH"/>
        </w:rPr>
        <w:t xml:space="preserve">1 </w:t>
      </w:r>
      <w:r w:rsidRPr="00BF7919">
        <w:rPr>
          <w:rFonts w:ascii="Angsana New" w:hAnsi="Angsana New"/>
          <w:b w:val="0"/>
          <w:sz w:val="30"/>
          <w:szCs w:val="30"/>
          <w:cs/>
          <w:lang w:bidi="th-TH"/>
        </w:rPr>
        <w:t>มกราคม ในปีดังต่อไปนี้</w:t>
      </w:r>
    </w:p>
    <w:p w:rsidR="008360AA" w:rsidRPr="0060774F" w:rsidRDefault="008360AA" w:rsidP="00935095">
      <w:pPr>
        <w:pStyle w:val="acctmergecolhdg"/>
        <w:spacing w:line="240" w:lineRule="auto"/>
        <w:ind w:left="540"/>
        <w:jc w:val="thaiDistribute"/>
        <w:rPr>
          <w:rFonts w:ascii="Angsana New" w:hAnsi="Angsana New"/>
          <w:b w:val="0"/>
          <w:sz w:val="30"/>
          <w:szCs w:val="30"/>
          <w:lang w:val="en-US" w:bidi="th-TH"/>
        </w:rPr>
      </w:pPr>
    </w:p>
    <w:tbl>
      <w:tblPr>
        <w:tblW w:w="9270" w:type="dxa"/>
        <w:tblInd w:w="450" w:type="dxa"/>
        <w:tblLook w:val="04A0" w:firstRow="1" w:lastRow="0" w:firstColumn="1" w:lastColumn="0" w:noHBand="0" w:noVBand="1"/>
      </w:tblPr>
      <w:tblGrid>
        <w:gridCol w:w="3870"/>
        <w:gridCol w:w="4084"/>
        <w:gridCol w:w="1316"/>
      </w:tblGrid>
      <w:tr w:rsidR="008D07FD" w:rsidRPr="00BF7919" w:rsidTr="008D07FD">
        <w:trPr>
          <w:tblHeader/>
        </w:trPr>
        <w:tc>
          <w:tcPr>
            <w:tcW w:w="3870" w:type="dxa"/>
            <w:shd w:val="clear" w:color="auto" w:fill="auto"/>
            <w:vAlign w:val="bottom"/>
          </w:tcPr>
          <w:p w:rsidR="00935095" w:rsidRPr="00BF7919" w:rsidRDefault="008360AA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shd w:val="clear" w:color="auto" w:fill="D9D9D9"/>
                <w:cs/>
              </w:rPr>
            </w:pPr>
            <w:r w:rsidRPr="00BF7919">
              <w:rPr>
                <w:rFonts w:ascii="Angsana New" w:hAnsi="Angsana New"/>
                <w:b/>
                <w:sz w:val="30"/>
                <w:szCs w:val="30"/>
                <w:cs/>
              </w:rPr>
              <w:br w:type="page"/>
            </w:r>
            <w:r w:rsidRPr="00BF7919">
              <w:rPr>
                <w:rFonts w:ascii="Angsana New" w:hAnsi="Angsana New"/>
                <w:b/>
                <w:sz w:val="30"/>
                <w:szCs w:val="30"/>
              </w:rPr>
              <w:br w:type="page"/>
            </w:r>
            <w:r w:rsidR="00935095" w:rsidRPr="00BF7919">
              <w:rPr>
                <w:rFonts w:ascii="Angsana New" w:eastAsia="Calibri" w:hAnsi="Angsana New" w:hint="cs"/>
                <w:b/>
                <w:bCs/>
                <w:sz w:val="30"/>
                <w:szCs w:val="30"/>
                <w:cs/>
              </w:rPr>
              <w:t>มาตรฐานการรายงานทางการเงิน</w:t>
            </w:r>
          </w:p>
        </w:tc>
        <w:tc>
          <w:tcPr>
            <w:tcW w:w="4084" w:type="dxa"/>
            <w:shd w:val="clear" w:color="auto" w:fill="auto"/>
            <w:vAlign w:val="bottom"/>
          </w:tcPr>
          <w:p w:rsidR="00935095" w:rsidRPr="00BF7919" w:rsidRDefault="00935095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Calibri" w:hAnsi="Angsana New" w:hint="cs"/>
                <w:b/>
                <w:bCs/>
                <w:sz w:val="30"/>
                <w:szCs w:val="30"/>
                <w:cs/>
              </w:rPr>
              <w:t>เรื่อง</w:t>
            </w:r>
          </w:p>
        </w:tc>
        <w:tc>
          <w:tcPr>
            <w:tcW w:w="1316" w:type="dxa"/>
            <w:shd w:val="clear" w:color="auto" w:fill="auto"/>
          </w:tcPr>
          <w:p w:rsidR="00935095" w:rsidRPr="00BF7919" w:rsidRDefault="00935095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BF7919">
              <w:rPr>
                <w:rFonts w:ascii="Angsana New" w:eastAsia="Calibri" w:hAnsi="Angsana New" w:hint="cs"/>
                <w:b/>
                <w:bCs/>
                <w:sz w:val="30"/>
                <w:szCs w:val="30"/>
                <w:cs/>
              </w:rPr>
              <w:t>มีผลบังคับใช้</w:t>
            </w:r>
          </w:p>
        </w:tc>
      </w:tr>
      <w:tr w:rsidR="008D07FD" w:rsidRPr="00BF7919" w:rsidTr="008D07FD">
        <w:tc>
          <w:tcPr>
            <w:tcW w:w="3870" w:type="dxa"/>
            <w:shd w:val="clear" w:color="auto" w:fill="auto"/>
          </w:tcPr>
          <w:p w:rsidR="00935095" w:rsidRPr="00BF7919" w:rsidRDefault="00935095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eastAsia="Calibri" w:hAnsi="Angsana New"/>
                <w:sz w:val="30"/>
                <w:szCs w:val="30"/>
              </w:rPr>
            </w:pPr>
            <w:r w:rsidRPr="00BF7919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BF7919">
              <w:rPr>
                <w:rFonts w:ascii="Angsana New" w:eastAsia="Calibri" w:hAnsi="Angsana New"/>
                <w:sz w:val="30"/>
                <w:szCs w:val="30"/>
              </w:rPr>
              <w:t>7*</w:t>
            </w:r>
          </w:p>
        </w:tc>
        <w:tc>
          <w:tcPr>
            <w:tcW w:w="4084" w:type="dxa"/>
            <w:shd w:val="clear" w:color="auto" w:fill="auto"/>
          </w:tcPr>
          <w:p w:rsidR="00935095" w:rsidRPr="00BF7919" w:rsidRDefault="00935095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การเปิดเผยข้อมูลสำหรับเครื่องมือทางการเงิน</w:t>
            </w:r>
          </w:p>
        </w:tc>
        <w:tc>
          <w:tcPr>
            <w:tcW w:w="1316" w:type="dxa"/>
            <w:shd w:val="clear" w:color="auto" w:fill="auto"/>
          </w:tcPr>
          <w:p w:rsidR="00935095" w:rsidRPr="00BF7919" w:rsidRDefault="00935095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8D07FD" w:rsidRPr="00BF7919" w:rsidTr="008D07FD">
        <w:tc>
          <w:tcPr>
            <w:tcW w:w="3870" w:type="dxa"/>
            <w:shd w:val="clear" w:color="auto" w:fill="auto"/>
          </w:tcPr>
          <w:p w:rsidR="00935095" w:rsidRPr="00BF7919" w:rsidRDefault="00935095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>9*</w:t>
            </w:r>
          </w:p>
        </w:tc>
        <w:tc>
          <w:tcPr>
            <w:tcW w:w="4084" w:type="dxa"/>
            <w:shd w:val="clear" w:color="auto" w:fill="auto"/>
          </w:tcPr>
          <w:p w:rsidR="00935095" w:rsidRPr="00BF7919" w:rsidRDefault="00935095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เครื่องมือทางการเงิน</w:t>
            </w:r>
          </w:p>
        </w:tc>
        <w:tc>
          <w:tcPr>
            <w:tcW w:w="1316" w:type="dxa"/>
            <w:shd w:val="clear" w:color="auto" w:fill="auto"/>
          </w:tcPr>
          <w:p w:rsidR="00935095" w:rsidRPr="00BF7919" w:rsidRDefault="00935095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8D07FD" w:rsidRPr="00BF7919" w:rsidTr="008D07FD">
        <w:tc>
          <w:tcPr>
            <w:tcW w:w="3870" w:type="dxa"/>
            <w:shd w:val="clear" w:color="auto" w:fill="auto"/>
          </w:tcPr>
          <w:p w:rsidR="00935095" w:rsidRPr="00BF7919" w:rsidRDefault="00935095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BF7919">
              <w:rPr>
                <w:rFonts w:ascii="Angsana New" w:eastAsia="Calibri" w:hAnsi="Angsana New"/>
                <w:sz w:val="30"/>
                <w:szCs w:val="30"/>
              </w:rPr>
              <w:t>15</w:t>
            </w:r>
          </w:p>
        </w:tc>
        <w:tc>
          <w:tcPr>
            <w:tcW w:w="4084" w:type="dxa"/>
            <w:shd w:val="clear" w:color="auto" w:fill="auto"/>
          </w:tcPr>
          <w:p w:rsidR="00935095" w:rsidRPr="00BF7919" w:rsidRDefault="00935095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Calibri" w:hAnsi="Angsana New"/>
                <w:sz w:val="30"/>
                <w:szCs w:val="30"/>
              </w:rPr>
            </w:pPr>
            <w:r w:rsidRPr="00BF7919">
              <w:rPr>
                <w:rFonts w:ascii="Angsana New" w:eastAsia="Calibri" w:hAnsi="Angsana New" w:hint="cs"/>
                <w:sz w:val="30"/>
                <w:szCs w:val="30"/>
                <w:cs/>
              </w:rPr>
              <w:t>รายได้จากสัญญาที่ทำกับลูกค้า</w:t>
            </w:r>
          </w:p>
        </w:tc>
        <w:tc>
          <w:tcPr>
            <w:tcW w:w="1316" w:type="dxa"/>
            <w:shd w:val="clear" w:color="auto" w:fill="auto"/>
          </w:tcPr>
          <w:p w:rsidR="00935095" w:rsidRPr="00BF7919" w:rsidRDefault="00935095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</w:tr>
      <w:tr w:rsidR="0060774F" w:rsidRPr="00BF7919" w:rsidTr="008D07FD">
        <w:tc>
          <w:tcPr>
            <w:tcW w:w="3870" w:type="dxa"/>
            <w:shd w:val="clear" w:color="auto" w:fill="auto"/>
          </w:tcPr>
          <w:p w:rsidR="0060774F" w:rsidRPr="00BF7919" w:rsidRDefault="0060774F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eastAsia="Calibri" w:hAnsi="Angsana New"/>
                <w:sz w:val="30"/>
                <w:szCs w:val="30"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มาตรฐานการบัญชี</w:t>
            </w:r>
            <w:r w:rsidRPr="00BF7919">
              <w:rPr>
                <w:rFonts w:ascii="Angsana New" w:hAnsi="Angsana New" w:cs="Cordia New" w:hint="cs"/>
                <w:sz w:val="30"/>
                <w:szCs w:val="30"/>
                <w:cs/>
              </w:rPr>
              <w:t xml:space="preserve"> </w:t>
            </w: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ฉบับที่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>32*</w:t>
            </w:r>
          </w:p>
        </w:tc>
        <w:tc>
          <w:tcPr>
            <w:tcW w:w="4084" w:type="dxa"/>
            <w:shd w:val="clear" w:color="auto" w:fill="auto"/>
          </w:tcPr>
          <w:p w:rsidR="0060774F" w:rsidRPr="00BF7919" w:rsidRDefault="0060774F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การแสดงรายการสำหรับเครื่องมือทางการเงิน</w:t>
            </w:r>
          </w:p>
        </w:tc>
        <w:tc>
          <w:tcPr>
            <w:tcW w:w="1316" w:type="dxa"/>
            <w:shd w:val="clear" w:color="auto" w:fill="auto"/>
          </w:tcPr>
          <w:p w:rsidR="0060774F" w:rsidRPr="00BF7919" w:rsidRDefault="0060774F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60774F" w:rsidRPr="00BF7919" w:rsidTr="008D07FD">
        <w:tc>
          <w:tcPr>
            <w:tcW w:w="3870" w:type="dxa"/>
            <w:shd w:val="clear" w:color="auto" w:fill="auto"/>
          </w:tcPr>
          <w:p w:rsidR="0060774F" w:rsidRPr="00BF7919" w:rsidRDefault="0060774F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jc w:val="thaiDistribute"/>
              <w:rPr>
                <w:rFonts w:ascii="Angsana New" w:hAnsi="Angsana New" w:cs="Cordia New"/>
                <w:sz w:val="30"/>
                <w:szCs w:val="30"/>
                <w:shd w:val="clear" w:color="auto" w:fill="D9D9D9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การตีความมาตรฐานการรายงานทางการเงิน ฉบับที่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>16*</w:t>
            </w:r>
          </w:p>
        </w:tc>
        <w:tc>
          <w:tcPr>
            <w:tcW w:w="4084" w:type="dxa"/>
            <w:shd w:val="clear" w:color="auto" w:fill="auto"/>
          </w:tcPr>
          <w:p w:rsidR="0060774F" w:rsidRPr="00BF7919" w:rsidRDefault="0060774F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shd w:val="clear" w:color="auto" w:fill="D9D9D9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  <w:tc>
          <w:tcPr>
            <w:tcW w:w="1316" w:type="dxa"/>
            <w:shd w:val="clear" w:color="auto" w:fill="auto"/>
          </w:tcPr>
          <w:p w:rsidR="0060774F" w:rsidRPr="00BF7919" w:rsidRDefault="0060774F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60774F" w:rsidRPr="00BF7919" w:rsidTr="008D07FD">
        <w:tc>
          <w:tcPr>
            <w:tcW w:w="3870" w:type="dxa"/>
            <w:shd w:val="clear" w:color="auto" w:fill="auto"/>
          </w:tcPr>
          <w:p w:rsidR="0060774F" w:rsidRPr="00BF7919" w:rsidRDefault="0060774F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 xml:space="preserve">การตีความมาตรฐานการรายงานทางการเงิน ฉบับที่ </w:t>
            </w:r>
            <w:r w:rsidRPr="00BF7919">
              <w:rPr>
                <w:rFonts w:ascii="Angsana New" w:hAnsi="Angsana New"/>
                <w:sz w:val="30"/>
                <w:szCs w:val="30"/>
              </w:rPr>
              <w:t>19*</w:t>
            </w:r>
          </w:p>
        </w:tc>
        <w:tc>
          <w:tcPr>
            <w:tcW w:w="4084" w:type="dxa"/>
            <w:shd w:val="clear" w:color="auto" w:fill="auto"/>
          </w:tcPr>
          <w:p w:rsidR="0060774F" w:rsidRPr="00BF7919" w:rsidRDefault="0060774F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01" w:hanging="2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7919">
              <w:rPr>
                <w:rFonts w:ascii="Angsana New" w:hAnsi="Angsana New" w:hint="cs"/>
                <w:sz w:val="30"/>
                <w:szCs w:val="30"/>
                <w:cs/>
              </w:rPr>
              <w:t>การชำระหนี้สินทางการเงินด้วยตราสารทุน</w:t>
            </w:r>
          </w:p>
        </w:tc>
        <w:tc>
          <w:tcPr>
            <w:tcW w:w="1316" w:type="dxa"/>
            <w:shd w:val="clear" w:color="auto" w:fill="auto"/>
          </w:tcPr>
          <w:p w:rsidR="0060774F" w:rsidRPr="00BF7919" w:rsidRDefault="0060774F" w:rsidP="008D07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BF7919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</w:tbl>
    <w:p w:rsidR="00935095" w:rsidRPr="0060774F" w:rsidRDefault="00935095" w:rsidP="00935095">
      <w:pPr>
        <w:pStyle w:val="acctmergecolhdg"/>
        <w:spacing w:line="240" w:lineRule="auto"/>
        <w:ind w:left="540"/>
        <w:jc w:val="thaiDistribute"/>
        <w:rPr>
          <w:rFonts w:ascii="Angsana New" w:hAnsi="Angsana New"/>
          <w:b w:val="0"/>
          <w:bCs/>
          <w:sz w:val="24"/>
          <w:szCs w:val="24"/>
          <w:lang w:bidi="th-TH"/>
        </w:rPr>
      </w:pPr>
    </w:p>
    <w:p w:rsidR="004A1019" w:rsidRDefault="00935095" w:rsidP="0089736E">
      <w:pPr>
        <w:pStyle w:val="acctmergecolhdg"/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lang w:bidi="th-TH"/>
        </w:rPr>
      </w:pPr>
      <w:r w:rsidRPr="00BF7919">
        <w:rPr>
          <w:rFonts w:ascii="Angsana New" w:hAnsi="Angsana New"/>
          <w:i/>
          <w:iCs/>
          <w:sz w:val="30"/>
          <w:szCs w:val="30"/>
          <w:lang w:bidi="th-TH"/>
        </w:rPr>
        <w:t xml:space="preserve">* </w:t>
      </w:r>
      <w:r w:rsidRPr="00BF7919">
        <w:rPr>
          <w:rFonts w:ascii="Angsana New" w:hAnsi="Angsana New"/>
          <w:i/>
          <w:iCs/>
          <w:sz w:val="30"/>
          <w:szCs w:val="30"/>
          <w:cs/>
          <w:lang w:bidi="th-TH"/>
        </w:rPr>
        <w:t>มาตรฐานการรายงานทางการเงินกลุ่มเครื่องมือทางการเงิน</w:t>
      </w:r>
    </w:p>
    <w:p w:rsidR="0089736E" w:rsidRPr="0089736E" w:rsidRDefault="0089736E" w:rsidP="0089736E">
      <w:pPr>
        <w:pStyle w:val="acctmergecolhdg"/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  <w:lang w:bidi="th-TH"/>
        </w:rPr>
      </w:pPr>
    </w:p>
    <w:p w:rsidR="00CF1412" w:rsidRPr="00BF7919" w:rsidRDefault="00CF1412" w:rsidP="00CF1412">
      <w:pPr>
        <w:pStyle w:val="acctmergecolhdg"/>
        <w:numPr>
          <w:ilvl w:val="0"/>
          <w:numId w:val="33"/>
        </w:numPr>
        <w:spacing w:line="240" w:lineRule="auto"/>
        <w:jc w:val="thaiDistribute"/>
        <w:rPr>
          <w:rFonts w:ascii="Angsana New" w:hAnsi="Angsana New"/>
          <w:b w:val="0"/>
          <w:bCs/>
          <w:i/>
          <w:iCs/>
          <w:sz w:val="30"/>
          <w:szCs w:val="30"/>
          <w:lang w:bidi="th-TH"/>
        </w:rPr>
      </w:pPr>
      <w:r w:rsidRPr="00BF7919">
        <w:rPr>
          <w:rFonts w:ascii="Angsana New" w:hAnsi="Angsana New"/>
          <w:b w:val="0"/>
          <w:bCs/>
          <w:i/>
          <w:iCs/>
          <w:sz w:val="30"/>
          <w:szCs w:val="30"/>
          <w:cs/>
          <w:lang w:bidi="th-TH"/>
        </w:rPr>
        <w:t xml:space="preserve">มาตรฐานการรายงานทางการเงิน ฉบับที่ </w:t>
      </w:r>
      <w:r w:rsidRPr="00BF7919">
        <w:rPr>
          <w:rFonts w:ascii="Angsana New" w:hAnsi="Angsana New"/>
          <w:i/>
          <w:iCs/>
          <w:sz w:val="30"/>
          <w:szCs w:val="30"/>
          <w:lang w:bidi="th-TH"/>
        </w:rPr>
        <w:t>15</w:t>
      </w:r>
      <w:r w:rsidRPr="00BF7919">
        <w:rPr>
          <w:rFonts w:ascii="Angsana New" w:hAnsi="Angsana New"/>
          <w:b w:val="0"/>
          <w:bCs/>
          <w:i/>
          <w:iCs/>
          <w:sz w:val="30"/>
          <w:szCs w:val="30"/>
          <w:cs/>
          <w:lang w:bidi="th-TH"/>
        </w:rPr>
        <w:t xml:space="preserve"> เรื่อง รายได้จากสัญญาที่ทำกับลูกค้า</w:t>
      </w:r>
    </w:p>
    <w:p w:rsidR="00CF1412" w:rsidRPr="00BF7919" w:rsidRDefault="00CF1412" w:rsidP="00CF1412">
      <w:pPr>
        <w:pStyle w:val="acctmergecolhdg"/>
        <w:spacing w:line="240" w:lineRule="auto"/>
        <w:ind w:left="540"/>
        <w:jc w:val="thaiDistribute"/>
        <w:rPr>
          <w:rFonts w:ascii="Angsana New" w:hAnsi="Angsana New"/>
          <w:b w:val="0"/>
          <w:bCs/>
          <w:sz w:val="28"/>
          <w:szCs w:val="28"/>
          <w:lang w:bidi="th-TH"/>
        </w:rPr>
      </w:pPr>
      <w:bookmarkStart w:id="2" w:name="_GoBack"/>
      <w:bookmarkEnd w:id="2"/>
    </w:p>
    <w:p w:rsidR="00CF1412" w:rsidRPr="00BF7919" w:rsidRDefault="00CF1412" w:rsidP="00CF1412">
      <w:pPr>
        <w:pStyle w:val="ListParagraph"/>
        <w:autoSpaceDE w:val="0"/>
        <w:autoSpaceDN w:val="0"/>
        <w:adjustRightInd w:val="0"/>
        <w:ind w:left="907"/>
        <w:jc w:val="thaiDistribute"/>
        <w:rPr>
          <w:rFonts w:ascii="Angsana New" w:hAnsi="Angsana New"/>
          <w:color w:val="000000"/>
          <w:sz w:val="30"/>
          <w:szCs w:val="30"/>
        </w:rPr>
      </w:pPr>
      <w:r w:rsidRPr="00BF7919">
        <w:rPr>
          <w:rFonts w:ascii="Angsana New" w:hAnsi="Angsana New" w:hint="cs"/>
          <w:color w:val="000000"/>
          <w:sz w:val="30"/>
          <w:szCs w:val="30"/>
          <w:cs/>
        </w:rPr>
        <w:t xml:space="preserve">มาตรฐานการรายงานทางการเงิน ฉบับที่ </w:t>
      </w:r>
      <w:r w:rsidRPr="00BF7919">
        <w:rPr>
          <w:rFonts w:ascii="Angsana New" w:hAnsi="Angsana New"/>
          <w:color w:val="000000"/>
          <w:sz w:val="30"/>
          <w:szCs w:val="30"/>
        </w:rPr>
        <w:t>15</w:t>
      </w:r>
      <w:r w:rsidRPr="00BF7919">
        <w:rPr>
          <w:rFonts w:ascii="Angsana New" w:hAnsi="Angsana New" w:hint="cs"/>
          <w:color w:val="000000"/>
          <w:sz w:val="30"/>
          <w:szCs w:val="30"/>
          <w:cs/>
        </w:rPr>
        <w:t xml:space="preserve"> ให้หลักการโดยรวมในการรับรู้รายได้ ทั้งจำนวนเงินและช่วงเวลาที่รับรู้ โดยรายได้จะรับรู้เมื่อ (หรือ ณ ขณะที่) กิจการส่งมอบการควบคุมสินค้าหรือบริการให้แก่ลูกค้าด้วยมูลค่าของรายได้ที่กิจการคาดว่าจะได้รับ</w:t>
      </w:r>
    </w:p>
    <w:p w:rsidR="00CF1412" w:rsidRPr="00BF7919" w:rsidRDefault="00CF1412" w:rsidP="00CF1412">
      <w:pPr>
        <w:pStyle w:val="BodyText2"/>
        <w:ind w:left="1080" w:right="63" w:firstLine="0"/>
        <w:jc w:val="thaiDistribute"/>
        <w:rPr>
          <w:rFonts w:ascii="Angsana New" w:hAnsi="Angsana New"/>
          <w:sz w:val="28"/>
          <w:szCs w:val="28"/>
        </w:rPr>
      </w:pPr>
    </w:p>
    <w:p w:rsidR="00CF1412" w:rsidRDefault="00CF1412" w:rsidP="00CF1412">
      <w:pPr>
        <w:pStyle w:val="ListParagraph"/>
        <w:autoSpaceDE w:val="0"/>
        <w:autoSpaceDN w:val="0"/>
        <w:adjustRightInd w:val="0"/>
        <w:ind w:left="907"/>
        <w:jc w:val="thaiDistribute"/>
        <w:rPr>
          <w:rFonts w:ascii="Angsana New" w:hAnsi="Angsana New"/>
          <w:color w:val="000000"/>
          <w:sz w:val="30"/>
          <w:szCs w:val="30"/>
        </w:rPr>
      </w:pPr>
      <w:r w:rsidRPr="00BF7919">
        <w:rPr>
          <w:rFonts w:ascii="Angsana New" w:hAnsi="Angsana New" w:hint="cs"/>
          <w:color w:val="000000"/>
          <w:sz w:val="30"/>
          <w:szCs w:val="30"/>
          <w:cs/>
        </w:rPr>
        <w:t xml:space="preserve">ก่อนที่มาตรฐานการรายงานทางการเงิน ฉบับที่ </w:t>
      </w:r>
      <w:r w:rsidRPr="00BF7919">
        <w:rPr>
          <w:rFonts w:ascii="Angsana New" w:hAnsi="Angsana New"/>
          <w:color w:val="000000"/>
          <w:sz w:val="30"/>
          <w:szCs w:val="30"/>
        </w:rPr>
        <w:t>15</w:t>
      </w:r>
      <w:r w:rsidRPr="00BF7919">
        <w:rPr>
          <w:rFonts w:ascii="Angsana New" w:hAnsi="Angsana New" w:hint="cs"/>
          <w:color w:val="000000"/>
          <w:sz w:val="30"/>
          <w:szCs w:val="30"/>
          <w:cs/>
        </w:rPr>
        <w:t xml:space="preserve"> จะมีผลบังคับใช้ กลุ่มบริษัทรับรู้</w:t>
      </w:r>
      <w:r w:rsidRPr="00BF7919">
        <w:rPr>
          <w:rFonts w:ascii="Angsana New" w:hAnsi="Angsana New"/>
          <w:color w:val="000000"/>
          <w:sz w:val="30"/>
          <w:szCs w:val="30"/>
          <w:cs/>
        </w:rPr>
        <w:t>รายได้จากการขายสินค้า เมื่อโอนความเสี่ยงและผลตอบแทนของความเป็นเจ้าของสินค้าที่มีนัยสำคัญไปให้กับผู้ซื้อแล้ว</w:t>
      </w:r>
      <w:r w:rsidRPr="00BF7919">
        <w:rPr>
          <w:rFonts w:ascii="Angsana New" w:hAnsi="Angsana New" w:hint="cs"/>
          <w:color w:val="000000"/>
          <w:sz w:val="30"/>
          <w:szCs w:val="30"/>
          <w:cs/>
        </w:rPr>
        <w:t xml:space="preserve"> อย่างไรก็ตาม</w:t>
      </w:r>
      <w:r w:rsidRPr="00BF7919">
        <w:rPr>
          <w:rFonts w:ascii="Angsana New" w:hAnsi="Angsana New"/>
          <w:color w:val="000000"/>
          <w:sz w:val="30"/>
          <w:szCs w:val="30"/>
          <w:cs/>
        </w:rPr>
        <w:t xml:space="preserve"> ภายใต้มาตรฐานการรายงานทางการเงิน ฉบับที่ </w:t>
      </w:r>
      <w:r w:rsidRPr="00BF7919">
        <w:rPr>
          <w:rFonts w:ascii="Angsana New" w:hAnsi="Angsana New"/>
          <w:color w:val="000000"/>
          <w:sz w:val="30"/>
          <w:szCs w:val="30"/>
        </w:rPr>
        <w:t xml:space="preserve">15 </w:t>
      </w:r>
      <w:r w:rsidRPr="00BF7919">
        <w:rPr>
          <w:rFonts w:ascii="Angsana New" w:hAnsi="Angsana New"/>
          <w:color w:val="000000"/>
          <w:sz w:val="30"/>
          <w:szCs w:val="30"/>
          <w:cs/>
        </w:rPr>
        <w:t>รายได้จะรับรู้เมื่อลูกค้ามีอำนาจควบคุมสินค้า การโอนความเสี่ยงและผลตอบแทนของความเป็นเจ้าของสินค้าที่มีนัยสำคัญเป็นเพียงข้อบ่งชี้หนึ่งที่จะถูกนำมารวมพิจารณาว่าเมื่อใดที่มีการโอนอำนาจควบคุมสินค้า</w:t>
      </w:r>
      <w:r w:rsidRPr="00BF7919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</w:p>
    <w:p w:rsidR="00CF1412" w:rsidRPr="0060774F" w:rsidRDefault="00CF1412" w:rsidP="00CF1412">
      <w:pPr>
        <w:pStyle w:val="ListParagraph"/>
        <w:autoSpaceDE w:val="0"/>
        <w:autoSpaceDN w:val="0"/>
        <w:adjustRightInd w:val="0"/>
        <w:ind w:left="907"/>
        <w:jc w:val="thaiDistribute"/>
        <w:rPr>
          <w:rFonts w:ascii="Angsana New" w:hAnsi="Angsana New"/>
          <w:color w:val="000000"/>
          <w:sz w:val="28"/>
        </w:rPr>
      </w:pPr>
    </w:p>
    <w:p w:rsidR="00C740E6" w:rsidRDefault="00C740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/>
          <w:color w:val="000000"/>
          <w:sz w:val="30"/>
          <w:szCs w:val="30"/>
          <w:cs/>
        </w:rPr>
        <w:br w:type="page"/>
      </w:r>
    </w:p>
    <w:p w:rsidR="00CF1412" w:rsidRPr="008D6A19" w:rsidRDefault="00CF1412" w:rsidP="00CF1412">
      <w:pPr>
        <w:pStyle w:val="ListParagraph"/>
        <w:autoSpaceDE w:val="0"/>
        <w:autoSpaceDN w:val="0"/>
        <w:adjustRightInd w:val="0"/>
        <w:ind w:left="907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lastRenderedPageBreak/>
        <w:t>ณ วันที่ 1 มกราคม 2562 หากกลุ่มบริษัทถือ</w:t>
      </w:r>
      <w:r w:rsidRPr="008D6A19">
        <w:rPr>
          <w:rFonts w:ascii="Angsana New" w:hAnsi="Angsana New"/>
          <w:color w:val="000000"/>
          <w:sz w:val="30"/>
          <w:szCs w:val="30"/>
          <w:cs/>
        </w:rPr>
        <w:t xml:space="preserve">ปฏิบัติตามมาตรฐานการรายงานทางการเงิน ฉบับที่ </w:t>
      </w:r>
      <w:r w:rsidRPr="008D6A19">
        <w:rPr>
          <w:rFonts w:ascii="Angsana New" w:hAnsi="Angsana New"/>
          <w:color w:val="000000"/>
          <w:sz w:val="30"/>
          <w:szCs w:val="30"/>
        </w:rPr>
        <w:t>15</w:t>
      </w:r>
      <w:r w:rsidRPr="008D6A19">
        <w:rPr>
          <w:rFonts w:ascii="Angsana New" w:hAnsi="Angsana New"/>
          <w:color w:val="000000"/>
          <w:sz w:val="30"/>
          <w:szCs w:val="30"/>
          <w:cs/>
        </w:rPr>
        <w:t xml:space="preserve"> เป็นครั้งแรก 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จะมีผลกระทบต่อ</w:t>
      </w:r>
      <w:r w:rsidRPr="008D6A19">
        <w:rPr>
          <w:rFonts w:ascii="Angsana New" w:hAnsi="Angsana New"/>
          <w:color w:val="000000"/>
          <w:sz w:val="30"/>
          <w:szCs w:val="30"/>
          <w:cs/>
        </w:rPr>
        <w:t>งบ</w:t>
      </w:r>
      <w:r>
        <w:rPr>
          <w:rFonts w:ascii="Angsana New" w:hAnsi="Angsana New" w:hint="cs"/>
          <w:color w:val="000000"/>
          <w:sz w:val="30"/>
          <w:szCs w:val="30"/>
          <w:cs/>
        </w:rPr>
        <w:t>การเงิน</w:t>
      </w:r>
      <w:r w:rsidR="0097555D">
        <w:rPr>
          <w:rFonts w:ascii="Angsana New" w:hAnsi="Angsana New" w:hint="cs"/>
          <w:color w:val="000000"/>
          <w:sz w:val="30"/>
          <w:szCs w:val="30"/>
          <w:cs/>
        </w:rPr>
        <w:t>รวม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โดย</w:t>
      </w:r>
      <w:r w:rsidRPr="008D6A19">
        <w:rPr>
          <w:rFonts w:ascii="Angsana New" w:hAnsi="Angsana New"/>
          <w:color w:val="000000"/>
          <w:sz w:val="30"/>
          <w:szCs w:val="30"/>
          <w:cs/>
        </w:rPr>
        <w:t>สินทรัพย์</w:t>
      </w:r>
      <w:r w:rsidR="007561A6">
        <w:rPr>
          <w:rFonts w:ascii="Angsana New" w:hAnsi="Angsana New" w:hint="cs"/>
          <w:color w:val="000000"/>
          <w:sz w:val="30"/>
          <w:szCs w:val="30"/>
          <w:cs/>
        </w:rPr>
        <w:t>รวม</w:t>
      </w:r>
      <w:r w:rsidRPr="008D6A19">
        <w:rPr>
          <w:rFonts w:ascii="Angsana New" w:hAnsi="Angsana New"/>
          <w:color w:val="000000"/>
          <w:sz w:val="30"/>
          <w:szCs w:val="30"/>
          <w:cs/>
        </w:rPr>
        <w:t>ลดลง 29 ล้านบาท ส่วนของผู้ถือหุ้นลดลง 288 ล้านบาท และกำไรสะสมลดลง 282 ล้านบาท และ</w:t>
      </w:r>
      <w:r w:rsidR="0097555D">
        <w:rPr>
          <w:rFonts w:ascii="Angsana New" w:hAnsi="Angsana New" w:hint="cs"/>
          <w:color w:val="000000"/>
          <w:sz w:val="30"/>
          <w:szCs w:val="30"/>
          <w:cs/>
        </w:rPr>
        <w:t>งบการเงิน</w:t>
      </w:r>
      <w:r w:rsidRPr="008D6A19">
        <w:rPr>
          <w:rFonts w:ascii="Angsana New" w:hAnsi="Angsana New"/>
          <w:color w:val="000000"/>
          <w:sz w:val="30"/>
          <w:szCs w:val="30"/>
          <w:cs/>
        </w:rPr>
        <w:t>ของบริษัท</w:t>
      </w:r>
      <w:r w:rsidR="0097555D">
        <w:rPr>
          <w:rFonts w:ascii="Angsana New" w:hAnsi="Angsana New" w:hint="cs"/>
          <w:color w:val="000000"/>
          <w:sz w:val="30"/>
          <w:szCs w:val="30"/>
          <w:cs/>
        </w:rPr>
        <w:t>โดย</w:t>
      </w:r>
      <w:r w:rsidRPr="008D6A19">
        <w:rPr>
          <w:rFonts w:ascii="Angsana New" w:hAnsi="Angsana New"/>
          <w:color w:val="000000"/>
          <w:sz w:val="30"/>
          <w:szCs w:val="30"/>
          <w:cs/>
        </w:rPr>
        <w:t>สินทรัพย์</w:t>
      </w:r>
      <w:r w:rsidR="007561A6">
        <w:rPr>
          <w:rFonts w:ascii="Angsana New" w:hAnsi="Angsana New" w:hint="cs"/>
          <w:color w:val="000000"/>
          <w:sz w:val="30"/>
          <w:szCs w:val="30"/>
          <w:cs/>
        </w:rPr>
        <w:t>รวม</w:t>
      </w:r>
      <w:r w:rsidRPr="008D6A19">
        <w:rPr>
          <w:rFonts w:ascii="Angsana New" w:hAnsi="Angsana New"/>
          <w:color w:val="000000"/>
          <w:sz w:val="30"/>
          <w:szCs w:val="30"/>
          <w:cs/>
        </w:rPr>
        <w:t xml:space="preserve">ลดลง 70 ล้านบาท  ส่วนของผู้ถือหุ้นลดลง 39 ล้านบาท และกำไรสะสมลดลง 39 ล้านบาท </w:t>
      </w:r>
    </w:p>
    <w:p w:rsidR="00F86FAB" w:rsidRPr="0060774F" w:rsidRDefault="00F86F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28"/>
          <w:szCs w:val="28"/>
          <w:cs/>
        </w:rPr>
      </w:pPr>
    </w:p>
    <w:p w:rsidR="00935095" w:rsidRPr="00BF7919" w:rsidRDefault="00935095" w:rsidP="0060774F">
      <w:pPr>
        <w:pStyle w:val="BodyText2"/>
        <w:ind w:left="900" w:right="63" w:firstLine="0"/>
        <w:jc w:val="thaiDistribute"/>
        <w:rPr>
          <w:rFonts w:ascii="Angsana New" w:hAnsi="Angsana New"/>
          <w:i/>
          <w:iCs/>
          <w:sz w:val="30"/>
          <w:szCs w:val="30"/>
        </w:rPr>
      </w:pPr>
      <w:r w:rsidRPr="00BF7919">
        <w:rPr>
          <w:rFonts w:ascii="Angsana New" w:hAnsi="Angsana New"/>
          <w:i/>
          <w:iCs/>
          <w:sz w:val="30"/>
          <w:szCs w:val="30"/>
          <w:cs/>
        </w:rPr>
        <w:t>วิธีปฏิบัติในช่วงเปลี่ยนแปลง</w:t>
      </w:r>
    </w:p>
    <w:p w:rsidR="00935095" w:rsidRPr="0060774F" w:rsidRDefault="00935095" w:rsidP="00935095">
      <w:pPr>
        <w:pStyle w:val="acctmergecolhdg"/>
        <w:spacing w:line="240" w:lineRule="auto"/>
        <w:ind w:left="540"/>
        <w:jc w:val="thaiDistribute"/>
        <w:rPr>
          <w:rFonts w:ascii="Angsana New" w:hAnsi="Angsana New"/>
          <w:sz w:val="28"/>
          <w:szCs w:val="28"/>
          <w:lang w:bidi="th-TH"/>
        </w:rPr>
      </w:pPr>
    </w:p>
    <w:p w:rsidR="00935095" w:rsidRDefault="00935095" w:rsidP="0060774F">
      <w:pPr>
        <w:pStyle w:val="BodyText2"/>
        <w:ind w:left="900" w:right="63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กลุ่มบริษัทคาดว่าจะถือปฏิบัติตามมาตรฐานการรายงานทางการเงิน ฉบับที่</w:t>
      </w:r>
      <w:r w:rsidRPr="00BF7919">
        <w:rPr>
          <w:rFonts w:ascii="Angsana New" w:hAnsi="Angsana New"/>
          <w:sz w:val="30"/>
          <w:szCs w:val="30"/>
        </w:rPr>
        <w:t xml:space="preserve"> 15 </w:t>
      </w:r>
      <w:r w:rsidRPr="00BF7919">
        <w:rPr>
          <w:rFonts w:ascii="Angsana New" w:hAnsi="Angsana New"/>
          <w:sz w:val="30"/>
          <w:szCs w:val="30"/>
          <w:cs/>
        </w:rPr>
        <w:t>โดยวิธีรับรู้ผลกระทบสะสมย้อนหลัง ซึ่งผลกระทบจากการถือปฏิบัติตามมาตรฐานการรายงานทางกา</w:t>
      </w:r>
      <w:r w:rsidR="0060774F">
        <w:rPr>
          <w:rFonts w:ascii="Angsana New" w:hAnsi="Angsana New"/>
          <w:sz w:val="30"/>
          <w:szCs w:val="30"/>
          <w:cs/>
        </w:rPr>
        <w:t>รเงินฉบับนี้เป็นครั้งแรกจะรับรู</w:t>
      </w:r>
      <w:r w:rsidR="0060774F">
        <w:rPr>
          <w:rFonts w:ascii="Angsana New" w:hAnsi="Angsana New" w:hint="cs"/>
          <w:sz w:val="30"/>
          <w:szCs w:val="30"/>
          <w:cs/>
        </w:rPr>
        <w:t>้</w:t>
      </w:r>
      <w:r w:rsidRPr="00BF7919">
        <w:rPr>
          <w:rFonts w:ascii="Angsana New" w:hAnsi="Angsana New"/>
          <w:sz w:val="30"/>
          <w:szCs w:val="30"/>
          <w:cs/>
        </w:rPr>
        <w:t xml:space="preserve"> </w:t>
      </w:r>
      <w:r w:rsidR="0060774F">
        <w:rPr>
          <w:rFonts w:ascii="Angsana New" w:hAnsi="Angsana New"/>
          <w:sz w:val="30"/>
          <w:szCs w:val="30"/>
        </w:rPr>
        <w:br/>
      </w:r>
      <w:r w:rsidRPr="00BF7919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BF7919">
        <w:rPr>
          <w:rFonts w:ascii="Angsana New" w:hAnsi="Angsana New"/>
          <w:sz w:val="30"/>
          <w:szCs w:val="30"/>
        </w:rPr>
        <w:t>1</w:t>
      </w:r>
      <w:r w:rsidRPr="00BF7919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Pr="00BF7919">
        <w:rPr>
          <w:rFonts w:ascii="Angsana New" w:hAnsi="Angsana New"/>
          <w:sz w:val="30"/>
          <w:szCs w:val="30"/>
          <w:cs/>
        </w:rPr>
        <w:t xml:space="preserve">มกราคม </w:t>
      </w:r>
      <w:r w:rsidRPr="00BF7919">
        <w:rPr>
          <w:rFonts w:ascii="Angsana New" w:hAnsi="Angsana New"/>
          <w:sz w:val="30"/>
          <w:szCs w:val="30"/>
        </w:rPr>
        <w:t>2562</w:t>
      </w:r>
      <w:r w:rsidRPr="00BF7919">
        <w:rPr>
          <w:rFonts w:ascii="Angsana New" w:hAnsi="Angsana New"/>
          <w:sz w:val="30"/>
          <w:szCs w:val="30"/>
          <w:cs/>
        </w:rPr>
        <w:t xml:space="preserve"> ส่งผลให้กลุ่มบริษัทจะไม่นำข้อกำหนดของมาตรฐานการรายงานทางการเงิน ฉบับที่ </w:t>
      </w:r>
      <w:r w:rsidRPr="00BF7919">
        <w:rPr>
          <w:rFonts w:ascii="Angsana New" w:hAnsi="Angsana New"/>
          <w:sz w:val="30"/>
          <w:szCs w:val="30"/>
        </w:rPr>
        <w:t>15</w:t>
      </w:r>
      <w:r w:rsidRPr="00BF7919">
        <w:rPr>
          <w:rFonts w:ascii="Angsana New" w:hAnsi="Angsana New"/>
          <w:sz w:val="30"/>
          <w:szCs w:val="30"/>
          <w:cs/>
        </w:rPr>
        <w:t xml:space="preserve"> มาถือปฏิบัติกับงบการเงินที่แสดงเปรียบเทียบ</w:t>
      </w:r>
    </w:p>
    <w:p w:rsidR="0060774F" w:rsidRPr="0060774F" w:rsidRDefault="0060774F" w:rsidP="0060774F">
      <w:pPr>
        <w:pStyle w:val="BodyText2"/>
        <w:ind w:left="900" w:right="63" w:firstLine="0"/>
        <w:jc w:val="thaiDistribute"/>
        <w:rPr>
          <w:rFonts w:ascii="Angsana New" w:hAnsi="Angsana New"/>
          <w:sz w:val="28"/>
          <w:szCs w:val="28"/>
        </w:rPr>
      </w:pPr>
    </w:p>
    <w:p w:rsidR="00935095" w:rsidRPr="00BF7919" w:rsidRDefault="00935095" w:rsidP="0060774F">
      <w:pPr>
        <w:pStyle w:val="BodyText2"/>
        <w:ind w:left="900" w:right="63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ผลกระทบที่เกิดขึ้นจริงจากการถือปฏิบัติตามมาตรฐานการรายงานทางการเงิน ฉบับที่ </w:t>
      </w:r>
      <w:r w:rsidRPr="00BF7919">
        <w:rPr>
          <w:rFonts w:ascii="Angsana New" w:hAnsi="Angsana New"/>
          <w:sz w:val="30"/>
          <w:szCs w:val="30"/>
        </w:rPr>
        <w:t xml:space="preserve">15 </w:t>
      </w:r>
      <w:r w:rsidRPr="00BF7919">
        <w:rPr>
          <w:rFonts w:ascii="Angsana New" w:hAnsi="Angsana New"/>
          <w:sz w:val="30"/>
          <w:szCs w:val="30"/>
          <w:cs/>
        </w:rPr>
        <w:t>เป็นครั้งแรกอาจแตกต่าง เนื่อ</w:t>
      </w:r>
      <w:r w:rsidRPr="00BF7919">
        <w:rPr>
          <w:rFonts w:ascii="Angsana New" w:hAnsi="Angsana New" w:hint="cs"/>
          <w:sz w:val="30"/>
          <w:szCs w:val="30"/>
          <w:cs/>
        </w:rPr>
        <w:t>ง</w:t>
      </w:r>
      <w:r w:rsidRPr="00BF7919">
        <w:rPr>
          <w:rFonts w:ascii="Angsana New" w:hAnsi="Angsana New"/>
          <w:sz w:val="30"/>
          <w:szCs w:val="30"/>
          <w:cs/>
        </w:rPr>
        <w:t>จากการประเมินผลกระทบดังกล่าวจนถึงปัจจุบันนั้นใช้ข้อมูลที่มีอยู่ของกลุ่มบริษัทจนถึงวันที่รายงานของงบการเงิน ทั้งนี้ กลุ่มบริษัทอาจเปลี่ยนการเลือกนโยบายบัญชีรวม</w:t>
      </w:r>
      <w:r w:rsidR="0060774F">
        <w:rPr>
          <w:rFonts w:ascii="Angsana New" w:hAnsi="Angsana New"/>
          <w:sz w:val="30"/>
          <w:szCs w:val="30"/>
          <w:cs/>
        </w:rPr>
        <w:t>ถึงวิธีปฏิบัติในช่วงเปลี่ยนแปลง</w:t>
      </w:r>
      <w:r w:rsidRPr="00BF7919">
        <w:rPr>
          <w:rFonts w:ascii="Angsana New" w:hAnsi="Angsana New"/>
          <w:sz w:val="30"/>
          <w:szCs w:val="30"/>
          <w:cs/>
        </w:rPr>
        <w:t>จนกว่ามาตรฐานดังกล่าวจะถูกนำมาใช้เป็นครั้งแรกในงบการเงิน</w:t>
      </w:r>
    </w:p>
    <w:p w:rsidR="0060774F" w:rsidRDefault="006077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935095" w:rsidRPr="00BF7919" w:rsidRDefault="00935095" w:rsidP="00935095">
      <w:pPr>
        <w:pStyle w:val="acctmergecolhdg"/>
        <w:numPr>
          <w:ilvl w:val="0"/>
          <w:numId w:val="33"/>
        </w:numPr>
        <w:spacing w:line="240" w:lineRule="auto"/>
        <w:jc w:val="thaiDistribute"/>
        <w:rPr>
          <w:rFonts w:ascii="Angsana New" w:hAnsi="Angsana New"/>
          <w:b w:val="0"/>
          <w:bCs/>
          <w:i/>
          <w:iCs/>
          <w:sz w:val="30"/>
          <w:szCs w:val="30"/>
          <w:lang w:bidi="th-TH"/>
        </w:rPr>
      </w:pPr>
      <w:r w:rsidRPr="00BF7919">
        <w:rPr>
          <w:rFonts w:ascii="Angsana New" w:hAnsi="Angsana New" w:hint="cs"/>
          <w:b w:val="0"/>
          <w:bCs/>
          <w:i/>
          <w:iCs/>
          <w:sz w:val="30"/>
          <w:szCs w:val="30"/>
          <w:cs/>
          <w:lang w:bidi="th-TH"/>
        </w:rPr>
        <w:t>ม</w:t>
      </w:r>
      <w:r w:rsidRPr="00BF7919">
        <w:rPr>
          <w:rFonts w:ascii="Angsana New" w:hAnsi="Angsana New"/>
          <w:b w:val="0"/>
          <w:bCs/>
          <w:i/>
          <w:iCs/>
          <w:sz w:val="30"/>
          <w:szCs w:val="30"/>
          <w:cs/>
          <w:lang w:bidi="th-TH"/>
        </w:rPr>
        <w:t>าตรฐานการรายงานทางการเงินที่เกี่ยวข้องกับเครื่องมือทางการเงิน</w:t>
      </w:r>
    </w:p>
    <w:p w:rsidR="00935095" w:rsidRPr="00BF7919" w:rsidRDefault="00935095" w:rsidP="00935095">
      <w:pPr>
        <w:pStyle w:val="acctmergecolhdg"/>
        <w:spacing w:line="240" w:lineRule="auto"/>
        <w:ind w:left="540"/>
        <w:jc w:val="thaiDistribute"/>
        <w:rPr>
          <w:rFonts w:ascii="Angsana New" w:hAnsi="Angsana New"/>
          <w:sz w:val="28"/>
          <w:szCs w:val="28"/>
          <w:lang w:bidi="th-TH"/>
        </w:rPr>
      </w:pPr>
    </w:p>
    <w:p w:rsidR="00935095" w:rsidRPr="00BF7919" w:rsidRDefault="00935095" w:rsidP="00935095">
      <w:pPr>
        <w:pStyle w:val="BodyText2"/>
        <w:ind w:left="900" w:right="63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 xml:space="preserve">มาตรฐานการรายงานทางการเงินเหล่านี้ให้ข้อกำหนดเกี่ยวกับนิยามสินทรัพย์ทางการเงินและหนี้สินทาง 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 </w:t>
      </w:r>
    </w:p>
    <w:p w:rsidR="00935095" w:rsidRPr="00BF7919" w:rsidRDefault="00935095" w:rsidP="00935095">
      <w:pPr>
        <w:pStyle w:val="acctmergecolhdg"/>
        <w:spacing w:line="240" w:lineRule="auto"/>
        <w:ind w:left="360"/>
        <w:jc w:val="thaiDistribute"/>
        <w:rPr>
          <w:rFonts w:ascii="Angsana New" w:hAnsi="Angsana New"/>
          <w:sz w:val="28"/>
          <w:szCs w:val="28"/>
          <w:lang w:bidi="th-TH"/>
        </w:rPr>
      </w:pPr>
    </w:p>
    <w:p w:rsidR="001C1E67" w:rsidRPr="00BF7919" w:rsidRDefault="00935095" w:rsidP="0060774F">
      <w:pPr>
        <w:pStyle w:val="BodyText2"/>
        <w:ind w:left="900" w:right="63" w:firstLine="0"/>
        <w:jc w:val="thaiDistribute"/>
        <w:rPr>
          <w:rFonts w:ascii="Angsana New" w:hAnsi="Angsana New"/>
          <w:sz w:val="30"/>
          <w:szCs w:val="30"/>
        </w:rPr>
      </w:pPr>
      <w:r w:rsidRPr="00BF7919">
        <w:rPr>
          <w:rFonts w:ascii="Angsana New" w:hAnsi="Angsana New"/>
          <w:sz w:val="30"/>
          <w:szCs w:val="30"/>
          <w:cs/>
        </w:rPr>
        <w:t>ขณะนี้ผู้บริหารกำลังพิจารณาถึงผลกระทบที่อาจเกิดขึ้นจากการถือปฏิบัติตามมาตรฐานการรายงานทางการเงินกลุ่มเครื่องมือทางการเงินเป็นครั้งแรกต่องบการเงินรวมและงบการเงินเฉพาะกิจการ</w:t>
      </w:r>
    </w:p>
    <w:sectPr w:rsidR="001C1E67" w:rsidRPr="00BF7919" w:rsidSect="00935095">
      <w:headerReference w:type="default" r:id="rId24"/>
      <w:footerReference w:type="default" r:id="rId25"/>
      <w:pgSz w:w="11907" w:h="16840" w:code="9"/>
      <w:pgMar w:top="691" w:right="1152" w:bottom="576" w:left="1152" w:header="720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866" w:rsidRDefault="001F2866" w:rsidP="004956B4">
      <w:r>
        <w:separator/>
      </w:r>
    </w:p>
  </w:endnote>
  <w:endnote w:type="continuationSeparator" w:id="0">
    <w:p w:rsidR="001F2866" w:rsidRDefault="001F2866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BrowalliaUPC">
    <w:panose1 w:val="020B0704020202020204"/>
    <w:charset w:val="DE"/>
    <w:family w:val="swiss"/>
    <w:pitch w:val="variable"/>
    <w:sig w:usb0="01000003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crosiaUPCBold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E6" w:rsidRPr="00F0478F" w:rsidRDefault="00C740E6">
    <w:pPr>
      <w:pStyle w:val="Footer"/>
      <w:tabs>
        <w:tab w:val="clear" w:pos="4678"/>
      </w:tabs>
      <w:jc w:val="center"/>
      <w:rPr>
        <w:rFonts w:ascii="Angsana New" w:hAnsi="Angsana New"/>
        <w:caps/>
        <w:noProof/>
        <w:sz w:val="30"/>
        <w:szCs w:val="30"/>
      </w:rPr>
    </w:pPr>
    <w:r w:rsidRPr="00F0478F">
      <w:rPr>
        <w:rFonts w:ascii="Angsana New" w:hAnsi="Angsana New"/>
        <w:caps/>
        <w:sz w:val="30"/>
        <w:szCs w:val="30"/>
      </w:rPr>
      <w:fldChar w:fldCharType="begin"/>
    </w:r>
    <w:r w:rsidRPr="00F0478F">
      <w:rPr>
        <w:rFonts w:ascii="Angsana New" w:hAnsi="Angsana New"/>
        <w:caps/>
        <w:sz w:val="30"/>
        <w:szCs w:val="30"/>
      </w:rPr>
      <w:instrText xml:space="preserve"> PAGE   \* MERGEFORMAT </w:instrText>
    </w:r>
    <w:r w:rsidRPr="00F0478F">
      <w:rPr>
        <w:rFonts w:ascii="Angsana New" w:hAnsi="Angsana New"/>
        <w:caps/>
        <w:sz w:val="30"/>
        <w:szCs w:val="30"/>
      </w:rPr>
      <w:fldChar w:fldCharType="separate"/>
    </w:r>
    <w:r w:rsidR="00441191">
      <w:rPr>
        <w:rFonts w:ascii="Angsana New" w:hAnsi="Angsana New"/>
        <w:caps/>
        <w:noProof/>
        <w:sz w:val="30"/>
        <w:szCs w:val="30"/>
      </w:rPr>
      <w:t>95</w:t>
    </w:r>
    <w:r w:rsidRPr="00F0478F">
      <w:rPr>
        <w:rFonts w:ascii="Angsana New" w:hAnsi="Angsana New"/>
        <w:caps/>
        <w:noProof/>
        <w:sz w:val="30"/>
        <w:szCs w:val="30"/>
      </w:rPr>
      <w:fldChar w:fldCharType="end"/>
    </w:r>
  </w:p>
  <w:p w:rsidR="00C740E6" w:rsidRPr="00DF155E" w:rsidRDefault="00C740E6" w:rsidP="00F0478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554"/>
      </w:tabs>
      <w:rPr>
        <w:rFonts w:ascii="Angsana New" w:hAnsi="Angsana New"/>
        <w:i/>
        <w:iCs/>
        <w:sz w:val="30"/>
        <w:szCs w:val="3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E6" w:rsidRPr="000E2ADD" w:rsidRDefault="00C740E6" w:rsidP="000E2ADD">
    <w:pPr>
      <w:pStyle w:val="Footer"/>
      <w:tabs>
        <w:tab w:val="clear" w:pos="4678"/>
      </w:tabs>
      <w:jc w:val="center"/>
      <w:rPr>
        <w:rFonts w:asciiTheme="majorBidi" w:hAnsiTheme="majorBidi" w:cstheme="majorBidi"/>
        <w:caps/>
        <w:noProof/>
        <w:sz w:val="30"/>
        <w:szCs w:val="30"/>
      </w:rPr>
    </w:pPr>
    <w:r w:rsidRPr="000E2ADD">
      <w:rPr>
        <w:rFonts w:asciiTheme="majorBidi" w:hAnsiTheme="majorBidi" w:cstheme="majorBidi"/>
        <w:caps/>
        <w:sz w:val="30"/>
        <w:szCs w:val="30"/>
      </w:rPr>
      <w:fldChar w:fldCharType="begin"/>
    </w:r>
    <w:r w:rsidRPr="000E2ADD">
      <w:rPr>
        <w:rFonts w:asciiTheme="majorBidi" w:hAnsiTheme="majorBidi" w:cstheme="majorBidi"/>
        <w:caps/>
        <w:sz w:val="30"/>
        <w:szCs w:val="30"/>
      </w:rPr>
      <w:instrText xml:space="preserve"> PAGE   \* MERGEFORMAT </w:instrText>
    </w:r>
    <w:r w:rsidRPr="000E2ADD">
      <w:rPr>
        <w:rFonts w:asciiTheme="majorBidi" w:hAnsiTheme="majorBidi" w:cstheme="majorBidi"/>
        <w:caps/>
        <w:sz w:val="30"/>
        <w:szCs w:val="30"/>
      </w:rPr>
      <w:fldChar w:fldCharType="separate"/>
    </w:r>
    <w:r w:rsidR="00441191">
      <w:rPr>
        <w:rFonts w:asciiTheme="majorBidi" w:hAnsiTheme="majorBidi" w:cstheme="majorBidi"/>
        <w:caps/>
        <w:noProof/>
        <w:sz w:val="30"/>
        <w:szCs w:val="30"/>
      </w:rPr>
      <w:t>101</w:t>
    </w:r>
    <w:r w:rsidRPr="000E2ADD">
      <w:rPr>
        <w:rFonts w:asciiTheme="majorBidi" w:hAnsiTheme="majorBidi" w:cstheme="majorBidi"/>
        <w:caps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E6" w:rsidRPr="003A52C4" w:rsidRDefault="00C740E6" w:rsidP="00DF155E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  <w:r w:rsidRPr="003A52C4">
      <w:rPr>
        <w:rFonts w:ascii="Angsana New" w:hAnsi="Angsana New"/>
        <w:sz w:val="30"/>
        <w:szCs w:val="30"/>
      </w:rPr>
      <w:fldChar w:fldCharType="begin"/>
    </w:r>
    <w:r w:rsidRPr="003A52C4">
      <w:rPr>
        <w:rFonts w:ascii="Angsana New" w:hAnsi="Angsana New"/>
        <w:sz w:val="30"/>
        <w:szCs w:val="30"/>
      </w:rPr>
      <w:instrText xml:space="preserve">PAGE  </w:instrText>
    </w:r>
    <w:r w:rsidRPr="003A52C4">
      <w:rPr>
        <w:rFonts w:ascii="Angsana New" w:hAnsi="Angsana New"/>
        <w:sz w:val="30"/>
        <w:szCs w:val="30"/>
      </w:rPr>
      <w:fldChar w:fldCharType="separate"/>
    </w:r>
    <w:r w:rsidR="00441191">
      <w:rPr>
        <w:rFonts w:ascii="Angsana New" w:hAnsi="Angsana New"/>
        <w:noProof/>
        <w:sz w:val="30"/>
        <w:szCs w:val="30"/>
      </w:rPr>
      <w:t>102</w:t>
    </w:r>
    <w:r w:rsidRPr="003A52C4">
      <w:rPr>
        <w:rFonts w:ascii="Angsana New" w:hAnsi="Angsana New"/>
        <w:sz w:val="30"/>
        <w:szCs w:val="30"/>
      </w:rPr>
      <w:fldChar w:fldCharType="end"/>
    </w:r>
  </w:p>
  <w:p w:rsidR="00C740E6" w:rsidRPr="00DF155E" w:rsidRDefault="00C740E6" w:rsidP="009F6D8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Courier New" w:hAnsi="Courier New"/>
        <w:i/>
        <w:iCs/>
        <w:sz w:val="30"/>
        <w:szCs w:val="3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E6" w:rsidRPr="003F2371" w:rsidRDefault="00C740E6" w:rsidP="00DF155E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  <w:r w:rsidRPr="003F2371">
      <w:rPr>
        <w:rFonts w:ascii="Angsana New" w:hAnsi="Angsana New"/>
        <w:sz w:val="30"/>
        <w:szCs w:val="30"/>
      </w:rPr>
      <w:fldChar w:fldCharType="begin"/>
    </w:r>
    <w:r w:rsidRPr="003F2371">
      <w:rPr>
        <w:rFonts w:ascii="Angsana New" w:hAnsi="Angsana New"/>
        <w:sz w:val="30"/>
        <w:szCs w:val="30"/>
      </w:rPr>
      <w:instrText xml:space="preserve">PAGE  </w:instrText>
    </w:r>
    <w:r w:rsidRPr="003F2371">
      <w:rPr>
        <w:rFonts w:ascii="Angsana New" w:hAnsi="Angsana New"/>
        <w:sz w:val="30"/>
        <w:szCs w:val="30"/>
      </w:rPr>
      <w:fldChar w:fldCharType="separate"/>
    </w:r>
    <w:r w:rsidR="00441191">
      <w:rPr>
        <w:rFonts w:ascii="Angsana New" w:hAnsi="Angsana New"/>
        <w:noProof/>
        <w:sz w:val="30"/>
        <w:szCs w:val="30"/>
      </w:rPr>
      <w:t>107</w:t>
    </w:r>
    <w:r w:rsidRPr="003F2371">
      <w:rPr>
        <w:rFonts w:ascii="Angsana New" w:hAnsi="Angsana New"/>
        <w:sz w:val="30"/>
        <w:szCs w:val="30"/>
      </w:rPr>
      <w:fldChar w:fldCharType="end"/>
    </w:r>
  </w:p>
  <w:p w:rsidR="00C740E6" w:rsidRPr="00DF155E" w:rsidRDefault="00C740E6" w:rsidP="009F6D8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i/>
        <w:iCs/>
        <w:sz w:val="30"/>
        <w:szCs w:val="3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E6" w:rsidRPr="000E2ADD" w:rsidRDefault="00C740E6" w:rsidP="000E2ADD">
    <w:pPr>
      <w:pStyle w:val="Footer"/>
      <w:jc w:val="center"/>
    </w:pPr>
    <w:r w:rsidRPr="005A538B">
      <w:rPr>
        <w:rFonts w:ascii="Angsana New" w:hAnsi="Angsana New"/>
        <w:sz w:val="30"/>
        <w:szCs w:val="30"/>
      </w:rPr>
      <w:fldChar w:fldCharType="begin"/>
    </w:r>
    <w:r w:rsidRPr="005A538B">
      <w:rPr>
        <w:rFonts w:ascii="Angsana New" w:hAnsi="Angsana New"/>
        <w:sz w:val="30"/>
        <w:szCs w:val="30"/>
      </w:rPr>
      <w:instrText xml:space="preserve"> PAGE   \* MERGEFORMAT </w:instrText>
    </w:r>
    <w:r w:rsidRPr="005A538B">
      <w:rPr>
        <w:rFonts w:ascii="Angsana New" w:hAnsi="Angsana New"/>
        <w:sz w:val="30"/>
        <w:szCs w:val="30"/>
      </w:rPr>
      <w:fldChar w:fldCharType="separate"/>
    </w:r>
    <w:r w:rsidR="00441191">
      <w:rPr>
        <w:rFonts w:ascii="Angsana New" w:hAnsi="Angsana New"/>
        <w:noProof/>
        <w:sz w:val="30"/>
        <w:szCs w:val="30"/>
      </w:rPr>
      <w:t>165</w:t>
    </w:r>
    <w:r w:rsidRPr="005A538B">
      <w:rPr>
        <w:rFonts w:ascii="Angsana New" w:hAnsi="Angsana New"/>
        <w:sz w:val="30"/>
        <w:szCs w:val="30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E6" w:rsidRPr="00D83FF5" w:rsidRDefault="00C740E6" w:rsidP="00305033">
    <w:pPr>
      <w:tabs>
        <w:tab w:val="left" w:pos="9000"/>
      </w:tabs>
      <w:rPr>
        <w:rFonts w:ascii="Angsana New" w:hAnsi="Angsana New"/>
        <w:sz w:val="30"/>
        <w:szCs w:val="30"/>
      </w:rPr>
    </w:pPr>
    <w:r>
      <w:rPr>
        <w:rFonts w:ascii="Angsana New" w:hAnsi="Angsana New"/>
        <w:sz w:val="30"/>
        <w:szCs w:val="30"/>
      </w:rPr>
      <w:fldChar w:fldCharType="begin"/>
    </w:r>
    <w:r>
      <w:rPr>
        <w:rFonts w:ascii="Angsana New" w:hAnsi="Angsana New"/>
        <w:sz w:val="30"/>
        <w:szCs w:val="30"/>
      </w:rPr>
      <w:instrText xml:space="preserve"> FILENAME </w:instrText>
    </w:r>
    <w:r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cpft3</w:t>
    </w:r>
    <w:r>
      <w:rPr>
        <w:rFonts w:ascii="Angsana New" w:hAnsi="Angsana New"/>
        <w:sz w:val="30"/>
        <w:szCs w:val="30"/>
      </w:rPr>
      <w:fldChar w:fldCharType="end"/>
    </w:r>
    <w:r>
      <w:rPr>
        <w:rFonts w:ascii="Angsana New" w:hAnsi="Angsana New" w:hint="cs"/>
        <w:sz w:val="30"/>
        <w:szCs w:val="30"/>
        <w:cs/>
      </w:rPr>
      <w:t xml:space="preserve">                                     </w:t>
    </w:r>
    <w:r>
      <w:rPr>
        <w:rFonts w:ascii="Angsana New" w:hAnsi="Angsana New"/>
        <w:sz w:val="30"/>
        <w:szCs w:val="30"/>
      </w:rPr>
      <w:tab/>
    </w:r>
    <w:r>
      <w:rPr>
        <w:rFonts w:ascii="Angsana New" w:hAnsi="Angsana New" w:hint="cs"/>
        <w:sz w:val="30"/>
        <w:szCs w:val="30"/>
        <w:cs/>
      </w:rPr>
      <w:tab/>
    </w:r>
    <w:r>
      <w:rPr>
        <w:rFonts w:ascii="Angsana New" w:hAnsi="Angsana New" w:hint="cs"/>
        <w:sz w:val="30"/>
        <w:szCs w:val="30"/>
        <w:cs/>
      </w:rPr>
      <w:tab/>
    </w:r>
    <w:r>
      <w:rPr>
        <w:rFonts w:ascii="Angsana New" w:hAnsi="Angsana New" w:hint="cs"/>
        <w:sz w:val="30"/>
        <w:szCs w:val="30"/>
        <w:cs/>
      </w:rPr>
      <w:tab/>
    </w:r>
    <w:r>
      <w:rPr>
        <w:rFonts w:ascii="Angsana New" w:hAnsi="Angsana New" w:hint="cs"/>
        <w:sz w:val="30"/>
        <w:szCs w:val="30"/>
        <w:cs/>
      </w:rPr>
      <w:tab/>
      <w:t xml:space="preserve">                                 </w:t>
    </w:r>
    <w:r>
      <w:rPr>
        <w:rFonts w:ascii="Angsana New" w:hAnsi="Angsana New"/>
        <w:sz w:val="30"/>
        <w:szCs w:val="30"/>
        <w:lang w:val="nl-NL"/>
      </w:rPr>
      <w:fldChar w:fldCharType="begin"/>
    </w:r>
    <w:r w:rsidRPr="00167857">
      <w:rPr>
        <w:rFonts w:ascii="Angsana New" w:hAnsi="Angsana New"/>
        <w:sz w:val="30"/>
        <w:szCs w:val="30"/>
      </w:rPr>
      <w:instrText xml:space="preserve"> PAGE  \* MERGEFORMAT </w:instrText>
    </w:r>
    <w:r>
      <w:rPr>
        <w:rFonts w:ascii="Angsana New" w:hAnsi="Angsana New"/>
        <w:sz w:val="30"/>
        <w:szCs w:val="30"/>
        <w:lang w:val="nl-NL"/>
      </w:rPr>
      <w:fldChar w:fldCharType="separate"/>
    </w:r>
    <w:r>
      <w:rPr>
        <w:rFonts w:ascii="Angsana New" w:hAnsi="Angsana New"/>
        <w:noProof/>
        <w:sz w:val="30"/>
        <w:szCs w:val="30"/>
      </w:rPr>
      <w:t>123</w:t>
    </w:r>
    <w:r>
      <w:rPr>
        <w:rFonts w:ascii="Angsana New" w:hAnsi="Angsana New"/>
        <w:sz w:val="30"/>
        <w:szCs w:val="30"/>
        <w:lang w:val="nl-NL"/>
      </w:rPr>
      <w:fldChar w:fldCharType="end"/>
    </w:r>
  </w:p>
  <w:p w:rsidR="00C740E6" w:rsidRDefault="00C740E6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E6" w:rsidRPr="00864539" w:rsidRDefault="00C740E6" w:rsidP="000E2ADD">
    <w:pPr>
      <w:pStyle w:val="Footer"/>
      <w:jc w:val="center"/>
      <w:rPr>
        <w:rFonts w:ascii="Angsana New" w:hAnsi="Angsana New"/>
        <w:i/>
        <w:iCs/>
        <w:sz w:val="30"/>
        <w:szCs w:val="30"/>
      </w:rPr>
    </w:pPr>
    <w:r>
      <w:fldChar w:fldCharType="begin"/>
    </w:r>
    <w:r>
      <w:instrText xml:space="preserve"> PAGE   \* MERGEFORMAT </w:instrText>
    </w:r>
    <w:r>
      <w:fldChar w:fldCharType="separate"/>
    </w:r>
    <w:r w:rsidR="00441191" w:rsidRPr="00441191">
      <w:rPr>
        <w:rFonts w:ascii="Angsana New" w:hAnsi="Angsana New"/>
        <w:noProof/>
        <w:sz w:val="30"/>
        <w:szCs w:val="30"/>
      </w:rPr>
      <w:t>166</w:t>
    </w:r>
    <w:r>
      <w:rPr>
        <w:rFonts w:ascii="Angsana New" w:hAnsi="Angsana New"/>
        <w:noProof/>
        <w:sz w:val="30"/>
        <w:szCs w:val="30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E6" w:rsidRPr="001B1008" w:rsidRDefault="00C740E6">
    <w:pPr>
      <w:pStyle w:val="Footer"/>
      <w:jc w:val="center"/>
      <w:rPr>
        <w:rFonts w:ascii="Angsana New" w:hAnsi="Angsana New"/>
        <w:sz w:val="30"/>
        <w:szCs w:val="30"/>
      </w:rPr>
    </w:pPr>
    <w:r w:rsidRPr="001B1008">
      <w:rPr>
        <w:rFonts w:ascii="Angsana New" w:hAnsi="Angsana New"/>
        <w:sz w:val="30"/>
        <w:szCs w:val="30"/>
      </w:rPr>
      <w:fldChar w:fldCharType="begin"/>
    </w:r>
    <w:r w:rsidRPr="001B1008">
      <w:rPr>
        <w:rFonts w:ascii="Angsana New" w:hAnsi="Angsana New"/>
        <w:sz w:val="30"/>
        <w:szCs w:val="30"/>
      </w:rPr>
      <w:instrText xml:space="preserve"> PAGE   \* MERGEFORMAT </w:instrText>
    </w:r>
    <w:r w:rsidRPr="001B1008">
      <w:rPr>
        <w:rFonts w:ascii="Angsana New" w:hAnsi="Angsana New"/>
        <w:sz w:val="30"/>
        <w:szCs w:val="30"/>
      </w:rPr>
      <w:fldChar w:fldCharType="separate"/>
    </w:r>
    <w:r w:rsidR="00441191">
      <w:rPr>
        <w:rFonts w:ascii="Angsana New" w:hAnsi="Angsana New"/>
        <w:noProof/>
        <w:sz w:val="30"/>
        <w:szCs w:val="30"/>
      </w:rPr>
      <w:t>184</w:t>
    </w:r>
    <w:r w:rsidRPr="001B1008">
      <w:rPr>
        <w:rFonts w:ascii="Angsana New" w:hAnsi="Angsana New"/>
        <w:sz w:val="30"/>
        <w:szCs w:val="30"/>
      </w:rPr>
      <w:fldChar w:fldCharType="end"/>
    </w:r>
  </w:p>
  <w:p w:rsidR="00C740E6" w:rsidRPr="00864539" w:rsidRDefault="00C740E6" w:rsidP="009F6D8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i/>
        <w:iCs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866" w:rsidRDefault="001F2866" w:rsidP="004956B4">
      <w:r>
        <w:separator/>
      </w:r>
    </w:p>
  </w:footnote>
  <w:footnote w:type="continuationSeparator" w:id="0">
    <w:p w:rsidR="001F2866" w:rsidRDefault="001F2866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E6" w:rsidRPr="009861C2" w:rsidRDefault="00C740E6" w:rsidP="00D57DA8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9861C2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9861C2">
      <w:rPr>
        <w:rFonts w:ascii="Angsana New" w:hAnsi="Angsana New"/>
        <w:b/>
        <w:bCs/>
        <w:sz w:val="32"/>
        <w:szCs w:val="32"/>
      </w:rPr>
      <w:t xml:space="preserve"> </w:t>
    </w:r>
    <w:r w:rsidRPr="009861C2">
      <w:rPr>
        <w:rFonts w:ascii="Angsana New" w:hAnsi="Angsana New" w:hint="cs"/>
        <w:b/>
        <w:bCs/>
        <w:sz w:val="32"/>
        <w:szCs w:val="32"/>
        <w:cs/>
      </w:rPr>
      <w:t>เจริญโภคภัณฑ์อาหาร จำกัด (มหาชน)</w:t>
    </w:r>
    <w:r w:rsidRPr="009861C2">
      <w:rPr>
        <w:rFonts w:ascii="Angsana New" w:hAnsi="Angsana New"/>
        <w:b/>
        <w:bCs/>
        <w:sz w:val="32"/>
        <w:szCs w:val="32"/>
      </w:rPr>
      <w:t xml:space="preserve"> </w:t>
    </w:r>
    <w:r w:rsidRPr="009861C2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C740E6" w:rsidRDefault="00C740E6" w:rsidP="00D57DA8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9861C2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:rsidR="00C740E6" w:rsidRDefault="00C740E6" w:rsidP="00420C8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2561</w:t>
    </w:r>
  </w:p>
  <w:p w:rsidR="00C740E6" w:rsidRPr="009861C2" w:rsidRDefault="00C740E6" w:rsidP="00420C8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E6" w:rsidRPr="009861C2" w:rsidRDefault="00C740E6" w:rsidP="00D57DA8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9861C2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9861C2">
      <w:rPr>
        <w:rFonts w:ascii="Angsana New" w:hAnsi="Angsana New"/>
        <w:b/>
        <w:bCs/>
        <w:sz w:val="32"/>
        <w:szCs w:val="32"/>
      </w:rPr>
      <w:t xml:space="preserve"> </w:t>
    </w:r>
    <w:r w:rsidRPr="009861C2">
      <w:rPr>
        <w:rFonts w:ascii="Angsana New" w:hAnsi="Angsana New" w:hint="cs"/>
        <w:b/>
        <w:bCs/>
        <w:sz w:val="32"/>
        <w:szCs w:val="32"/>
        <w:cs/>
      </w:rPr>
      <w:t>เจริญโภคภัณฑ์อาหาร จำกัด (มหาชน)</w:t>
    </w:r>
    <w:r w:rsidRPr="009861C2">
      <w:rPr>
        <w:rFonts w:ascii="Angsana New" w:hAnsi="Angsana New"/>
        <w:b/>
        <w:bCs/>
        <w:sz w:val="32"/>
        <w:szCs w:val="32"/>
      </w:rPr>
      <w:t xml:space="preserve"> </w:t>
    </w:r>
    <w:r w:rsidRPr="009861C2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C740E6" w:rsidRDefault="00C740E6" w:rsidP="00D57DA8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9861C2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:rsidR="00C740E6" w:rsidRDefault="00C740E6" w:rsidP="00420C8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2561</w:t>
    </w:r>
  </w:p>
  <w:p w:rsidR="00C740E6" w:rsidRPr="009861C2" w:rsidRDefault="00C740E6" w:rsidP="00420C8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E6" w:rsidRPr="003A52C4" w:rsidRDefault="00C740E6" w:rsidP="00D57DA8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3A52C4">
      <w:rPr>
        <w:rFonts w:ascii="Angsana New" w:hAnsi="Angsana New"/>
        <w:b/>
        <w:bCs/>
        <w:sz w:val="32"/>
        <w:szCs w:val="32"/>
        <w:cs/>
      </w:rPr>
      <w:t>บริษัท</w:t>
    </w:r>
    <w:r w:rsidRPr="003A52C4">
      <w:rPr>
        <w:rFonts w:ascii="Angsana New" w:hAnsi="Angsana New"/>
        <w:b/>
        <w:bCs/>
        <w:sz w:val="32"/>
        <w:szCs w:val="32"/>
      </w:rPr>
      <w:t xml:space="preserve"> </w:t>
    </w:r>
    <w:r w:rsidRPr="003A52C4">
      <w:rPr>
        <w:rFonts w:ascii="Angsana New" w:hAnsi="Angsana New"/>
        <w:b/>
        <w:bCs/>
        <w:sz w:val="32"/>
        <w:szCs w:val="32"/>
        <w:cs/>
      </w:rPr>
      <w:t>เจริญโภคภัณฑ์อาหาร จำกัด (มหาชน)</w:t>
    </w:r>
    <w:r w:rsidRPr="003A52C4">
      <w:rPr>
        <w:rFonts w:ascii="Angsana New" w:hAnsi="Angsana New"/>
        <w:b/>
        <w:bCs/>
        <w:sz w:val="32"/>
        <w:szCs w:val="32"/>
      </w:rPr>
      <w:t xml:space="preserve"> </w:t>
    </w:r>
    <w:r w:rsidRPr="003A52C4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C740E6" w:rsidRPr="003A52C4" w:rsidRDefault="00C740E6" w:rsidP="00D57DA8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:rsidR="00C740E6" w:rsidRPr="003A52C4" w:rsidRDefault="00C740E6" w:rsidP="006A54AC">
    <w:pPr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สำหรับ</w:t>
    </w:r>
    <w:r>
      <w:rPr>
        <w:rFonts w:ascii="Angsana New" w:hAnsi="Angsana New" w:hint="cs"/>
        <w:b/>
        <w:bCs/>
        <w:sz w:val="32"/>
        <w:szCs w:val="32"/>
        <w:cs/>
      </w:rPr>
      <w:t>ปี</w:t>
    </w:r>
    <w:r w:rsidRPr="003A52C4"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3A52C4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1</w:t>
    </w:r>
    <w:r w:rsidRPr="003A52C4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ธันวาคม</w:t>
    </w:r>
    <w:r w:rsidRPr="003A52C4">
      <w:rPr>
        <w:rFonts w:ascii="Angsana New" w:hAnsi="Angsana New"/>
        <w:b/>
        <w:bCs/>
        <w:sz w:val="32"/>
        <w:szCs w:val="32"/>
        <w:cs/>
      </w:rPr>
      <w:t xml:space="preserve"> </w:t>
    </w:r>
    <w:r w:rsidRPr="003A52C4">
      <w:rPr>
        <w:rFonts w:ascii="Angsana New" w:hAnsi="Angsana New"/>
        <w:b/>
        <w:bCs/>
        <w:sz w:val="32"/>
        <w:szCs w:val="32"/>
      </w:rPr>
      <w:t>25</w:t>
    </w:r>
    <w:r w:rsidRPr="003A52C4">
      <w:rPr>
        <w:rFonts w:ascii="Angsana New" w:hAnsi="Angsana New"/>
        <w:b/>
        <w:bCs/>
        <w:sz w:val="32"/>
        <w:szCs w:val="32"/>
        <w:cs/>
      </w:rPr>
      <w:t>6</w:t>
    </w:r>
    <w:r>
      <w:rPr>
        <w:rFonts w:ascii="Angsana New" w:hAnsi="Angsana New" w:hint="cs"/>
        <w:b/>
        <w:bCs/>
        <w:sz w:val="32"/>
        <w:szCs w:val="32"/>
        <w:cs/>
      </w:rPr>
      <w:t>1</w:t>
    </w:r>
  </w:p>
  <w:p w:rsidR="00C740E6" w:rsidRPr="009861C2" w:rsidRDefault="00C740E6" w:rsidP="00420C8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Courier New" w:hAnsi="Courier New"/>
        <w:b/>
        <w:bCs/>
        <w:sz w:val="32"/>
        <w:szCs w:val="3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E6" w:rsidRPr="009861C2" w:rsidRDefault="00C740E6" w:rsidP="001219F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540"/>
      <w:rPr>
        <w:rFonts w:ascii="Angsana New" w:hAnsi="Angsana New"/>
        <w:b/>
        <w:bCs/>
        <w:sz w:val="32"/>
        <w:szCs w:val="32"/>
        <w:cs/>
      </w:rPr>
    </w:pPr>
    <w:r w:rsidRPr="009861C2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9861C2">
      <w:rPr>
        <w:rFonts w:ascii="Angsana New" w:hAnsi="Angsana New"/>
        <w:b/>
        <w:bCs/>
        <w:sz w:val="32"/>
        <w:szCs w:val="32"/>
      </w:rPr>
      <w:t xml:space="preserve"> </w:t>
    </w:r>
    <w:r w:rsidRPr="009861C2">
      <w:rPr>
        <w:rFonts w:ascii="Angsana New" w:hAnsi="Angsana New" w:hint="cs"/>
        <w:b/>
        <w:bCs/>
        <w:sz w:val="32"/>
        <w:szCs w:val="32"/>
        <w:cs/>
      </w:rPr>
      <w:t>เจริญโภคภัณฑ์อาหาร จำกัด (มหาชน)</w:t>
    </w:r>
    <w:r w:rsidRPr="009861C2">
      <w:rPr>
        <w:rFonts w:ascii="Angsana New" w:hAnsi="Angsana New"/>
        <w:b/>
        <w:bCs/>
        <w:sz w:val="32"/>
        <w:szCs w:val="32"/>
      </w:rPr>
      <w:t xml:space="preserve"> </w:t>
    </w:r>
    <w:r w:rsidRPr="009861C2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C740E6" w:rsidRPr="009861C2" w:rsidRDefault="00C740E6" w:rsidP="001219F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540"/>
      <w:rPr>
        <w:rFonts w:ascii="Angsana New" w:hAnsi="Angsana New"/>
        <w:b/>
        <w:bCs/>
        <w:sz w:val="32"/>
        <w:szCs w:val="32"/>
      </w:rPr>
    </w:pPr>
    <w:r w:rsidRPr="009861C2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:rsidR="00C740E6" w:rsidRDefault="00C740E6" w:rsidP="00DD40B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 xml:space="preserve">          </w:t>
    </w: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2561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E6" w:rsidRPr="009861C2" w:rsidRDefault="00C740E6" w:rsidP="00D638C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9861C2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9861C2">
      <w:rPr>
        <w:rFonts w:ascii="Angsana New" w:hAnsi="Angsana New"/>
        <w:b/>
        <w:bCs/>
        <w:sz w:val="32"/>
        <w:szCs w:val="32"/>
      </w:rPr>
      <w:t xml:space="preserve"> </w:t>
    </w:r>
    <w:r w:rsidRPr="009861C2">
      <w:rPr>
        <w:rFonts w:ascii="Angsana New" w:hAnsi="Angsana New" w:hint="cs"/>
        <w:b/>
        <w:bCs/>
        <w:sz w:val="32"/>
        <w:szCs w:val="32"/>
        <w:cs/>
      </w:rPr>
      <w:t>เจริญโภคภัณฑ์อาหาร จำกัด (มหาชน)</w:t>
    </w:r>
    <w:r w:rsidRPr="009861C2">
      <w:rPr>
        <w:rFonts w:ascii="Angsana New" w:hAnsi="Angsana New"/>
        <w:b/>
        <w:bCs/>
        <w:sz w:val="32"/>
        <w:szCs w:val="32"/>
      </w:rPr>
      <w:t xml:space="preserve"> </w:t>
    </w:r>
    <w:r w:rsidRPr="009861C2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C740E6" w:rsidRPr="009861C2" w:rsidRDefault="00C740E6" w:rsidP="00D638C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9861C2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:rsidR="00C740E6" w:rsidRDefault="00C740E6" w:rsidP="00DD40B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2561</w:t>
    </w:r>
  </w:p>
  <w:p w:rsidR="00C740E6" w:rsidRDefault="00C740E6" w:rsidP="009861C2">
    <w:pPr>
      <w:pStyle w:val="Header"/>
      <w:rPr>
        <w:rFonts w:ascii="Angsana New" w:hAnsi="Angsana New"/>
        <w:b/>
        <w:bCs/>
        <w:sz w:val="32"/>
        <w:szCs w:val="3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E6" w:rsidRPr="009861C2" w:rsidRDefault="00C740E6" w:rsidP="00045AF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9861C2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9861C2">
      <w:rPr>
        <w:rFonts w:ascii="Angsana New" w:hAnsi="Angsana New"/>
        <w:b/>
        <w:bCs/>
        <w:sz w:val="32"/>
        <w:szCs w:val="32"/>
      </w:rPr>
      <w:t xml:space="preserve"> </w:t>
    </w:r>
    <w:r w:rsidRPr="009861C2">
      <w:rPr>
        <w:rFonts w:ascii="Angsana New" w:hAnsi="Angsana New" w:hint="cs"/>
        <w:b/>
        <w:bCs/>
        <w:sz w:val="32"/>
        <w:szCs w:val="32"/>
        <w:cs/>
      </w:rPr>
      <w:t>เจริญโภคภัณฑ์อาหาร จำกัด (มหาชน)</w:t>
    </w:r>
    <w:r w:rsidRPr="009861C2">
      <w:rPr>
        <w:rFonts w:ascii="Angsana New" w:hAnsi="Angsana New"/>
        <w:b/>
        <w:bCs/>
        <w:sz w:val="32"/>
        <w:szCs w:val="32"/>
      </w:rPr>
      <w:t xml:space="preserve"> </w:t>
    </w:r>
    <w:r w:rsidRPr="009861C2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C740E6" w:rsidRDefault="00C740E6" w:rsidP="00045AF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9861C2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:rsidR="00C740E6" w:rsidRDefault="00C740E6" w:rsidP="00045AF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2561</w:t>
    </w:r>
  </w:p>
  <w:p w:rsidR="00C740E6" w:rsidRDefault="00C740E6" w:rsidP="00DD40B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E6" w:rsidRPr="009861C2" w:rsidRDefault="00C740E6" w:rsidP="00045AF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9861C2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9861C2">
      <w:rPr>
        <w:rFonts w:ascii="Angsana New" w:hAnsi="Angsana New"/>
        <w:b/>
        <w:bCs/>
        <w:sz w:val="32"/>
        <w:szCs w:val="32"/>
      </w:rPr>
      <w:t xml:space="preserve"> </w:t>
    </w:r>
    <w:r w:rsidRPr="009861C2">
      <w:rPr>
        <w:rFonts w:ascii="Angsana New" w:hAnsi="Angsana New" w:hint="cs"/>
        <w:b/>
        <w:bCs/>
        <w:sz w:val="32"/>
        <w:szCs w:val="32"/>
        <w:cs/>
      </w:rPr>
      <w:t>เจริญโภคภัณฑ์อาหาร จำกัด (มหาชน)</w:t>
    </w:r>
    <w:r w:rsidRPr="009861C2">
      <w:rPr>
        <w:rFonts w:ascii="Angsana New" w:hAnsi="Angsana New"/>
        <w:b/>
        <w:bCs/>
        <w:sz w:val="32"/>
        <w:szCs w:val="32"/>
      </w:rPr>
      <w:t xml:space="preserve"> </w:t>
    </w:r>
    <w:r w:rsidRPr="009861C2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C740E6" w:rsidRDefault="00C740E6" w:rsidP="00045AF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9861C2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:rsidR="00C740E6" w:rsidRDefault="00C740E6" w:rsidP="00045AF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2561</w:t>
    </w:r>
  </w:p>
  <w:p w:rsidR="00C740E6" w:rsidRPr="00935095" w:rsidRDefault="00C740E6" w:rsidP="00DD40B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E15D5"/>
    <w:multiLevelType w:val="multilevel"/>
    <w:tmpl w:val="9288D906"/>
    <w:lvl w:ilvl="0">
      <w:start w:val="4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" w15:restartNumberingAfterBreak="0">
    <w:nsid w:val="02A3571C"/>
    <w:multiLevelType w:val="hybridMultilevel"/>
    <w:tmpl w:val="582643C0"/>
    <w:lvl w:ilvl="0" w:tplc="BB24C974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DE364F06" w:tentative="1">
      <w:start w:val="1"/>
      <w:numFmt w:val="lowerLetter"/>
      <w:lvlText w:val="%2."/>
      <w:lvlJc w:val="left"/>
      <w:pPr>
        <w:ind w:left="1620" w:hanging="360"/>
      </w:pPr>
    </w:lvl>
    <w:lvl w:ilvl="2" w:tplc="29F284BA" w:tentative="1">
      <w:start w:val="1"/>
      <w:numFmt w:val="lowerRoman"/>
      <w:lvlText w:val="%3."/>
      <w:lvlJc w:val="right"/>
      <w:pPr>
        <w:ind w:left="2340" w:hanging="180"/>
      </w:pPr>
    </w:lvl>
    <w:lvl w:ilvl="3" w:tplc="5D34EEC2" w:tentative="1">
      <w:start w:val="1"/>
      <w:numFmt w:val="decimal"/>
      <w:lvlText w:val="%4."/>
      <w:lvlJc w:val="left"/>
      <w:pPr>
        <w:ind w:left="3060" w:hanging="360"/>
      </w:pPr>
    </w:lvl>
    <w:lvl w:ilvl="4" w:tplc="40848D22" w:tentative="1">
      <w:start w:val="1"/>
      <w:numFmt w:val="lowerLetter"/>
      <w:lvlText w:val="%5."/>
      <w:lvlJc w:val="left"/>
      <w:pPr>
        <w:ind w:left="3780" w:hanging="360"/>
      </w:pPr>
    </w:lvl>
    <w:lvl w:ilvl="5" w:tplc="DA4E9CB8" w:tentative="1">
      <w:start w:val="1"/>
      <w:numFmt w:val="lowerRoman"/>
      <w:lvlText w:val="%6."/>
      <w:lvlJc w:val="right"/>
      <w:pPr>
        <w:ind w:left="4500" w:hanging="180"/>
      </w:pPr>
    </w:lvl>
    <w:lvl w:ilvl="6" w:tplc="EE48EF88" w:tentative="1">
      <w:start w:val="1"/>
      <w:numFmt w:val="decimal"/>
      <w:lvlText w:val="%7."/>
      <w:lvlJc w:val="left"/>
      <w:pPr>
        <w:ind w:left="5220" w:hanging="360"/>
      </w:pPr>
    </w:lvl>
    <w:lvl w:ilvl="7" w:tplc="C6AC4D7E" w:tentative="1">
      <w:start w:val="1"/>
      <w:numFmt w:val="lowerLetter"/>
      <w:lvlText w:val="%8."/>
      <w:lvlJc w:val="left"/>
      <w:pPr>
        <w:ind w:left="5940" w:hanging="360"/>
      </w:pPr>
    </w:lvl>
    <w:lvl w:ilvl="8" w:tplc="2988C5F4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4AC64D7"/>
    <w:multiLevelType w:val="hybridMultilevel"/>
    <w:tmpl w:val="A80E9766"/>
    <w:lvl w:ilvl="0" w:tplc="AA9EDF5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11257C11"/>
    <w:multiLevelType w:val="hybridMultilevel"/>
    <w:tmpl w:val="0978A744"/>
    <w:lvl w:ilvl="0" w:tplc="4B903FAC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 w15:restartNumberingAfterBreak="0">
    <w:nsid w:val="165740F7"/>
    <w:multiLevelType w:val="hybridMultilevel"/>
    <w:tmpl w:val="F416B6FA"/>
    <w:lvl w:ilvl="0" w:tplc="4CC451E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277799"/>
    <w:multiLevelType w:val="hybridMultilevel"/>
    <w:tmpl w:val="8A34895A"/>
    <w:lvl w:ilvl="0" w:tplc="45CABD60">
      <w:start w:val="1"/>
      <w:numFmt w:val="decimal"/>
      <w:lvlText w:val="%1)"/>
      <w:lvlJc w:val="left"/>
      <w:pPr>
        <w:ind w:left="117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B2B6FB1"/>
    <w:multiLevelType w:val="hybridMultilevel"/>
    <w:tmpl w:val="D31C852C"/>
    <w:lvl w:ilvl="0" w:tplc="7F8CB96A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F954C6C"/>
    <w:multiLevelType w:val="hybridMultilevel"/>
    <w:tmpl w:val="639AA0E2"/>
    <w:lvl w:ilvl="0" w:tplc="51B02012">
      <w:start w:val="2"/>
      <w:numFmt w:val="bullet"/>
      <w:lvlText w:val="-"/>
      <w:lvlJc w:val="left"/>
      <w:pPr>
        <w:ind w:left="1242" w:hanging="360"/>
      </w:pPr>
      <w:rPr>
        <w:rFonts w:ascii="Angsana New" w:eastAsia="Times New Roman" w:hAnsi="Angsana New" w:cs="Angsana New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8" w15:restartNumberingAfterBreak="0">
    <w:nsid w:val="25DF0D79"/>
    <w:multiLevelType w:val="hybridMultilevel"/>
    <w:tmpl w:val="AC7A6C3C"/>
    <w:lvl w:ilvl="0" w:tplc="003A329A">
      <w:start w:val="1"/>
      <w:numFmt w:val="thaiLetters"/>
      <w:lvlText w:val="(%1)"/>
      <w:lvlJc w:val="left"/>
      <w:pPr>
        <w:ind w:left="135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77E4FA4"/>
    <w:multiLevelType w:val="hybridMultilevel"/>
    <w:tmpl w:val="3E7C65E6"/>
    <w:lvl w:ilvl="0" w:tplc="47BC88FE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85B2C"/>
    <w:multiLevelType w:val="hybridMultilevel"/>
    <w:tmpl w:val="11124D48"/>
    <w:lvl w:ilvl="0" w:tplc="156C51F8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E4C4A58"/>
    <w:multiLevelType w:val="hybridMultilevel"/>
    <w:tmpl w:val="CD90C782"/>
    <w:lvl w:ilvl="0" w:tplc="4CC451E0">
      <w:start w:val="1"/>
      <w:numFmt w:val="bullet"/>
      <w:lvlText w:val=""/>
      <w:lvlJc w:val="left"/>
      <w:pPr>
        <w:ind w:left="1592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3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2" w:hanging="360"/>
      </w:pPr>
      <w:rPr>
        <w:rFonts w:ascii="Wingdings" w:hAnsi="Wingdings" w:hint="default"/>
      </w:rPr>
    </w:lvl>
  </w:abstractNum>
  <w:abstractNum w:abstractNumId="12" w15:restartNumberingAfterBreak="0">
    <w:nsid w:val="32A0684D"/>
    <w:multiLevelType w:val="hybridMultilevel"/>
    <w:tmpl w:val="200AA3BA"/>
    <w:lvl w:ilvl="0" w:tplc="EEC0C12A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4584526"/>
    <w:multiLevelType w:val="hybridMultilevel"/>
    <w:tmpl w:val="6DC6E2A4"/>
    <w:lvl w:ilvl="0" w:tplc="65F253DE">
      <w:start w:val="1"/>
      <w:numFmt w:val="thaiLetters"/>
      <w:lvlText w:val="(%1)"/>
      <w:lvlJc w:val="left"/>
      <w:pPr>
        <w:ind w:left="1440" w:hanging="360"/>
      </w:pPr>
      <w:rPr>
        <w:rFonts w:hint="default"/>
        <w:b w:val="0"/>
        <w:bCs w:val="0"/>
        <w:i/>
        <w:iCs w:val="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5AE1627"/>
    <w:multiLevelType w:val="hybridMultilevel"/>
    <w:tmpl w:val="8A904A32"/>
    <w:lvl w:ilvl="0" w:tplc="A0F0B670">
      <w:start w:val="1"/>
      <w:numFmt w:val="thaiLetters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C285A"/>
    <w:multiLevelType w:val="hybridMultilevel"/>
    <w:tmpl w:val="AAE238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B36AD"/>
    <w:multiLevelType w:val="singleLevel"/>
    <w:tmpl w:val="47BC88FE"/>
    <w:lvl w:ilvl="0">
      <w:start w:val="1"/>
      <w:numFmt w:val="bullet"/>
      <w:lvlText w:val="•"/>
      <w:lvlJc w:val="left"/>
      <w:pPr>
        <w:ind w:left="1260" w:hanging="360"/>
      </w:pPr>
      <w:rPr>
        <w:rFonts w:ascii="Arial" w:hAnsi="Arial" w:cs="Times New Roman" w:hint="default"/>
        <w:color w:val="auto"/>
        <w:sz w:val="24"/>
      </w:rPr>
    </w:lvl>
  </w:abstractNum>
  <w:abstractNum w:abstractNumId="18" w15:restartNumberingAfterBreak="0">
    <w:nsid w:val="3FC94AA7"/>
    <w:multiLevelType w:val="hybridMultilevel"/>
    <w:tmpl w:val="297E3E38"/>
    <w:lvl w:ilvl="0" w:tplc="66321DD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0A70C41"/>
    <w:multiLevelType w:val="hybridMultilevel"/>
    <w:tmpl w:val="A268D742"/>
    <w:lvl w:ilvl="0" w:tplc="333004F2">
      <w:start w:val="1"/>
      <w:numFmt w:val="thaiLetters"/>
      <w:lvlText w:val="(%1)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2A08000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2DE05BF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B9854A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FD6C1E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420E76C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2C4E1B8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56F45B7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4D70492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1146599"/>
    <w:multiLevelType w:val="hybridMultilevel"/>
    <w:tmpl w:val="D61807B2"/>
    <w:lvl w:ilvl="0" w:tplc="EBB89F8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F91439C4">
      <w:start w:val="1"/>
      <w:numFmt w:val="lowerLetter"/>
      <w:lvlText w:val="%2."/>
      <w:lvlJc w:val="left"/>
      <w:pPr>
        <w:ind w:left="1620" w:hanging="360"/>
      </w:pPr>
    </w:lvl>
    <w:lvl w:ilvl="2" w:tplc="5F5E2536" w:tentative="1">
      <w:start w:val="1"/>
      <w:numFmt w:val="lowerRoman"/>
      <w:lvlText w:val="%3."/>
      <w:lvlJc w:val="right"/>
      <w:pPr>
        <w:ind w:left="2340" w:hanging="180"/>
      </w:pPr>
    </w:lvl>
    <w:lvl w:ilvl="3" w:tplc="03701AD0" w:tentative="1">
      <w:start w:val="1"/>
      <w:numFmt w:val="decimal"/>
      <w:lvlText w:val="%4."/>
      <w:lvlJc w:val="left"/>
      <w:pPr>
        <w:ind w:left="3060" w:hanging="360"/>
      </w:pPr>
    </w:lvl>
    <w:lvl w:ilvl="4" w:tplc="18548E74" w:tentative="1">
      <w:start w:val="1"/>
      <w:numFmt w:val="lowerLetter"/>
      <w:lvlText w:val="%5."/>
      <w:lvlJc w:val="left"/>
      <w:pPr>
        <w:ind w:left="3780" w:hanging="360"/>
      </w:pPr>
    </w:lvl>
    <w:lvl w:ilvl="5" w:tplc="649ACCFC" w:tentative="1">
      <w:start w:val="1"/>
      <w:numFmt w:val="lowerRoman"/>
      <w:lvlText w:val="%6."/>
      <w:lvlJc w:val="right"/>
      <w:pPr>
        <w:ind w:left="4500" w:hanging="180"/>
      </w:pPr>
    </w:lvl>
    <w:lvl w:ilvl="6" w:tplc="5F06F9FA" w:tentative="1">
      <w:start w:val="1"/>
      <w:numFmt w:val="decimal"/>
      <w:lvlText w:val="%7."/>
      <w:lvlJc w:val="left"/>
      <w:pPr>
        <w:ind w:left="5220" w:hanging="360"/>
      </w:pPr>
    </w:lvl>
    <w:lvl w:ilvl="7" w:tplc="A076732E" w:tentative="1">
      <w:start w:val="1"/>
      <w:numFmt w:val="lowerLetter"/>
      <w:lvlText w:val="%8."/>
      <w:lvlJc w:val="left"/>
      <w:pPr>
        <w:ind w:left="5940" w:hanging="360"/>
      </w:pPr>
    </w:lvl>
    <w:lvl w:ilvl="8" w:tplc="0CF697D6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1BF0237"/>
    <w:multiLevelType w:val="hybridMultilevel"/>
    <w:tmpl w:val="B5D2AE04"/>
    <w:lvl w:ilvl="0" w:tplc="A9D277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7A95FE4"/>
    <w:multiLevelType w:val="hybridMultilevel"/>
    <w:tmpl w:val="DE14505C"/>
    <w:lvl w:ilvl="0" w:tplc="47BC8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22AECDB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5D1445F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A6B88C2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385809C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482BEC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7BC21F5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BF1C38A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FDD2239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3" w15:restartNumberingAfterBreak="0">
    <w:nsid w:val="49F62C7E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</w:abstractNum>
  <w:abstractNum w:abstractNumId="24" w15:restartNumberingAfterBreak="0">
    <w:nsid w:val="4F5A63FB"/>
    <w:multiLevelType w:val="hybridMultilevel"/>
    <w:tmpl w:val="CA7A4EA4"/>
    <w:lvl w:ilvl="0" w:tplc="13AE3E78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6BA68D9"/>
    <w:multiLevelType w:val="hybridMultilevel"/>
    <w:tmpl w:val="9BF69620"/>
    <w:lvl w:ilvl="0" w:tplc="8D765404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B7A339F"/>
    <w:multiLevelType w:val="hybridMultilevel"/>
    <w:tmpl w:val="D66C6F40"/>
    <w:lvl w:ilvl="0" w:tplc="611CEC8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C67140B"/>
    <w:multiLevelType w:val="hybridMultilevel"/>
    <w:tmpl w:val="278C93FA"/>
    <w:lvl w:ilvl="0" w:tplc="85AC8D3E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8" w15:restartNumberingAfterBreak="0">
    <w:nsid w:val="5FC8470E"/>
    <w:multiLevelType w:val="hybridMultilevel"/>
    <w:tmpl w:val="6478C660"/>
    <w:lvl w:ilvl="0" w:tplc="A23ECD14">
      <w:start w:val="36"/>
      <w:numFmt w:val="bullet"/>
      <w:lvlText w:val="•"/>
      <w:lvlJc w:val="left"/>
      <w:pPr>
        <w:ind w:left="1080" w:hanging="360"/>
      </w:pPr>
      <w:rPr>
        <w:rFonts w:ascii="Angsana New" w:eastAsia="Times New Roman" w:hAnsi="Angsana New" w:cs="Angsana New" w:hint="default"/>
        <w:b/>
      </w:rPr>
    </w:lvl>
    <w:lvl w:ilvl="1" w:tplc="2A68339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58E765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E26C6C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7ADCC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894BCC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B3AA84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CFEB4F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9DAD15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4F67538"/>
    <w:multiLevelType w:val="hybridMultilevel"/>
    <w:tmpl w:val="89920D3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EE346FC"/>
    <w:multiLevelType w:val="hybridMultilevel"/>
    <w:tmpl w:val="A5E019C0"/>
    <w:lvl w:ilvl="0" w:tplc="7A70C100">
      <w:start w:val="6"/>
      <w:numFmt w:val="decimal"/>
      <w:lvlText w:val="%1"/>
      <w:lvlJc w:val="left"/>
      <w:pPr>
        <w:ind w:left="720" w:hanging="360"/>
      </w:pPr>
      <w:rPr>
        <w:rFonts w:hint="default"/>
        <w:b/>
        <w:bCs w:val="0"/>
      </w:rPr>
    </w:lvl>
    <w:lvl w:ilvl="1" w:tplc="B1EC5E30" w:tentative="1">
      <w:start w:val="1"/>
      <w:numFmt w:val="lowerLetter"/>
      <w:lvlText w:val="%2."/>
      <w:lvlJc w:val="left"/>
      <w:pPr>
        <w:ind w:left="1800" w:hanging="360"/>
      </w:pPr>
    </w:lvl>
    <w:lvl w:ilvl="2" w:tplc="E4D2F00C" w:tentative="1">
      <w:start w:val="1"/>
      <w:numFmt w:val="lowerRoman"/>
      <w:lvlText w:val="%3."/>
      <w:lvlJc w:val="right"/>
      <w:pPr>
        <w:ind w:left="2520" w:hanging="180"/>
      </w:pPr>
    </w:lvl>
    <w:lvl w:ilvl="3" w:tplc="BE9044C0" w:tentative="1">
      <w:start w:val="1"/>
      <w:numFmt w:val="decimal"/>
      <w:lvlText w:val="%4."/>
      <w:lvlJc w:val="left"/>
      <w:pPr>
        <w:ind w:left="3240" w:hanging="360"/>
      </w:pPr>
    </w:lvl>
    <w:lvl w:ilvl="4" w:tplc="E73EBDBE" w:tentative="1">
      <w:start w:val="1"/>
      <w:numFmt w:val="lowerLetter"/>
      <w:lvlText w:val="%5."/>
      <w:lvlJc w:val="left"/>
      <w:pPr>
        <w:ind w:left="3960" w:hanging="360"/>
      </w:pPr>
    </w:lvl>
    <w:lvl w:ilvl="5" w:tplc="D19E2C0C" w:tentative="1">
      <w:start w:val="1"/>
      <w:numFmt w:val="lowerRoman"/>
      <w:lvlText w:val="%6."/>
      <w:lvlJc w:val="right"/>
      <w:pPr>
        <w:ind w:left="4680" w:hanging="180"/>
      </w:pPr>
    </w:lvl>
    <w:lvl w:ilvl="6" w:tplc="19563B66" w:tentative="1">
      <w:start w:val="1"/>
      <w:numFmt w:val="decimal"/>
      <w:lvlText w:val="%7."/>
      <w:lvlJc w:val="left"/>
      <w:pPr>
        <w:ind w:left="5400" w:hanging="360"/>
      </w:pPr>
    </w:lvl>
    <w:lvl w:ilvl="7" w:tplc="0C7A20D0" w:tentative="1">
      <w:start w:val="1"/>
      <w:numFmt w:val="lowerLetter"/>
      <w:lvlText w:val="%8."/>
      <w:lvlJc w:val="left"/>
      <w:pPr>
        <w:ind w:left="6120" w:hanging="360"/>
      </w:pPr>
    </w:lvl>
    <w:lvl w:ilvl="8" w:tplc="36B66C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1B62D43"/>
    <w:multiLevelType w:val="hybridMultilevel"/>
    <w:tmpl w:val="80223FF6"/>
    <w:lvl w:ilvl="0" w:tplc="5074E0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710933"/>
    <w:multiLevelType w:val="hybridMultilevel"/>
    <w:tmpl w:val="FCE8F98C"/>
    <w:lvl w:ilvl="0" w:tplc="FA809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025453"/>
    <w:multiLevelType w:val="hybridMultilevel"/>
    <w:tmpl w:val="0EF42488"/>
    <w:lvl w:ilvl="0" w:tplc="C4429960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  <w:sz w:val="30"/>
        <w:szCs w:val="30"/>
      </w:rPr>
    </w:lvl>
    <w:lvl w:ilvl="1" w:tplc="623E3ACA" w:tentative="1">
      <w:start w:val="1"/>
      <w:numFmt w:val="lowerLetter"/>
      <w:lvlText w:val="%2."/>
      <w:lvlJc w:val="left"/>
      <w:pPr>
        <w:ind w:left="1440" w:hanging="360"/>
      </w:pPr>
    </w:lvl>
    <w:lvl w:ilvl="2" w:tplc="9F2CEAA0" w:tentative="1">
      <w:start w:val="1"/>
      <w:numFmt w:val="lowerRoman"/>
      <w:lvlText w:val="%3."/>
      <w:lvlJc w:val="right"/>
      <w:pPr>
        <w:ind w:left="2160" w:hanging="180"/>
      </w:pPr>
    </w:lvl>
    <w:lvl w:ilvl="3" w:tplc="7ABCFF24" w:tentative="1">
      <w:start w:val="1"/>
      <w:numFmt w:val="decimal"/>
      <w:lvlText w:val="%4."/>
      <w:lvlJc w:val="left"/>
      <w:pPr>
        <w:ind w:left="2880" w:hanging="360"/>
      </w:pPr>
    </w:lvl>
    <w:lvl w:ilvl="4" w:tplc="C210798E" w:tentative="1">
      <w:start w:val="1"/>
      <w:numFmt w:val="lowerLetter"/>
      <w:lvlText w:val="%5."/>
      <w:lvlJc w:val="left"/>
      <w:pPr>
        <w:ind w:left="3600" w:hanging="360"/>
      </w:pPr>
    </w:lvl>
    <w:lvl w:ilvl="5" w:tplc="A9E07B44" w:tentative="1">
      <w:start w:val="1"/>
      <w:numFmt w:val="lowerRoman"/>
      <w:lvlText w:val="%6."/>
      <w:lvlJc w:val="right"/>
      <w:pPr>
        <w:ind w:left="4320" w:hanging="180"/>
      </w:pPr>
    </w:lvl>
    <w:lvl w:ilvl="6" w:tplc="652A788A" w:tentative="1">
      <w:start w:val="1"/>
      <w:numFmt w:val="decimal"/>
      <w:lvlText w:val="%7."/>
      <w:lvlJc w:val="left"/>
      <w:pPr>
        <w:ind w:left="5040" w:hanging="360"/>
      </w:pPr>
    </w:lvl>
    <w:lvl w:ilvl="7" w:tplc="B5AACD4C" w:tentative="1">
      <w:start w:val="1"/>
      <w:numFmt w:val="lowerLetter"/>
      <w:lvlText w:val="%8."/>
      <w:lvlJc w:val="left"/>
      <w:pPr>
        <w:ind w:left="5760" w:hanging="360"/>
      </w:pPr>
    </w:lvl>
    <w:lvl w:ilvl="8" w:tplc="55364C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9F2033"/>
    <w:multiLevelType w:val="hybridMultilevel"/>
    <w:tmpl w:val="A70C0344"/>
    <w:lvl w:ilvl="0" w:tplc="51B02012">
      <w:start w:val="2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DA0226A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8F0EB5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E0BA2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CF46FC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D9C7F6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E9E0E5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0EAC2D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5A2CAF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D631630"/>
    <w:multiLevelType w:val="hybridMultilevel"/>
    <w:tmpl w:val="792619BE"/>
    <w:lvl w:ilvl="0" w:tplc="15FE1CBE">
      <w:start w:val="1"/>
      <w:numFmt w:val="thaiLetters"/>
      <w:lvlText w:val="(%1)"/>
      <w:lvlJc w:val="left"/>
      <w:pPr>
        <w:ind w:left="1800" w:hanging="360"/>
      </w:pPr>
      <w:rPr>
        <w:rFonts w:hint="default"/>
        <w:i w:val="0"/>
        <w:iCs w:val="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19"/>
  </w:num>
  <w:num w:numId="3">
    <w:abstractNumId w:val="28"/>
  </w:num>
  <w:num w:numId="4">
    <w:abstractNumId w:val="33"/>
  </w:num>
  <w:num w:numId="5">
    <w:abstractNumId w:val="34"/>
  </w:num>
  <w:num w:numId="6">
    <w:abstractNumId w:val="1"/>
  </w:num>
  <w:num w:numId="7">
    <w:abstractNumId w:val="30"/>
  </w:num>
  <w:num w:numId="8">
    <w:abstractNumId w:val="20"/>
  </w:num>
  <w:num w:numId="9">
    <w:abstractNumId w:val="18"/>
  </w:num>
  <w:num w:numId="10">
    <w:abstractNumId w:val="6"/>
  </w:num>
  <w:num w:numId="11">
    <w:abstractNumId w:val="11"/>
  </w:num>
  <w:num w:numId="12">
    <w:abstractNumId w:val="4"/>
  </w:num>
  <w:num w:numId="13">
    <w:abstractNumId w:val="32"/>
  </w:num>
  <w:num w:numId="14">
    <w:abstractNumId w:val="14"/>
  </w:num>
  <w:num w:numId="15">
    <w:abstractNumId w:val="25"/>
  </w:num>
  <w:num w:numId="16">
    <w:abstractNumId w:val="31"/>
  </w:num>
  <w:num w:numId="17">
    <w:abstractNumId w:val="2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2"/>
  </w:num>
  <w:num w:numId="21">
    <w:abstractNumId w:val="29"/>
  </w:num>
  <w:num w:numId="22">
    <w:abstractNumId w:val="24"/>
  </w:num>
  <w:num w:numId="23">
    <w:abstractNumId w:val="23"/>
  </w:num>
  <w:num w:numId="24">
    <w:abstractNumId w:val="21"/>
  </w:num>
  <w:num w:numId="25">
    <w:abstractNumId w:val="16"/>
  </w:num>
  <w:num w:numId="26">
    <w:abstractNumId w:val="3"/>
  </w:num>
  <w:num w:numId="27">
    <w:abstractNumId w:val="2"/>
  </w:num>
  <w:num w:numId="28">
    <w:abstractNumId w:val="26"/>
  </w:num>
  <w:num w:numId="29">
    <w:abstractNumId w:val="0"/>
  </w:num>
  <w:num w:numId="30">
    <w:abstractNumId w:val="35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0"/>
  </w:num>
  <w:num w:numId="34">
    <w:abstractNumId w:val="17"/>
  </w:num>
  <w:num w:numId="35">
    <w:abstractNumId w:val="27"/>
  </w:num>
  <w:num w:numId="36">
    <w:abstractNumId w:val="5"/>
  </w:num>
  <w:num w:numId="3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raftWatermark" w:val="0"/>
  </w:docVars>
  <w:rsids>
    <w:rsidRoot w:val="00127299"/>
    <w:rsid w:val="00000117"/>
    <w:rsid w:val="00000448"/>
    <w:rsid w:val="00000599"/>
    <w:rsid w:val="00000910"/>
    <w:rsid w:val="0000091F"/>
    <w:rsid w:val="00000B80"/>
    <w:rsid w:val="00000C69"/>
    <w:rsid w:val="00000CFF"/>
    <w:rsid w:val="00000D21"/>
    <w:rsid w:val="00000DE4"/>
    <w:rsid w:val="00000FCF"/>
    <w:rsid w:val="000013EE"/>
    <w:rsid w:val="00001434"/>
    <w:rsid w:val="0000174B"/>
    <w:rsid w:val="000019C7"/>
    <w:rsid w:val="000019E4"/>
    <w:rsid w:val="00001B2E"/>
    <w:rsid w:val="00001D28"/>
    <w:rsid w:val="000022C2"/>
    <w:rsid w:val="00002354"/>
    <w:rsid w:val="00002AC2"/>
    <w:rsid w:val="00002C79"/>
    <w:rsid w:val="00003007"/>
    <w:rsid w:val="000031FB"/>
    <w:rsid w:val="000034AB"/>
    <w:rsid w:val="00003575"/>
    <w:rsid w:val="0000362B"/>
    <w:rsid w:val="0000366F"/>
    <w:rsid w:val="00003A39"/>
    <w:rsid w:val="00003CF4"/>
    <w:rsid w:val="00003EF1"/>
    <w:rsid w:val="000048DE"/>
    <w:rsid w:val="00004BE1"/>
    <w:rsid w:val="0000504F"/>
    <w:rsid w:val="00005053"/>
    <w:rsid w:val="00005420"/>
    <w:rsid w:val="000058EE"/>
    <w:rsid w:val="000059C8"/>
    <w:rsid w:val="00005CEA"/>
    <w:rsid w:val="00005D6D"/>
    <w:rsid w:val="000060E7"/>
    <w:rsid w:val="0000620C"/>
    <w:rsid w:val="00006276"/>
    <w:rsid w:val="00006607"/>
    <w:rsid w:val="000066BE"/>
    <w:rsid w:val="00006CCA"/>
    <w:rsid w:val="00006E72"/>
    <w:rsid w:val="00007201"/>
    <w:rsid w:val="000073A3"/>
    <w:rsid w:val="00007622"/>
    <w:rsid w:val="00007869"/>
    <w:rsid w:val="000078EF"/>
    <w:rsid w:val="00007AEB"/>
    <w:rsid w:val="000102A1"/>
    <w:rsid w:val="0001036E"/>
    <w:rsid w:val="00010613"/>
    <w:rsid w:val="0001090D"/>
    <w:rsid w:val="00010A3F"/>
    <w:rsid w:val="00010CEF"/>
    <w:rsid w:val="00010D91"/>
    <w:rsid w:val="00011192"/>
    <w:rsid w:val="00011239"/>
    <w:rsid w:val="000112F0"/>
    <w:rsid w:val="0001146B"/>
    <w:rsid w:val="00011734"/>
    <w:rsid w:val="00011E28"/>
    <w:rsid w:val="00012007"/>
    <w:rsid w:val="00012414"/>
    <w:rsid w:val="00012973"/>
    <w:rsid w:val="00012BAD"/>
    <w:rsid w:val="00012BFB"/>
    <w:rsid w:val="00012E56"/>
    <w:rsid w:val="0001308B"/>
    <w:rsid w:val="000132EA"/>
    <w:rsid w:val="00013635"/>
    <w:rsid w:val="00013679"/>
    <w:rsid w:val="00013704"/>
    <w:rsid w:val="0001387D"/>
    <w:rsid w:val="00013AF4"/>
    <w:rsid w:val="00013C42"/>
    <w:rsid w:val="00013CB1"/>
    <w:rsid w:val="00013D52"/>
    <w:rsid w:val="00013DDD"/>
    <w:rsid w:val="00013EA3"/>
    <w:rsid w:val="00014102"/>
    <w:rsid w:val="00014507"/>
    <w:rsid w:val="0001498C"/>
    <w:rsid w:val="000149B9"/>
    <w:rsid w:val="00014C1D"/>
    <w:rsid w:val="00014C67"/>
    <w:rsid w:val="00015077"/>
    <w:rsid w:val="00015237"/>
    <w:rsid w:val="00015393"/>
    <w:rsid w:val="000153B7"/>
    <w:rsid w:val="0001573D"/>
    <w:rsid w:val="00015D4F"/>
    <w:rsid w:val="00015E76"/>
    <w:rsid w:val="0001602E"/>
    <w:rsid w:val="000160E6"/>
    <w:rsid w:val="000161EB"/>
    <w:rsid w:val="000165DD"/>
    <w:rsid w:val="00016938"/>
    <w:rsid w:val="00016A0B"/>
    <w:rsid w:val="00016A4F"/>
    <w:rsid w:val="0001706B"/>
    <w:rsid w:val="000171A4"/>
    <w:rsid w:val="000177FC"/>
    <w:rsid w:val="00017D92"/>
    <w:rsid w:val="00017E6F"/>
    <w:rsid w:val="00017EEF"/>
    <w:rsid w:val="000200E3"/>
    <w:rsid w:val="000203A4"/>
    <w:rsid w:val="000206B1"/>
    <w:rsid w:val="00020955"/>
    <w:rsid w:val="00020AAD"/>
    <w:rsid w:val="00020AE5"/>
    <w:rsid w:val="00020C9C"/>
    <w:rsid w:val="00020DF6"/>
    <w:rsid w:val="0002112C"/>
    <w:rsid w:val="00021310"/>
    <w:rsid w:val="0002133A"/>
    <w:rsid w:val="000213A0"/>
    <w:rsid w:val="000219AD"/>
    <w:rsid w:val="00021A69"/>
    <w:rsid w:val="00021BC1"/>
    <w:rsid w:val="00021ECF"/>
    <w:rsid w:val="00022029"/>
    <w:rsid w:val="000226E3"/>
    <w:rsid w:val="00022819"/>
    <w:rsid w:val="0002282F"/>
    <w:rsid w:val="00022851"/>
    <w:rsid w:val="00022D27"/>
    <w:rsid w:val="00022E97"/>
    <w:rsid w:val="000232A2"/>
    <w:rsid w:val="0002369A"/>
    <w:rsid w:val="00023744"/>
    <w:rsid w:val="0002379B"/>
    <w:rsid w:val="000238E9"/>
    <w:rsid w:val="00023E11"/>
    <w:rsid w:val="00023E63"/>
    <w:rsid w:val="00023F24"/>
    <w:rsid w:val="00023F8C"/>
    <w:rsid w:val="00024053"/>
    <w:rsid w:val="00024088"/>
    <w:rsid w:val="0002426A"/>
    <w:rsid w:val="0002426C"/>
    <w:rsid w:val="0002447A"/>
    <w:rsid w:val="000245B2"/>
    <w:rsid w:val="000246C7"/>
    <w:rsid w:val="00024810"/>
    <w:rsid w:val="00024B70"/>
    <w:rsid w:val="00024CA3"/>
    <w:rsid w:val="00024D19"/>
    <w:rsid w:val="00024E16"/>
    <w:rsid w:val="00024E1F"/>
    <w:rsid w:val="00024EF7"/>
    <w:rsid w:val="00024FF6"/>
    <w:rsid w:val="00024FFA"/>
    <w:rsid w:val="0002521C"/>
    <w:rsid w:val="00025425"/>
    <w:rsid w:val="000255C8"/>
    <w:rsid w:val="00025719"/>
    <w:rsid w:val="000259A7"/>
    <w:rsid w:val="00025D14"/>
    <w:rsid w:val="00025FD3"/>
    <w:rsid w:val="0002632C"/>
    <w:rsid w:val="00026455"/>
    <w:rsid w:val="00026533"/>
    <w:rsid w:val="000265F1"/>
    <w:rsid w:val="00026695"/>
    <w:rsid w:val="000266A2"/>
    <w:rsid w:val="0002693E"/>
    <w:rsid w:val="000273E2"/>
    <w:rsid w:val="0002777E"/>
    <w:rsid w:val="00027B55"/>
    <w:rsid w:val="00027C1D"/>
    <w:rsid w:val="00027D0B"/>
    <w:rsid w:val="00027F72"/>
    <w:rsid w:val="00027FB3"/>
    <w:rsid w:val="00030165"/>
    <w:rsid w:val="000301EB"/>
    <w:rsid w:val="0003037E"/>
    <w:rsid w:val="00030506"/>
    <w:rsid w:val="0003050A"/>
    <w:rsid w:val="0003050B"/>
    <w:rsid w:val="00030568"/>
    <w:rsid w:val="0003060F"/>
    <w:rsid w:val="00030750"/>
    <w:rsid w:val="00030ABE"/>
    <w:rsid w:val="00030C01"/>
    <w:rsid w:val="00031375"/>
    <w:rsid w:val="000313AE"/>
    <w:rsid w:val="000315A7"/>
    <w:rsid w:val="00031BD4"/>
    <w:rsid w:val="00031C38"/>
    <w:rsid w:val="00031C43"/>
    <w:rsid w:val="00031E74"/>
    <w:rsid w:val="00031EEC"/>
    <w:rsid w:val="0003233F"/>
    <w:rsid w:val="000325FF"/>
    <w:rsid w:val="00032700"/>
    <w:rsid w:val="00032985"/>
    <w:rsid w:val="00032A39"/>
    <w:rsid w:val="00032EEC"/>
    <w:rsid w:val="00032F4D"/>
    <w:rsid w:val="0003302D"/>
    <w:rsid w:val="00033047"/>
    <w:rsid w:val="000330AA"/>
    <w:rsid w:val="0003353C"/>
    <w:rsid w:val="0003376D"/>
    <w:rsid w:val="00033803"/>
    <w:rsid w:val="00033995"/>
    <w:rsid w:val="000339B8"/>
    <w:rsid w:val="00033A15"/>
    <w:rsid w:val="000340D2"/>
    <w:rsid w:val="000342DF"/>
    <w:rsid w:val="00034391"/>
    <w:rsid w:val="0003450C"/>
    <w:rsid w:val="0003483C"/>
    <w:rsid w:val="00034853"/>
    <w:rsid w:val="00034BEA"/>
    <w:rsid w:val="0003552A"/>
    <w:rsid w:val="000356CC"/>
    <w:rsid w:val="0003578C"/>
    <w:rsid w:val="00035AA5"/>
    <w:rsid w:val="00035CAF"/>
    <w:rsid w:val="00036643"/>
    <w:rsid w:val="00036927"/>
    <w:rsid w:val="00036A93"/>
    <w:rsid w:val="00037043"/>
    <w:rsid w:val="000371F5"/>
    <w:rsid w:val="00037345"/>
    <w:rsid w:val="00037583"/>
    <w:rsid w:val="000377D1"/>
    <w:rsid w:val="00037841"/>
    <w:rsid w:val="00037B04"/>
    <w:rsid w:val="00037C89"/>
    <w:rsid w:val="00037E53"/>
    <w:rsid w:val="00037EFC"/>
    <w:rsid w:val="0004001F"/>
    <w:rsid w:val="00040303"/>
    <w:rsid w:val="0004040F"/>
    <w:rsid w:val="00040516"/>
    <w:rsid w:val="000406B3"/>
    <w:rsid w:val="000407DF"/>
    <w:rsid w:val="0004111B"/>
    <w:rsid w:val="00041224"/>
    <w:rsid w:val="000412C6"/>
    <w:rsid w:val="000412DE"/>
    <w:rsid w:val="000418C1"/>
    <w:rsid w:val="000418D6"/>
    <w:rsid w:val="00041F37"/>
    <w:rsid w:val="00041F62"/>
    <w:rsid w:val="000422D2"/>
    <w:rsid w:val="000423AF"/>
    <w:rsid w:val="000423B6"/>
    <w:rsid w:val="00042827"/>
    <w:rsid w:val="00042884"/>
    <w:rsid w:val="000428A6"/>
    <w:rsid w:val="00042C04"/>
    <w:rsid w:val="00042D4E"/>
    <w:rsid w:val="000431EA"/>
    <w:rsid w:val="00043788"/>
    <w:rsid w:val="00043CEE"/>
    <w:rsid w:val="000442A4"/>
    <w:rsid w:val="000443A4"/>
    <w:rsid w:val="000444D8"/>
    <w:rsid w:val="000445A4"/>
    <w:rsid w:val="0004472E"/>
    <w:rsid w:val="000447F9"/>
    <w:rsid w:val="00044EC0"/>
    <w:rsid w:val="00045149"/>
    <w:rsid w:val="000452FE"/>
    <w:rsid w:val="000453AB"/>
    <w:rsid w:val="00045428"/>
    <w:rsid w:val="00045501"/>
    <w:rsid w:val="00045608"/>
    <w:rsid w:val="00045728"/>
    <w:rsid w:val="000459BD"/>
    <w:rsid w:val="00045A6A"/>
    <w:rsid w:val="00045A97"/>
    <w:rsid w:val="00045AFD"/>
    <w:rsid w:val="00045B04"/>
    <w:rsid w:val="00045C41"/>
    <w:rsid w:val="00045E37"/>
    <w:rsid w:val="00046358"/>
    <w:rsid w:val="00046419"/>
    <w:rsid w:val="0004660E"/>
    <w:rsid w:val="00046D78"/>
    <w:rsid w:val="00046DFA"/>
    <w:rsid w:val="00046E06"/>
    <w:rsid w:val="00046F98"/>
    <w:rsid w:val="00047076"/>
    <w:rsid w:val="0004709D"/>
    <w:rsid w:val="00047130"/>
    <w:rsid w:val="00047199"/>
    <w:rsid w:val="000471E5"/>
    <w:rsid w:val="0004742C"/>
    <w:rsid w:val="000474D1"/>
    <w:rsid w:val="00047560"/>
    <w:rsid w:val="000478E8"/>
    <w:rsid w:val="000479BE"/>
    <w:rsid w:val="00047A6D"/>
    <w:rsid w:val="00047F8A"/>
    <w:rsid w:val="00047FFC"/>
    <w:rsid w:val="00050197"/>
    <w:rsid w:val="0005024C"/>
    <w:rsid w:val="00050460"/>
    <w:rsid w:val="000506F1"/>
    <w:rsid w:val="00050ECD"/>
    <w:rsid w:val="000510DE"/>
    <w:rsid w:val="00051103"/>
    <w:rsid w:val="000512B8"/>
    <w:rsid w:val="0005136A"/>
    <w:rsid w:val="00051378"/>
    <w:rsid w:val="00051CA7"/>
    <w:rsid w:val="000521F0"/>
    <w:rsid w:val="000522F0"/>
    <w:rsid w:val="00052341"/>
    <w:rsid w:val="00053055"/>
    <w:rsid w:val="000532B3"/>
    <w:rsid w:val="00053495"/>
    <w:rsid w:val="000535E5"/>
    <w:rsid w:val="00053680"/>
    <w:rsid w:val="00053A0B"/>
    <w:rsid w:val="00053A9A"/>
    <w:rsid w:val="00053C25"/>
    <w:rsid w:val="00053E0A"/>
    <w:rsid w:val="00053E45"/>
    <w:rsid w:val="0005412C"/>
    <w:rsid w:val="00054376"/>
    <w:rsid w:val="000543B5"/>
    <w:rsid w:val="000543B8"/>
    <w:rsid w:val="00054411"/>
    <w:rsid w:val="00054674"/>
    <w:rsid w:val="0005478B"/>
    <w:rsid w:val="00054C6D"/>
    <w:rsid w:val="0005505B"/>
    <w:rsid w:val="0005514A"/>
    <w:rsid w:val="00055234"/>
    <w:rsid w:val="00055530"/>
    <w:rsid w:val="0005559F"/>
    <w:rsid w:val="00055610"/>
    <w:rsid w:val="000556E7"/>
    <w:rsid w:val="000557E1"/>
    <w:rsid w:val="00055818"/>
    <w:rsid w:val="00055960"/>
    <w:rsid w:val="00055BA5"/>
    <w:rsid w:val="00055C06"/>
    <w:rsid w:val="00055D63"/>
    <w:rsid w:val="00056906"/>
    <w:rsid w:val="00056ACA"/>
    <w:rsid w:val="00056B46"/>
    <w:rsid w:val="00056E44"/>
    <w:rsid w:val="00056E9F"/>
    <w:rsid w:val="000570D4"/>
    <w:rsid w:val="00057407"/>
    <w:rsid w:val="000574DA"/>
    <w:rsid w:val="0005761E"/>
    <w:rsid w:val="00057641"/>
    <w:rsid w:val="00057DE0"/>
    <w:rsid w:val="00057EF8"/>
    <w:rsid w:val="00057F80"/>
    <w:rsid w:val="0006013E"/>
    <w:rsid w:val="00060185"/>
    <w:rsid w:val="0006038B"/>
    <w:rsid w:val="00060457"/>
    <w:rsid w:val="000604B5"/>
    <w:rsid w:val="00060700"/>
    <w:rsid w:val="00060C24"/>
    <w:rsid w:val="00060D12"/>
    <w:rsid w:val="00060D77"/>
    <w:rsid w:val="00060F33"/>
    <w:rsid w:val="0006132F"/>
    <w:rsid w:val="000615D9"/>
    <w:rsid w:val="00061810"/>
    <w:rsid w:val="00061D3C"/>
    <w:rsid w:val="00061F9F"/>
    <w:rsid w:val="00062020"/>
    <w:rsid w:val="0006229F"/>
    <w:rsid w:val="000622B0"/>
    <w:rsid w:val="0006244A"/>
    <w:rsid w:val="000626C9"/>
    <w:rsid w:val="00062CEC"/>
    <w:rsid w:val="00062F3E"/>
    <w:rsid w:val="0006310B"/>
    <w:rsid w:val="0006312C"/>
    <w:rsid w:val="00063137"/>
    <w:rsid w:val="0006354B"/>
    <w:rsid w:val="00063897"/>
    <w:rsid w:val="000638D7"/>
    <w:rsid w:val="00063D62"/>
    <w:rsid w:val="00063DD0"/>
    <w:rsid w:val="00063F67"/>
    <w:rsid w:val="00063F6E"/>
    <w:rsid w:val="000640A0"/>
    <w:rsid w:val="000646A7"/>
    <w:rsid w:val="00064711"/>
    <w:rsid w:val="00064812"/>
    <w:rsid w:val="00064BFE"/>
    <w:rsid w:val="00064E2B"/>
    <w:rsid w:val="00064F02"/>
    <w:rsid w:val="000652A4"/>
    <w:rsid w:val="000656E1"/>
    <w:rsid w:val="00065846"/>
    <w:rsid w:val="000658EA"/>
    <w:rsid w:val="00065ADE"/>
    <w:rsid w:val="00065C80"/>
    <w:rsid w:val="000665D4"/>
    <w:rsid w:val="0006680F"/>
    <w:rsid w:val="00066B9F"/>
    <w:rsid w:val="0006741C"/>
    <w:rsid w:val="00067D18"/>
    <w:rsid w:val="00067D22"/>
    <w:rsid w:val="00067D23"/>
    <w:rsid w:val="00067D6A"/>
    <w:rsid w:val="00067ED8"/>
    <w:rsid w:val="00070088"/>
    <w:rsid w:val="00070589"/>
    <w:rsid w:val="0007063C"/>
    <w:rsid w:val="0007068E"/>
    <w:rsid w:val="0007077B"/>
    <w:rsid w:val="00070861"/>
    <w:rsid w:val="00070B1B"/>
    <w:rsid w:val="000710D8"/>
    <w:rsid w:val="0007168B"/>
    <w:rsid w:val="000716D7"/>
    <w:rsid w:val="000719CC"/>
    <w:rsid w:val="00071DCC"/>
    <w:rsid w:val="00071F77"/>
    <w:rsid w:val="00071FC1"/>
    <w:rsid w:val="00072393"/>
    <w:rsid w:val="00072485"/>
    <w:rsid w:val="000726AA"/>
    <w:rsid w:val="0007277C"/>
    <w:rsid w:val="000727A4"/>
    <w:rsid w:val="00072A1D"/>
    <w:rsid w:val="00072C0A"/>
    <w:rsid w:val="0007302E"/>
    <w:rsid w:val="000730CF"/>
    <w:rsid w:val="000735C7"/>
    <w:rsid w:val="0007367C"/>
    <w:rsid w:val="0007372A"/>
    <w:rsid w:val="00073C86"/>
    <w:rsid w:val="00073EE0"/>
    <w:rsid w:val="00074411"/>
    <w:rsid w:val="000744FA"/>
    <w:rsid w:val="000747BC"/>
    <w:rsid w:val="0007509B"/>
    <w:rsid w:val="000751B4"/>
    <w:rsid w:val="0007539F"/>
    <w:rsid w:val="000754D3"/>
    <w:rsid w:val="0007557D"/>
    <w:rsid w:val="000757CB"/>
    <w:rsid w:val="000759B4"/>
    <w:rsid w:val="000759BC"/>
    <w:rsid w:val="000759D6"/>
    <w:rsid w:val="00075BA6"/>
    <w:rsid w:val="00075E55"/>
    <w:rsid w:val="00076003"/>
    <w:rsid w:val="0007616E"/>
    <w:rsid w:val="000764E8"/>
    <w:rsid w:val="0007679B"/>
    <w:rsid w:val="00076934"/>
    <w:rsid w:val="00076AA5"/>
    <w:rsid w:val="000770F6"/>
    <w:rsid w:val="000771C3"/>
    <w:rsid w:val="00077255"/>
    <w:rsid w:val="000772FF"/>
    <w:rsid w:val="000774FF"/>
    <w:rsid w:val="00077683"/>
    <w:rsid w:val="0007794B"/>
    <w:rsid w:val="00077B43"/>
    <w:rsid w:val="00077D95"/>
    <w:rsid w:val="00077F0B"/>
    <w:rsid w:val="00077FB7"/>
    <w:rsid w:val="00080481"/>
    <w:rsid w:val="000804DE"/>
    <w:rsid w:val="0008054A"/>
    <w:rsid w:val="0008057E"/>
    <w:rsid w:val="0008079C"/>
    <w:rsid w:val="000808CD"/>
    <w:rsid w:val="00080905"/>
    <w:rsid w:val="000809CC"/>
    <w:rsid w:val="00080C50"/>
    <w:rsid w:val="00080D81"/>
    <w:rsid w:val="00080DB8"/>
    <w:rsid w:val="00080E4B"/>
    <w:rsid w:val="0008166C"/>
    <w:rsid w:val="00081808"/>
    <w:rsid w:val="00081840"/>
    <w:rsid w:val="00081DA4"/>
    <w:rsid w:val="00081F54"/>
    <w:rsid w:val="000821C3"/>
    <w:rsid w:val="000823E4"/>
    <w:rsid w:val="000824FE"/>
    <w:rsid w:val="0008250C"/>
    <w:rsid w:val="00082722"/>
    <w:rsid w:val="00082872"/>
    <w:rsid w:val="00082B84"/>
    <w:rsid w:val="00082C40"/>
    <w:rsid w:val="00082EAD"/>
    <w:rsid w:val="00082F02"/>
    <w:rsid w:val="00083117"/>
    <w:rsid w:val="0008349C"/>
    <w:rsid w:val="0008356D"/>
    <w:rsid w:val="00083654"/>
    <w:rsid w:val="0008383D"/>
    <w:rsid w:val="000838F4"/>
    <w:rsid w:val="00084107"/>
    <w:rsid w:val="0008419D"/>
    <w:rsid w:val="000841D5"/>
    <w:rsid w:val="00084539"/>
    <w:rsid w:val="000845C0"/>
    <w:rsid w:val="000845C1"/>
    <w:rsid w:val="00084B02"/>
    <w:rsid w:val="00084D0F"/>
    <w:rsid w:val="00085B70"/>
    <w:rsid w:val="00085E8B"/>
    <w:rsid w:val="00086032"/>
    <w:rsid w:val="00086276"/>
    <w:rsid w:val="0008627F"/>
    <w:rsid w:val="00086302"/>
    <w:rsid w:val="00086316"/>
    <w:rsid w:val="0008635F"/>
    <w:rsid w:val="00086670"/>
    <w:rsid w:val="0008687C"/>
    <w:rsid w:val="000868B6"/>
    <w:rsid w:val="00086C9B"/>
    <w:rsid w:val="000871CF"/>
    <w:rsid w:val="000873D6"/>
    <w:rsid w:val="000877B0"/>
    <w:rsid w:val="00087907"/>
    <w:rsid w:val="00087A25"/>
    <w:rsid w:val="00087A95"/>
    <w:rsid w:val="00087BEA"/>
    <w:rsid w:val="00087C19"/>
    <w:rsid w:val="00087C9A"/>
    <w:rsid w:val="00087CD7"/>
    <w:rsid w:val="00090217"/>
    <w:rsid w:val="00090353"/>
    <w:rsid w:val="0009046A"/>
    <w:rsid w:val="0009091F"/>
    <w:rsid w:val="00090A82"/>
    <w:rsid w:val="00090BE9"/>
    <w:rsid w:val="00090D59"/>
    <w:rsid w:val="000910DB"/>
    <w:rsid w:val="00091527"/>
    <w:rsid w:val="000915F7"/>
    <w:rsid w:val="00091A6F"/>
    <w:rsid w:val="00091D45"/>
    <w:rsid w:val="00092227"/>
    <w:rsid w:val="000923B3"/>
    <w:rsid w:val="00092452"/>
    <w:rsid w:val="00092474"/>
    <w:rsid w:val="000925A6"/>
    <w:rsid w:val="0009260C"/>
    <w:rsid w:val="00092641"/>
    <w:rsid w:val="000926B2"/>
    <w:rsid w:val="000927DB"/>
    <w:rsid w:val="00092D62"/>
    <w:rsid w:val="0009345A"/>
    <w:rsid w:val="00093956"/>
    <w:rsid w:val="00093972"/>
    <w:rsid w:val="00093A25"/>
    <w:rsid w:val="00093BAF"/>
    <w:rsid w:val="00093BD3"/>
    <w:rsid w:val="00093FE7"/>
    <w:rsid w:val="00093FF8"/>
    <w:rsid w:val="00094AA8"/>
    <w:rsid w:val="0009507E"/>
    <w:rsid w:val="0009544C"/>
    <w:rsid w:val="00095717"/>
    <w:rsid w:val="000957CE"/>
    <w:rsid w:val="00095DFE"/>
    <w:rsid w:val="0009601F"/>
    <w:rsid w:val="000967EC"/>
    <w:rsid w:val="00096A89"/>
    <w:rsid w:val="00096BCA"/>
    <w:rsid w:val="00096DC6"/>
    <w:rsid w:val="00096F54"/>
    <w:rsid w:val="00096FCD"/>
    <w:rsid w:val="0009721E"/>
    <w:rsid w:val="0009727B"/>
    <w:rsid w:val="00097398"/>
    <w:rsid w:val="000974DD"/>
    <w:rsid w:val="0009756E"/>
    <w:rsid w:val="0009759B"/>
    <w:rsid w:val="000A0218"/>
    <w:rsid w:val="000A02B9"/>
    <w:rsid w:val="000A059B"/>
    <w:rsid w:val="000A0686"/>
    <w:rsid w:val="000A0B37"/>
    <w:rsid w:val="000A0D6E"/>
    <w:rsid w:val="000A0DB1"/>
    <w:rsid w:val="000A0EA3"/>
    <w:rsid w:val="000A10A9"/>
    <w:rsid w:val="000A11EB"/>
    <w:rsid w:val="000A129B"/>
    <w:rsid w:val="000A1572"/>
    <w:rsid w:val="000A1623"/>
    <w:rsid w:val="000A1783"/>
    <w:rsid w:val="000A199E"/>
    <w:rsid w:val="000A1ED3"/>
    <w:rsid w:val="000A231A"/>
    <w:rsid w:val="000A25C9"/>
    <w:rsid w:val="000A2648"/>
    <w:rsid w:val="000A288F"/>
    <w:rsid w:val="000A2980"/>
    <w:rsid w:val="000A30E3"/>
    <w:rsid w:val="000A337B"/>
    <w:rsid w:val="000A33BB"/>
    <w:rsid w:val="000A3466"/>
    <w:rsid w:val="000A34CA"/>
    <w:rsid w:val="000A3662"/>
    <w:rsid w:val="000A3788"/>
    <w:rsid w:val="000A37E0"/>
    <w:rsid w:val="000A391D"/>
    <w:rsid w:val="000A3A41"/>
    <w:rsid w:val="000A3C70"/>
    <w:rsid w:val="000A3D10"/>
    <w:rsid w:val="000A3FCB"/>
    <w:rsid w:val="000A40A9"/>
    <w:rsid w:val="000A429A"/>
    <w:rsid w:val="000A49E8"/>
    <w:rsid w:val="000A4B51"/>
    <w:rsid w:val="000A4EFE"/>
    <w:rsid w:val="000A5029"/>
    <w:rsid w:val="000A54F0"/>
    <w:rsid w:val="000A5596"/>
    <w:rsid w:val="000A580D"/>
    <w:rsid w:val="000A588C"/>
    <w:rsid w:val="000A588E"/>
    <w:rsid w:val="000A59FB"/>
    <w:rsid w:val="000A5E29"/>
    <w:rsid w:val="000A6250"/>
    <w:rsid w:val="000A62C5"/>
    <w:rsid w:val="000A67A9"/>
    <w:rsid w:val="000A67DA"/>
    <w:rsid w:val="000A68A7"/>
    <w:rsid w:val="000A6A5A"/>
    <w:rsid w:val="000A6A7B"/>
    <w:rsid w:val="000A6C35"/>
    <w:rsid w:val="000A6E9E"/>
    <w:rsid w:val="000A72CF"/>
    <w:rsid w:val="000A74B7"/>
    <w:rsid w:val="000A7521"/>
    <w:rsid w:val="000A7987"/>
    <w:rsid w:val="000A7BD8"/>
    <w:rsid w:val="000A7F01"/>
    <w:rsid w:val="000B0105"/>
    <w:rsid w:val="000B01F4"/>
    <w:rsid w:val="000B03A0"/>
    <w:rsid w:val="000B0703"/>
    <w:rsid w:val="000B0720"/>
    <w:rsid w:val="000B0819"/>
    <w:rsid w:val="000B0C76"/>
    <w:rsid w:val="000B0D21"/>
    <w:rsid w:val="000B0E74"/>
    <w:rsid w:val="000B0FED"/>
    <w:rsid w:val="000B1236"/>
    <w:rsid w:val="000B13E9"/>
    <w:rsid w:val="000B15A3"/>
    <w:rsid w:val="000B16B7"/>
    <w:rsid w:val="000B1729"/>
    <w:rsid w:val="000B179D"/>
    <w:rsid w:val="000B1B44"/>
    <w:rsid w:val="000B1C94"/>
    <w:rsid w:val="000B205D"/>
    <w:rsid w:val="000B2720"/>
    <w:rsid w:val="000B27A1"/>
    <w:rsid w:val="000B2839"/>
    <w:rsid w:val="000B2B29"/>
    <w:rsid w:val="000B2BD9"/>
    <w:rsid w:val="000B2C78"/>
    <w:rsid w:val="000B328E"/>
    <w:rsid w:val="000B331F"/>
    <w:rsid w:val="000B3408"/>
    <w:rsid w:val="000B3411"/>
    <w:rsid w:val="000B366A"/>
    <w:rsid w:val="000B3763"/>
    <w:rsid w:val="000B38F3"/>
    <w:rsid w:val="000B3AB2"/>
    <w:rsid w:val="000B3C89"/>
    <w:rsid w:val="000B3F82"/>
    <w:rsid w:val="000B421C"/>
    <w:rsid w:val="000B4425"/>
    <w:rsid w:val="000B47D0"/>
    <w:rsid w:val="000B49F3"/>
    <w:rsid w:val="000B4E88"/>
    <w:rsid w:val="000B558C"/>
    <w:rsid w:val="000B56F9"/>
    <w:rsid w:val="000B59B3"/>
    <w:rsid w:val="000B5DAF"/>
    <w:rsid w:val="000B603E"/>
    <w:rsid w:val="000B644B"/>
    <w:rsid w:val="000B65CF"/>
    <w:rsid w:val="000B695E"/>
    <w:rsid w:val="000B6DE0"/>
    <w:rsid w:val="000B71CC"/>
    <w:rsid w:val="000B7218"/>
    <w:rsid w:val="000B750A"/>
    <w:rsid w:val="000B78AD"/>
    <w:rsid w:val="000B7A60"/>
    <w:rsid w:val="000B7F82"/>
    <w:rsid w:val="000C0034"/>
    <w:rsid w:val="000C0365"/>
    <w:rsid w:val="000C0370"/>
    <w:rsid w:val="000C0387"/>
    <w:rsid w:val="000C04B1"/>
    <w:rsid w:val="000C051E"/>
    <w:rsid w:val="000C0580"/>
    <w:rsid w:val="000C06B3"/>
    <w:rsid w:val="000C0759"/>
    <w:rsid w:val="000C0776"/>
    <w:rsid w:val="000C0864"/>
    <w:rsid w:val="000C0946"/>
    <w:rsid w:val="000C099A"/>
    <w:rsid w:val="000C0C66"/>
    <w:rsid w:val="000C0FD3"/>
    <w:rsid w:val="000C16D5"/>
    <w:rsid w:val="000C1822"/>
    <w:rsid w:val="000C18BA"/>
    <w:rsid w:val="000C194F"/>
    <w:rsid w:val="000C1D48"/>
    <w:rsid w:val="000C2123"/>
    <w:rsid w:val="000C22C7"/>
    <w:rsid w:val="000C25A4"/>
    <w:rsid w:val="000C2C47"/>
    <w:rsid w:val="000C2E8F"/>
    <w:rsid w:val="000C2FDA"/>
    <w:rsid w:val="000C3347"/>
    <w:rsid w:val="000C352C"/>
    <w:rsid w:val="000C382A"/>
    <w:rsid w:val="000C3B41"/>
    <w:rsid w:val="000C3D32"/>
    <w:rsid w:val="000C3EEF"/>
    <w:rsid w:val="000C3F8E"/>
    <w:rsid w:val="000C432D"/>
    <w:rsid w:val="000C4478"/>
    <w:rsid w:val="000C45E1"/>
    <w:rsid w:val="000C45E2"/>
    <w:rsid w:val="000C479F"/>
    <w:rsid w:val="000C4846"/>
    <w:rsid w:val="000C4A0A"/>
    <w:rsid w:val="000C4F26"/>
    <w:rsid w:val="000C51D9"/>
    <w:rsid w:val="000C5765"/>
    <w:rsid w:val="000C57CA"/>
    <w:rsid w:val="000C5851"/>
    <w:rsid w:val="000C5B66"/>
    <w:rsid w:val="000C5DC6"/>
    <w:rsid w:val="000C5E54"/>
    <w:rsid w:val="000C5FAF"/>
    <w:rsid w:val="000C6110"/>
    <w:rsid w:val="000C61AE"/>
    <w:rsid w:val="000C61BB"/>
    <w:rsid w:val="000C65AB"/>
    <w:rsid w:val="000C666A"/>
    <w:rsid w:val="000C670E"/>
    <w:rsid w:val="000C6D34"/>
    <w:rsid w:val="000C6FEC"/>
    <w:rsid w:val="000C7104"/>
    <w:rsid w:val="000C7182"/>
    <w:rsid w:val="000C71AE"/>
    <w:rsid w:val="000C74A7"/>
    <w:rsid w:val="000C75CA"/>
    <w:rsid w:val="000C76A8"/>
    <w:rsid w:val="000C78FF"/>
    <w:rsid w:val="000C7BF5"/>
    <w:rsid w:val="000C7CB3"/>
    <w:rsid w:val="000C7F8A"/>
    <w:rsid w:val="000D00F5"/>
    <w:rsid w:val="000D0538"/>
    <w:rsid w:val="000D05B3"/>
    <w:rsid w:val="000D05F1"/>
    <w:rsid w:val="000D073C"/>
    <w:rsid w:val="000D07D8"/>
    <w:rsid w:val="000D08B5"/>
    <w:rsid w:val="000D0ACA"/>
    <w:rsid w:val="000D0B78"/>
    <w:rsid w:val="000D0B9E"/>
    <w:rsid w:val="000D10C0"/>
    <w:rsid w:val="000D1254"/>
    <w:rsid w:val="000D14CC"/>
    <w:rsid w:val="000D1833"/>
    <w:rsid w:val="000D199B"/>
    <w:rsid w:val="000D1A6B"/>
    <w:rsid w:val="000D1AB9"/>
    <w:rsid w:val="000D1CC9"/>
    <w:rsid w:val="000D1FE0"/>
    <w:rsid w:val="000D219C"/>
    <w:rsid w:val="000D221C"/>
    <w:rsid w:val="000D2333"/>
    <w:rsid w:val="000D2753"/>
    <w:rsid w:val="000D280F"/>
    <w:rsid w:val="000D28AF"/>
    <w:rsid w:val="000D2979"/>
    <w:rsid w:val="000D2B86"/>
    <w:rsid w:val="000D2BAF"/>
    <w:rsid w:val="000D30FB"/>
    <w:rsid w:val="000D312D"/>
    <w:rsid w:val="000D323B"/>
    <w:rsid w:val="000D33B4"/>
    <w:rsid w:val="000D37DE"/>
    <w:rsid w:val="000D3952"/>
    <w:rsid w:val="000D3995"/>
    <w:rsid w:val="000D39FD"/>
    <w:rsid w:val="000D3A8F"/>
    <w:rsid w:val="000D3D65"/>
    <w:rsid w:val="000D403E"/>
    <w:rsid w:val="000D4071"/>
    <w:rsid w:val="000D41FB"/>
    <w:rsid w:val="000D4418"/>
    <w:rsid w:val="000D4901"/>
    <w:rsid w:val="000D5008"/>
    <w:rsid w:val="000D5187"/>
    <w:rsid w:val="000D5565"/>
    <w:rsid w:val="000D5AB7"/>
    <w:rsid w:val="000D5FC5"/>
    <w:rsid w:val="000D6121"/>
    <w:rsid w:val="000D654C"/>
    <w:rsid w:val="000D6971"/>
    <w:rsid w:val="000D6AF0"/>
    <w:rsid w:val="000D6B8C"/>
    <w:rsid w:val="000D6BC5"/>
    <w:rsid w:val="000D71CC"/>
    <w:rsid w:val="000D765E"/>
    <w:rsid w:val="000D7896"/>
    <w:rsid w:val="000D79DC"/>
    <w:rsid w:val="000D79F2"/>
    <w:rsid w:val="000D7C67"/>
    <w:rsid w:val="000D7C94"/>
    <w:rsid w:val="000E034D"/>
    <w:rsid w:val="000E0369"/>
    <w:rsid w:val="000E0773"/>
    <w:rsid w:val="000E0CD0"/>
    <w:rsid w:val="000E0D18"/>
    <w:rsid w:val="000E1019"/>
    <w:rsid w:val="000E11C6"/>
    <w:rsid w:val="000E11F9"/>
    <w:rsid w:val="000E1718"/>
    <w:rsid w:val="000E1A14"/>
    <w:rsid w:val="000E24D0"/>
    <w:rsid w:val="000E2578"/>
    <w:rsid w:val="000E26F6"/>
    <w:rsid w:val="000E28CB"/>
    <w:rsid w:val="000E2ADD"/>
    <w:rsid w:val="000E2B53"/>
    <w:rsid w:val="000E3120"/>
    <w:rsid w:val="000E3149"/>
    <w:rsid w:val="000E3196"/>
    <w:rsid w:val="000E3A06"/>
    <w:rsid w:val="000E3FCF"/>
    <w:rsid w:val="000E42AE"/>
    <w:rsid w:val="000E4490"/>
    <w:rsid w:val="000E4654"/>
    <w:rsid w:val="000E49CB"/>
    <w:rsid w:val="000E511E"/>
    <w:rsid w:val="000E551D"/>
    <w:rsid w:val="000E5599"/>
    <w:rsid w:val="000E5CB8"/>
    <w:rsid w:val="000E5D03"/>
    <w:rsid w:val="000E5DCC"/>
    <w:rsid w:val="000E5EB1"/>
    <w:rsid w:val="000E5F00"/>
    <w:rsid w:val="000E6133"/>
    <w:rsid w:val="000E65C0"/>
    <w:rsid w:val="000E6969"/>
    <w:rsid w:val="000E6A6E"/>
    <w:rsid w:val="000E6CE2"/>
    <w:rsid w:val="000E6CEA"/>
    <w:rsid w:val="000E6D06"/>
    <w:rsid w:val="000E705D"/>
    <w:rsid w:val="000E72B1"/>
    <w:rsid w:val="000E73AD"/>
    <w:rsid w:val="000E746C"/>
    <w:rsid w:val="000E74E0"/>
    <w:rsid w:val="000E74E2"/>
    <w:rsid w:val="000E7584"/>
    <w:rsid w:val="000E7823"/>
    <w:rsid w:val="000E7D68"/>
    <w:rsid w:val="000E7E13"/>
    <w:rsid w:val="000E7E81"/>
    <w:rsid w:val="000E7FCD"/>
    <w:rsid w:val="000F02B5"/>
    <w:rsid w:val="000F0516"/>
    <w:rsid w:val="000F0569"/>
    <w:rsid w:val="000F0606"/>
    <w:rsid w:val="000F06B1"/>
    <w:rsid w:val="000F0881"/>
    <w:rsid w:val="000F0C4D"/>
    <w:rsid w:val="000F0CAA"/>
    <w:rsid w:val="000F0FC2"/>
    <w:rsid w:val="000F1898"/>
    <w:rsid w:val="000F1C35"/>
    <w:rsid w:val="000F2096"/>
    <w:rsid w:val="000F2109"/>
    <w:rsid w:val="000F22C4"/>
    <w:rsid w:val="000F24E3"/>
    <w:rsid w:val="000F25E8"/>
    <w:rsid w:val="000F28EA"/>
    <w:rsid w:val="000F2A46"/>
    <w:rsid w:val="000F2B7F"/>
    <w:rsid w:val="000F2CF7"/>
    <w:rsid w:val="000F2D73"/>
    <w:rsid w:val="000F2E90"/>
    <w:rsid w:val="000F3447"/>
    <w:rsid w:val="000F371E"/>
    <w:rsid w:val="000F3817"/>
    <w:rsid w:val="000F3899"/>
    <w:rsid w:val="000F3A78"/>
    <w:rsid w:val="000F3BB8"/>
    <w:rsid w:val="000F3D72"/>
    <w:rsid w:val="000F3DEB"/>
    <w:rsid w:val="000F3E52"/>
    <w:rsid w:val="000F3F2C"/>
    <w:rsid w:val="000F410E"/>
    <w:rsid w:val="000F4234"/>
    <w:rsid w:val="000F42B7"/>
    <w:rsid w:val="000F461B"/>
    <w:rsid w:val="000F47E7"/>
    <w:rsid w:val="000F480A"/>
    <w:rsid w:val="000F4B22"/>
    <w:rsid w:val="000F5256"/>
    <w:rsid w:val="000F52B1"/>
    <w:rsid w:val="000F551B"/>
    <w:rsid w:val="000F55B7"/>
    <w:rsid w:val="000F5786"/>
    <w:rsid w:val="000F5AE0"/>
    <w:rsid w:val="000F5AE7"/>
    <w:rsid w:val="000F5C75"/>
    <w:rsid w:val="000F6205"/>
    <w:rsid w:val="000F629E"/>
    <w:rsid w:val="000F6AD7"/>
    <w:rsid w:val="000F6CD8"/>
    <w:rsid w:val="000F6CDE"/>
    <w:rsid w:val="000F6F49"/>
    <w:rsid w:val="000F732D"/>
    <w:rsid w:val="000F7869"/>
    <w:rsid w:val="000F79AE"/>
    <w:rsid w:val="000F7B82"/>
    <w:rsid w:val="000F7BC2"/>
    <w:rsid w:val="000F7C54"/>
    <w:rsid w:val="0010029B"/>
    <w:rsid w:val="0010041F"/>
    <w:rsid w:val="0010047C"/>
    <w:rsid w:val="001004C0"/>
    <w:rsid w:val="0010056C"/>
    <w:rsid w:val="00100600"/>
    <w:rsid w:val="0010081C"/>
    <w:rsid w:val="001009DE"/>
    <w:rsid w:val="00100BA9"/>
    <w:rsid w:val="00100CE0"/>
    <w:rsid w:val="00100D2A"/>
    <w:rsid w:val="00100DC2"/>
    <w:rsid w:val="00100E79"/>
    <w:rsid w:val="00100F9B"/>
    <w:rsid w:val="00100FFF"/>
    <w:rsid w:val="0010138E"/>
    <w:rsid w:val="00101B3F"/>
    <w:rsid w:val="00101C0D"/>
    <w:rsid w:val="00101E96"/>
    <w:rsid w:val="00101FA3"/>
    <w:rsid w:val="00102046"/>
    <w:rsid w:val="00102319"/>
    <w:rsid w:val="0010248F"/>
    <w:rsid w:val="00102494"/>
    <w:rsid w:val="00102516"/>
    <w:rsid w:val="001027FA"/>
    <w:rsid w:val="0010291D"/>
    <w:rsid w:val="00102CB5"/>
    <w:rsid w:val="00102DEC"/>
    <w:rsid w:val="00103021"/>
    <w:rsid w:val="001032BF"/>
    <w:rsid w:val="00103403"/>
    <w:rsid w:val="001034C3"/>
    <w:rsid w:val="0010358E"/>
    <w:rsid w:val="00103657"/>
    <w:rsid w:val="001036DF"/>
    <w:rsid w:val="00103AB0"/>
    <w:rsid w:val="00103C2A"/>
    <w:rsid w:val="00103C6B"/>
    <w:rsid w:val="0010446E"/>
    <w:rsid w:val="00104539"/>
    <w:rsid w:val="00104692"/>
    <w:rsid w:val="0010471F"/>
    <w:rsid w:val="0010477C"/>
    <w:rsid w:val="00104887"/>
    <w:rsid w:val="001049C7"/>
    <w:rsid w:val="00104C1B"/>
    <w:rsid w:val="00104EFB"/>
    <w:rsid w:val="00105269"/>
    <w:rsid w:val="001053E5"/>
    <w:rsid w:val="001055C8"/>
    <w:rsid w:val="001055D4"/>
    <w:rsid w:val="001056A2"/>
    <w:rsid w:val="001058F4"/>
    <w:rsid w:val="00105969"/>
    <w:rsid w:val="00105A26"/>
    <w:rsid w:val="00105B33"/>
    <w:rsid w:val="00105CB6"/>
    <w:rsid w:val="00105D6E"/>
    <w:rsid w:val="00105F8C"/>
    <w:rsid w:val="0010603C"/>
    <w:rsid w:val="00106409"/>
    <w:rsid w:val="0010666F"/>
    <w:rsid w:val="00106BFA"/>
    <w:rsid w:val="00107019"/>
    <w:rsid w:val="001070D4"/>
    <w:rsid w:val="0010712D"/>
    <w:rsid w:val="0010723A"/>
    <w:rsid w:val="00107293"/>
    <w:rsid w:val="001072DA"/>
    <w:rsid w:val="00107386"/>
    <w:rsid w:val="0010743B"/>
    <w:rsid w:val="001077C4"/>
    <w:rsid w:val="00107886"/>
    <w:rsid w:val="00107B30"/>
    <w:rsid w:val="00107D8B"/>
    <w:rsid w:val="0011000C"/>
    <w:rsid w:val="001101AA"/>
    <w:rsid w:val="0011068A"/>
    <w:rsid w:val="00110835"/>
    <w:rsid w:val="00110987"/>
    <w:rsid w:val="001109CD"/>
    <w:rsid w:val="00110A4B"/>
    <w:rsid w:val="00110CE0"/>
    <w:rsid w:val="001111E5"/>
    <w:rsid w:val="0011122A"/>
    <w:rsid w:val="001114C7"/>
    <w:rsid w:val="0011199A"/>
    <w:rsid w:val="00111ADB"/>
    <w:rsid w:val="00111F9A"/>
    <w:rsid w:val="001123AE"/>
    <w:rsid w:val="00112593"/>
    <w:rsid w:val="00112726"/>
    <w:rsid w:val="001129F7"/>
    <w:rsid w:val="00112BF8"/>
    <w:rsid w:val="00112E63"/>
    <w:rsid w:val="00112F28"/>
    <w:rsid w:val="00112F9E"/>
    <w:rsid w:val="001132FE"/>
    <w:rsid w:val="0011333C"/>
    <w:rsid w:val="001133B5"/>
    <w:rsid w:val="001138E7"/>
    <w:rsid w:val="00114247"/>
    <w:rsid w:val="00114313"/>
    <w:rsid w:val="001143CC"/>
    <w:rsid w:val="001144C0"/>
    <w:rsid w:val="001144CE"/>
    <w:rsid w:val="001145D2"/>
    <w:rsid w:val="001148E3"/>
    <w:rsid w:val="001149A6"/>
    <w:rsid w:val="001149FD"/>
    <w:rsid w:val="001150B5"/>
    <w:rsid w:val="001151D7"/>
    <w:rsid w:val="001153E5"/>
    <w:rsid w:val="0011571E"/>
    <w:rsid w:val="00115DC1"/>
    <w:rsid w:val="00115E56"/>
    <w:rsid w:val="00115FC5"/>
    <w:rsid w:val="001160E2"/>
    <w:rsid w:val="001162EC"/>
    <w:rsid w:val="00116421"/>
    <w:rsid w:val="001165AA"/>
    <w:rsid w:val="001166A4"/>
    <w:rsid w:val="00116CE6"/>
    <w:rsid w:val="00116D3E"/>
    <w:rsid w:val="0011703C"/>
    <w:rsid w:val="00117156"/>
    <w:rsid w:val="0011719C"/>
    <w:rsid w:val="0011743D"/>
    <w:rsid w:val="001174EC"/>
    <w:rsid w:val="001177EF"/>
    <w:rsid w:val="0011799D"/>
    <w:rsid w:val="00117B45"/>
    <w:rsid w:val="00117F7C"/>
    <w:rsid w:val="00117FE4"/>
    <w:rsid w:val="001202F2"/>
    <w:rsid w:val="001202FE"/>
    <w:rsid w:val="00120302"/>
    <w:rsid w:val="001205EC"/>
    <w:rsid w:val="00120847"/>
    <w:rsid w:val="001209B0"/>
    <w:rsid w:val="00120FD9"/>
    <w:rsid w:val="00121317"/>
    <w:rsid w:val="0012133B"/>
    <w:rsid w:val="001213D6"/>
    <w:rsid w:val="0012152C"/>
    <w:rsid w:val="001216D8"/>
    <w:rsid w:val="00121934"/>
    <w:rsid w:val="001219F2"/>
    <w:rsid w:val="00121A95"/>
    <w:rsid w:val="00121B70"/>
    <w:rsid w:val="00121C08"/>
    <w:rsid w:val="00121F6A"/>
    <w:rsid w:val="00121F94"/>
    <w:rsid w:val="00122195"/>
    <w:rsid w:val="0012229C"/>
    <w:rsid w:val="001222AB"/>
    <w:rsid w:val="00122431"/>
    <w:rsid w:val="001226E3"/>
    <w:rsid w:val="00122764"/>
    <w:rsid w:val="00122AEA"/>
    <w:rsid w:val="00122C3F"/>
    <w:rsid w:val="00122D5B"/>
    <w:rsid w:val="00122EBB"/>
    <w:rsid w:val="00123062"/>
    <w:rsid w:val="001230EE"/>
    <w:rsid w:val="00123170"/>
    <w:rsid w:val="00123285"/>
    <w:rsid w:val="00123393"/>
    <w:rsid w:val="0012352C"/>
    <w:rsid w:val="00123602"/>
    <w:rsid w:val="00123608"/>
    <w:rsid w:val="00123897"/>
    <w:rsid w:val="001238D8"/>
    <w:rsid w:val="00123C66"/>
    <w:rsid w:val="00123DD4"/>
    <w:rsid w:val="001240A7"/>
    <w:rsid w:val="00124125"/>
    <w:rsid w:val="0012427D"/>
    <w:rsid w:val="001242C0"/>
    <w:rsid w:val="001242F6"/>
    <w:rsid w:val="00124476"/>
    <w:rsid w:val="00124481"/>
    <w:rsid w:val="001245F1"/>
    <w:rsid w:val="00124623"/>
    <w:rsid w:val="0012469B"/>
    <w:rsid w:val="00124A3F"/>
    <w:rsid w:val="00124F5D"/>
    <w:rsid w:val="0012506D"/>
    <w:rsid w:val="00125097"/>
    <w:rsid w:val="001250B3"/>
    <w:rsid w:val="0012538E"/>
    <w:rsid w:val="001253B8"/>
    <w:rsid w:val="00125438"/>
    <w:rsid w:val="00125481"/>
    <w:rsid w:val="001259DD"/>
    <w:rsid w:val="00125C60"/>
    <w:rsid w:val="00125CB4"/>
    <w:rsid w:val="0012605A"/>
    <w:rsid w:val="001261B1"/>
    <w:rsid w:val="001264E9"/>
    <w:rsid w:val="00126639"/>
    <w:rsid w:val="0012668E"/>
    <w:rsid w:val="0012690D"/>
    <w:rsid w:val="00126B28"/>
    <w:rsid w:val="00126C10"/>
    <w:rsid w:val="00126CCF"/>
    <w:rsid w:val="00126E1A"/>
    <w:rsid w:val="001270E0"/>
    <w:rsid w:val="00127299"/>
    <w:rsid w:val="00127356"/>
    <w:rsid w:val="00127419"/>
    <w:rsid w:val="001274E9"/>
    <w:rsid w:val="00127579"/>
    <w:rsid w:val="001278CD"/>
    <w:rsid w:val="00127929"/>
    <w:rsid w:val="00127BFD"/>
    <w:rsid w:val="00127EA3"/>
    <w:rsid w:val="00130144"/>
    <w:rsid w:val="0013020B"/>
    <w:rsid w:val="0013020D"/>
    <w:rsid w:val="0013034F"/>
    <w:rsid w:val="00130667"/>
    <w:rsid w:val="00130874"/>
    <w:rsid w:val="001309E6"/>
    <w:rsid w:val="00130A77"/>
    <w:rsid w:val="00130E86"/>
    <w:rsid w:val="00130FE4"/>
    <w:rsid w:val="00131059"/>
    <w:rsid w:val="00131301"/>
    <w:rsid w:val="00131318"/>
    <w:rsid w:val="001314C0"/>
    <w:rsid w:val="00131A42"/>
    <w:rsid w:val="00132190"/>
    <w:rsid w:val="001321CE"/>
    <w:rsid w:val="001321E1"/>
    <w:rsid w:val="0013229F"/>
    <w:rsid w:val="00132EA0"/>
    <w:rsid w:val="00132FA8"/>
    <w:rsid w:val="00132FD2"/>
    <w:rsid w:val="0013310F"/>
    <w:rsid w:val="00133488"/>
    <w:rsid w:val="001334A2"/>
    <w:rsid w:val="0013362D"/>
    <w:rsid w:val="00133887"/>
    <w:rsid w:val="0013395A"/>
    <w:rsid w:val="00133D07"/>
    <w:rsid w:val="00133DE2"/>
    <w:rsid w:val="00133F1E"/>
    <w:rsid w:val="00133FA0"/>
    <w:rsid w:val="001341CC"/>
    <w:rsid w:val="001341DF"/>
    <w:rsid w:val="001344B6"/>
    <w:rsid w:val="00134861"/>
    <w:rsid w:val="001349BC"/>
    <w:rsid w:val="0013509D"/>
    <w:rsid w:val="001350E9"/>
    <w:rsid w:val="0013526B"/>
    <w:rsid w:val="00135272"/>
    <w:rsid w:val="0013532A"/>
    <w:rsid w:val="001354B4"/>
    <w:rsid w:val="001356F5"/>
    <w:rsid w:val="001357DA"/>
    <w:rsid w:val="00135833"/>
    <w:rsid w:val="00135D85"/>
    <w:rsid w:val="00135FE0"/>
    <w:rsid w:val="00136242"/>
    <w:rsid w:val="001364A7"/>
    <w:rsid w:val="0013654C"/>
    <w:rsid w:val="0013679B"/>
    <w:rsid w:val="00136A88"/>
    <w:rsid w:val="00136C2F"/>
    <w:rsid w:val="001372E4"/>
    <w:rsid w:val="00137308"/>
    <w:rsid w:val="001374A0"/>
    <w:rsid w:val="00137590"/>
    <w:rsid w:val="00137742"/>
    <w:rsid w:val="00137780"/>
    <w:rsid w:val="00137B14"/>
    <w:rsid w:val="00137C27"/>
    <w:rsid w:val="00137CFC"/>
    <w:rsid w:val="00137F2B"/>
    <w:rsid w:val="001400E7"/>
    <w:rsid w:val="001400ED"/>
    <w:rsid w:val="001401F3"/>
    <w:rsid w:val="001405CF"/>
    <w:rsid w:val="00140614"/>
    <w:rsid w:val="00140D56"/>
    <w:rsid w:val="00140F64"/>
    <w:rsid w:val="00140FB7"/>
    <w:rsid w:val="00141644"/>
    <w:rsid w:val="001416FD"/>
    <w:rsid w:val="00141A6C"/>
    <w:rsid w:val="00141B74"/>
    <w:rsid w:val="00141B94"/>
    <w:rsid w:val="00141E15"/>
    <w:rsid w:val="0014219D"/>
    <w:rsid w:val="0014228B"/>
    <w:rsid w:val="001422E5"/>
    <w:rsid w:val="0014257C"/>
    <w:rsid w:val="001427DE"/>
    <w:rsid w:val="00142928"/>
    <w:rsid w:val="00142A2C"/>
    <w:rsid w:val="00142DEA"/>
    <w:rsid w:val="00142E4C"/>
    <w:rsid w:val="00142EB7"/>
    <w:rsid w:val="0014336A"/>
    <w:rsid w:val="001435F3"/>
    <w:rsid w:val="001439E9"/>
    <w:rsid w:val="00143A49"/>
    <w:rsid w:val="00143E30"/>
    <w:rsid w:val="00143E76"/>
    <w:rsid w:val="00143F53"/>
    <w:rsid w:val="0014406C"/>
    <w:rsid w:val="001443B8"/>
    <w:rsid w:val="00144C5E"/>
    <w:rsid w:val="00144E8D"/>
    <w:rsid w:val="00144FED"/>
    <w:rsid w:val="00145268"/>
    <w:rsid w:val="001452D7"/>
    <w:rsid w:val="001453D5"/>
    <w:rsid w:val="001456C9"/>
    <w:rsid w:val="00145748"/>
    <w:rsid w:val="00145ADC"/>
    <w:rsid w:val="00145E60"/>
    <w:rsid w:val="00145EEB"/>
    <w:rsid w:val="00145F46"/>
    <w:rsid w:val="001462D6"/>
    <w:rsid w:val="001468EB"/>
    <w:rsid w:val="00146E97"/>
    <w:rsid w:val="00146F70"/>
    <w:rsid w:val="00146F84"/>
    <w:rsid w:val="00147089"/>
    <w:rsid w:val="00147216"/>
    <w:rsid w:val="001472BD"/>
    <w:rsid w:val="0014732D"/>
    <w:rsid w:val="001473A0"/>
    <w:rsid w:val="001473A5"/>
    <w:rsid w:val="00147487"/>
    <w:rsid w:val="001474A5"/>
    <w:rsid w:val="00147593"/>
    <w:rsid w:val="00147638"/>
    <w:rsid w:val="00147785"/>
    <w:rsid w:val="001477DB"/>
    <w:rsid w:val="001478A0"/>
    <w:rsid w:val="00147B60"/>
    <w:rsid w:val="00147C5E"/>
    <w:rsid w:val="00147E50"/>
    <w:rsid w:val="00147F8D"/>
    <w:rsid w:val="001500B5"/>
    <w:rsid w:val="001502C2"/>
    <w:rsid w:val="0015043E"/>
    <w:rsid w:val="00150458"/>
    <w:rsid w:val="00150519"/>
    <w:rsid w:val="00150629"/>
    <w:rsid w:val="00150694"/>
    <w:rsid w:val="00150996"/>
    <w:rsid w:val="00150A2B"/>
    <w:rsid w:val="00150AF1"/>
    <w:rsid w:val="00150D9B"/>
    <w:rsid w:val="00151110"/>
    <w:rsid w:val="00151345"/>
    <w:rsid w:val="0015140D"/>
    <w:rsid w:val="00151479"/>
    <w:rsid w:val="00151693"/>
    <w:rsid w:val="001517BC"/>
    <w:rsid w:val="00151A35"/>
    <w:rsid w:val="00151E25"/>
    <w:rsid w:val="00151FBB"/>
    <w:rsid w:val="00151FE3"/>
    <w:rsid w:val="0015214A"/>
    <w:rsid w:val="00152523"/>
    <w:rsid w:val="00152B25"/>
    <w:rsid w:val="00152B69"/>
    <w:rsid w:val="00152BF6"/>
    <w:rsid w:val="00152BFC"/>
    <w:rsid w:val="00153193"/>
    <w:rsid w:val="00153341"/>
    <w:rsid w:val="00153429"/>
    <w:rsid w:val="00153466"/>
    <w:rsid w:val="001535A8"/>
    <w:rsid w:val="001536E6"/>
    <w:rsid w:val="00153786"/>
    <w:rsid w:val="001538A8"/>
    <w:rsid w:val="00153924"/>
    <w:rsid w:val="00153930"/>
    <w:rsid w:val="00153B19"/>
    <w:rsid w:val="0015400A"/>
    <w:rsid w:val="00154010"/>
    <w:rsid w:val="0015406F"/>
    <w:rsid w:val="0015407D"/>
    <w:rsid w:val="00154322"/>
    <w:rsid w:val="0015468E"/>
    <w:rsid w:val="0015470C"/>
    <w:rsid w:val="00154911"/>
    <w:rsid w:val="00154989"/>
    <w:rsid w:val="00154EED"/>
    <w:rsid w:val="00154FF0"/>
    <w:rsid w:val="0015542F"/>
    <w:rsid w:val="0015563A"/>
    <w:rsid w:val="00155720"/>
    <w:rsid w:val="00155786"/>
    <w:rsid w:val="001557DC"/>
    <w:rsid w:val="001558D9"/>
    <w:rsid w:val="001558F9"/>
    <w:rsid w:val="001559F5"/>
    <w:rsid w:val="00155B55"/>
    <w:rsid w:val="00155DC4"/>
    <w:rsid w:val="001561D3"/>
    <w:rsid w:val="001562A0"/>
    <w:rsid w:val="00156304"/>
    <w:rsid w:val="0015647F"/>
    <w:rsid w:val="0015681B"/>
    <w:rsid w:val="00156875"/>
    <w:rsid w:val="0015694F"/>
    <w:rsid w:val="00156AAE"/>
    <w:rsid w:val="00156D86"/>
    <w:rsid w:val="00156EB6"/>
    <w:rsid w:val="00157213"/>
    <w:rsid w:val="001572C5"/>
    <w:rsid w:val="00157598"/>
    <w:rsid w:val="0015760F"/>
    <w:rsid w:val="00157DB5"/>
    <w:rsid w:val="00157E1B"/>
    <w:rsid w:val="0016091C"/>
    <w:rsid w:val="0016098A"/>
    <w:rsid w:val="00160B21"/>
    <w:rsid w:val="00160B26"/>
    <w:rsid w:val="00160C3D"/>
    <w:rsid w:val="00160D8E"/>
    <w:rsid w:val="00160DE3"/>
    <w:rsid w:val="00160FCF"/>
    <w:rsid w:val="00161006"/>
    <w:rsid w:val="001610E7"/>
    <w:rsid w:val="001618A1"/>
    <w:rsid w:val="00161B10"/>
    <w:rsid w:val="00161CB4"/>
    <w:rsid w:val="00161D4F"/>
    <w:rsid w:val="00161D6E"/>
    <w:rsid w:val="0016207F"/>
    <w:rsid w:val="001620C9"/>
    <w:rsid w:val="0016236C"/>
    <w:rsid w:val="001628B6"/>
    <w:rsid w:val="00162935"/>
    <w:rsid w:val="00162C15"/>
    <w:rsid w:val="00162C74"/>
    <w:rsid w:val="00162DC5"/>
    <w:rsid w:val="00162F96"/>
    <w:rsid w:val="0016339C"/>
    <w:rsid w:val="00163715"/>
    <w:rsid w:val="001637E2"/>
    <w:rsid w:val="00163864"/>
    <w:rsid w:val="00163C01"/>
    <w:rsid w:val="00163C29"/>
    <w:rsid w:val="00163E3F"/>
    <w:rsid w:val="0016427A"/>
    <w:rsid w:val="00164598"/>
    <w:rsid w:val="00164C94"/>
    <w:rsid w:val="00164D34"/>
    <w:rsid w:val="001651F4"/>
    <w:rsid w:val="0016531B"/>
    <w:rsid w:val="00165B0C"/>
    <w:rsid w:val="00165C30"/>
    <w:rsid w:val="00165E6A"/>
    <w:rsid w:val="001663F2"/>
    <w:rsid w:val="001668CB"/>
    <w:rsid w:val="00166977"/>
    <w:rsid w:val="00166B3F"/>
    <w:rsid w:val="0016711F"/>
    <w:rsid w:val="0016738E"/>
    <w:rsid w:val="001675D4"/>
    <w:rsid w:val="00167612"/>
    <w:rsid w:val="00167720"/>
    <w:rsid w:val="00167771"/>
    <w:rsid w:val="00167814"/>
    <w:rsid w:val="00167857"/>
    <w:rsid w:val="00167A0F"/>
    <w:rsid w:val="00167AAB"/>
    <w:rsid w:val="00167C22"/>
    <w:rsid w:val="00167D08"/>
    <w:rsid w:val="00170065"/>
    <w:rsid w:val="001701BB"/>
    <w:rsid w:val="001701FB"/>
    <w:rsid w:val="001708B1"/>
    <w:rsid w:val="00170C3F"/>
    <w:rsid w:val="00170D3F"/>
    <w:rsid w:val="00170D4B"/>
    <w:rsid w:val="001710D4"/>
    <w:rsid w:val="001711A1"/>
    <w:rsid w:val="00171254"/>
    <w:rsid w:val="00171301"/>
    <w:rsid w:val="00171385"/>
    <w:rsid w:val="00171846"/>
    <w:rsid w:val="0017192F"/>
    <w:rsid w:val="00171D05"/>
    <w:rsid w:val="00171ED8"/>
    <w:rsid w:val="001727DB"/>
    <w:rsid w:val="0017299C"/>
    <w:rsid w:val="00172C0A"/>
    <w:rsid w:val="00172CF0"/>
    <w:rsid w:val="00172E6F"/>
    <w:rsid w:val="001731A7"/>
    <w:rsid w:val="00173212"/>
    <w:rsid w:val="001732A8"/>
    <w:rsid w:val="0017365A"/>
    <w:rsid w:val="001739A9"/>
    <w:rsid w:val="00173CD5"/>
    <w:rsid w:val="001740B4"/>
    <w:rsid w:val="0017414E"/>
    <w:rsid w:val="001747D3"/>
    <w:rsid w:val="0017480D"/>
    <w:rsid w:val="00174C8F"/>
    <w:rsid w:val="00174FD8"/>
    <w:rsid w:val="001750D0"/>
    <w:rsid w:val="0017546E"/>
    <w:rsid w:val="001757DD"/>
    <w:rsid w:val="00175AD3"/>
    <w:rsid w:val="0017611E"/>
    <w:rsid w:val="00176281"/>
    <w:rsid w:val="001762AD"/>
    <w:rsid w:val="001762F1"/>
    <w:rsid w:val="001762FA"/>
    <w:rsid w:val="00176369"/>
    <w:rsid w:val="00176822"/>
    <w:rsid w:val="00176A46"/>
    <w:rsid w:val="00176EE3"/>
    <w:rsid w:val="00177355"/>
    <w:rsid w:val="00177387"/>
    <w:rsid w:val="0017797F"/>
    <w:rsid w:val="00177DD4"/>
    <w:rsid w:val="00177E69"/>
    <w:rsid w:val="001804BB"/>
    <w:rsid w:val="00180725"/>
    <w:rsid w:val="00180800"/>
    <w:rsid w:val="00180880"/>
    <w:rsid w:val="001808C6"/>
    <w:rsid w:val="0018092C"/>
    <w:rsid w:val="00180A0A"/>
    <w:rsid w:val="00180F3B"/>
    <w:rsid w:val="00180F3D"/>
    <w:rsid w:val="00181100"/>
    <w:rsid w:val="001812A3"/>
    <w:rsid w:val="0018159A"/>
    <w:rsid w:val="001818A6"/>
    <w:rsid w:val="001819F8"/>
    <w:rsid w:val="00181A9D"/>
    <w:rsid w:val="00182022"/>
    <w:rsid w:val="001820E2"/>
    <w:rsid w:val="001822BB"/>
    <w:rsid w:val="001822C5"/>
    <w:rsid w:val="001826EE"/>
    <w:rsid w:val="0018277A"/>
    <w:rsid w:val="001829C5"/>
    <w:rsid w:val="0018303F"/>
    <w:rsid w:val="001833FE"/>
    <w:rsid w:val="00183437"/>
    <w:rsid w:val="0018360B"/>
    <w:rsid w:val="001836E4"/>
    <w:rsid w:val="0018387E"/>
    <w:rsid w:val="00183880"/>
    <w:rsid w:val="001838A7"/>
    <w:rsid w:val="00183975"/>
    <w:rsid w:val="00183BC3"/>
    <w:rsid w:val="00183D67"/>
    <w:rsid w:val="00183DE3"/>
    <w:rsid w:val="0018425C"/>
    <w:rsid w:val="00184364"/>
    <w:rsid w:val="00184509"/>
    <w:rsid w:val="00184610"/>
    <w:rsid w:val="00184649"/>
    <w:rsid w:val="001846A4"/>
    <w:rsid w:val="00184878"/>
    <w:rsid w:val="001848A9"/>
    <w:rsid w:val="00184AB2"/>
    <w:rsid w:val="00184FB6"/>
    <w:rsid w:val="00184FDA"/>
    <w:rsid w:val="0018532A"/>
    <w:rsid w:val="001853F3"/>
    <w:rsid w:val="001858AB"/>
    <w:rsid w:val="00185A0A"/>
    <w:rsid w:val="00185C66"/>
    <w:rsid w:val="00185CD5"/>
    <w:rsid w:val="00185E1F"/>
    <w:rsid w:val="00185E33"/>
    <w:rsid w:val="00185E96"/>
    <w:rsid w:val="00186181"/>
    <w:rsid w:val="00186468"/>
    <w:rsid w:val="00186526"/>
    <w:rsid w:val="00186751"/>
    <w:rsid w:val="00186891"/>
    <w:rsid w:val="001868AA"/>
    <w:rsid w:val="001870F5"/>
    <w:rsid w:val="00187161"/>
    <w:rsid w:val="0018735F"/>
    <w:rsid w:val="00187423"/>
    <w:rsid w:val="00187550"/>
    <w:rsid w:val="001878B4"/>
    <w:rsid w:val="00187C4D"/>
    <w:rsid w:val="00187D7D"/>
    <w:rsid w:val="00187F9E"/>
    <w:rsid w:val="00190055"/>
    <w:rsid w:val="001905F9"/>
    <w:rsid w:val="0019087C"/>
    <w:rsid w:val="00190B04"/>
    <w:rsid w:val="00191B63"/>
    <w:rsid w:val="00191BA5"/>
    <w:rsid w:val="00191F4B"/>
    <w:rsid w:val="00192018"/>
    <w:rsid w:val="001922A5"/>
    <w:rsid w:val="00192482"/>
    <w:rsid w:val="00192564"/>
    <w:rsid w:val="001926C5"/>
    <w:rsid w:val="00192882"/>
    <w:rsid w:val="00192944"/>
    <w:rsid w:val="00192A56"/>
    <w:rsid w:val="00192C08"/>
    <w:rsid w:val="00192C09"/>
    <w:rsid w:val="00192CE8"/>
    <w:rsid w:val="00192D36"/>
    <w:rsid w:val="00192D3E"/>
    <w:rsid w:val="00192F5D"/>
    <w:rsid w:val="00193024"/>
    <w:rsid w:val="00193106"/>
    <w:rsid w:val="001931FE"/>
    <w:rsid w:val="00193419"/>
    <w:rsid w:val="0019375A"/>
    <w:rsid w:val="001937C0"/>
    <w:rsid w:val="001937CE"/>
    <w:rsid w:val="0019382C"/>
    <w:rsid w:val="00193B09"/>
    <w:rsid w:val="00193B72"/>
    <w:rsid w:val="00193BD1"/>
    <w:rsid w:val="00193CA1"/>
    <w:rsid w:val="00193D18"/>
    <w:rsid w:val="00193D71"/>
    <w:rsid w:val="00193F8D"/>
    <w:rsid w:val="00194114"/>
    <w:rsid w:val="0019464B"/>
    <w:rsid w:val="00194757"/>
    <w:rsid w:val="00194769"/>
    <w:rsid w:val="00194906"/>
    <w:rsid w:val="00194BD3"/>
    <w:rsid w:val="00194DAE"/>
    <w:rsid w:val="00194DB3"/>
    <w:rsid w:val="00194F3F"/>
    <w:rsid w:val="00195240"/>
    <w:rsid w:val="00195DED"/>
    <w:rsid w:val="001960B8"/>
    <w:rsid w:val="00196115"/>
    <w:rsid w:val="0019672D"/>
    <w:rsid w:val="001967D1"/>
    <w:rsid w:val="00196AB0"/>
    <w:rsid w:val="00196B67"/>
    <w:rsid w:val="00196BC6"/>
    <w:rsid w:val="00196CBC"/>
    <w:rsid w:val="00196DB5"/>
    <w:rsid w:val="001971E6"/>
    <w:rsid w:val="0019727B"/>
    <w:rsid w:val="00197609"/>
    <w:rsid w:val="0019765A"/>
    <w:rsid w:val="00197C36"/>
    <w:rsid w:val="00197DC0"/>
    <w:rsid w:val="00197EC9"/>
    <w:rsid w:val="001A064B"/>
    <w:rsid w:val="001A073B"/>
    <w:rsid w:val="001A089A"/>
    <w:rsid w:val="001A0900"/>
    <w:rsid w:val="001A0EA9"/>
    <w:rsid w:val="001A0F17"/>
    <w:rsid w:val="001A1074"/>
    <w:rsid w:val="001A1712"/>
    <w:rsid w:val="001A18BF"/>
    <w:rsid w:val="001A1AA9"/>
    <w:rsid w:val="001A2016"/>
    <w:rsid w:val="001A21AA"/>
    <w:rsid w:val="001A21E1"/>
    <w:rsid w:val="001A2395"/>
    <w:rsid w:val="001A269B"/>
    <w:rsid w:val="001A26F5"/>
    <w:rsid w:val="001A2749"/>
    <w:rsid w:val="001A27A3"/>
    <w:rsid w:val="001A2968"/>
    <w:rsid w:val="001A2D23"/>
    <w:rsid w:val="001A2E56"/>
    <w:rsid w:val="001A2EEF"/>
    <w:rsid w:val="001A33D5"/>
    <w:rsid w:val="001A33F3"/>
    <w:rsid w:val="001A375F"/>
    <w:rsid w:val="001A377D"/>
    <w:rsid w:val="001A38F7"/>
    <w:rsid w:val="001A3925"/>
    <w:rsid w:val="001A3BE1"/>
    <w:rsid w:val="001A3CC7"/>
    <w:rsid w:val="001A3EEB"/>
    <w:rsid w:val="001A42B9"/>
    <w:rsid w:val="001A482A"/>
    <w:rsid w:val="001A48FA"/>
    <w:rsid w:val="001A4D8D"/>
    <w:rsid w:val="001A50A5"/>
    <w:rsid w:val="001A5211"/>
    <w:rsid w:val="001A5666"/>
    <w:rsid w:val="001A5D69"/>
    <w:rsid w:val="001A60FE"/>
    <w:rsid w:val="001A634D"/>
    <w:rsid w:val="001A64C4"/>
    <w:rsid w:val="001A64CB"/>
    <w:rsid w:val="001A6667"/>
    <w:rsid w:val="001A6797"/>
    <w:rsid w:val="001A67A4"/>
    <w:rsid w:val="001A6A4A"/>
    <w:rsid w:val="001A6B0A"/>
    <w:rsid w:val="001A6E7E"/>
    <w:rsid w:val="001A6FE7"/>
    <w:rsid w:val="001A70EA"/>
    <w:rsid w:val="001A71A1"/>
    <w:rsid w:val="001A71ED"/>
    <w:rsid w:val="001A74A9"/>
    <w:rsid w:val="001A76DF"/>
    <w:rsid w:val="001B010E"/>
    <w:rsid w:val="001B01F0"/>
    <w:rsid w:val="001B02FA"/>
    <w:rsid w:val="001B0736"/>
    <w:rsid w:val="001B09D4"/>
    <w:rsid w:val="001B1008"/>
    <w:rsid w:val="001B102B"/>
    <w:rsid w:val="001B112B"/>
    <w:rsid w:val="001B1597"/>
    <w:rsid w:val="001B1772"/>
    <w:rsid w:val="001B180F"/>
    <w:rsid w:val="001B19B7"/>
    <w:rsid w:val="001B1C98"/>
    <w:rsid w:val="001B1DF3"/>
    <w:rsid w:val="001B1EA6"/>
    <w:rsid w:val="001B21A5"/>
    <w:rsid w:val="001B21C6"/>
    <w:rsid w:val="001B2462"/>
    <w:rsid w:val="001B28C2"/>
    <w:rsid w:val="001B2A21"/>
    <w:rsid w:val="001B2A76"/>
    <w:rsid w:val="001B2A98"/>
    <w:rsid w:val="001B3133"/>
    <w:rsid w:val="001B3251"/>
    <w:rsid w:val="001B3405"/>
    <w:rsid w:val="001B34B1"/>
    <w:rsid w:val="001B34BD"/>
    <w:rsid w:val="001B35B5"/>
    <w:rsid w:val="001B3835"/>
    <w:rsid w:val="001B3961"/>
    <w:rsid w:val="001B3BFA"/>
    <w:rsid w:val="001B3C2E"/>
    <w:rsid w:val="001B3C8F"/>
    <w:rsid w:val="001B3E7A"/>
    <w:rsid w:val="001B3FAA"/>
    <w:rsid w:val="001B427F"/>
    <w:rsid w:val="001B438E"/>
    <w:rsid w:val="001B4426"/>
    <w:rsid w:val="001B466C"/>
    <w:rsid w:val="001B48B7"/>
    <w:rsid w:val="001B48EC"/>
    <w:rsid w:val="001B49BA"/>
    <w:rsid w:val="001B4A35"/>
    <w:rsid w:val="001B4C12"/>
    <w:rsid w:val="001B4D8B"/>
    <w:rsid w:val="001B4E58"/>
    <w:rsid w:val="001B4F16"/>
    <w:rsid w:val="001B4F27"/>
    <w:rsid w:val="001B5119"/>
    <w:rsid w:val="001B5832"/>
    <w:rsid w:val="001B5C11"/>
    <w:rsid w:val="001B5D9F"/>
    <w:rsid w:val="001B5F02"/>
    <w:rsid w:val="001B5F63"/>
    <w:rsid w:val="001B6335"/>
    <w:rsid w:val="001B63F6"/>
    <w:rsid w:val="001B6407"/>
    <w:rsid w:val="001B6413"/>
    <w:rsid w:val="001B6518"/>
    <w:rsid w:val="001B6654"/>
    <w:rsid w:val="001B6A09"/>
    <w:rsid w:val="001B6F94"/>
    <w:rsid w:val="001B7124"/>
    <w:rsid w:val="001B759C"/>
    <w:rsid w:val="001B7967"/>
    <w:rsid w:val="001B79C1"/>
    <w:rsid w:val="001C00C8"/>
    <w:rsid w:val="001C0297"/>
    <w:rsid w:val="001C02AC"/>
    <w:rsid w:val="001C07BE"/>
    <w:rsid w:val="001C07F6"/>
    <w:rsid w:val="001C0AA3"/>
    <w:rsid w:val="001C0B8F"/>
    <w:rsid w:val="001C0ED0"/>
    <w:rsid w:val="001C0F8C"/>
    <w:rsid w:val="001C0FB6"/>
    <w:rsid w:val="001C11CB"/>
    <w:rsid w:val="001C1240"/>
    <w:rsid w:val="001C1611"/>
    <w:rsid w:val="001C168E"/>
    <w:rsid w:val="001C16A1"/>
    <w:rsid w:val="001C16C5"/>
    <w:rsid w:val="001C16DA"/>
    <w:rsid w:val="001C1735"/>
    <w:rsid w:val="001C1747"/>
    <w:rsid w:val="001C1E67"/>
    <w:rsid w:val="001C236B"/>
    <w:rsid w:val="001C24F9"/>
    <w:rsid w:val="001C296C"/>
    <w:rsid w:val="001C2E3B"/>
    <w:rsid w:val="001C2EC8"/>
    <w:rsid w:val="001C3089"/>
    <w:rsid w:val="001C374F"/>
    <w:rsid w:val="001C38A3"/>
    <w:rsid w:val="001C38BD"/>
    <w:rsid w:val="001C3A5F"/>
    <w:rsid w:val="001C3C64"/>
    <w:rsid w:val="001C4192"/>
    <w:rsid w:val="001C46B1"/>
    <w:rsid w:val="001C47C5"/>
    <w:rsid w:val="001C4A45"/>
    <w:rsid w:val="001C4BC4"/>
    <w:rsid w:val="001C4D39"/>
    <w:rsid w:val="001C4DE8"/>
    <w:rsid w:val="001C50B3"/>
    <w:rsid w:val="001C5118"/>
    <w:rsid w:val="001C524E"/>
    <w:rsid w:val="001C529D"/>
    <w:rsid w:val="001C5416"/>
    <w:rsid w:val="001C5460"/>
    <w:rsid w:val="001C55DA"/>
    <w:rsid w:val="001C57EB"/>
    <w:rsid w:val="001C57FD"/>
    <w:rsid w:val="001C5BC5"/>
    <w:rsid w:val="001C5D54"/>
    <w:rsid w:val="001C6056"/>
    <w:rsid w:val="001C6244"/>
    <w:rsid w:val="001C6512"/>
    <w:rsid w:val="001C6655"/>
    <w:rsid w:val="001C6971"/>
    <w:rsid w:val="001C6DCF"/>
    <w:rsid w:val="001C6F72"/>
    <w:rsid w:val="001C6FC2"/>
    <w:rsid w:val="001C7228"/>
    <w:rsid w:val="001C73E2"/>
    <w:rsid w:val="001C7415"/>
    <w:rsid w:val="001C77FA"/>
    <w:rsid w:val="001C7869"/>
    <w:rsid w:val="001C78D4"/>
    <w:rsid w:val="001C7A9F"/>
    <w:rsid w:val="001C7C5E"/>
    <w:rsid w:val="001C7DEF"/>
    <w:rsid w:val="001C7E51"/>
    <w:rsid w:val="001D005A"/>
    <w:rsid w:val="001D0255"/>
    <w:rsid w:val="001D04D0"/>
    <w:rsid w:val="001D0CBE"/>
    <w:rsid w:val="001D1058"/>
    <w:rsid w:val="001D10E1"/>
    <w:rsid w:val="001D116D"/>
    <w:rsid w:val="001D1285"/>
    <w:rsid w:val="001D14BD"/>
    <w:rsid w:val="001D1ACB"/>
    <w:rsid w:val="001D1B0A"/>
    <w:rsid w:val="001D1C9F"/>
    <w:rsid w:val="001D20F4"/>
    <w:rsid w:val="001D2190"/>
    <w:rsid w:val="001D2204"/>
    <w:rsid w:val="001D236A"/>
    <w:rsid w:val="001D23A9"/>
    <w:rsid w:val="001D24EE"/>
    <w:rsid w:val="001D262B"/>
    <w:rsid w:val="001D265F"/>
    <w:rsid w:val="001D2D4B"/>
    <w:rsid w:val="001D2DC2"/>
    <w:rsid w:val="001D2E88"/>
    <w:rsid w:val="001D2EB6"/>
    <w:rsid w:val="001D2EC5"/>
    <w:rsid w:val="001D2F93"/>
    <w:rsid w:val="001D3271"/>
    <w:rsid w:val="001D336E"/>
    <w:rsid w:val="001D3453"/>
    <w:rsid w:val="001D35E8"/>
    <w:rsid w:val="001D3DE3"/>
    <w:rsid w:val="001D409B"/>
    <w:rsid w:val="001D40B3"/>
    <w:rsid w:val="001D40BE"/>
    <w:rsid w:val="001D420E"/>
    <w:rsid w:val="001D459C"/>
    <w:rsid w:val="001D4CEE"/>
    <w:rsid w:val="001D5435"/>
    <w:rsid w:val="001D5802"/>
    <w:rsid w:val="001D5B12"/>
    <w:rsid w:val="001D5F7F"/>
    <w:rsid w:val="001D6006"/>
    <w:rsid w:val="001D61D8"/>
    <w:rsid w:val="001D6291"/>
    <w:rsid w:val="001D6489"/>
    <w:rsid w:val="001D696D"/>
    <w:rsid w:val="001D6BD5"/>
    <w:rsid w:val="001D6BEA"/>
    <w:rsid w:val="001D6BF5"/>
    <w:rsid w:val="001D6C86"/>
    <w:rsid w:val="001D6E36"/>
    <w:rsid w:val="001D7275"/>
    <w:rsid w:val="001D7283"/>
    <w:rsid w:val="001D7310"/>
    <w:rsid w:val="001D73E4"/>
    <w:rsid w:val="001D7691"/>
    <w:rsid w:val="001D7728"/>
    <w:rsid w:val="001D7B6C"/>
    <w:rsid w:val="001D7BCA"/>
    <w:rsid w:val="001D7CC7"/>
    <w:rsid w:val="001D7E99"/>
    <w:rsid w:val="001E0041"/>
    <w:rsid w:val="001E0162"/>
    <w:rsid w:val="001E0499"/>
    <w:rsid w:val="001E07B4"/>
    <w:rsid w:val="001E08DA"/>
    <w:rsid w:val="001E0BDA"/>
    <w:rsid w:val="001E12DA"/>
    <w:rsid w:val="001E13E6"/>
    <w:rsid w:val="001E169D"/>
    <w:rsid w:val="001E191E"/>
    <w:rsid w:val="001E1A5D"/>
    <w:rsid w:val="001E1C75"/>
    <w:rsid w:val="001E1CC4"/>
    <w:rsid w:val="001E1CEE"/>
    <w:rsid w:val="001E1CF3"/>
    <w:rsid w:val="001E22F2"/>
    <w:rsid w:val="001E2302"/>
    <w:rsid w:val="001E2410"/>
    <w:rsid w:val="001E24FF"/>
    <w:rsid w:val="001E250E"/>
    <w:rsid w:val="001E2613"/>
    <w:rsid w:val="001E2670"/>
    <w:rsid w:val="001E26FD"/>
    <w:rsid w:val="001E2A4F"/>
    <w:rsid w:val="001E2AA9"/>
    <w:rsid w:val="001E2AD0"/>
    <w:rsid w:val="001E2C62"/>
    <w:rsid w:val="001E3308"/>
    <w:rsid w:val="001E3466"/>
    <w:rsid w:val="001E3B8F"/>
    <w:rsid w:val="001E3D8B"/>
    <w:rsid w:val="001E3DC8"/>
    <w:rsid w:val="001E4012"/>
    <w:rsid w:val="001E41AC"/>
    <w:rsid w:val="001E472B"/>
    <w:rsid w:val="001E47D6"/>
    <w:rsid w:val="001E47EB"/>
    <w:rsid w:val="001E4AB7"/>
    <w:rsid w:val="001E4B22"/>
    <w:rsid w:val="001E4EC5"/>
    <w:rsid w:val="001E4FE9"/>
    <w:rsid w:val="001E54A8"/>
    <w:rsid w:val="001E55AC"/>
    <w:rsid w:val="001E57D0"/>
    <w:rsid w:val="001E5E83"/>
    <w:rsid w:val="001E5F38"/>
    <w:rsid w:val="001E5F5A"/>
    <w:rsid w:val="001E6013"/>
    <w:rsid w:val="001E60C1"/>
    <w:rsid w:val="001E6408"/>
    <w:rsid w:val="001E64D3"/>
    <w:rsid w:val="001E6655"/>
    <w:rsid w:val="001E67F0"/>
    <w:rsid w:val="001E69E3"/>
    <w:rsid w:val="001E6A5B"/>
    <w:rsid w:val="001E6B51"/>
    <w:rsid w:val="001E6DE4"/>
    <w:rsid w:val="001E6FA0"/>
    <w:rsid w:val="001E6FFD"/>
    <w:rsid w:val="001E723B"/>
    <w:rsid w:val="001E789C"/>
    <w:rsid w:val="001E7A04"/>
    <w:rsid w:val="001E7A87"/>
    <w:rsid w:val="001E7E16"/>
    <w:rsid w:val="001E7F1B"/>
    <w:rsid w:val="001E7FC3"/>
    <w:rsid w:val="001F05AF"/>
    <w:rsid w:val="001F0C69"/>
    <w:rsid w:val="001F0DD1"/>
    <w:rsid w:val="001F0F80"/>
    <w:rsid w:val="001F0FD0"/>
    <w:rsid w:val="001F1381"/>
    <w:rsid w:val="001F1786"/>
    <w:rsid w:val="001F183C"/>
    <w:rsid w:val="001F1D42"/>
    <w:rsid w:val="001F1EEB"/>
    <w:rsid w:val="001F2222"/>
    <w:rsid w:val="001F226F"/>
    <w:rsid w:val="001F2279"/>
    <w:rsid w:val="001F2866"/>
    <w:rsid w:val="001F2B19"/>
    <w:rsid w:val="001F2C59"/>
    <w:rsid w:val="001F2D9E"/>
    <w:rsid w:val="001F300F"/>
    <w:rsid w:val="001F3443"/>
    <w:rsid w:val="001F35F2"/>
    <w:rsid w:val="001F38E3"/>
    <w:rsid w:val="001F3A11"/>
    <w:rsid w:val="001F3B43"/>
    <w:rsid w:val="001F3CD3"/>
    <w:rsid w:val="001F4086"/>
    <w:rsid w:val="001F41EF"/>
    <w:rsid w:val="001F4460"/>
    <w:rsid w:val="001F48CE"/>
    <w:rsid w:val="001F4B6D"/>
    <w:rsid w:val="001F4C9E"/>
    <w:rsid w:val="001F4FF0"/>
    <w:rsid w:val="001F50EA"/>
    <w:rsid w:val="001F545C"/>
    <w:rsid w:val="001F56B3"/>
    <w:rsid w:val="001F57C8"/>
    <w:rsid w:val="001F5A0A"/>
    <w:rsid w:val="001F5B85"/>
    <w:rsid w:val="001F5C60"/>
    <w:rsid w:val="001F5C62"/>
    <w:rsid w:val="001F600D"/>
    <w:rsid w:val="001F614C"/>
    <w:rsid w:val="001F6307"/>
    <w:rsid w:val="001F644E"/>
    <w:rsid w:val="001F6620"/>
    <w:rsid w:val="001F6661"/>
    <w:rsid w:val="001F672E"/>
    <w:rsid w:val="001F6FE0"/>
    <w:rsid w:val="001F7075"/>
    <w:rsid w:val="001F7124"/>
    <w:rsid w:val="001F72FF"/>
    <w:rsid w:val="001F74F5"/>
    <w:rsid w:val="001F750D"/>
    <w:rsid w:val="001F7667"/>
    <w:rsid w:val="001F7909"/>
    <w:rsid w:val="001F7A88"/>
    <w:rsid w:val="001F7F1E"/>
    <w:rsid w:val="0020012D"/>
    <w:rsid w:val="0020024C"/>
    <w:rsid w:val="00200355"/>
    <w:rsid w:val="00200525"/>
    <w:rsid w:val="002006A9"/>
    <w:rsid w:val="00201174"/>
    <w:rsid w:val="00201438"/>
    <w:rsid w:val="00201519"/>
    <w:rsid w:val="0020176B"/>
    <w:rsid w:val="0020178D"/>
    <w:rsid w:val="002019A4"/>
    <w:rsid w:val="00201AA4"/>
    <w:rsid w:val="00201B98"/>
    <w:rsid w:val="00201D53"/>
    <w:rsid w:val="00201F6A"/>
    <w:rsid w:val="00201F95"/>
    <w:rsid w:val="00201F97"/>
    <w:rsid w:val="00202096"/>
    <w:rsid w:val="002021A1"/>
    <w:rsid w:val="002021A7"/>
    <w:rsid w:val="002024A1"/>
    <w:rsid w:val="00202654"/>
    <w:rsid w:val="00202AFA"/>
    <w:rsid w:val="0020307C"/>
    <w:rsid w:val="002033A6"/>
    <w:rsid w:val="0020343E"/>
    <w:rsid w:val="00203501"/>
    <w:rsid w:val="0020354E"/>
    <w:rsid w:val="002035DE"/>
    <w:rsid w:val="00203660"/>
    <w:rsid w:val="00203A60"/>
    <w:rsid w:val="00203A6B"/>
    <w:rsid w:val="00203F66"/>
    <w:rsid w:val="00203FDE"/>
    <w:rsid w:val="002040EC"/>
    <w:rsid w:val="002041C1"/>
    <w:rsid w:val="00204B6D"/>
    <w:rsid w:val="00204C79"/>
    <w:rsid w:val="00204D9D"/>
    <w:rsid w:val="002052DD"/>
    <w:rsid w:val="002055B0"/>
    <w:rsid w:val="00205605"/>
    <w:rsid w:val="00205B5C"/>
    <w:rsid w:val="00205BC1"/>
    <w:rsid w:val="002062B4"/>
    <w:rsid w:val="0020658D"/>
    <w:rsid w:val="00206A04"/>
    <w:rsid w:val="00206CBD"/>
    <w:rsid w:val="0020707A"/>
    <w:rsid w:val="00207211"/>
    <w:rsid w:val="002072AD"/>
    <w:rsid w:val="002072F0"/>
    <w:rsid w:val="00207500"/>
    <w:rsid w:val="00207562"/>
    <w:rsid w:val="00207632"/>
    <w:rsid w:val="0020778F"/>
    <w:rsid w:val="002078F1"/>
    <w:rsid w:val="00207AE5"/>
    <w:rsid w:val="00207C3A"/>
    <w:rsid w:val="00207EF6"/>
    <w:rsid w:val="0021031D"/>
    <w:rsid w:val="0021056F"/>
    <w:rsid w:val="00210822"/>
    <w:rsid w:val="0021158F"/>
    <w:rsid w:val="00211677"/>
    <w:rsid w:val="00211981"/>
    <w:rsid w:val="00211B11"/>
    <w:rsid w:val="00211B1A"/>
    <w:rsid w:val="002121D1"/>
    <w:rsid w:val="00212350"/>
    <w:rsid w:val="0021255D"/>
    <w:rsid w:val="00212A05"/>
    <w:rsid w:val="00212A9E"/>
    <w:rsid w:val="00212D02"/>
    <w:rsid w:val="00212F81"/>
    <w:rsid w:val="00213077"/>
    <w:rsid w:val="0021317D"/>
    <w:rsid w:val="002132FC"/>
    <w:rsid w:val="00213455"/>
    <w:rsid w:val="002134A7"/>
    <w:rsid w:val="002137B7"/>
    <w:rsid w:val="00213C5D"/>
    <w:rsid w:val="00213EC2"/>
    <w:rsid w:val="002142E8"/>
    <w:rsid w:val="0021452C"/>
    <w:rsid w:val="002146F5"/>
    <w:rsid w:val="00214790"/>
    <w:rsid w:val="00214AB1"/>
    <w:rsid w:val="00214AD9"/>
    <w:rsid w:val="00215008"/>
    <w:rsid w:val="00215171"/>
    <w:rsid w:val="00215838"/>
    <w:rsid w:val="00215B28"/>
    <w:rsid w:val="00215CC0"/>
    <w:rsid w:val="00215FAD"/>
    <w:rsid w:val="00216527"/>
    <w:rsid w:val="002168DD"/>
    <w:rsid w:val="002168FC"/>
    <w:rsid w:val="00216950"/>
    <w:rsid w:val="002169F2"/>
    <w:rsid w:val="00216C6B"/>
    <w:rsid w:val="00216D19"/>
    <w:rsid w:val="00216D1A"/>
    <w:rsid w:val="00216D32"/>
    <w:rsid w:val="00216D44"/>
    <w:rsid w:val="0021717A"/>
    <w:rsid w:val="00217373"/>
    <w:rsid w:val="002173DC"/>
    <w:rsid w:val="00217532"/>
    <w:rsid w:val="002176B9"/>
    <w:rsid w:val="0021789F"/>
    <w:rsid w:val="00217988"/>
    <w:rsid w:val="00217A6D"/>
    <w:rsid w:val="00217C23"/>
    <w:rsid w:val="00217C41"/>
    <w:rsid w:val="00217E88"/>
    <w:rsid w:val="00217FAA"/>
    <w:rsid w:val="00220175"/>
    <w:rsid w:val="00220189"/>
    <w:rsid w:val="002201B6"/>
    <w:rsid w:val="0022045A"/>
    <w:rsid w:val="002204FA"/>
    <w:rsid w:val="0022051B"/>
    <w:rsid w:val="00220773"/>
    <w:rsid w:val="002207F7"/>
    <w:rsid w:val="00220882"/>
    <w:rsid w:val="00220886"/>
    <w:rsid w:val="00220F21"/>
    <w:rsid w:val="0022100E"/>
    <w:rsid w:val="002212CE"/>
    <w:rsid w:val="0022162F"/>
    <w:rsid w:val="00221634"/>
    <w:rsid w:val="00221929"/>
    <w:rsid w:val="00221988"/>
    <w:rsid w:val="00221DEF"/>
    <w:rsid w:val="00221F46"/>
    <w:rsid w:val="00221F8B"/>
    <w:rsid w:val="0022203E"/>
    <w:rsid w:val="00222599"/>
    <w:rsid w:val="002226D2"/>
    <w:rsid w:val="00222D9F"/>
    <w:rsid w:val="00222DA6"/>
    <w:rsid w:val="00222DE7"/>
    <w:rsid w:val="002230DF"/>
    <w:rsid w:val="00223305"/>
    <w:rsid w:val="0022349F"/>
    <w:rsid w:val="002234A1"/>
    <w:rsid w:val="002234B6"/>
    <w:rsid w:val="0022356C"/>
    <w:rsid w:val="00223602"/>
    <w:rsid w:val="00223A1A"/>
    <w:rsid w:val="00223A3C"/>
    <w:rsid w:val="00223ACC"/>
    <w:rsid w:val="00223E55"/>
    <w:rsid w:val="002240F1"/>
    <w:rsid w:val="002249E6"/>
    <w:rsid w:val="00224BF2"/>
    <w:rsid w:val="00225051"/>
    <w:rsid w:val="00225139"/>
    <w:rsid w:val="0022516D"/>
    <w:rsid w:val="002251D0"/>
    <w:rsid w:val="002253BD"/>
    <w:rsid w:val="0022553D"/>
    <w:rsid w:val="002257A1"/>
    <w:rsid w:val="00225A9F"/>
    <w:rsid w:val="00225E11"/>
    <w:rsid w:val="00225FF9"/>
    <w:rsid w:val="0022633F"/>
    <w:rsid w:val="00226454"/>
    <w:rsid w:val="00226475"/>
    <w:rsid w:val="002265D7"/>
    <w:rsid w:val="00226645"/>
    <w:rsid w:val="002267F8"/>
    <w:rsid w:val="002268BB"/>
    <w:rsid w:val="00226A0F"/>
    <w:rsid w:val="00226A53"/>
    <w:rsid w:val="00226B6B"/>
    <w:rsid w:val="00226D52"/>
    <w:rsid w:val="0022704F"/>
    <w:rsid w:val="002270F5"/>
    <w:rsid w:val="00227189"/>
    <w:rsid w:val="00227595"/>
    <w:rsid w:val="0022763C"/>
    <w:rsid w:val="00227A9F"/>
    <w:rsid w:val="00227C14"/>
    <w:rsid w:val="00227C20"/>
    <w:rsid w:val="00227DC0"/>
    <w:rsid w:val="00227E85"/>
    <w:rsid w:val="00230204"/>
    <w:rsid w:val="0023023C"/>
    <w:rsid w:val="00230459"/>
    <w:rsid w:val="002310E5"/>
    <w:rsid w:val="0023123B"/>
    <w:rsid w:val="00231242"/>
    <w:rsid w:val="00231CEA"/>
    <w:rsid w:val="00231DD5"/>
    <w:rsid w:val="00231E3C"/>
    <w:rsid w:val="00231E57"/>
    <w:rsid w:val="0023211F"/>
    <w:rsid w:val="0023213B"/>
    <w:rsid w:val="00232341"/>
    <w:rsid w:val="00232465"/>
    <w:rsid w:val="00232494"/>
    <w:rsid w:val="0023258E"/>
    <w:rsid w:val="00232641"/>
    <w:rsid w:val="00232839"/>
    <w:rsid w:val="00232A0B"/>
    <w:rsid w:val="00232A15"/>
    <w:rsid w:val="00232B1C"/>
    <w:rsid w:val="00232D6C"/>
    <w:rsid w:val="00233221"/>
    <w:rsid w:val="00233366"/>
    <w:rsid w:val="002336C2"/>
    <w:rsid w:val="002338E8"/>
    <w:rsid w:val="00233964"/>
    <w:rsid w:val="00233B66"/>
    <w:rsid w:val="00233B90"/>
    <w:rsid w:val="0023412E"/>
    <w:rsid w:val="002344C2"/>
    <w:rsid w:val="002345C9"/>
    <w:rsid w:val="002345FB"/>
    <w:rsid w:val="00234B19"/>
    <w:rsid w:val="00234B8F"/>
    <w:rsid w:val="00234F65"/>
    <w:rsid w:val="00235220"/>
    <w:rsid w:val="0023583E"/>
    <w:rsid w:val="00235CB8"/>
    <w:rsid w:val="002367AA"/>
    <w:rsid w:val="00236885"/>
    <w:rsid w:val="00236B78"/>
    <w:rsid w:val="002370C4"/>
    <w:rsid w:val="00237742"/>
    <w:rsid w:val="00237971"/>
    <w:rsid w:val="00240217"/>
    <w:rsid w:val="002406AD"/>
    <w:rsid w:val="0024087E"/>
    <w:rsid w:val="0024089D"/>
    <w:rsid w:val="00240B0C"/>
    <w:rsid w:val="00240CB5"/>
    <w:rsid w:val="00240F63"/>
    <w:rsid w:val="00241121"/>
    <w:rsid w:val="00241597"/>
    <w:rsid w:val="00241665"/>
    <w:rsid w:val="00241682"/>
    <w:rsid w:val="00241757"/>
    <w:rsid w:val="002417F3"/>
    <w:rsid w:val="00241AF0"/>
    <w:rsid w:val="00241B8F"/>
    <w:rsid w:val="00241BEF"/>
    <w:rsid w:val="00241D10"/>
    <w:rsid w:val="00241EAD"/>
    <w:rsid w:val="00241F03"/>
    <w:rsid w:val="00241FBC"/>
    <w:rsid w:val="00242069"/>
    <w:rsid w:val="00242298"/>
    <w:rsid w:val="00242492"/>
    <w:rsid w:val="002424A3"/>
    <w:rsid w:val="0024270F"/>
    <w:rsid w:val="002428F0"/>
    <w:rsid w:val="00242952"/>
    <w:rsid w:val="00242AAA"/>
    <w:rsid w:val="00242B48"/>
    <w:rsid w:val="00242E66"/>
    <w:rsid w:val="0024312D"/>
    <w:rsid w:val="002432E9"/>
    <w:rsid w:val="002432FC"/>
    <w:rsid w:val="00243335"/>
    <w:rsid w:val="0024348E"/>
    <w:rsid w:val="00243517"/>
    <w:rsid w:val="0024376F"/>
    <w:rsid w:val="002437C8"/>
    <w:rsid w:val="00243A64"/>
    <w:rsid w:val="00243B8F"/>
    <w:rsid w:val="00243D8D"/>
    <w:rsid w:val="00243E00"/>
    <w:rsid w:val="00243EBF"/>
    <w:rsid w:val="00243FAE"/>
    <w:rsid w:val="00244A85"/>
    <w:rsid w:val="00244B32"/>
    <w:rsid w:val="00244DB9"/>
    <w:rsid w:val="00244DDF"/>
    <w:rsid w:val="00244E7D"/>
    <w:rsid w:val="00244F4E"/>
    <w:rsid w:val="00244FEE"/>
    <w:rsid w:val="0024524F"/>
    <w:rsid w:val="002454FB"/>
    <w:rsid w:val="00245825"/>
    <w:rsid w:val="00245A2B"/>
    <w:rsid w:val="00245AFF"/>
    <w:rsid w:val="00245B6B"/>
    <w:rsid w:val="00245C59"/>
    <w:rsid w:val="00245C74"/>
    <w:rsid w:val="002460A3"/>
    <w:rsid w:val="00246176"/>
    <w:rsid w:val="00246199"/>
    <w:rsid w:val="0024624B"/>
    <w:rsid w:val="002462BC"/>
    <w:rsid w:val="00246327"/>
    <w:rsid w:val="00246401"/>
    <w:rsid w:val="0024651E"/>
    <w:rsid w:val="002468CC"/>
    <w:rsid w:val="0024714A"/>
    <w:rsid w:val="00247369"/>
    <w:rsid w:val="00247559"/>
    <w:rsid w:val="00247661"/>
    <w:rsid w:val="00247712"/>
    <w:rsid w:val="00247803"/>
    <w:rsid w:val="00247885"/>
    <w:rsid w:val="00247CB0"/>
    <w:rsid w:val="0025022A"/>
    <w:rsid w:val="00250509"/>
    <w:rsid w:val="00250626"/>
    <w:rsid w:val="0025066E"/>
    <w:rsid w:val="0025078B"/>
    <w:rsid w:val="00250BB5"/>
    <w:rsid w:val="00250CF8"/>
    <w:rsid w:val="002510BC"/>
    <w:rsid w:val="00251241"/>
    <w:rsid w:val="002515DC"/>
    <w:rsid w:val="00251621"/>
    <w:rsid w:val="00251B9B"/>
    <w:rsid w:val="00252294"/>
    <w:rsid w:val="00252590"/>
    <w:rsid w:val="00252599"/>
    <w:rsid w:val="002528F0"/>
    <w:rsid w:val="00252C55"/>
    <w:rsid w:val="00252FAE"/>
    <w:rsid w:val="00253447"/>
    <w:rsid w:val="00253535"/>
    <w:rsid w:val="002535D9"/>
    <w:rsid w:val="0025367B"/>
    <w:rsid w:val="00253762"/>
    <w:rsid w:val="002537B2"/>
    <w:rsid w:val="0025385F"/>
    <w:rsid w:val="00253AC8"/>
    <w:rsid w:val="00253C34"/>
    <w:rsid w:val="0025420F"/>
    <w:rsid w:val="002542E9"/>
    <w:rsid w:val="0025441E"/>
    <w:rsid w:val="002544BF"/>
    <w:rsid w:val="0025454B"/>
    <w:rsid w:val="0025474A"/>
    <w:rsid w:val="002547F9"/>
    <w:rsid w:val="00254AFC"/>
    <w:rsid w:val="00254BEA"/>
    <w:rsid w:val="002556E8"/>
    <w:rsid w:val="002558E1"/>
    <w:rsid w:val="00255BA7"/>
    <w:rsid w:val="00255BD5"/>
    <w:rsid w:val="00255E71"/>
    <w:rsid w:val="00255F11"/>
    <w:rsid w:val="0025636A"/>
    <w:rsid w:val="00256385"/>
    <w:rsid w:val="0025641B"/>
    <w:rsid w:val="0025660F"/>
    <w:rsid w:val="00256695"/>
    <w:rsid w:val="00256D6D"/>
    <w:rsid w:val="0025702C"/>
    <w:rsid w:val="0025714A"/>
    <w:rsid w:val="0025733D"/>
    <w:rsid w:val="002574BC"/>
    <w:rsid w:val="00257524"/>
    <w:rsid w:val="00257989"/>
    <w:rsid w:val="00257ACD"/>
    <w:rsid w:val="00257BF5"/>
    <w:rsid w:val="00257C99"/>
    <w:rsid w:val="00257CA3"/>
    <w:rsid w:val="00257E2F"/>
    <w:rsid w:val="002601BE"/>
    <w:rsid w:val="00260A76"/>
    <w:rsid w:val="00260C70"/>
    <w:rsid w:val="00260D1D"/>
    <w:rsid w:val="0026113A"/>
    <w:rsid w:val="002611A6"/>
    <w:rsid w:val="00261455"/>
    <w:rsid w:val="00261592"/>
    <w:rsid w:val="00261596"/>
    <w:rsid w:val="002615FA"/>
    <w:rsid w:val="00261A8E"/>
    <w:rsid w:val="00261AB8"/>
    <w:rsid w:val="00261AC7"/>
    <w:rsid w:val="00261C7E"/>
    <w:rsid w:val="00261F1B"/>
    <w:rsid w:val="002622C8"/>
    <w:rsid w:val="002623B2"/>
    <w:rsid w:val="00262405"/>
    <w:rsid w:val="0026252E"/>
    <w:rsid w:val="002625A6"/>
    <w:rsid w:val="00262916"/>
    <w:rsid w:val="00262CA9"/>
    <w:rsid w:val="00262D76"/>
    <w:rsid w:val="00263119"/>
    <w:rsid w:val="00263251"/>
    <w:rsid w:val="002633C5"/>
    <w:rsid w:val="002634A3"/>
    <w:rsid w:val="00263564"/>
    <w:rsid w:val="0026379D"/>
    <w:rsid w:val="002637AC"/>
    <w:rsid w:val="00263838"/>
    <w:rsid w:val="00263875"/>
    <w:rsid w:val="00263994"/>
    <w:rsid w:val="00263A4C"/>
    <w:rsid w:val="00263B67"/>
    <w:rsid w:val="00264186"/>
    <w:rsid w:val="00264341"/>
    <w:rsid w:val="0026442A"/>
    <w:rsid w:val="00264465"/>
    <w:rsid w:val="002649F6"/>
    <w:rsid w:val="00264C1A"/>
    <w:rsid w:val="00264C51"/>
    <w:rsid w:val="002656F1"/>
    <w:rsid w:val="00265735"/>
    <w:rsid w:val="00265A63"/>
    <w:rsid w:val="00265F4B"/>
    <w:rsid w:val="0026636E"/>
    <w:rsid w:val="00266387"/>
    <w:rsid w:val="0026640E"/>
    <w:rsid w:val="00266660"/>
    <w:rsid w:val="0026670F"/>
    <w:rsid w:val="002667B5"/>
    <w:rsid w:val="002667F9"/>
    <w:rsid w:val="00266874"/>
    <w:rsid w:val="00266B72"/>
    <w:rsid w:val="00266CF3"/>
    <w:rsid w:val="00266DD6"/>
    <w:rsid w:val="002671BA"/>
    <w:rsid w:val="00267500"/>
    <w:rsid w:val="002675FE"/>
    <w:rsid w:val="00267933"/>
    <w:rsid w:val="00267CAF"/>
    <w:rsid w:val="00267EF7"/>
    <w:rsid w:val="002702F8"/>
    <w:rsid w:val="002703E1"/>
    <w:rsid w:val="00270420"/>
    <w:rsid w:val="002704A1"/>
    <w:rsid w:val="002707C6"/>
    <w:rsid w:val="00270A84"/>
    <w:rsid w:val="00270BB1"/>
    <w:rsid w:val="0027108F"/>
    <w:rsid w:val="00271172"/>
    <w:rsid w:val="0027136A"/>
    <w:rsid w:val="0027138E"/>
    <w:rsid w:val="002716B3"/>
    <w:rsid w:val="00271A82"/>
    <w:rsid w:val="00271DD9"/>
    <w:rsid w:val="00272069"/>
    <w:rsid w:val="00272289"/>
    <w:rsid w:val="002722A4"/>
    <w:rsid w:val="002722CA"/>
    <w:rsid w:val="0027240A"/>
    <w:rsid w:val="002726AA"/>
    <w:rsid w:val="002728A0"/>
    <w:rsid w:val="002728B7"/>
    <w:rsid w:val="00272935"/>
    <w:rsid w:val="00272B21"/>
    <w:rsid w:val="00272F1A"/>
    <w:rsid w:val="0027306D"/>
    <w:rsid w:val="002730C7"/>
    <w:rsid w:val="00273284"/>
    <w:rsid w:val="002733B7"/>
    <w:rsid w:val="002734F6"/>
    <w:rsid w:val="00273505"/>
    <w:rsid w:val="002739D3"/>
    <w:rsid w:val="00273EFE"/>
    <w:rsid w:val="0027402D"/>
    <w:rsid w:val="002744D8"/>
    <w:rsid w:val="002745FE"/>
    <w:rsid w:val="0027460F"/>
    <w:rsid w:val="0027469F"/>
    <w:rsid w:val="002746EE"/>
    <w:rsid w:val="00274788"/>
    <w:rsid w:val="002748B6"/>
    <w:rsid w:val="00274DA7"/>
    <w:rsid w:val="00275011"/>
    <w:rsid w:val="002751B1"/>
    <w:rsid w:val="00275214"/>
    <w:rsid w:val="00275605"/>
    <w:rsid w:val="002759AA"/>
    <w:rsid w:val="00275A95"/>
    <w:rsid w:val="00275F65"/>
    <w:rsid w:val="002760CE"/>
    <w:rsid w:val="00276139"/>
    <w:rsid w:val="0027656E"/>
    <w:rsid w:val="002766E8"/>
    <w:rsid w:val="00276750"/>
    <w:rsid w:val="00276770"/>
    <w:rsid w:val="00276872"/>
    <w:rsid w:val="00276AE6"/>
    <w:rsid w:val="00276B87"/>
    <w:rsid w:val="00276D00"/>
    <w:rsid w:val="00276F8A"/>
    <w:rsid w:val="00277195"/>
    <w:rsid w:val="00277220"/>
    <w:rsid w:val="002775DE"/>
    <w:rsid w:val="00277626"/>
    <w:rsid w:val="00277716"/>
    <w:rsid w:val="0027783F"/>
    <w:rsid w:val="00277856"/>
    <w:rsid w:val="00277C82"/>
    <w:rsid w:val="00277DE9"/>
    <w:rsid w:val="00277EF7"/>
    <w:rsid w:val="00280043"/>
    <w:rsid w:val="0028009E"/>
    <w:rsid w:val="0028093A"/>
    <w:rsid w:val="00280A40"/>
    <w:rsid w:val="00280BBA"/>
    <w:rsid w:val="00280EDB"/>
    <w:rsid w:val="00281181"/>
    <w:rsid w:val="002812E8"/>
    <w:rsid w:val="00281506"/>
    <w:rsid w:val="00281987"/>
    <w:rsid w:val="00281A0D"/>
    <w:rsid w:val="00281DDC"/>
    <w:rsid w:val="00281EB0"/>
    <w:rsid w:val="00282398"/>
    <w:rsid w:val="0028246B"/>
    <w:rsid w:val="00282570"/>
    <w:rsid w:val="0028268C"/>
    <w:rsid w:val="002827F7"/>
    <w:rsid w:val="00282A55"/>
    <w:rsid w:val="00282A87"/>
    <w:rsid w:val="00282C28"/>
    <w:rsid w:val="00282CCF"/>
    <w:rsid w:val="00283549"/>
    <w:rsid w:val="00283707"/>
    <w:rsid w:val="00283D69"/>
    <w:rsid w:val="00283EFC"/>
    <w:rsid w:val="00284262"/>
    <w:rsid w:val="0028455E"/>
    <w:rsid w:val="00284660"/>
    <w:rsid w:val="002848A4"/>
    <w:rsid w:val="00284B3A"/>
    <w:rsid w:val="00284D8D"/>
    <w:rsid w:val="00284ECC"/>
    <w:rsid w:val="00284EF3"/>
    <w:rsid w:val="00285009"/>
    <w:rsid w:val="002850E3"/>
    <w:rsid w:val="002850ED"/>
    <w:rsid w:val="00285110"/>
    <w:rsid w:val="00285885"/>
    <w:rsid w:val="00285A7B"/>
    <w:rsid w:val="00285AA0"/>
    <w:rsid w:val="00285BED"/>
    <w:rsid w:val="00286055"/>
    <w:rsid w:val="00286065"/>
    <w:rsid w:val="00286223"/>
    <w:rsid w:val="0028643E"/>
    <w:rsid w:val="002864E0"/>
    <w:rsid w:val="00286574"/>
    <w:rsid w:val="002866B6"/>
    <w:rsid w:val="00286C3F"/>
    <w:rsid w:val="00286C60"/>
    <w:rsid w:val="00286CCE"/>
    <w:rsid w:val="00286EC8"/>
    <w:rsid w:val="00286F8B"/>
    <w:rsid w:val="002870FE"/>
    <w:rsid w:val="00287481"/>
    <w:rsid w:val="0028799D"/>
    <w:rsid w:val="00287A8B"/>
    <w:rsid w:val="00287BDD"/>
    <w:rsid w:val="0029017C"/>
    <w:rsid w:val="002901C2"/>
    <w:rsid w:val="002904CF"/>
    <w:rsid w:val="002906EB"/>
    <w:rsid w:val="002907CE"/>
    <w:rsid w:val="002908DF"/>
    <w:rsid w:val="00290930"/>
    <w:rsid w:val="00290A66"/>
    <w:rsid w:val="0029100C"/>
    <w:rsid w:val="002911DE"/>
    <w:rsid w:val="00291871"/>
    <w:rsid w:val="002918A2"/>
    <w:rsid w:val="00291A6D"/>
    <w:rsid w:val="00291C63"/>
    <w:rsid w:val="00292C9B"/>
    <w:rsid w:val="00292D3D"/>
    <w:rsid w:val="002932AF"/>
    <w:rsid w:val="002932F2"/>
    <w:rsid w:val="00293455"/>
    <w:rsid w:val="0029389F"/>
    <w:rsid w:val="00293A4B"/>
    <w:rsid w:val="00293A61"/>
    <w:rsid w:val="00293B84"/>
    <w:rsid w:val="002943AE"/>
    <w:rsid w:val="00294AA0"/>
    <w:rsid w:val="00294BB1"/>
    <w:rsid w:val="00294C42"/>
    <w:rsid w:val="00294D76"/>
    <w:rsid w:val="00295262"/>
    <w:rsid w:val="002954F1"/>
    <w:rsid w:val="0029562A"/>
    <w:rsid w:val="00295B21"/>
    <w:rsid w:val="00295C84"/>
    <w:rsid w:val="00295D68"/>
    <w:rsid w:val="00295F30"/>
    <w:rsid w:val="00295FB2"/>
    <w:rsid w:val="0029601F"/>
    <w:rsid w:val="00296163"/>
    <w:rsid w:val="00296428"/>
    <w:rsid w:val="00296519"/>
    <w:rsid w:val="0029679D"/>
    <w:rsid w:val="0029685F"/>
    <w:rsid w:val="00296AB6"/>
    <w:rsid w:val="00296D17"/>
    <w:rsid w:val="00296E0A"/>
    <w:rsid w:val="0029702F"/>
    <w:rsid w:val="002970D2"/>
    <w:rsid w:val="002970FF"/>
    <w:rsid w:val="00297136"/>
    <w:rsid w:val="00297216"/>
    <w:rsid w:val="002972AB"/>
    <w:rsid w:val="002976EE"/>
    <w:rsid w:val="00297728"/>
    <w:rsid w:val="00297855"/>
    <w:rsid w:val="00297873"/>
    <w:rsid w:val="00297BA2"/>
    <w:rsid w:val="00297F41"/>
    <w:rsid w:val="00297F58"/>
    <w:rsid w:val="002A000A"/>
    <w:rsid w:val="002A01A4"/>
    <w:rsid w:val="002A02BD"/>
    <w:rsid w:val="002A044D"/>
    <w:rsid w:val="002A04CC"/>
    <w:rsid w:val="002A05DB"/>
    <w:rsid w:val="002A07DC"/>
    <w:rsid w:val="002A0837"/>
    <w:rsid w:val="002A0996"/>
    <w:rsid w:val="002A0A0F"/>
    <w:rsid w:val="002A113D"/>
    <w:rsid w:val="002A1151"/>
    <w:rsid w:val="002A12E1"/>
    <w:rsid w:val="002A153F"/>
    <w:rsid w:val="002A1543"/>
    <w:rsid w:val="002A1C2D"/>
    <w:rsid w:val="002A22F9"/>
    <w:rsid w:val="002A24B1"/>
    <w:rsid w:val="002A276B"/>
    <w:rsid w:val="002A2809"/>
    <w:rsid w:val="002A29B7"/>
    <w:rsid w:val="002A2C4A"/>
    <w:rsid w:val="002A2F39"/>
    <w:rsid w:val="002A36AF"/>
    <w:rsid w:val="002A3BB0"/>
    <w:rsid w:val="002A3E27"/>
    <w:rsid w:val="002A3F01"/>
    <w:rsid w:val="002A405B"/>
    <w:rsid w:val="002A44AB"/>
    <w:rsid w:val="002A45AA"/>
    <w:rsid w:val="002A49E3"/>
    <w:rsid w:val="002A4C1E"/>
    <w:rsid w:val="002A4D48"/>
    <w:rsid w:val="002A4DE9"/>
    <w:rsid w:val="002A4E2A"/>
    <w:rsid w:val="002A4E94"/>
    <w:rsid w:val="002A4F26"/>
    <w:rsid w:val="002A4FD0"/>
    <w:rsid w:val="002A51B7"/>
    <w:rsid w:val="002A53E4"/>
    <w:rsid w:val="002A55E8"/>
    <w:rsid w:val="002A5929"/>
    <w:rsid w:val="002A5B87"/>
    <w:rsid w:val="002A5CAF"/>
    <w:rsid w:val="002A5EA5"/>
    <w:rsid w:val="002A6277"/>
    <w:rsid w:val="002A65F2"/>
    <w:rsid w:val="002A6705"/>
    <w:rsid w:val="002A6757"/>
    <w:rsid w:val="002A6EBB"/>
    <w:rsid w:val="002A6F8E"/>
    <w:rsid w:val="002A722C"/>
    <w:rsid w:val="002A7557"/>
    <w:rsid w:val="002A7792"/>
    <w:rsid w:val="002A7F14"/>
    <w:rsid w:val="002A7F78"/>
    <w:rsid w:val="002B0262"/>
    <w:rsid w:val="002B0757"/>
    <w:rsid w:val="002B090D"/>
    <w:rsid w:val="002B0983"/>
    <w:rsid w:val="002B0A84"/>
    <w:rsid w:val="002B12EF"/>
    <w:rsid w:val="002B1326"/>
    <w:rsid w:val="002B1542"/>
    <w:rsid w:val="002B1D08"/>
    <w:rsid w:val="002B1DF6"/>
    <w:rsid w:val="002B2807"/>
    <w:rsid w:val="002B2B02"/>
    <w:rsid w:val="002B2BF7"/>
    <w:rsid w:val="002B2C08"/>
    <w:rsid w:val="002B2D12"/>
    <w:rsid w:val="002B34CC"/>
    <w:rsid w:val="002B3D35"/>
    <w:rsid w:val="002B492C"/>
    <w:rsid w:val="002B49FB"/>
    <w:rsid w:val="002B4CB1"/>
    <w:rsid w:val="002B516A"/>
    <w:rsid w:val="002B5488"/>
    <w:rsid w:val="002B55E8"/>
    <w:rsid w:val="002B56ED"/>
    <w:rsid w:val="002B5796"/>
    <w:rsid w:val="002B5A53"/>
    <w:rsid w:val="002B5B7E"/>
    <w:rsid w:val="002B5B97"/>
    <w:rsid w:val="002B5E83"/>
    <w:rsid w:val="002B6280"/>
    <w:rsid w:val="002B64E4"/>
    <w:rsid w:val="002B66D6"/>
    <w:rsid w:val="002B6812"/>
    <w:rsid w:val="002B6944"/>
    <w:rsid w:val="002B6ACD"/>
    <w:rsid w:val="002B6CC8"/>
    <w:rsid w:val="002B6D7A"/>
    <w:rsid w:val="002B6EDB"/>
    <w:rsid w:val="002B70DD"/>
    <w:rsid w:val="002B72B5"/>
    <w:rsid w:val="002B72C0"/>
    <w:rsid w:val="002B743F"/>
    <w:rsid w:val="002B75D7"/>
    <w:rsid w:val="002B75EE"/>
    <w:rsid w:val="002B7CD7"/>
    <w:rsid w:val="002B7D3D"/>
    <w:rsid w:val="002B7DA9"/>
    <w:rsid w:val="002C0132"/>
    <w:rsid w:val="002C029D"/>
    <w:rsid w:val="002C0362"/>
    <w:rsid w:val="002C0536"/>
    <w:rsid w:val="002C06DA"/>
    <w:rsid w:val="002C0961"/>
    <w:rsid w:val="002C0ACA"/>
    <w:rsid w:val="002C0EB5"/>
    <w:rsid w:val="002C1194"/>
    <w:rsid w:val="002C13A2"/>
    <w:rsid w:val="002C13BE"/>
    <w:rsid w:val="002C163A"/>
    <w:rsid w:val="002C1741"/>
    <w:rsid w:val="002C1AFD"/>
    <w:rsid w:val="002C1F4D"/>
    <w:rsid w:val="002C1FB9"/>
    <w:rsid w:val="002C21B3"/>
    <w:rsid w:val="002C2469"/>
    <w:rsid w:val="002C247F"/>
    <w:rsid w:val="002C2511"/>
    <w:rsid w:val="002C2593"/>
    <w:rsid w:val="002C2777"/>
    <w:rsid w:val="002C282E"/>
    <w:rsid w:val="002C2D2E"/>
    <w:rsid w:val="002C3420"/>
    <w:rsid w:val="002C362C"/>
    <w:rsid w:val="002C36EB"/>
    <w:rsid w:val="002C3800"/>
    <w:rsid w:val="002C39BE"/>
    <w:rsid w:val="002C3E72"/>
    <w:rsid w:val="002C40ED"/>
    <w:rsid w:val="002C430E"/>
    <w:rsid w:val="002C4334"/>
    <w:rsid w:val="002C43F0"/>
    <w:rsid w:val="002C447D"/>
    <w:rsid w:val="002C4553"/>
    <w:rsid w:val="002C4688"/>
    <w:rsid w:val="002C482C"/>
    <w:rsid w:val="002C4D70"/>
    <w:rsid w:val="002C4D82"/>
    <w:rsid w:val="002C4E3E"/>
    <w:rsid w:val="002C4EB2"/>
    <w:rsid w:val="002C4FCA"/>
    <w:rsid w:val="002C5239"/>
    <w:rsid w:val="002C5298"/>
    <w:rsid w:val="002C52D8"/>
    <w:rsid w:val="002C567F"/>
    <w:rsid w:val="002C5802"/>
    <w:rsid w:val="002C58C2"/>
    <w:rsid w:val="002C595D"/>
    <w:rsid w:val="002C5C17"/>
    <w:rsid w:val="002C5CA9"/>
    <w:rsid w:val="002C5DB7"/>
    <w:rsid w:val="002C6724"/>
    <w:rsid w:val="002C6AF9"/>
    <w:rsid w:val="002C6BE7"/>
    <w:rsid w:val="002C6E51"/>
    <w:rsid w:val="002C6F9A"/>
    <w:rsid w:val="002C719F"/>
    <w:rsid w:val="002C7828"/>
    <w:rsid w:val="002C796E"/>
    <w:rsid w:val="002C7CB7"/>
    <w:rsid w:val="002C7D32"/>
    <w:rsid w:val="002C7DB3"/>
    <w:rsid w:val="002C7DCA"/>
    <w:rsid w:val="002D001F"/>
    <w:rsid w:val="002D06DF"/>
    <w:rsid w:val="002D0A03"/>
    <w:rsid w:val="002D0B90"/>
    <w:rsid w:val="002D0E5B"/>
    <w:rsid w:val="002D0F9F"/>
    <w:rsid w:val="002D1123"/>
    <w:rsid w:val="002D113D"/>
    <w:rsid w:val="002D15E1"/>
    <w:rsid w:val="002D18A8"/>
    <w:rsid w:val="002D1927"/>
    <w:rsid w:val="002D1A02"/>
    <w:rsid w:val="002D1BF5"/>
    <w:rsid w:val="002D1D21"/>
    <w:rsid w:val="002D1FA8"/>
    <w:rsid w:val="002D207C"/>
    <w:rsid w:val="002D23D2"/>
    <w:rsid w:val="002D2424"/>
    <w:rsid w:val="002D2757"/>
    <w:rsid w:val="002D296A"/>
    <w:rsid w:val="002D2ECB"/>
    <w:rsid w:val="002D30D1"/>
    <w:rsid w:val="002D328A"/>
    <w:rsid w:val="002D3294"/>
    <w:rsid w:val="002D33FB"/>
    <w:rsid w:val="002D3566"/>
    <w:rsid w:val="002D3B1A"/>
    <w:rsid w:val="002D3B82"/>
    <w:rsid w:val="002D3BC8"/>
    <w:rsid w:val="002D3DE1"/>
    <w:rsid w:val="002D3F8E"/>
    <w:rsid w:val="002D4046"/>
    <w:rsid w:val="002D41B9"/>
    <w:rsid w:val="002D427C"/>
    <w:rsid w:val="002D42AB"/>
    <w:rsid w:val="002D4745"/>
    <w:rsid w:val="002D4817"/>
    <w:rsid w:val="002D500C"/>
    <w:rsid w:val="002D5330"/>
    <w:rsid w:val="002D55CA"/>
    <w:rsid w:val="002D599F"/>
    <w:rsid w:val="002D5C24"/>
    <w:rsid w:val="002D5C87"/>
    <w:rsid w:val="002D6124"/>
    <w:rsid w:val="002D6307"/>
    <w:rsid w:val="002D642B"/>
    <w:rsid w:val="002D647A"/>
    <w:rsid w:val="002D68ED"/>
    <w:rsid w:val="002D68F9"/>
    <w:rsid w:val="002D6AC4"/>
    <w:rsid w:val="002D6BA7"/>
    <w:rsid w:val="002D6BC4"/>
    <w:rsid w:val="002D7287"/>
    <w:rsid w:val="002D729A"/>
    <w:rsid w:val="002D72DC"/>
    <w:rsid w:val="002D7305"/>
    <w:rsid w:val="002D758E"/>
    <w:rsid w:val="002D75D2"/>
    <w:rsid w:val="002D795E"/>
    <w:rsid w:val="002D7C90"/>
    <w:rsid w:val="002E0251"/>
    <w:rsid w:val="002E02B6"/>
    <w:rsid w:val="002E051F"/>
    <w:rsid w:val="002E0637"/>
    <w:rsid w:val="002E0A95"/>
    <w:rsid w:val="002E0AE3"/>
    <w:rsid w:val="002E1078"/>
    <w:rsid w:val="002E10D2"/>
    <w:rsid w:val="002E11BF"/>
    <w:rsid w:val="002E14E1"/>
    <w:rsid w:val="002E1B8D"/>
    <w:rsid w:val="002E213F"/>
    <w:rsid w:val="002E2301"/>
    <w:rsid w:val="002E2519"/>
    <w:rsid w:val="002E2742"/>
    <w:rsid w:val="002E2750"/>
    <w:rsid w:val="002E2783"/>
    <w:rsid w:val="002E27CF"/>
    <w:rsid w:val="002E29D5"/>
    <w:rsid w:val="002E2A2E"/>
    <w:rsid w:val="002E2A62"/>
    <w:rsid w:val="002E2E1E"/>
    <w:rsid w:val="002E2FE5"/>
    <w:rsid w:val="002E30E6"/>
    <w:rsid w:val="002E3529"/>
    <w:rsid w:val="002E3570"/>
    <w:rsid w:val="002E371C"/>
    <w:rsid w:val="002E3A82"/>
    <w:rsid w:val="002E3C3C"/>
    <w:rsid w:val="002E4139"/>
    <w:rsid w:val="002E49AF"/>
    <w:rsid w:val="002E4B18"/>
    <w:rsid w:val="002E4FB6"/>
    <w:rsid w:val="002E5305"/>
    <w:rsid w:val="002E5442"/>
    <w:rsid w:val="002E57FD"/>
    <w:rsid w:val="002E5851"/>
    <w:rsid w:val="002E58B4"/>
    <w:rsid w:val="002E595B"/>
    <w:rsid w:val="002E5F44"/>
    <w:rsid w:val="002E6346"/>
    <w:rsid w:val="002E66A9"/>
    <w:rsid w:val="002E67E2"/>
    <w:rsid w:val="002E698D"/>
    <w:rsid w:val="002E6CC2"/>
    <w:rsid w:val="002E6DBA"/>
    <w:rsid w:val="002E6F07"/>
    <w:rsid w:val="002E6F55"/>
    <w:rsid w:val="002E70CE"/>
    <w:rsid w:val="002E715C"/>
    <w:rsid w:val="002E7318"/>
    <w:rsid w:val="002E741A"/>
    <w:rsid w:val="002E7473"/>
    <w:rsid w:val="002E765B"/>
    <w:rsid w:val="002E7663"/>
    <w:rsid w:val="002E7774"/>
    <w:rsid w:val="002E7B4A"/>
    <w:rsid w:val="002E7CE7"/>
    <w:rsid w:val="002F01AC"/>
    <w:rsid w:val="002F0233"/>
    <w:rsid w:val="002F0516"/>
    <w:rsid w:val="002F076D"/>
    <w:rsid w:val="002F07D5"/>
    <w:rsid w:val="002F07E3"/>
    <w:rsid w:val="002F0880"/>
    <w:rsid w:val="002F0A1E"/>
    <w:rsid w:val="002F0F1F"/>
    <w:rsid w:val="002F0F2C"/>
    <w:rsid w:val="002F1554"/>
    <w:rsid w:val="002F1751"/>
    <w:rsid w:val="002F1A18"/>
    <w:rsid w:val="002F1CD1"/>
    <w:rsid w:val="002F1FD0"/>
    <w:rsid w:val="002F2022"/>
    <w:rsid w:val="002F203C"/>
    <w:rsid w:val="002F2420"/>
    <w:rsid w:val="002F2947"/>
    <w:rsid w:val="002F2AF5"/>
    <w:rsid w:val="002F2C7D"/>
    <w:rsid w:val="002F2DCC"/>
    <w:rsid w:val="002F2E51"/>
    <w:rsid w:val="002F2F5C"/>
    <w:rsid w:val="002F32B4"/>
    <w:rsid w:val="002F32F9"/>
    <w:rsid w:val="002F34E2"/>
    <w:rsid w:val="002F3A2C"/>
    <w:rsid w:val="002F3AF3"/>
    <w:rsid w:val="002F425A"/>
    <w:rsid w:val="002F44F5"/>
    <w:rsid w:val="002F465E"/>
    <w:rsid w:val="002F473C"/>
    <w:rsid w:val="002F481C"/>
    <w:rsid w:val="002F4A35"/>
    <w:rsid w:val="002F4D69"/>
    <w:rsid w:val="002F4F81"/>
    <w:rsid w:val="002F50D1"/>
    <w:rsid w:val="002F53BB"/>
    <w:rsid w:val="002F56C7"/>
    <w:rsid w:val="002F56F0"/>
    <w:rsid w:val="002F5CF6"/>
    <w:rsid w:val="002F5E58"/>
    <w:rsid w:val="002F60B4"/>
    <w:rsid w:val="002F62C2"/>
    <w:rsid w:val="002F67C6"/>
    <w:rsid w:val="002F684D"/>
    <w:rsid w:val="002F6B9B"/>
    <w:rsid w:val="002F709A"/>
    <w:rsid w:val="002F7471"/>
    <w:rsid w:val="002F775E"/>
    <w:rsid w:val="002F79E4"/>
    <w:rsid w:val="002F7A62"/>
    <w:rsid w:val="002F7AB4"/>
    <w:rsid w:val="002F7B58"/>
    <w:rsid w:val="002F7C20"/>
    <w:rsid w:val="002F7C2C"/>
    <w:rsid w:val="002F7F2F"/>
    <w:rsid w:val="00300121"/>
    <w:rsid w:val="003002C0"/>
    <w:rsid w:val="00300348"/>
    <w:rsid w:val="00300708"/>
    <w:rsid w:val="0030086C"/>
    <w:rsid w:val="003008BD"/>
    <w:rsid w:val="00300D44"/>
    <w:rsid w:val="00300E2D"/>
    <w:rsid w:val="0030174D"/>
    <w:rsid w:val="0030195D"/>
    <w:rsid w:val="00301A47"/>
    <w:rsid w:val="00301BB7"/>
    <w:rsid w:val="00301C37"/>
    <w:rsid w:val="00301F60"/>
    <w:rsid w:val="00302038"/>
    <w:rsid w:val="0030208F"/>
    <w:rsid w:val="0030212A"/>
    <w:rsid w:val="003022E8"/>
    <w:rsid w:val="003024F3"/>
    <w:rsid w:val="0030257D"/>
    <w:rsid w:val="00302604"/>
    <w:rsid w:val="0030303C"/>
    <w:rsid w:val="0030318E"/>
    <w:rsid w:val="00303248"/>
    <w:rsid w:val="0030336E"/>
    <w:rsid w:val="00303A4B"/>
    <w:rsid w:val="00303AD6"/>
    <w:rsid w:val="00303B7F"/>
    <w:rsid w:val="00303BC7"/>
    <w:rsid w:val="00303CA4"/>
    <w:rsid w:val="00304776"/>
    <w:rsid w:val="00304833"/>
    <w:rsid w:val="00304BA7"/>
    <w:rsid w:val="00305033"/>
    <w:rsid w:val="00305037"/>
    <w:rsid w:val="003051E1"/>
    <w:rsid w:val="003052F6"/>
    <w:rsid w:val="0030540C"/>
    <w:rsid w:val="00305412"/>
    <w:rsid w:val="0030544C"/>
    <w:rsid w:val="0030565B"/>
    <w:rsid w:val="003056CC"/>
    <w:rsid w:val="003057D6"/>
    <w:rsid w:val="003058F8"/>
    <w:rsid w:val="00305961"/>
    <w:rsid w:val="00305B66"/>
    <w:rsid w:val="00305F9F"/>
    <w:rsid w:val="0030612B"/>
    <w:rsid w:val="00306152"/>
    <w:rsid w:val="00306154"/>
    <w:rsid w:val="00306309"/>
    <w:rsid w:val="0030630A"/>
    <w:rsid w:val="00306519"/>
    <w:rsid w:val="00306591"/>
    <w:rsid w:val="00306A0E"/>
    <w:rsid w:val="00306B81"/>
    <w:rsid w:val="00306CFA"/>
    <w:rsid w:val="00306DB8"/>
    <w:rsid w:val="0030709B"/>
    <w:rsid w:val="00307312"/>
    <w:rsid w:val="003073D1"/>
    <w:rsid w:val="00307821"/>
    <w:rsid w:val="00307914"/>
    <w:rsid w:val="003079ED"/>
    <w:rsid w:val="00307A24"/>
    <w:rsid w:val="00307D62"/>
    <w:rsid w:val="0031006D"/>
    <w:rsid w:val="003104A4"/>
    <w:rsid w:val="0031063F"/>
    <w:rsid w:val="0031094C"/>
    <w:rsid w:val="00310F4D"/>
    <w:rsid w:val="003110BE"/>
    <w:rsid w:val="003114C9"/>
    <w:rsid w:val="0031157F"/>
    <w:rsid w:val="0031159A"/>
    <w:rsid w:val="0031172B"/>
    <w:rsid w:val="00311B78"/>
    <w:rsid w:val="00311D04"/>
    <w:rsid w:val="0031214A"/>
    <w:rsid w:val="00312178"/>
    <w:rsid w:val="00312215"/>
    <w:rsid w:val="003122E2"/>
    <w:rsid w:val="0031241C"/>
    <w:rsid w:val="00312808"/>
    <w:rsid w:val="00312898"/>
    <w:rsid w:val="00312BC8"/>
    <w:rsid w:val="00312D26"/>
    <w:rsid w:val="00312DC2"/>
    <w:rsid w:val="00313070"/>
    <w:rsid w:val="00313193"/>
    <w:rsid w:val="003131A2"/>
    <w:rsid w:val="003131E0"/>
    <w:rsid w:val="003133D4"/>
    <w:rsid w:val="00313B8A"/>
    <w:rsid w:val="00313BE0"/>
    <w:rsid w:val="00313CF8"/>
    <w:rsid w:val="00313D84"/>
    <w:rsid w:val="00313E19"/>
    <w:rsid w:val="00313F3F"/>
    <w:rsid w:val="00314165"/>
    <w:rsid w:val="00314177"/>
    <w:rsid w:val="0031449B"/>
    <w:rsid w:val="00314522"/>
    <w:rsid w:val="00314622"/>
    <w:rsid w:val="003147B2"/>
    <w:rsid w:val="003148D3"/>
    <w:rsid w:val="00314B04"/>
    <w:rsid w:val="00314E14"/>
    <w:rsid w:val="00314F51"/>
    <w:rsid w:val="0031500B"/>
    <w:rsid w:val="0031501C"/>
    <w:rsid w:val="00315192"/>
    <w:rsid w:val="00315267"/>
    <w:rsid w:val="003152A9"/>
    <w:rsid w:val="0031532C"/>
    <w:rsid w:val="003154AC"/>
    <w:rsid w:val="0031556F"/>
    <w:rsid w:val="003156C8"/>
    <w:rsid w:val="003158F6"/>
    <w:rsid w:val="00315999"/>
    <w:rsid w:val="00315B47"/>
    <w:rsid w:val="00315B6C"/>
    <w:rsid w:val="00315CEE"/>
    <w:rsid w:val="00315FE1"/>
    <w:rsid w:val="00316064"/>
    <w:rsid w:val="00316074"/>
    <w:rsid w:val="00316107"/>
    <w:rsid w:val="00316C6C"/>
    <w:rsid w:val="00316E21"/>
    <w:rsid w:val="00316F3A"/>
    <w:rsid w:val="00317139"/>
    <w:rsid w:val="003171C5"/>
    <w:rsid w:val="0031736B"/>
    <w:rsid w:val="00317479"/>
    <w:rsid w:val="00317668"/>
    <w:rsid w:val="003177D7"/>
    <w:rsid w:val="003177F0"/>
    <w:rsid w:val="00317809"/>
    <w:rsid w:val="003179DF"/>
    <w:rsid w:val="00317A52"/>
    <w:rsid w:val="00317BEF"/>
    <w:rsid w:val="00317CD9"/>
    <w:rsid w:val="00317CEE"/>
    <w:rsid w:val="00320124"/>
    <w:rsid w:val="00320A12"/>
    <w:rsid w:val="00320A80"/>
    <w:rsid w:val="00320E0D"/>
    <w:rsid w:val="003210D5"/>
    <w:rsid w:val="0032160D"/>
    <w:rsid w:val="00321660"/>
    <w:rsid w:val="0032188F"/>
    <w:rsid w:val="00321ADE"/>
    <w:rsid w:val="00321AEF"/>
    <w:rsid w:val="00321C31"/>
    <w:rsid w:val="0032226B"/>
    <w:rsid w:val="003222F2"/>
    <w:rsid w:val="0032248F"/>
    <w:rsid w:val="003224D2"/>
    <w:rsid w:val="003225A8"/>
    <w:rsid w:val="003229C9"/>
    <w:rsid w:val="00322B98"/>
    <w:rsid w:val="00322DD7"/>
    <w:rsid w:val="00323234"/>
    <w:rsid w:val="003232EA"/>
    <w:rsid w:val="00323343"/>
    <w:rsid w:val="00323757"/>
    <w:rsid w:val="00323784"/>
    <w:rsid w:val="003237AA"/>
    <w:rsid w:val="00323B28"/>
    <w:rsid w:val="00323F77"/>
    <w:rsid w:val="00324012"/>
    <w:rsid w:val="00324223"/>
    <w:rsid w:val="003243DD"/>
    <w:rsid w:val="00324436"/>
    <w:rsid w:val="00324483"/>
    <w:rsid w:val="00324904"/>
    <w:rsid w:val="00324A98"/>
    <w:rsid w:val="00324CA4"/>
    <w:rsid w:val="00324CC3"/>
    <w:rsid w:val="00324D00"/>
    <w:rsid w:val="003251F6"/>
    <w:rsid w:val="00325898"/>
    <w:rsid w:val="003259EE"/>
    <w:rsid w:val="00325ADD"/>
    <w:rsid w:val="00325C7C"/>
    <w:rsid w:val="00325D43"/>
    <w:rsid w:val="00325E67"/>
    <w:rsid w:val="0032679C"/>
    <w:rsid w:val="00326B24"/>
    <w:rsid w:val="00326B5E"/>
    <w:rsid w:val="00327066"/>
    <w:rsid w:val="00327155"/>
    <w:rsid w:val="003271AC"/>
    <w:rsid w:val="003271F2"/>
    <w:rsid w:val="00327517"/>
    <w:rsid w:val="003276D8"/>
    <w:rsid w:val="0032787A"/>
    <w:rsid w:val="00327A62"/>
    <w:rsid w:val="00327AE6"/>
    <w:rsid w:val="00327B75"/>
    <w:rsid w:val="00327C50"/>
    <w:rsid w:val="00327CC7"/>
    <w:rsid w:val="00327E5E"/>
    <w:rsid w:val="003300B0"/>
    <w:rsid w:val="003302D8"/>
    <w:rsid w:val="003304AF"/>
    <w:rsid w:val="003304D8"/>
    <w:rsid w:val="0033063C"/>
    <w:rsid w:val="003306C8"/>
    <w:rsid w:val="003306E5"/>
    <w:rsid w:val="00330936"/>
    <w:rsid w:val="0033099C"/>
    <w:rsid w:val="00330E48"/>
    <w:rsid w:val="00330E59"/>
    <w:rsid w:val="00330F83"/>
    <w:rsid w:val="00331203"/>
    <w:rsid w:val="003312C0"/>
    <w:rsid w:val="00331301"/>
    <w:rsid w:val="00331A74"/>
    <w:rsid w:val="00331A7C"/>
    <w:rsid w:val="00331B32"/>
    <w:rsid w:val="00332151"/>
    <w:rsid w:val="00332579"/>
    <w:rsid w:val="0033296C"/>
    <w:rsid w:val="00332BB2"/>
    <w:rsid w:val="00332D40"/>
    <w:rsid w:val="003332E8"/>
    <w:rsid w:val="003332ED"/>
    <w:rsid w:val="003333C0"/>
    <w:rsid w:val="00333435"/>
    <w:rsid w:val="00333467"/>
    <w:rsid w:val="00333AF8"/>
    <w:rsid w:val="00333B57"/>
    <w:rsid w:val="00333CBD"/>
    <w:rsid w:val="00333FF3"/>
    <w:rsid w:val="003341D5"/>
    <w:rsid w:val="00334247"/>
    <w:rsid w:val="003347FF"/>
    <w:rsid w:val="0033483D"/>
    <w:rsid w:val="0033497A"/>
    <w:rsid w:val="003349A4"/>
    <w:rsid w:val="00334A38"/>
    <w:rsid w:val="00334C70"/>
    <w:rsid w:val="00334D3E"/>
    <w:rsid w:val="00334D4A"/>
    <w:rsid w:val="00335141"/>
    <w:rsid w:val="00335172"/>
    <w:rsid w:val="00335200"/>
    <w:rsid w:val="0033526D"/>
    <w:rsid w:val="00335338"/>
    <w:rsid w:val="003354AF"/>
    <w:rsid w:val="003354F9"/>
    <w:rsid w:val="003354FC"/>
    <w:rsid w:val="00335A7C"/>
    <w:rsid w:val="00335B0C"/>
    <w:rsid w:val="00335CA0"/>
    <w:rsid w:val="00335CC9"/>
    <w:rsid w:val="00335CDC"/>
    <w:rsid w:val="00335FDE"/>
    <w:rsid w:val="00336280"/>
    <w:rsid w:val="00336606"/>
    <w:rsid w:val="003368FD"/>
    <w:rsid w:val="00336EA8"/>
    <w:rsid w:val="0033726A"/>
    <w:rsid w:val="00337371"/>
    <w:rsid w:val="003374BC"/>
    <w:rsid w:val="00337B20"/>
    <w:rsid w:val="00337BC0"/>
    <w:rsid w:val="00337E81"/>
    <w:rsid w:val="00337F3F"/>
    <w:rsid w:val="003403DF"/>
    <w:rsid w:val="003403F4"/>
    <w:rsid w:val="00340642"/>
    <w:rsid w:val="00340944"/>
    <w:rsid w:val="00340B5A"/>
    <w:rsid w:val="00340B91"/>
    <w:rsid w:val="00340F58"/>
    <w:rsid w:val="00341222"/>
    <w:rsid w:val="003413D9"/>
    <w:rsid w:val="0034177B"/>
    <w:rsid w:val="003418B4"/>
    <w:rsid w:val="00341914"/>
    <w:rsid w:val="00341A0B"/>
    <w:rsid w:val="00341A0F"/>
    <w:rsid w:val="003420C8"/>
    <w:rsid w:val="003422E3"/>
    <w:rsid w:val="00342602"/>
    <w:rsid w:val="003426EB"/>
    <w:rsid w:val="003427AE"/>
    <w:rsid w:val="003431A0"/>
    <w:rsid w:val="003435CD"/>
    <w:rsid w:val="00343894"/>
    <w:rsid w:val="003441A0"/>
    <w:rsid w:val="0034431D"/>
    <w:rsid w:val="003443A1"/>
    <w:rsid w:val="00344532"/>
    <w:rsid w:val="00344735"/>
    <w:rsid w:val="00344769"/>
    <w:rsid w:val="00344B23"/>
    <w:rsid w:val="00344C8E"/>
    <w:rsid w:val="00344CA1"/>
    <w:rsid w:val="00344E62"/>
    <w:rsid w:val="003455DD"/>
    <w:rsid w:val="00345729"/>
    <w:rsid w:val="0034590F"/>
    <w:rsid w:val="00345942"/>
    <w:rsid w:val="003459D5"/>
    <w:rsid w:val="00345B29"/>
    <w:rsid w:val="00345D92"/>
    <w:rsid w:val="00345F8D"/>
    <w:rsid w:val="003462C5"/>
    <w:rsid w:val="00346364"/>
    <w:rsid w:val="0034646B"/>
    <w:rsid w:val="00346548"/>
    <w:rsid w:val="00346669"/>
    <w:rsid w:val="003467CE"/>
    <w:rsid w:val="00346863"/>
    <w:rsid w:val="00346995"/>
    <w:rsid w:val="00346BEA"/>
    <w:rsid w:val="00346D53"/>
    <w:rsid w:val="00346D77"/>
    <w:rsid w:val="00346E29"/>
    <w:rsid w:val="00347212"/>
    <w:rsid w:val="0034728C"/>
    <w:rsid w:val="003475BD"/>
    <w:rsid w:val="00347902"/>
    <w:rsid w:val="00347F0E"/>
    <w:rsid w:val="00350783"/>
    <w:rsid w:val="00350968"/>
    <w:rsid w:val="00350AF0"/>
    <w:rsid w:val="00350B21"/>
    <w:rsid w:val="00350D88"/>
    <w:rsid w:val="00350F85"/>
    <w:rsid w:val="003512E2"/>
    <w:rsid w:val="003514AF"/>
    <w:rsid w:val="003516A5"/>
    <w:rsid w:val="003516E8"/>
    <w:rsid w:val="0035173D"/>
    <w:rsid w:val="00351A78"/>
    <w:rsid w:val="00351B26"/>
    <w:rsid w:val="00351CCD"/>
    <w:rsid w:val="00351F8D"/>
    <w:rsid w:val="0035222A"/>
    <w:rsid w:val="00352359"/>
    <w:rsid w:val="003525B6"/>
    <w:rsid w:val="0035262E"/>
    <w:rsid w:val="00352978"/>
    <w:rsid w:val="00352D9F"/>
    <w:rsid w:val="00352E4B"/>
    <w:rsid w:val="00352F11"/>
    <w:rsid w:val="003534CE"/>
    <w:rsid w:val="00353902"/>
    <w:rsid w:val="003539E9"/>
    <w:rsid w:val="003539F8"/>
    <w:rsid w:val="00353BA0"/>
    <w:rsid w:val="00353CD7"/>
    <w:rsid w:val="00353EE9"/>
    <w:rsid w:val="00353F77"/>
    <w:rsid w:val="00353FFD"/>
    <w:rsid w:val="003541B8"/>
    <w:rsid w:val="003547A9"/>
    <w:rsid w:val="003548C4"/>
    <w:rsid w:val="00354B50"/>
    <w:rsid w:val="00354BBC"/>
    <w:rsid w:val="00355124"/>
    <w:rsid w:val="003553E7"/>
    <w:rsid w:val="0035548B"/>
    <w:rsid w:val="00355643"/>
    <w:rsid w:val="0035585D"/>
    <w:rsid w:val="00355884"/>
    <w:rsid w:val="00355EB5"/>
    <w:rsid w:val="0035618D"/>
    <w:rsid w:val="003562B4"/>
    <w:rsid w:val="003562D6"/>
    <w:rsid w:val="003564E1"/>
    <w:rsid w:val="0035678A"/>
    <w:rsid w:val="00356812"/>
    <w:rsid w:val="003569B0"/>
    <w:rsid w:val="003569B5"/>
    <w:rsid w:val="00356A46"/>
    <w:rsid w:val="00356AFA"/>
    <w:rsid w:val="00356F4A"/>
    <w:rsid w:val="0035713A"/>
    <w:rsid w:val="003574C4"/>
    <w:rsid w:val="0035768C"/>
    <w:rsid w:val="00357916"/>
    <w:rsid w:val="00357ADA"/>
    <w:rsid w:val="00357C07"/>
    <w:rsid w:val="00360225"/>
    <w:rsid w:val="00360493"/>
    <w:rsid w:val="0036053C"/>
    <w:rsid w:val="003605A8"/>
    <w:rsid w:val="003605FB"/>
    <w:rsid w:val="0036079C"/>
    <w:rsid w:val="003607B7"/>
    <w:rsid w:val="00360958"/>
    <w:rsid w:val="003609E3"/>
    <w:rsid w:val="00360A9E"/>
    <w:rsid w:val="00360B2B"/>
    <w:rsid w:val="0036161E"/>
    <w:rsid w:val="00361C55"/>
    <w:rsid w:val="00362091"/>
    <w:rsid w:val="003622A3"/>
    <w:rsid w:val="0036246A"/>
    <w:rsid w:val="0036252D"/>
    <w:rsid w:val="00362564"/>
    <w:rsid w:val="00362770"/>
    <w:rsid w:val="003629C8"/>
    <w:rsid w:val="00362B10"/>
    <w:rsid w:val="00363080"/>
    <w:rsid w:val="0036308E"/>
    <w:rsid w:val="003630A0"/>
    <w:rsid w:val="003632F5"/>
    <w:rsid w:val="0036330C"/>
    <w:rsid w:val="00363B36"/>
    <w:rsid w:val="00363EB1"/>
    <w:rsid w:val="0036413E"/>
    <w:rsid w:val="00364150"/>
    <w:rsid w:val="00364480"/>
    <w:rsid w:val="003644F3"/>
    <w:rsid w:val="00364567"/>
    <w:rsid w:val="003645D7"/>
    <w:rsid w:val="0036486D"/>
    <w:rsid w:val="00364951"/>
    <w:rsid w:val="003649AD"/>
    <w:rsid w:val="00364E74"/>
    <w:rsid w:val="00364ED8"/>
    <w:rsid w:val="003653E4"/>
    <w:rsid w:val="0036557B"/>
    <w:rsid w:val="003655C9"/>
    <w:rsid w:val="0036571B"/>
    <w:rsid w:val="0036571F"/>
    <w:rsid w:val="00365912"/>
    <w:rsid w:val="00365965"/>
    <w:rsid w:val="00365B02"/>
    <w:rsid w:val="00365E0F"/>
    <w:rsid w:val="003660FD"/>
    <w:rsid w:val="0036631A"/>
    <w:rsid w:val="00366425"/>
    <w:rsid w:val="0036698C"/>
    <w:rsid w:val="003671D8"/>
    <w:rsid w:val="00367204"/>
    <w:rsid w:val="00367207"/>
    <w:rsid w:val="003675FE"/>
    <w:rsid w:val="00367784"/>
    <w:rsid w:val="003677A3"/>
    <w:rsid w:val="00367B85"/>
    <w:rsid w:val="00367BB8"/>
    <w:rsid w:val="00367E27"/>
    <w:rsid w:val="003701DD"/>
    <w:rsid w:val="00370404"/>
    <w:rsid w:val="00370684"/>
    <w:rsid w:val="00370B86"/>
    <w:rsid w:val="00370B98"/>
    <w:rsid w:val="00370F73"/>
    <w:rsid w:val="00370F7B"/>
    <w:rsid w:val="0037167C"/>
    <w:rsid w:val="0037171D"/>
    <w:rsid w:val="00371934"/>
    <w:rsid w:val="00371A41"/>
    <w:rsid w:val="00371AB2"/>
    <w:rsid w:val="00371D85"/>
    <w:rsid w:val="00371EF3"/>
    <w:rsid w:val="00371FA9"/>
    <w:rsid w:val="00372021"/>
    <w:rsid w:val="003720B5"/>
    <w:rsid w:val="0037251D"/>
    <w:rsid w:val="003727FF"/>
    <w:rsid w:val="00372B3C"/>
    <w:rsid w:val="00372D9D"/>
    <w:rsid w:val="00372FDF"/>
    <w:rsid w:val="00373193"/>
    <w:rsid w:val="003731D1"/>
    <w:rsid w:val="003735B9"/>
    <w:rsid w:val="0037377E"/>
    <w:rsid w:val="003737AE"/>
    <w:rsid w:val="00373954"/>
    <w:rsid w:val="00373A91"/>
    <w:rsid w:val="00373D69"/>
    <w:rsid w:val="003741EA"/>
    <w:rsid w:val="003747F8"/>
    <w:rsid w:val="003749F4"/>
    <w:rsid w:val="00374A94"/>
    <w:rsid w:val="00374FCA"/>
    <w:rsid w:val="003751E8"/>
    <w:rsid w:val="00375211"/>
    <w:rsid w:val="00375351"/>
    <w:rsid w:val="00375887"/>
    <w:rsid w:val="00375BFF"/>
    <w:rsid w:val="00375CC8"/>
    <w:rsid w:val="00375F5C"/>
    <w:rsid w:val="00376201"/>
    <w:rsid w:val="00376302"/>
    <w:rsid w:val="00376464"/>
    <w:rsid w:val="00376A29"/>
    <w:rsid w:val="00376CDB"/>
    <w:rsid w:val="0037714E"/>
    <w:rsid w:val="00377653"/>
    <w:rsid w:val="003779A4"/>
    <w:rsid w:val="00377C95"/>
    <w:rsid w:val="00377F08"/>
    <w:rsid w:val="003800CA"/>
    <w:rsid w:val="0038030A"/>
    <w:rsid w:val="00380338"/>
    <w:rsid w:val="00380574"/>
    <w:rsid w:val="0038073C"/>
    <w:rsid w:val="003807FC"/>
    <w:rsid w:val="0038097B"/>
    <w:rsid w:val="00380A64"/>
    <w:rsid w:val="00380B1E"/>
    <w:rsid w:val="00380F90"/>
    <w:rsid w:val="00380FF2"/>
    <w:rsid w:val="0038102D"/>
    <w:rsid w:val="00381768"/>
    <w:rsid w:val="00381781"/>
    <w:rsid w:val="00381936"/>
    <w:rsid w:val="00381B71"/>
    <w:rsid w:val="003820E4"/>
    <w:rsid w:val="003821BA"/>
    <w:rsid w:val="003824F3"/>
    <w:rsid w:val="003824FD"/>
    <w:rsid w:val="00382645"/>
    <w:rsid w:val="00382A23"/>
    <w:rsid w:val="00382D8D"/>
    <w:rsid w:val="00383061"/>
    <w:rsid w:val="003830C8"/>
    <w:rsid w:val="003832D6"/>
    <w:rsid w:val="00383428"/>
    <w:rsid w:val="003835B4"/>
    <w:rsid w:val="003836E1"/>
    <w:rsid w:val="00383879"/>
    <w:rsid w:val="0038398D"/>
    <w:rsid w:val="00383A47"/>
    <w:rsid w:val="00383ACF"/>
    <w:rsid w:val="00383D2A"/>
    <w:rsid w:val="00383E3F"/>
    <w:rsid w:val="00384057"/>
    <w:rsid w:val="003841C4"/>
    <w:rsid w:val="003841EE"/>
    <w:rsid w:val="00384631"/>
    <w:rsid w:val="0038463C"/>
    <w:rsid w:val="00384925"/>
    <w:rsid w:val="00384949"/>
    <w:rsid w:val="00384B94"/>
    <w:rsid w:val="0038545B"/>
    <w:rsid w:val="003859D0"/>
    <w:rsid w:val="00385AD9"/>
    <w:rsid w:val="00385F28"/>
    <w:rsid w:val="00386041"/>
    <w:rsid w:val="00386678"/>
    <w:rsid w:val="0038675E"/>
    <w:rsid w:val="00386770"/>
    <w:rsid w:val="00386D6E"/>
    <w:rsid w:val="00386E06"/>
    <w:rsid w:val="003870AD"/>
    <w:rsid w:val="003870F9"/>
    <w:rsid w:val="00387283"/>
    <w:rsid w:val="003873F7"/>
    <w:rsid w:val="00387A15"/>
    <w:rsid w:val="00387DAA"/>
    <w:rsid w:val="00387F24"/>
    <w:rsid w:val="003900F6"/>
    <w:rsid w:val="00390333"/>
    <w:rsid w:val="003904BE"/>
    <w:rsid w:val="003905D2"/>
    <w:rsid w:val="00390977"/>
    <w:rsid w:val="00390994"/>
    <w:rsid w:val="00390A25"/>
    <w:rsid w:val="00390BBE"/>
    <w:rsid w:val="00391145"/>
    <w:rsid w:val="00391351"/>
    <w:rsid w:val="00391580"/>
    <w:rsid w:val="00391A62"/>
    <w:rsid w:val="00391D03"/>
    <w:rsid w:val="00391D3B"/>
    <w:rsid w:val="00391D76"/>
    <w:rsid w:val="00391D81"/>
    <w:rsid w:val="00391FA3"/>
    <w:rsid w:val="00392013"/>
    <w:rsid w:val="00392344"/>
    <w:rsid w:val="00392475"/>
    <w:rsid w:val="00392606"/>
    <w:rsid w:val="00392723"/>
    <w:rsid w:val="00392797"/>
    <w:rsid w:val="00392B1C"/>
    <w:rsid w:val="0039323E"/>
    <w:rsid w:val="003932A3"/>
    <w:rsid w:val="003933A2"/>
    <w:rsid w:val="00393655"/>
    <w:rsid w:val="0039366F"/>
    <w:rsid w:val="003937F8"/>
    <w:rsid w:val="0039392E"/>
    <w:rsid w:val="00394001"/>
    <w:rsid w:val="0039427A"/>
    <w:rsid w:val="00394450"/>
    <w:rsid w:val="003944FC"/>
    <w:rsid w:val="0039476D"/>
    <w:rsid w:val="00394959"/>
    <w:rsid w:val="00394B57"/>
    <w:rsid w:val="00394FD1"/>
    <w:rsid w:val="0039526F"/>
    <w:rsid w:val="00395558"/>
    <w:rsid w:val="00395CD7"/>
    <w:rsid w:val="00395D96"/>
    <w:rsid w:val="00395FD1"/>
    <w:rsid w:val="003965C9"/>
    <w:rsid w:val="003965D2"/>
    <w:rsid w:val="00396871"/>
    <w:rsid w:val="003969CC"/>
    <w:rsid w:val="00396C04"/>
    <w:rsid w:val="00396E98"/>
    <w:rsid w:val="00396F79"/>
    <w:rsid w:val="003970CB"/>
    <w:rsid w:val="0039714A"/>
    <w:rsid w:val="003974D1"/>
    <w:rsid w:val="003974DF"/>
    <w:rsid w:val="00397B5C"/>
    <w:rsid w:val="00397B97"/>
    <w:rsid w:val="00397D45"/>
    <w:rsid w:val="00397EB8"/>
    <w:rsid w:val="00397F91"/>
    <w:rsid w:val="003A00B2"/>
    <w:rsid w:val="003A02B8"/>
    <w:rsid w:val="003A03AC"/>
    <w:rsid w:val="003A0710"/>
    <w:rsid w:val="003A0737"/>
    <w:rsid w:val="003A093D"/>
    <w:rsid w:val="003A1345"/>
    <w:rsid w:val="003A15D2"/>
    <w:rsid w:val="003A1826"/>
    <w:rsid w:val="003A197A"/>
    <w:rsid w:val="003A1C30"/>
    <w:rsid w:val="003A1EDB"/>
    <w:rsid w:val="003A20E9"/>
    <w:rsid w:val="003A2491"/>
    <w:rsid w:val="003A26C2"/>
    <w:rsid w:val="003A2B83"/>
    <w:rsid w:val="003A2E60"/>
    <w:rsid w:val="003A31E9"/>
    <w:rsid w:val="003A395D"/>
    <w:rsid w:val="003A3C08"/>
    <w:rsid w:val="003A40A1"/>
    <w:rsid w:val="003A41F8"/>
    <w:rsid w:val="003A4200"/>
    <w:rsid w:val="003A4246"/>
    <w:rsid w:val="003A42A5"/>
    <w:rsid w:val="003A442E"/>
    <w:rsid w:val="003A4597"/>
    <w:rsid w:val="003A479E"/>
    <w:rsid w:val="003A4890"/>
    <w:rsid w:val="003A4D91"/>
    <w:rsid w:val="003A4FF1"/>
    <w:rsid w:val="003A523D"/>
    <w:rsid w:val="003A5753"/>
    <w:rsid w:val="003A5A01"/>
    <w:rsid w:val="003A5B98"/>
    <w:rsid w:val="003A5CE2"/>
    <w:rsid w:val="003A5E50"/>
    <w:rsid w:val="003A5FAB"/>
    <w:rsid w:val="003A5FD4"/>
    <w:rsid w:val="003A62D1"/>
    <w:rsid w:val="003A6583"/>
    <w:rsid w:val="003A68FB"/>
    <w:rsid w:val="003A6FB5"/>
    <w:rsid w:val="003A7034"/>
    <w:rsid w:val="003A7241"/>
    <w:rsid w:val="003A7426"/>
    <w:rsid w:val="003A7452"/>
    <w:rsid w:val="003A78E1"/>
    <w:rsid w:val="003A7DEA"/>
    <w:rsid w:val="003A7EA2"/>
    <w:rsid w:val="003B01F2"/>
    <w:rsid w:val="003B0381"/>
    <w:rsid w:val="003B03C8"/>
    <w:rsid w:val="003B043E"/>
    <w:rsid w:val="003B0617"/>
    <w:rsid w:val="003B0683"/>
    <w:rsid w:val="003B0F22"/>
    <w:rsid w:val="003B102F"/>
    <w:rsid w:val="003B11A0"/>
    <w:rsid w:val="003B1496"/>
    <w:rsid w:val="003B171F"/>
    <w:rsid w:val="003B18D8"/>
    <w:rsid w:val="003B1DFE"/>
    <w:rsid w:val="003B1EB9"/>
    <w:rsid w:val="003B1F7F"/>
    <w:rsid w:val="003B1FED"/>
    <w:rsid w:val="003B2059"/>
    <w:rsid w:val="003B22FF"/>
    <w:rsid w:val="003B233C"/>
    <w:rsid w:val="003B2512"/>
    <w:rsid w:val="003B257E"/>
    <w:rsid w:val="003B2698"/>
    <w:rsid w:val="003B28F2"/>
    <w:rsid w:val="003B2995"/>
    <w:rsid w:val="003B2C5C"/>
    <w:rsid w:val="003B3071"/>
    <w:rsid w:val="003B31E2"/>
    <w:rsid w:val="003B3348"/>
    <w:rsid w:val="003B36BE"/>
    <w:rsid w:val="003B3755"/>
    <w:rsid w:val="003B3A17"/>
    <w:rsid w:val="003B3D5A"/>
    <w:rsid w:val="003B4238"/>
    <w:rsid w:val="003B475A"/>
    <w:rsid w:val="003B4E8C"/>
    <w:rsid w:val="003B5783"/>
    <w:rsid w:val="003B5D62"/>
    <w:rsid w:val="003B6170"/>
    <w:rsid w:val="003B6351"/>
    <w:rsid w:val="003B6602"/>
    <w:rsid w:val="003B6E24"/>
    <w:rsid w:val="003B6E96"/>
    <w:rsid w:val="003B6EDC"/>
    <w:rsid w:val="003B6FEB"/>
    <w:rsid w:val="003B704F"/>
    <w:rsid w:val="003B7738"/>
    <w:rsid w:val="003B7832"/>
    <w:rsid w:val="003B784A"/>
    <w:rsid w:val="003B7A00"/>
    <w:rsid w:val="003B7E68"/>
    <w:rsid w:val="003B7F3F"/>
    <w:rsid w:val="003C0039"/>
    <w:rsid w:val="003C00E0"/>
    <w:rsid w:val="003C01D8"/>
    <w:rsid w:val="003C037C"/>
    <w:rsid w:val="003C0401"/>
    <w:rsid w:val="003C046E"/>
    <w:rsid w:val="003C05BF"/>
    <w:rsid w:val="003C0676"/>
    <w:rsid w:val="003C0BA8"/>
    <w:rsid w:val="003C0C39"/>
    <w:rsid w:val="003C0DF0"/>
    <w:rsid w:val="003C1220"/>
    <w:rsid w:val="003C12D0"/>
    <w:rsid w:val="003C14D8"/>
    <w:rsid w:val="003C158D"/>
    <w:rsid w:val="003C1841"/>
    <w:rsid w:val="003C21D6"/>
    <w:rsid w:val="003C2243"/>
    <w:rsid w:val="003C225C"/>
    <w:rsid w:val="003C2366"/>
    <w:rsid w:val="003C2486"/>
    <w:rsid w:val="003C27EB"/>
    <w:rsid w:val="003C28D7"/>
    <w:rsid w:val="003C2CCC"/>
    <w:rsid w:val="003C2D00"/>
    <w:rsid w:val="003C2E90"/>
    <w:rsid w:val="003C2FDC"/>
    <w:rsid w:val="003C3193"/>
    <w:rsid w:val="003C3E70"/>
    <w:rsid w:val="003C3FC3"/>
    <w:rsid w:val="003C40A6"/>
    <w:rsid w:val="003C43F0"/>
    <w:rsid w:val="003C44C4"/>
    <w:rsid w:val="003C4CB4"/>
    <w:rsid w:val="003C4CD3"/>
    <w:rsid w:val="003C4E25"/>
    <w:rsid w:val="003C5036"/>
    <w:rsid w:val="003C50B0"/>
    <w:rsid w:val="003C530C"/>
    <w:rsid w:val="003C548F"/>
    <w:rsid w:val="003C55D9"/>
    <w:rsid w:val="003C578A"/>
    <w:rsid w:val="003C627F"/>
    <w:rsid w:val="003C63A3"/>
    <w:rsid w:val="003C63D4"/>
    <w:rsid w:val="003C64ED"/>
    <w:rsid w:val="003C6910"/>
    <w:rsid w:val="003C6915"/>
    <w:rsid w:val="003C71FC"/>
    <w:rsid w:val="003C74D7"/>
    <w:rsid w:val="003C763A"/>
    <w:rsid w:val="003C763B"/>
    <w:rsid w:val="003C768A"/>
    <w:rsid w:val="003C799A"/>
    <w:rsid w:val="003C7A18"/>
    <w:rsid w:val="003C7AF2"/>
    <w:rsid w:val="003C7B4C"/>
    <w:rsid w:val="003C7B93"/>
    <w:rsid w:val="003D0342"/>
    <w:rsid w:val="003D0DB0"/>
    <w:rsid w:val="003D0E6B"/>
    <w:rsid w:val="003D12EE"/>
    <w:rsid w:val="003D134E"/>
    <w:rsid w:val="003D177A"/>
    <w:rsid w:val="003D193D"/>
    <w:rsid w:val="003D198E"/>
    <w:rsid w:val="003D1ED2"/>
    <w:rsid w:val="003D1F89"/>
    <w:rsid w:val="003D1FA7"/>
    <w:rsid w:val="003D216A"/>
    <w:rsid w:val="003D2369"/>
    <w:rsid w:val="003D296A"/>
    <w:rsid w:val="003D2A22"/>
    <w:rsid w:val="003D325C"/>
    <w:rsid w:val="003D38AB"/>
    <w:rsid w:val="003D39FD"/>
    <w:rsid w:val="003D3ADD"/>
    <w:rsid w:val="003D3C01"/>
    <w:rsid w:val="003D3E93"/>
    <w:rsid w:val="003D3F92"/>
    <w:rsid w:val="003D4300"/>
    <w:rsid w:val="003D4384"/>
    <w:rsid w:val="003D5272"/>
    <w:rsid w:val="003D5597"/>
    <w:rsid w:val="003D55C3"/>
    <w:rsid w:val="003D5620"/>
    <w:rsid w:val="003D56F7"/>
    <w:rsid w:val="003D5713"/>
    <w:rsid w:val="003D57B5"/>
    <w:rsid w:val="003D5927"/>
    <w:rsid w:val="003D5BB9"/>
    <w:rsid w:val="003D5C2E"/>
    <w:rsid w:val="003D5D90"/>
    <w:rsid w:val="003D5F0D"/>
    <w:rsid w:val="003D623D"/>
    <w:rsid w:val="003D62BF"/>
    <w:rsid w:val="003D62E0"/>
    <w:rsid w:val="003D6504"/>
    <w:rsid w:val="003D6506"/>
    <w:rsid w:val="003D65F4"/>
    <w:rsid w:val="003D6697"/>
    <w:rsid w:val="003D6784"/>
    <w:rsid w:val="003D67FC"/>
    <w:rsid w:val="003D6A17"/>
    <w:rsid w:val="003D6A37"/>
    <w:rsid w:val="003D6D5B"/>
    <w:rsid w:val="003D6DEB"/>
    <w:rsid w:val="003D6E19"/>
    <w:rsid w:val="003D6E67"/>
    <w:rsid w:val="003D7014"/>
    <w:rsid w:val="003D709A"/>
    <w:rsid w:val="003D7453"/>
    <w:rsid w:val="003D75E7"/>
    <w:rsid w:val="003D7692"/>
    <w:rsid w:val="003D7958"/>
    <w:rsid w:val="003D799C"/>
    <w:rsid w:val="003D7B21"/>
    <w:rsid w:val="003D7D4A"/>
    <w:rsid w:val="003D7EDE"/>
    <w:rsid w:val="003D7EDF"/>
    <w:rsid w:val="003E0415"/>
    <w:rsid w:val="003E0465"/>
    <w:rsid w:val="003E04C6"/>
    <w:rsid w:val="003E050E"/>
    <w:rsid w:val="003E0799"/>
    <w:rsid w:val="003E082C"/>
    <w:rsid w:val="003E084B"/>
    <w:rsid w:val="003E0B8C"/>
    <w:rsid w:val="003E0BA2"/>
    <w:rsid w:val="003E0D20"/>
    <w:rsid w:val="003E0EC3"/>
    <w:rsid w:val="003E1270"/>
    <w:rsid w:val="003E12CA"/>
    <w:rsid w:val="003E17ED"/>
    <w:rsid w:val="003E1949"/>
    <w:rsid w:val="003E19E3"/>
    <w:rsid w:val="003E1A75"/>
    <w:rsid w:val="003E1B1D"/>
    <w:rsid w:val="003E1CD8"/>
    <w:rsid w:val="003E1EA4"/>
    <w:rsid w:val="003E1F49"/>
    <w:rsid w:val="003E20B5"/>
    <w:rsid w:val="003E2302"/>
    <w:rsid w:val="003E2371"/>
    <w:rsid w:val="003E2473"/>
    <w:rsid w:val="003E24FB"/>
    <w:rsid w:val="003E2B62"/>
    <w:rsid w:val="003E2BFE"/>
    <w:rsid w:val="003E30B2"/>
    <w:rsid w:val="003E3109"/>
    <w:rsid w:val="003E32B3"/>
    <w:rsid w:val="003E3501"/>
    <w:rsid w:val="003E37A2"/>
    <w:rsid w:val="003E392C"/>
    <w:rsid w:val="003E3D0B"/>
    <w:rsid w:val="003E3D18"/>
    <w:rsid w:val="003E3DC6"/>
    <w:rsid w:val="003E3F7D"/>
    <w:rsid w:val="003E42B6"/>
    <w:rsid w:val="003E433A"/>
    <w:rsid w:val="003E436E"/>
    <w:rsid w:val="003E4565"/>
    <w:rsid w:val="003E483E"/>
    <w:rsid w:val="003E495B"/>
    <w:rsid w:val="003E49A4"/>
    <w:rsid w:val="003E4B5F"/>
    <w:rsid w:val="003E4C42"/>
    <w:rsid w:val="003E4DC8"/>
    <w:rsid w:val="003E4F67"/>
    <w:rsid w:val="003E53E0"/>
    <w:rsid w:val="003E53F2"/>
    <w:rsid w:val="003E559B"/>
    <w:rsid w:val="003E562B"/>
    <w:rsid w:val="003E56D4"/>
    <w:rsid w:val="003E58AD"/>
    <w:rsid w:val="003E5999"/>
    <w:rsid w:val="003E5DD2"/>
    <w:rsid w:val="003E5E55"/>
    <w:rsid w:val="003E61D4"/>
    <w:rsid w:val="003E646D"/>
    <w:rsid w:val="003E64A4"/>
    <w:rsid w:val="003E68C4"/>
    <w:rsid w:val="003E6A0C"/>
    <w:rsid w:val="003E6B63"/>
    <w:rsid w:val="003E6F62"/>
    <w:rsid w:val="003E7001"/>
    <w:rsid w:val="003E7069"/>
    <w:rsid w:val="003E72DE"/>
    <w:rsid w:val="003E7568"/>
    <w:rsid w:val="003E7812"/>
    <w:rsid w:val="003E78C1"/>
    <w:rsid w:val="003E7C8A"/>
    <w:rsid w:val="003E7CC4"/>
    <w:rsid w:val="003E7CF2"/>
    <w:rsid w:val="003E7D40"/>
    <w:rsid w:val="003E7D49"/>
    <w:rsid w:val="003E7E40"/>
    <w:rsid w:val="003F0069"/>
    <w:rsid w:val="003F0364"/>
    <w:rsid w:val="003F05AE"/>
    <w:rsid w:val="003F06C1"/>
    <w:rsid w:val="003F0974"/>
    <w:rsid w:val="003F0A2D"/>
    <w:rsid w:val="003F0AD1"/>
    <w:rsid w:val="003F0B40"/>
    <w:rsid w:val="003F0BAC"/>
    <w:rsid w:val="003F0C47"/>
    <w:rsid w:val="003F0DAE"/>
    <w:rsid w:val="003F0EBC"/>
    <w:rsid w:val="003F15C2"/>
    <w:rsid w:val="003F17D2"/>
    <w:rsid w:val="003F1C99"/>
    <w:rsid w:val="003F1F70"/>
    <w:rsid w:val="003F1FF2"/>
    <w:rsid w:val="003F201B"/>
    <w:rsid w:val="003F21FE"/>
    <w:rsid w:val="003F2371"/>
    <w:rsid w:val="003F253C"/>
    <w:rsid w:val="003F25B4"/>
    <w:rsid w:val="003F25C1"/>
    <w:rsid w:val="003F25E6"/>
    <w:rsid w:val="003F2732"/>
    <w:rsid w:val="003F288C"/>
    <w:rsid w:val="003F311C"/>
    <w:rsid w:val="003F32CE"/>
    <w:rsid w:val="003F32CF"/>
    <w:rsid w:val="003F3740"/>
    <w:rsid w:val="003F3A1A"/>
    <w:rsid w:val="003F3C44"/>
    <w:rsid w:val="003F41C6"/>
    <w:rsid w:val="003F42A2"/>
    <w:rsid w:val="003F4B72"/>
    <w:rsid w:val="003F4BA6"/>
    <w:rsid w:val="003F4E0A"/>
    <w:rsid w:val="003F4FEB"/>
    <w:rsid w:val="003F510C"/>
    <w:rsid w:val="003F5242"/>
    <w:rsid w:val="003F535D"/>
    <w:rsid w:val="003F5777"/>
    <w:rsid w:val="003F5BAA"/>
    <w:rsid w:val="003F5BCD"/>
    <w:rsid w:val="003F5C16"/>
    <w:rsid w:val="003F5C36"/>
    <w:rsid w:val="003F5DCD"/>
    <w:rsid w:val="003F5DF3"/>
    <w:rsid w:val="003F6192"/>
    <w:rsid w:val="003F63DF"/>
    <w:rsid w:val="003F641D"/>
    <w:rsid w:val="003F6540"/>
    <w:rsid w:val="003F6B0C"/>
    <w:rsid w:val="003F6BE3"/>
    <w:rsid w:val="003F6DE1"/>
    <w:rsid w:val="003F6FB6"/>
    <w:rsid w:val="003F7195"/>
    <w:rsid w:val="003F73B3"/>
    <w:rsid w:val="003F747D"/>
    <w:rsid w:val="003F76CB"/>
    <w:rsid w:val="003F7ABD"/>
    <w:rsid w:val="003F7BEB"/>
    <w:rsid w:val="003F7F94"/>
    <w:rsid w:val="00400007"/>
    <w:rsid w:val="00400114"/>
    <w:rsid w:val="004003BF"/>
    <w:rsid w:val="004004D4"/>
    <w:rsid w:val="00400512"/>
    <w:rsid w:val="0040090D"/>
    <w:rsid w:val="00400A2D"/>
    <w:rsid w:val="00400EB4"/>
    <w:rsid w:val="00400F2C"/>
    <w:rsid w:val="00401247"/>
    <w:rsid w:val="004012D1"/>
    <w:rsid w:val="0040142A"/>
    <w:rsid w:val="00401491"/>
    <w:rsid w:val="0040150C"/>
    <w:rsid w:val="00401547"/>
    <w:rsid w:val="00401741"/>
    <w:rsid w:val="00401BE7"/>
    <w:rsid w:val="00401DB8"/>
    <w:rsid w:val="00401EB9"/>
    <w:rsid w:val="00401EE8"/>
    <w:rsid w:val="00401F42"/>
    <w:rsid w:val="00401FCB"/>
    <w:rsid w:val="004021E8"/>
    <w:rsid w:val="004022F9"/>
    <w:rsid w:val="004023B1"/>
    <w:rsid w:val="004023B5"/>
    <w:rsid w:val="00402605"/>
    <w:rsid w:val="0040266D"/>
    <w:rsid w:val="004028F4"/>
    <w:rsid w:val="00402A30"/>
    <w:rsid w:val="00402AE6"/>
    <w:rsid w:val="00402E7A"/>
    <w:rsid w:val="00402EA9"/>
    <w:rsid w:val="00402EC5"/>
    <w:rsid w:val="00403110"/>
    <w:rsid w:val="0040318F"/>
    <w:rsid w:val="00403456"/>
    <w:rsid w:val="0040353F"/>
    <w:rsid w:val="00403744"/>
    <w:rsid w:val="00403980"/>
    <w:rsid w:val="00403D3B"/>
    <w:rsid w:val="00403EEC"/>
    <w:rsid w:val="004040C5"/>
    <w:rsid w:val="004043AD"/>
    <w:rsid w:val="0040447C"/>
    <w:rsid w:val="00404773"/>
    <w:rsid w:val="00404A31"/>
    <w:rsid w:val="00404C9E"/>
    <w:rsid w:val="00405348"/>
    <w:rsid w:val="00405854"/>
    <w:rsid w:val="004058E5"/>
    <w:rsid w:val="00405E9E"/>
    <w:rsid w:val="00405EFA"/>
    <w:rsid w:val="00405F3F"/>
    <w:rsid w:val="00405FDF"/>
    <w:rsid w:val="0040608C"/>
    <w:rsid w:val="0040613F"/>
    <w:rsid w:val="00406160"/>
    <w:rsid w:val="0040644F"/>
    <w:rsid w:val="0040682D"/>
    <w:rsid w:val="00406854"/>
    <w:rsid w:val="00406871"/>
    <w:rsid w:val="004076A7"/>
    <w:rsid w:val="004076CD"/>
    <w:rsid w:val="0040781F"/>
    <w:rsid w:val="00407B1E"/>
    <w:rsid w:val="00407D8D"/>
    <w:rsid w:val="00407E57"/>
    <w:rsid w:val="00407F82"/>
    <w:rsid w:val="00410522"/>
    <w:rsid w:val="00410541"/>
    <w:rsid w:val="00410678"/>
    <w:rsid w:val="00410922"/>
    <w:rsid w:val="004109AF"/>
    <w:rsid w:val="00410D7E"/>
    <w:rsid w:val="0041104A"/>
    <w:rsid w:val="00411104"/>
    <w:rsid w:val="00411181"/>
    <w:rsid w:val="004113D5"/>
    <w:rsid w:val="004119C5"/>
    <w:rsid w:val="00411A8B"/>
    <w:rsid w:val="00411AC3"/>
    <w:rsid w:val="00411B7F"/>
    <w:rsid w:val="00411B8F"/>
    <w:rsid w:val="00411C10"/>
    <w:rsid w:val="00411CC3"/>
    <w:rsid w:val="00412065"/>
    <w:rsid w:val="00412160"/>
    <w:rsid w:val="0041216D"/>
    <w:rsid w:val="0041227A"/>
    <w:rsid w:val="00412294"/>
    <w:rsid w:val="00412464"/>
    <w:rsid w:val="00412E50"/>
    <w:rsid w:val="00412E66"/>
    <w:rsid w:val="0041305F"/>
    <w:rsid w:val="004130C9"/>
    <w:rsid w:val="00413252"/>
    <w:rsid w:val="0041361C"/>
    <w:rsid w:val="0041364C"/>
    <w:rsid w:val="00413AE1"/>
    <w:rsid w:val="00413C1D"/>
    <w:rsid w:val="004140E2"/>
    <w:rsid w:val="00414344"/>
    <w:rsid w:val="00414862"/>
    <w:rsid w:val="00414946"/>
    <w:rsid w:val="00414A02"/>
    <w:rsid w:val="00414BFB"/>
    <w:rsid w:val="00414FF0"/>
    <w:rsid w:val="004150CD"/>
    <w:rsid w:val="004152F2"/>
    <w:rsid w:val="0041534D"/>
    <w:rsid w:val="004157EA"/>
    <w:rsid w:val="004158A6"/>
    <w:rsid w:val="004159D5"/>
    <w:rsid w:val="00415A62"/>
    <w:rsid w:val="00415B34"/>
    <w:rsid w:val="004160BB"/>
    <w:rsid w:val="004165A7"/>
    <w:rsid w:val="0041688E"/>
    <w:rsid w:val="00416906"/>
    <w:rsid w:val="004169E5"/>
    <w:rsid w:val="00416DA4"/>
    <w:rsid w:val="00416E3A"/>
    <w:rsid w:val="004173C1"/>
    <w:rsid w:val="00417BC9"/>
    <w:rsid w:val="00417E32"/>
    <w:rsid w:val="00417FC4"/>
    <w:rsid w:val="00420129"/>
    <w:rsid w:val="004201BE"/>
    <w:rsid w:val="004202F1"/>
    <w:rsid w:val="0042041D"/>
    <w:rsid w:val="00420465"/>
    <w:rsid w:val="00420690"/>
    <w:rsid w:val="004206ED"/>
    <w:rsid w:val="00420741"/>
    <w:rsid w:val="0042090E"/>
    <w:rsid w:val="00420C70"/>
    <w:rsid w:val="00420C85"/>
    <w:rsid w:val="00421195"/>
    <w:rsid w:val="004212BC"/>
    <w:rsid w:val="00421400"/>
    <w:rsid w:val="00421401"/>
    <w:rsid w:val="00421443"/>
    <w:rsid w:val="00421738"/>
    <w:rsid w:val="00421BAD"/>
    <w:rsid w:val="00421BF9"/>
    <w:rsid w:val="00421F0E"/>
    <w:rsid w:val="00421F5F"/>
    <w:rsid w:val="00422199"/>
    <w:rsid w:val="0042279B"/>
    <w:rsid w:val="0042291B"/>
    <w:rsid w:val="00423058"/>
    <w:rsid w:val="0042310B"/>
    <w:rsid w:val="00423177"/>
    <w:rsid w:val="0042340E"/>
    <w:rsid w:val="0042343D"/>
    <w:rsid w:val="00423484"/>
    <w:rsid w:val="0042348F"/>
    <w:rsid w:val="00423773"/>
    <w:rsid w:val="004237A5"/>
    <w:rsid w:val="0042413A"/>
    <w:rsid w:val="00424191"/>
    <w:rsid w:val="0042442D"/>
    <w:rsid w:val="00424600"/>
    <w:rsid w:val="00424636"/>
    <w:rsid w:val="00424B4C"/>
    <w:rsid w:val="00424F5C"/>
    <w:rsid w:val="004250FD"/>
    <w:rsid w:val="0042575C"/>
    <w:rsid w:val="00425F77"/>
    <w:rsid w:val="00426083"/>
    <w:rsid w:val="0042620C"/>
    <w:rsid w:val="0042633F"/>
    <w:rsid w:val="00426447"/>
    <w:rsid w:val="00426540"/>
    <w:rsid w:val="004269A6"/>
    <w:rsid w:val="00426A2F"/>
    <w:rsid w:val="00426A98"/>
    <w:rsid w:val="00426C3F"/>
    <w:rsid w:val="00426F43"/>
    <w:rsid w:val="00426FAF"/>
    <w:rsid w:val="0042716F"/>
    <w:rsid w:val="00427319"/>
    <w:rsid w:val="00427625"/>
    <w:rsid w:val="004277CE"/>
    <w:rsid w:val="00430180"/>
    <w:rsid w:val="0043019B"/>
    <w:rsid w:val="004303C9"/>
    <w:rsid w:val="0043046E"/>
    <w:rsid w:val="004304C6"/>
    <w:rsid w:val="00430526"/>
    <w:rsid w:val="00430969"/>
    <w:rsid w:val="00430BC2"/>
    <w:rsid w:val="00430BFA"/>
    <w:rsid w:val="00430EFA"/>
    <w:rsid w:val="0043117C"/>
    <w:rsid w:val="0043132F"/>
    <w:rsid w:val="00431432"/>
    <w:rsid w:val="00431478"/>
    <w:rsid w:val="0043149E"/>
    <w:rsid w:val="004317A7"/>
    <w:rsid w:val="00431897"/>
    <w:rsid w:val="00431AFD"/>
    <w:rsid w:val="00431BD6"/>
    <w:rsid w:val="00431E23"/>
    <w:rsid w:val="00431E3F"/>
    <w:rsid w:val="00431F26"/>
    <w:rsid w:val="00432134"/>
    <w:rsid w:val="00432191"/>
    <w:rsid w:val="0043225A"/>
    <w:rsid w:val="004322A6"/>
    <w:rsid w:val="00432BBB"/>
    <w:rsid w:val="00432EC9"/>
    <w:rsid w:val="00432ED3"/>
    <w:rsid w:val="00432F95"/>
    <w:rsid w:val="004331EE"/>
    <w:rsid w:val="004332B2"/>
    <w:rsid w:val="00433BC1"/>
    <w:rsid w:val="00433E5A"/>
    <w:rsid w:val="00433FB7"/>
    <w:rsid w:val="004343A9"/>
    <w:rsid w:val="004345D4"/>
    <w:rsid w:val="00434704"/>
    <w:rsid w:val="0043482F"/>
    <w:rsid w:val="0043485C"/>
    <w:rsid w:val="0043498D"/>
    <w:rsid w:val="00434BAF"/>
    <w:rsid w:val="00434F15"/>
    <w:rsid w:val="00434FF1"/>
    <w:rsid w:val="0043501B"/>
    <w:rsid w:val="00435459"/>
    <w:rsid w:val="00435828"/>
    <w:rsid w:val="004358A4"/>
    <w:rsid w:val="00435F93"/>
    <w:rsid w:val="0043623C"/>
    <w:rsid w:val="004362E3"/>
    <w:rsid w:val="004364B2"/>
    <w:rsid w:val="004365EC"/>
    <w:rsid w:val="00436C77"/>
    <w:rsid w:val="00437171"/>
    <w:rsid w:val="00437495"/>
    <w:rsid w:val="004375F4"/>
    <w:rsid w:val="004378F3"/>
    <w:rsid w:val="00437A99"/>
    <w:rsid w:val="00437B65"/>
    <w:rsid w:val="00437F1D"/>
    <w:rsid w:val="00440044"/>
    <w:rsid w:val="00440735"/>
    <w:rsid w:val="004407D8"/>
    <w:rsid w:val="0044081C"/>
    <w:rsid w:val="004408AD"/>
    <w:rsid w:val="004409A8"/>
    <w:rsid w:val="00440DEC"/>
    <w:rsid w:val="00440E32"/>
    <w:rsid w:val="00441191"/>
    <w:rsid w:val="00441259"/>
    <w:rsid w:val="00441545"/>
    <w:rsid w:val="004415AB"/>
    <w:rsid w:val="00441658"/>
    <w:rsid w:val="00441C6F"/>
    <w:rsid w:val="00442187"/>
    <w:rsid w:val="00442927"/>
    <w:rsid w:val="00442C7C"/>
    <w:rsid w:val="0044312A"/>
    <w:rsid w:val="0044321F"/>
    <w:rsid w:val="0044323E"/>
    <w:rsid w:val="00443476"/>
    <w:rsid w:val="0044378A"/>
    <w:rsid w:val="00443990"/>
    <w:rsid w:val="00443AE7"/>
    <w:rsid w:val="00443B77"/>
    <w:rsid w:val="00443B90"/>
    <w:rsid w:val="00443CC4"/>
    <w:rsid w:val="00443E7E"/>
    <w:rsid w:val="00443ED8"/>
    <w:rsid w:val="00443F22"/>
    <w:rsid w:val="00444068"/>
    <w:rsid w:val="004440D2"/>
    <w:rsid w:val="00444AB6"/>
    <w:rsid w:val="00444C32"/>
    <w:rsid w:val="00444E57"/>
    <w:rsid w:val="00444ECA"/>
    <w:rsid w:val="00445345"/>
    <w:rsid w:val="004456A5"/>
    <w:rsid w:val="0044574C"/>
    <w:rsid w:val="00445A0E"/>
    <w:rsid w:val="00445D86"/>
    <w:rsid w:val="00446217"/>
    <w:rsid w:val="00446470"/>
    <w:rsid w:val="004464B3"/>
    <w:rsid w:val="00446619"/>
    <w:rsid w:val="004469DF"/>
    <w:rsid w:val="004469F8"/>
    <w:rsid w:val="00446AE0"/>
    <w:rsid w:val="00446B48"/>
    <w:rsid w:val="00446DDB"/>
    <w:rsid w:val="00446E88"/>
    <w:rsid w:val="00446ED4"/>
    <w:rsid w:val="00446FAC"/>
    <w:rsid w:val="004474FF"/>
    <w:rsid w:val="004479D6"/>
    <w:rsid w:val="00447B80"/>
    <w:rsid w:val="00447C63"/>
    <w:rsid w:val="00447D47"/>
    <w:rsid w:val="00447D8F"/>
    <w:rsid w:val="00447D9D"/>
    <w:rsid w:val="00447E6D"/>
    <w:rsid w:val="004500CB"/>
    <w:rsid w:val="004505BD"/>
    <w:rsid w:val="00450A00"/>
    <w:rsid w:val="00450A63"/>
    <w:rsid w:val="00450CB1"/>
    <w:rsid w:val="00450D0A"/>
    <w:rsid w:val="004511F1"/>
    <w:rsid w:val="00451251"/>
    <w:rsid w:val="00451444"/>
    <w:rsid w:val="0045144F"/>
    <w:rsid w:val="00451472"/>
    <w:rsid w:val="00451691"/>
    <w:rsid w:val="004516A6"/>
    <w:rsid w:val="004517C0"/>
    <w:rsid w:val="0045195B"/>
    <w:rsid w:val="00451990"/>
    <w:rsid w:val="004519DF"/>
    <w:rsid w:val="00451EAE"/>
    <w:rsid w:val="00451F87"/>
    <w:rsid w:val="004520EE"/>
    <w:rsid w:val="0045229A"/>
    <w:rsid w:val="00452E88"/>
    <w:rsid w:val="0045332F"/>
    <w:rsid w:val="0045354F"/>
    <w:rsid w:val="004535BF"/>
    <w:rsid w:val="00453667"/>
    <w:rsid w:val="004536F2"/>
    <w:rsid w:val="004537C8"/>
    <w:rsid w:val="004537D2"/>
    <w:rsid w:val="00453AE3"/>
    <w:rsid w:val="00453B64"/>
    <w:rsid w:val="00453C27"/>
    <w:rsid w:val="004541EC"/>
    <w:rsid w:val="00454339"/>
    <w:rsid w:val="0045446D"/>
    <w:rsid w:val="00454660"/>
    <w:rsid w:val="0045475E"/>
    <w:rsid w:val="00454AF1"/>
    <w:rsid w:val="00454E2C"/>
    <w:rsid w:val="00454EA9"/>
    <w:rsid w:val="00454FD3"/>
    <w:rsid w:val="0045507D"/>
    <w:rsid w:val="004551BE"/>
    <w:rsid w:val="00455243"/>
    <w:rsid w:val="004552A2"/>
    <w:rsid w:val="0045536C"/>
    <w:rsid w:val="004559E7"/>
    <w:rsid w:val="00455B1B"/>
    <w:rsid w:val="00455E6A"/>
    <w:rsid w:val="00456229"/>
    <w:rsid w:val="004563F0"/>
    <w:rsid w:val="00456494"/>
    <w:rsid w:val="0045658B"/>
    <w:rsid w:val="004567B7"/>
    <w:rsid w:val="00456A11"/>
    <w:rsid w:val="00456C56"/>
    <w:rsid w:val="00456E1D"/>
    <w:rsid w:val="004575C8"/>
    <w:rsid w:val="004576F3"/>
    <w:rsid w:val="00457B8E"/>
    <w:rsid w:val="00457C18"/>
    <w:rsid w:val="00457F8F"/>
    <w:rsid w:val="004602A1"/>
    <w:rsid w:val="0046076F"/>
    <w:rsid w:val="00460B2D"/>
    <w:rsid w:val="00460F97"/>
    <w:rsid w:val="0046126B"/>
    <w:rsid w:val="004617C6"/>
    <w:rsid w:val="00461C56"/>
    <w:rsid w:val="00461DBE"/>
    <w:rsid w:val="00461FCF"/>
    <w:rsid w:val="00462282"/>
    <w:rsid w:val="00462288"/>
    <w:rsid w:val="004624C4"/>
    <w:rsid w:val="00462D4E"/>
    <w:rsid w:val="00462F45"/>
    <w:rsid w:val="00462FDB"/>
    <w:rsid w:val="004630CE"/>
    <w:rsid w:val="004638F6"/>
    <w:rsid w:val="00463A35"/>
    <w:rsid w:val="004641FB"/>
    <w:rsid w:val="004642F9"/>
    <w:rsid w:val="004643A0"/>
    <w:rsid w:val="00464487"/>
    <w:rsid w:val="004644E1"/>
    <w:rsid w:val="00464720"/>
    <w:rsid w:val="004648DF"/>
    <w:rsid w:val="00464AE7"/>
    <w:rsid w:val="00464D39"/>
    <w:rsid w:val="00464F3C"/>
    <w:rsid w:val="004651C5"/>
    <w:rsid w:val="00465258"/>
    <w:rsid w:val="0046539B"/>
    <w:rsid w:val="00465427"/>
    <w:rsid w:val="0046546A"/>
    <w:rsid w:val="0046562A"/>
    <w:rsid w:val="004659AA"/>
    <w:rsid w:val="00465A3B"/>
    <w:rsid w:val="00465C8B"/>
    <w:rsid w:val="00465CA8"/>
    <w:rsid w:val="00465D29"/>
    <w:rsid w:val="00465FAE"/>
    <w:rsid w:val="00466196"/>
    <w:rsid w:val="00466A5B"/>
    <w:rsid w:val="00466C0E"/>
    <w:rsid w:val="00466CF4"/>
    <w:rsid w:val="00467126"/>
    <w:rsid w:val="0046726D"/>
    <w:rsid w:val="004675BB"/>
    <w:rsid w:val="00467635"/>
    <w:rsid w:val="00467B71"/>
    <w:rsid w:val="00467C97"/>
    <w:rsid w:val="004706EC"/>
    <w:rsid w:val="00470D0C"/>
    <w:rsid w:val="00471117"/>
    <w:rsid w:val="004711A2"/>
    <w:rsid w:val="0047145B"/>
    <w:rsid w:val="00471B7A"/>
    <w:rsid w:val="00471CED"/>
    <w:rsid w:val="00471D17"/>
    <w:rsid w:val="004721C3"/>
    <w:rsid w:val="00472223"/>
    <w:rsid w:val="004724E8"/>
    <w:rsid w:val="0047265A"/>
    <w:rsid w:val="00472818"/>
    <w:rsid w:val="00472A00"/>
    <w:rsid w:val="00472CF6"/>
    <w:rsid w:val="00472DDA"/>
    <w:rsid w:val="00472FFA"/>
    <w:rsid w:val="0047314E"/>
    <w:rsid w:val="00473184"/>
    <w:rsid w:val="00473236"/>
    <w:rsid w:val="004733D6"/>
    <w:rsid w:val="004734B6"/>
    <w:rsid w:val="004734FE"/>
    <w:rsid w:val="004736A8"/>
    <w:rsid w:val="004738DB"/>
    <w:rsid w:val="004738E9"/>
    <w:rsid w:val="004739D8"/>
    <w:rsid w:val="00473A00"/>
    <w:rsid w:val="00473C1E"/>
    <w:rsid w:val="00473E06"/>
    <w:rsid w:val="004740BE"/>
    <w:rsid w:val="004741A6"/>
    <w:rsid w:val="004743D4"/>
    <w:rsid w:val="00474482"/>
    <w:rsid w:val="004744F5"/>
    <w:rsid w:val="004745ED"/>
    <w:rsid w:val="00474869"/>
    <w:rsid w:val="00474B36"/>
    <w:rsid w:val="00474F50"/>
    <w:rsid w:val="004751BD"/>
    <w:rsid w:val="004752CE"/>
    <w:rsid w:val="00475417"/>
    <w:rsid w:val="00475AC5"/>
    <w:rsid w:val="00475ADE"/>
    <w:rsid w:val="00475C55"/>
    <w:rsid w:val="00475C5F"/>
    <w:rsid w:val="00476067"/>
    <w:rsid w:val="004762D1"/>
    <w:rsid w:val="00476659"/>
    <w:rsid w:val="0047668F"/>
    <w:rsid w:val="004767D0"/>
    <w:rsid w:val="004768E5"/>
    <w:rsid w:val="00476D41"/>
    <w:rsid w:val="00476FD9"/>
    <w:rsid w:val="0047714F"/>
    <w:rsid w:val="00477172"/>
    <w:rsid w:val="00477564"/>
    <w:rsid w:val="00477617"/>
    <w:rsid w:val="00480011"/>
    <w:rsid w:val="00480252"/>
    <w:rsid w:val="0048090C"/>
    <w:rsid w:val="00480956"/>
    <w:rsid w:val="004809AC"/>
    <w:rsid w:val="00480BAB"/>
    <w:rsid w:val="00480C66"/>
    <w:rsid w:val="00480E51"/>
    <w:rsid w:val="00480FEF"/>
    <w:rsid w:val="004812A9"/>
    <w:rsid w:val="004813C0"/>
    <w:rsid w:val="00481B42"/>
    <w:rsid w:val="00481DCA"/>
    <w:rsid w:val="00481E6F"/>
    <w:rsid w:val="00482091"/>
    <w:rsid w:val="004820CD"/>
    <w:rsid w:val="004820F6"/>
    <w:rsid w:val="00482237"/>
    <w:rsid w:val="004822AF"/>
    <w:rsid w:val="004822C6"/>
    <w:rsid w:val="004824CC"/>
    <w:rsid w:val="004826B3"/>
    <w:rsid w:val="00482D28"/>
    <w:rsid w:val="00482F02"/>
    <w:rsid w:val="00483216"/>
    <w:rsid w:val="004833B7"/>
    <w:rsid w:val="004833D9"/>
    <w:rsid w:val="0048343E"/>
    <w:rsid w:val="004837C1"/>
    <w:rsid w:val="004837E2"/>
    <w:rsid w:val="00483879"/>
    <w:rsid w:val="0048399E"/>
    <w:rsid w:val="0048416D"/>
    <w:rsid w:val="00484381"/>
    <w:rsid w:val="00484537"/>
    <w:rsid w:val="00484D04"/>
    <w:rsid w:val="0048527E"/>
    <w:rsid w:val="004854EA"/>
    <w:rsid w:val="00485AD2"/>
    <w:rsid w:val="00485C3E"/>
    <w:rsid w:val="00485E6F"/>
    <w:rsid w:val="00485FBA"/>
    <w:rsid w:val="00486003"/>
    <w:rsid w:val="0048602D"/>
    <w:rsid w:val="00486357"/>
    <w:rsid w:val="00486367"/>
    <w:rsid w:val="004864AE"/>
    <w:rsid w:val="004864D9"/>
    <w:rsid w:val="00486BB7"/>
    <w:rsid w:val="00486C3F"/>
    <w:rsid w:val="00486D9D"/>
    <w:rsid w:val="0048710E"/>
    <w:rsid w:val="004871B4"/>
    <w:rsid w:val="004875E9"/>
    <w:rsid w:val="00487709"/>
    <w:rsid w:val="00487807"/>
    <w:rsid w:val="00487D8B"/>
    <w:rsid w:val="004902C4"/>
    <w:rsid w:val="004903E7"/>
    <w:rsid w:val="0049055D"/>
    <w:rsid w:val="00490561"/>
    <w:rsid w:val="004906F0"/>
    <w:rsid w:val="00490755"/>
    <w:rsid w:val="0049082A"/>
    <w:rsid w:val="00490928"/>
    <w:rsid w:val="00490AFB"/>
    <w:rsid w:val="00490C2C"/>
    <w:rsid w:val="00490F4E"/>
    <w:rsid w:val="00490F7E"/>
    <w:rsid w:val="00491063"/>
    <w:rsid w:val="00491436"/>
    <w:rsid w:val="0049166F"/>
    <w:rsid w:val="0049180D"/>
    <w:rsid w:val="004918AA"/>
    <w:rsid w:val="00491C62"/>
    <w:rsid w:val="00491D84"/>
    <w:rsid w:val="00491F6C"/>
    <w:rsid w:val="0049223D"/>
    <w:rsid w:val="004922B2"/>
    <w:rsid w:val="004922CA"/>
    <w:rsid w:val="00492468"/>
    <w:rsid w:val="004924B6"/>
    <w:rsid w:val="0049261C"/>
    <w:rsid w:val="0049289F"/>
    <w:rsid w:val="004929D9"/>
    <w:rsid w:val="00492AD8"/>
    <w:rsid w:val="00492BF1"/>
    <w:rsid w:val="00492C1A"/>
    <w:rsid w:val="00492CCC"/>
    <w:rsid w:val="00492E88"/>
    <w:rsid w:val="00492ECB"/>
    <w:rsid w:val="0049342E"/>
    <w:rsid w:val="00493C1D"/>
    <w:rsid w:val="00493E23"/>
    <w:rsid w:val="00493F6D"/>
    <w:rsid w:val="004940BA"/>
    <w:rsid w:val="004941A8"/>
    <w:rsid w:val="004944B5"/>
    <w:rsid w:val="00494514"/>
    <w:rsid w:val="00494584"/>
    <w:rsid w:val="004945B1"/>
    <w:rsid w:val="0049471E"/>
    <w:rsid w:val="004949E1"/>
    <w:rsid w:val="00494A33"/>
    <w:rsid w:val="00494BB9"/>
    <w:rsid w:val="00494C05"/>
    <w:rsid w:val="004954EE"/>
    <w:rsid w:val="004956B4"/>
    <w:rsid w:val="004958F2"/>
    <w:rsid w:val="00495980"/>
    <w:rsid w:val="00495AE9"/>
    <w:rsid w:val="00495C57"/>
    <w:rsid w:val="00496135"/>
    <w:rsid w:val="00496168"/>
    <w:rsid w:val="004962A5"/>
    <w:rsid w:val="004962C9"/>
    <w:rsid w:val="0049630A"/>
    <w:rsid w:val="004963B4"/>
    <w:rsid w:val="00496523"/>
    <w:rsid w:val="004968B9"/>
    <w:rsid w:val="00496EED"/>
    <w:rsid w:val="00497007"/>
    <w:rsid w:val="00497159"/>
    <w:rsid w:val="0049716D"/>
    <w:rsid w:val="004971B9"/>
    <w:rsid w:val="00497241"/>
    <w:rsid w:val="0049744C"/>
    <w:rsid w:val="00497517"/>
    <w:rsid w:val="0049766C"/>
    <w:rsid w:val="00497B20"/>
    <w:rsid w:val="00497B9B"/>
    <w:rsid w:val="004A058D"/>
    <w:rsid w:val="004A072F"/>
    <w:rsid w:val="004A0733"/>
    <w:rsid w:val="004A077E"/>
    <w:rsid w:val="004A0818"/>
    <w:rsid w:val="004A0AAE"/>
    <w:rsid w:val="004A0F29"/>
    <w:rsid w:val="004A1013"/>
    <w:rsid w:val="004A1019"/>
    <w:rsid w:val="004A1029"/>
    <w:rsid w:val="004A11F3"/>
    <w:rsid w:val="004A1328"/>
    <w:rsid w:val="004A1BE7"/>
    <w:rsid w:val="004A2468"/>
    <w:rsid w:val="004A296C"/>
    <w:rsid w:val="004A2AB2"/>
    <w:rsid w:val="004A2C72"/>
    <w:rsid w:val="004A2CD0"/>
    <w:rsid w:val="004A2DAF"/>
    <w:rsid w:val="004A2F2E"/>
    <w:rsid w:val="004A38CD"/>
    <w:rsid w:val="004A3936"/>
    <w:rsid w:val="004A3944"/>
    <w:rsid w:val="004A3A41"/>
    <w:rsid w:val="004A3A87"/>
    <w:rsid w:val="004A3AEF"/>
    <w:rsid w:val="004A3B8B"/>
    <w:rsid w:val="004A3C5A"/>
    <w:rsid w:val="004A3DAA"/>
    <w:rsid w:val="004A3E2A"/>
    <w:rsid w:val="004A3F09"/>
    <w:rsid w:val="004A404F"/>
    <w:rsid w:val="004A40B4"/>
    <w:rsid w:val="004A416D"/>
    <w:rsid w:val="004A4701"/>
    <w:rsid w:val="004A47A4"/>
    <w:rsid w:val="004A53B6"/>
    <w:rsid w:val="004A57F9"/>
    <w:rsid w:val="004A57FF"/>
    <w:rsid w:val="004A586B"/>
    <w:rsid w:val="004A59D8"/>
    <w:rsid w:val="004A5A65"/>
    <w:rsid w:val="004A5ADC"/>
    <w:rsid w:val="004A5B51"/>
    <w:rsid w:val="004A5D54"/>
    <w:rsid w:val="004A6223"/>
    <w:rsid w:val="004A62A7"/>
    <w:rsid w:val="004A63E3"/>
    <w:rsid w:val="004A65D8"/>
    <w:rsid w:val="004A689B"/>
    <w:rsid w:val="004A6A7D"/>
    <w:rsid w:val="004A6B18"/>
    <w:rsid w:val="004A6B34"/>
    <w:rsid w:val="004A6D28"/>
    <w:rsid w:val="004A6EA6"/>
    <w:rsid w:val="004A71C9"/>
    <w:rsid w:val="004A7560"/>
    <w:rsid w:val="004A7B2D"/>
    <w:rsid w:val="004A7DA8"/>
    <w:rsid w:val="004A7E2E"/>
    <w:rsid w:val="004B014B"/>
    <w:rsid w:val="004B01DB"/>
    <w:rsid w:val="004B0358"/>
    <w:rsid w:val="004B04DA"/>
    <w:rsid w:val="004B0596"/>
    <w:rsid w:val="004B0863"/>
    <w:rsid w:val="004B0CD8"/>
    <w:rsid w:val="004B12E0"/>
    <w:rsid w:val="004B17B1"/>
    <w:rsid w:val="004B17F6"/>
    <w:rsid w:val="004B18DF"/>
    <w:rsid w:val="004B1D02"/>
    <w:rsid w:val="004B1DD1"/>
    <w:rsid w:val="004B209E"/>
    <w:rsid w:val="004B2594"/>
    <w:rsid w:val="004B26E9"/>
    <w:rsid w:val="004B2C96"/>
    <w:rsid w:val="004B321F"/>
    <w:rsid w:val="004B33C9"/>
    <w:rsid w:val="004B34C3"/>
    <w:rsid w:val="004B35E3"/>
    <w:rsid w:val="004B36B4"/>
    <w:rsid w:val="004B38AA"/>
    <w:rsid w:val="004B3DE7"/>
    <w:rsid w:val="004B3F7C"/>
    <w:rsid w:val="004B4070"/>
    <w:rsid w:val="004B40D6"/>
    <w:rsid w:val="004B42EB"/>
    <w:rsid w:val="004B439F"/>
    <w:rsid w:val="004B459D"/>
    <w:rsid w:val="004B45AD"/>
    <w:rsid w:val="004B4679"/>
    <w:rsid w:val="004B47B4"/>
    <w:rsid w:val="004B52A0"/>
    <w:rsid w:val="004B591B"/>
    <w:rsid w:val="004B5DC4"/>
    <w:rsid w:val="004B6177"/>
    <w:rsid w:val="004B62C8"/>
    <w:rsid w:val="004B63F9"/>
    <w:rsid w:val="004B6449"/>
    <w:rsid w:val="004B66D4"/>
    <w:rsid w:val="004B6974"/>
    <w:rsid w:val="004B69D5"/>
    <w:rsid w:val="004B6C28"/>
    <w:rsid w:val="004B6CC3"/>
    <w:rsid w:val="004B6CD5"/>
    <w:rsid w:val="004B6CF0"/>
    <w:rsid w:val="004B6E10"/>
    <w:rsid w:val="004B6EC8"/>
    <w:rsid w:val="004B7610"/>
    <w:rsid w:val="004B77AD"/>
    <w:rsid w:val="004B78B9"/>
    <w:rsid w:val="004B78F4"/>
    <w:rsid w:val="004B79F9"/>
    <w:rsid w:val="004B7A2A"/>
    <w:rsid w:val="004B7C4C"/>
    <w:rsid w:val="004B7F72"/>
    <w:rsid w:val="004B7FF8"/>
    <w:rsid w:val="004C00D4"/>
    <w:rsid w:val="004C0B5B"/>
    <w:rsid w:val="004C0BCE"/>
    <w:rsid w:val="004C0DA3"/>
    <w:rsid w:val="004C1019"/>
    <w:rsid w:val="004C11E4"/>
    <w:rsid w:val="004C130A"/>
    <w:rsid w:val="004C14DC"/>
    <w:rsid w:val="004C14EF"/>
    <w:rsid w:val="004C16E4"/>
    <w:rsid w:val="004C18D4"/>
    <w:rsid w:val="004C191C"/>
    <w:rsid w:val="004C1B3E"/>
    <w:rsid w:val="004C1BF9"/>
    <w:rsid w:val="004C210B"/>
    <w:rsid w:val="004C227F"/>
    <w:rsid w:val="004C26A7"/>
    <w:rsid w:val="004C2755"/>
    <w:rsid w:val="004C27D3"/>
    <w:rsid w:val="004C295C"/>
    <w:rsid w:val="004C2AEE"/>
    <w:rsid w:val="004C3141"/>
    <w:rsid w:val="004C3221"/>
    <w:rsid w:val="004C3236"/>
    <w:rsid w:val="004C33FD"/>
    <w:rsid w:val="004C3578"/>
    <w:rsid w:val="004C35BC"/>
    <w:rsid w:val="004C3764"/>
    <w:rsid w:val="004C3950"/>
    <w:rsid w:val="004C3E8A"/>
    <w:rsid w:val="004C3EE2"/>
    <w:rsid w:val="004C3F7F"/>
    <w:rsid w:val="004C411A"/>
    <w:rsid w:val="004C45A6"/>
    <w:rsid w:val="004C484D"/>
    <w:rsid w:val="004C4949"/>
    <w:rsid w:val="004C4973"/>
    <w:rsid w:val="004C49E0"/>
    <w:rsid w:val="004C4CEA"/>
    <w:rsid w:val="004C5041"/>
    <w:rsid w:val="004C510A"/>
    <w:rsid w:val="004C529F"/>
    <w:rsid w:val="004C5579"/>
    <w:rsid w:val="004C579B"/>
    <w:rsid w:val="004C579E"/>
    <w:rsid w:val="004C5A6D"/>
    <w:rsid w:val="004C613C"/>
    <w:rsid w:val="004C6240"/>
    <w:rsid w:val="004C636D"/>
    <w:rsid w:val="004C64CB"/>
    <w:rsid w:val="004C6655"/>
    <w:rsid w:val="004C68B3"/>
    <w:rsid w:val="004C6A2B"/>
    <w:rsid w:val="004C6BD3"/>
    <w:rsid w:val="004C72EB"/>
    <w:rsid w:val="004C738C"/>
    <w:rsid w:val="004C747E"/>
    <w:rsid w:val="004C7653"/>
    <w:rsid w:val="004C7881"/>
    <w:rsid w:val="004C78C2"/>
    <w:rsid w:val="004C7945"/>
    <w:rsid w:val="004C798E"/>
    <w:rsid w:val="004C7BFB"/>
    <w:rsid w:val="004C7FEC"/>
    <w:rsid w:val="004D0021"/>
    <w:rsid w:val="004D00CE"/>
    <w:rsid w:val="004D034A"/>
    <w:rsid w:val="004D0394"/>
    <w:rsid w:val="004D04AF"/>
    <w:rsid w:val="004D0526"/>
    <w:rsid w:val="004D05A0"/>
    <w:rsid w:val="004D07D1"/>
    <w:rsid w:val="004D0980"/>
    <w:rsid w:val="004D0A9C"/>
    <w:rsid w:val="004D0C7B"/>
    <w:rsid w:val="004D0D16"/>
    <w:rsid w:val="004D117A"/>
    <w:rsid w:val="004D11E9"/>
    <w:rsid w:val="004D1491"/>
    <w:rsid w:val="004D14E4"/>
    <w:rsid w:val="004D1693"/>
    <w:rsid w:val="004D1765"/>
    <w:rsid w:val="004D19CC"/>
    <w:rsid w:val="004D1B8F"/>
    <w:rsid w:val="004D1DE5"/>
    <w:rsid w:val="004D1ECF"/>
    <w:rsid w:val="004D1F4E"/>
    <w:rsid w:val="004D2405"/>
    <w:rsid w:val="004D2E62"/>
    <w:rsid w:val="004D2EB4"/>
    <w:rsid w:val="004D2F54"/>
    <w:rsid w:val="004D30E3"/>
    <w:rsid w:val="004D3114"/>
    <w:rsid w:val="004D3175"/>
    <w:rsid w:val="004D3231"/>
    <w:rsid w:val="004D34B5"/>
    <w:rsid w:val="004D3527"/>
    <w:rsid w:val="004D389C"/>
    <w:rsid w:val="004D3955"/>
    <w:rsid w:val="004D39B7"/>
    <w:rsid w:val="004D3A61"/>
    <w:rsid w:val="004D3B30"/>
    <w:rsid w:val="004D4433"/>
    <w:rsid w:val="004D45D4"/>
    <w:rsid w:val="004D4C4A"/>
    <w:rsid w:val="004D515D"/>
    <w:rsid w:val="004D5169"/>
    <w:rsid w:val="004D550A"/>
    <w:rsid w:val="004D5588"/>
    <w:rsid w:val="004D58B6"/>
    <w:rsid w:val="004D591B"/>
    <w:rsid w:val="004D5B56"/>
    <w:rsid w:val="004D5D04"/>
    <w:rsid w:val="004D5F36"/>
    <w:rsid w:val="004D60B3"/>
    <w:rsid w:val="004D6313"/>
    <w:rsid w:val="004D6386"/>
    <w:rsid w:val="004D67E6"/>
    <w:rsid w:val="004D69CF"/>
    <w:rsid w:val="004D6BC7"/>
    <w:rsid w:val="004D6C41"/>
    <w:rsid w:val="004D6CA2"/>
    <w:rsid w:val="004D6EC0"/>
    <w:rsid w:val="004D6F5E"/>
    <w:rsid w:val="004D6F95"/>
    <w:rsid w:val="004D7332"/>
    <w:rsid w:val="004D7425"/>
    <w:rsid w:val="004D7472"/>
    <w:rsid w:val="004D7615"/>
    <w:rsid w:val="004D7618"/>
    <w:rsid w:val="004D77F7"/>
    <w:rsid w:val="004D7B49"/>
    <w:rsid w:val="004D7C24"/>
    <w:rsid w:val="004D7DB4"/>
    <w:rsid w:val="004D7EDD"/>
    <w:rsid w:val="004E03DC"/>
    <w:rsid w:val="004E052D"/>
    <w:rsid w:val="004E0609"/>
    <w:rsid w:val="004E098E"/>
    <w:rsid w:val="004E0B43"/>
    <w:rsid w:val="004E0B69"/>
    <w:rsid w:val="004E0DD0"/>
    <w:rsid w:val="004E15E7"/>
    <w:rsid w:val="004E1605"/>
    <w:rsid w:val="004E16B7"/>
    <w:rsid w:val="004E1B0D"/>
    <w:rsid w:val="004E1BB6"/>
    <w:rsid w:val="004E1BD1"/>
    <w:rsid w:val="004E1D55"/>
    <w:rsid w:val="004E1DF6"/>
    <w:rsid w:val="004E1EE7"/>
    <w:rsid w:val="004E20D4"/>
    <w:rsid w:val="004E279F"/>
    <w:rsid w:val="004E27FA"/>
    <w:rsid w:val="004E2F28"/>
    <w:rsid w:val="004E2F45"/>
    <w:rsid w:val="004E323E"/>
    <w:rsid w:val="004E35A9"/>
    <w:rsid w:val="004E35BE"/>
    <w:rsid w:val="004E35FA"/>
    <w:rsid w:val="004E365D"/>
    <w:rsid w:val="004E3905"/>
    <w:rsid w:val="004E3A14"/>
    <w:rsid w:val="004E3A1B"/>
    <w:rsid w:val="004E3B13"/>
    <w:rsid w:val="004E3BB3"/>
    <w:rsid w:val="004E3BCB"/>
    <w:rsid w:val="004E3D6A"/>
    <w:rsid w:val="004E402A"/>
    <w:rsid w:val="004E4101"/>
    <w:rsid w:val="004E4266"/>
    <w:rsid w:val="004E4523"/>
    <w:rsid w:val="004E4596"/>
    <w:rsid w:val="004E46CC"/>
    <w:rsid w:val="004E478B"/>
    <w:rsid w:val="004E4AE8"/>
    <w:rsid w:val="004E562B"/>
    <w:rsid w:val="004E58F4"/>
    <w:rsid w:val="004E5950"/>
    <w:rsid w:val="004E5AC0"/>
    <w:rsid w:val="004E6112"/>
    <w:rsid w:val="004E6447"/>
    <w:rsid w:val="004E649A"/>
    <w:rsid w:val="004E6740"/>
    <w:rsid w:val="004E6B4B"/>
    <w:rsid w:val="004E6C25"/>
    <w:rsid w:val="004E6E9B"/>
    <w:rsid w:val="004E7134"/>
    <w:rsid w:val="004E764E"/>
    <w:rsid w:val="004E78F8"/>
    <w:rsid w:val="004E7C00"/>
    <w:rsid w:val="004E7C1E"/>
    <w:rsid w:val="004E7C76"/>
    <w:rsid w:val="004E7E01"/>
    <w:rsid w:val="004E7F9C"/>
    <w:rsid w:val="004E7FBD"/>
    <w:rsid w:val="004F00ED"/>
    <w:rsid w:val="004F0137"/>
    <w:rsid w:val="004F0444"/>
    <w:rsid w:val="004F0945"/>
    <w:rsid w:val="004F0B8B"/>
    <w:rsid w:val="004F0C16"/>
    <w:rsid w:val="004F0FC7"/>
    <w:rsid w:val="004F104F"/>
    <w:rsid w:val="004F140F"/>
    <w:rsid w:val="004F1580"/>
    <w:rsid w:val="004F15B6"/>
    <w:rsid w:val="004F16EA"/>
    <w:rsid w:val="004F1805"/>
    <w:rsid w:val="004F1EC5"/>
    <w:rsid w:val="004F23CE"/>
    <w:rsid w:val="004F26F9"/>
    <w:rsid w:val="004F2AB2"/>
    <w:rsid w:val="004F2AF1"/>
    <w:rsid w:val="004F2BF6"/>
    <w:rsid w:val="004F2C46"/>
    <w:rsid w:val="004F2FA6"/>
    <w:rsid w:val="004F3160"/>
    <w:rsid w:val="004F325D"/>
    <w:rsid w:val="004F3385"/>
    <w:rsid w:val="004F33F6"/>
    <w:rsid w:val="004F37DE"/>
    <w:rsid w:val="004F3A98"/>
    <w:rsid w:val="004F3BE8"/>
    <w:rsid w:val="004F3C78"/>
    <w:rsid w:val="004F3F8B"/>
    <w:rsid w:val="004F3FD0"/>
    <w:rsid w:val="004F4021"/>
    <w:rsid w:val="004F436E"/>
    <w:rsid w:val="004F44F2"/>
    <w:rsid w:val="004F4656"/>
    <w:rsid w:val="004F4670"/>
    <w:rsid w:val="004F468A"/>
    <w:rsid w:val="004F4700"/>
    <w:rsid w:val="004F4797"/>
    <w:rsid w:val="004F484D"/>
    <w:rsid w:val="004F48F1"/>
    <w:rsid w:val="004F49D8"/>
    <w:rsid w:val="004F4B4F"/>
    <w:rsid w:val="004F524F"/>
    <w:rsid w:val="004F5337"/>
    <w:rsid w:val="004F55F3"/>
    <w:rsid w:val="004F56E0"/>
    <w:rsid w:val="004F56EB"/>
    <w:rsid w:val="004F5E36"/>
    <w:rsid w:val="004F5E8C"/>
    <w:rsid w:val="004F6031"/>
    <w:rsid w:val="004F6707"/>
    <w:rsid w:val="004F6793"/>
    <w:rsid w:val="004F6990"/>
    <w:rsid w:val="004F6B8A"/>
    <w:rsid w:val="004F6FA7"/>
    <w:rsid w:val="004F7128"/>
    <w:rsid w:val="004F74A4"/>
    <w:rsid w:val="004F763D"/>
    <w:rsid w:val="004F78E4"/>
    <w:rsid w:val="004F7A42"/>
    <w:rsid w:val="004F7C34"/>
    <w:rsid w:val="004F7CAE"/>
    <w:rsid w:val="004F7CF1"/>
    <w:rsid w:val="004F7D67"/>
    <w:rsid w:val="00500537"/>
    <w:rsid w:val="0050060E"/>
    <w:rsid w:val="00500A48"/>
    <w:rsid w:val="00500D14"/>
    <w:rsid w:val="00500DB2"/>
    <w:rsid w:val="00501F5D"/>
    <w:rsid w:val="00501F81"/>
    <w:rsid w:val="00502026"/>
    <w:rsid w:val="005020FD"/>
    <w:rsid w:val="00502605"/>
    <w:rsid w:val="00502663"/>
    <w:rsid w:val="0050279F"/>
    <w:rsid w:val="005028FE"/>
    <w:rsid w:val="00502A10"/>
    <w:rsid w:val="00502D45"/>
    <w:rsid w:val="00502E71"/>
    <w:rsid w:val="00502EC1"/>
    <w:rsid w:val="00502F3D"/>
    <w:rsid w:val="005030DE"/>
    <w:rsid w:val="005038FD"/>
    <w:rsid w:val="00503B1D"/>
    <w:rsid w:val="00503C4D"/>
    <w:rsid w:val="00503CAC"/>
    <w:rsid w:val="00503EB3"/>
    <w:rsid w:val="00503EC4"/>
    <w:rsid w:val="00503F81"/>
    <w:rsid w:val="005041D6"/>
    <w:rsid w:val="00504375"/>
    <w:rsid w:val="0050442A"/>
    <w:rsid w:val="00504505"/>
    <w:rsid w:val="00504595"/>
    <w:rsid w:val="005045AE"/>
    <w:rsid w:val="00504D51"/>
    <w:rsid w:val="00504DFC"/>
    <w:rsid w:val="00505135"/>
    <w:rsid w:val="00505184"/>
    <w:rsid w:val="00505398"/>
    <w:rsid w:val="005054EC"/>
    <w:rsid w:val="00505547"/>
    <w:rsid w:val="00505A0A"/>
    <w:rsid w:val="0050604D"/>
    <w:rsid w:val="00506269"/>
    <w:rsid w:val="00506D15"/>
    <w:rsid w:val="00506E7A"/>
    <w:rsid w:val="00507231"/>
    <w:rsid w:val="0050743D"/>
    <w:rsid w:val="00507677"/>
    <w:rsid w:val="005078F0"/>
    <w:rsid w:val="00507EF2"/>
    <w:rsid w:val="00507EF7"/>
    <w:rsid w:val="00510C04"/>
    <w:rsid w:val="00511165"/>
    <w:rsid w:val="005113F1"/>
    <w:rsid w:val="0051146E"/>
    <w:rsid w:val="005116F8"/>
    <w:rsid w:val="0051170E"/>
    <w:rsid w:val="00511AC6"/>
    <w:rsid w:val="00511CBF"/>
    <w:rsid w:val="00511F28"/>
    <w:rsid w:val="0051203C"/>
    <w:rsid w:val="0051235D"/>
    <w:rsid w:val="0051238E"/>
    <w:rsid w:val="0051264F"/>
    <w:rsid w:val="0051298F"/>
    <w:rsid w:val="00512B0F"/>
    <w:rsid w:val="00512C89"/>
    <w:rsid w:val="00512DF0"/>
    <w:rsid w:val="005130E3"/>
    <w:rsid w:val="005139E4"/>
    <w:rsid w:val="00513BB1"/>
    <w:rsid w:val="00513EE9"/>
    <w:rsid w:val="00513FBE"/>
    <w:rsid w:val="00514315"/>
    <w:rsid w:val="00514776"/>
    <w:rsid w:val="00514874"/>
    <w:rsid w:val="00514965"/>
    <w:rsid w:val="00514AF2"/>
    <w:rsid w:val="00514C3D"/>
    <w:rsid w:val="00515000"/>
    <w:rsid w:val="005150D1"/>
    <w:rsid w:val="005156AB"/>
    <w:rsid w:val="0051570E"/>
    <w:rsid w:val="00515784"/>
    <w:rsid w:val="005158B2"/>
    <w:rsid w:val="005158EB"/>
    <w:rsid w:val="00515A98"/>
    <w:rsid w:val="00515BCF"/>
    <w:rsid w:val="005165D9"/>
    <w:rsid w:val="005166B4"/>
    <w:rsid w:val="00516986"/>
    <w:rsid w:val="005169AE"/>
    <w:rsid w:val="00516A9C"/>
    <w:rsid w:val="00517067"/>
    <w:rsid w:val="00517417"/>
    <w:rsid w:val="00517493"/>
    <w:rsid w:val="0051759C"/>
    <w:rsid w:val="00517713"/>
    <w:rsid w:val="00517974"/>
    <w:rsid w:val="00517B9F"/>
    <w:rsid w:val="00517DE6"/>
    <w:rsid w:val="00520045"/>
    <w:rsid w:val="005200CD"/>
    <w:rsid w:val="00520360"/>
    <w:rsid w:val="005203EF"/>
    <w:rsid w:val="00520466"/>
    <w:rsid w:val="00520500"/>
    <w:rsid w:val="0052073F"/>
    <w:rsid w:val="00520B1F"/>
    <w:rsid w:val="00520C0D"/>
    <w:rsid w:val="00520CA9"/>
    <w:rsid w:val="00520EEF"/>
    <w:rsid w:val="00520F2F"/>
    <w:rsid w:val="00520FAC"/>
    <w:rsid w:val="005214B0"/>
    <w:rsid w:val="00521698"/>
    <w:rsid w:val="005216F2"/>
    <w:rsid w:val="00521C31"/>
    <w:rsid w:val="00521DA6"/>
    <w:rsid w:val="00521FF2"/>
    <w:rsid w:val="0052204C"/>
    <w:rsid w:val="005221FC"/>
    <w:rsid w:val="005222C7"/>
    <w:rsid w:val="005225E9"/>
    <w:rsid w:val="005227E2"/>
    <w:rsid w:val="005228A3"/>
    <w:rsid w:val="00522FA9"/>
    <w:rsid w:val="005236D6"/>
    <w:rsid w:val="005237C0"/>
    <w:rsid w:val="0052383E"/>
    <w:rsid w:val="00523B22"/>
    <w:rsid w:val="00523C58"/>
    <w:rsid w:val="00523D01"/>
    <w:rsid w:val="00523FA6"/>
    <w:rsid w:val="005240BF"/>
    <w:rsid w:val="00524483"/>
    <w:rsid w:val="00524542"/>
    <w:rsid w:val="0052467C"/>
    <w:rsid w:val="005246DB"/>
    <w:rsid w:val="0052491C"/>
    <w:rsid w:val="005249A5"/>
    <w:rsid w:val="00524A60"/>
    <w:rsid w:val="00524C7D"/>
    <w:rsid w:val="00524D40"/>
    <w:rsid w:val="00524DAE"/>
    <w:rsid w:val="005254AD"/>
    <w:rsid w:val="005255D3"/>
    <w:rsid w:val="0052584A"/>
    <w:rsid w:val="005258C7"/>
    <w:rsid w:val="00525B16"/>
    <w:rsid w:val="00525BD1"/>
    <w:rsid w:val="00525C08"/>
    <w:rsid w:val="005263B7"/>
    <w:rsid w:val="0052666D"/>
    <w:rsid w:val="00526856"/>
    <w:rsid w:val="0052699A"/>
    <w:rsid w:val="00526D23"/>
    <w:rsid w:val="00527116"/>
    <w:rsid w:val="005271F4"/>
    <w:rsid w:val="00527236"/>
    <w:rsid w:val="0052763C"/>
    <w:rsid w:val="005276D4"/>
    <w:rsid w:val="0052782E"/>
    <w:rsid w:val="00527945"/>
    <w:rsid w:val="0052799D"/>
    <w:rsid w:val="005279A7"/>
    <w:rsid w:val="00527BEF"/>
    <w:rsid w:val="00527D12"/>
    <w:rsid w:val="0053000D"/>
    <w:rsid w:val="0053000E"/>
    <w:rsid w:val="00530120"/>
    <w:rsid w:val="005301E4"/>
    <w:rsid w:val="005304B3"/>
    <w:rsid w:val="0053050D"/>
    <w:rsid w:val="005309D3"/>
    <w:rsid w:val="00530ADB"/>
    <w:rsid w:val="00530D13"/>
    <w:rsid w:val="00530D32"/>
    <w:rsid w:val="00531108"/>
    <w:rsid w:val="005311BB"/>
    <w:rsid w:val="00531383"/>
    <w:rsid w:val="00531C3F"/>
    <w:rsid w:val="00531E56"/>
    <w:rsid w:val="00532203"/>
    <w:rsid w:val="005323C2"/>
    <w:rsid w:val="005323F9"/>
    <w:rsid w:val="005329C5"/>
    <w:rsid w:val="00532CB3"/>
    <w:rsid w:val="00532ECE"/>
    <w:rsid w:val="005333AC"/>
    <w:rsid w:val="00533750"/>
    <w:rsid w:val="005339CD"/>
    <w:rsid w:val="00533A13"/>
    <w:rsid w:val="00533D1A"/>
    <w:rsid w:val="00533D74"/>
    <w:rsid w:val="00533E8C"/>
    <w:rsid w:val="00533FEE"/>
    <w:rsid w:val="00534241"/>
    <w:rsid w:val="00534250"/>
    <w:rsid w:val="0053449C"/>
    <w:rsid w:val="00534CAC"/>
    <w:rsid w:val="00535069"/>
    <w:rsid w:val="00535288"/>
    <w:rsid w:val="005352CE"/>
    <w:rsid w:val="00535561"/>
    <w:rsid w:val="0053558E"/>
    <w:rsid w:val="005355B2"/>
    <w:rsid w:val="005355CB"/>
    <w:rsid w:val="00535630"/>
    <w:rsid w:val="005356FD"/>
    <w:rsid w:val="0053572A"/>
    <w:rsid w:val="00535B6A"/>
    <w:rsid w:val="00535FBF"/>
    <w:rsid w:val="0053600F"/>
    <w:rsid w:val="005360CF"/>
    <w:rsid w:val="0053640B"/>
    <w:rsid w:val="005365E7"/>
    <w:rsid w:val="005367F1"/>
    <w:rsid w:val="00536A5C"/>
    <w:rsid w:val="00536BC3"/>
    <w:rsid w:val="00536C54"/>
    <w:rsid w:val="00537662"/>
    <w:rsid w:val="00537720"/>
    <w:rsid w:val="00537DAF"/>
    <w:rsid w:val="00537F5F"/>
    <w:rsid w:val="005407D8"/>
    <w:rsid w:val="005407F6"/>
    <w:rsid w:val="00540DD3"/>
    <w:rsid w:val="0054143F"/>
    <w:rsid w:val="005418F9"/>
    <w:rsid w:val="00541BE1"/>
    <w:rsid w:val="00541F9A"/>
    <w:rsid w:val="00542167"/>
    <w:rsid w:val="00542198"/>
    <w:rsid w:val="005422EE"/>
    <w:rsid w:val="005425F9"/>
    <w:rsid w:val="0054266D"/>
    <w:rsid w:val="00542926"/>
    <w:rsid w:val="00542D32"/>
    <w:rsid w:val="00543288"/>
    <w:rsid w:val="00543495"/>
    <w:rsid w:val="00543708"/>
    <w:rsid w:val="00543948"/>
    <w:rsid w:val="00543D65"/>
    <w:rsid w:val="00543D81"/>
    <w:rsid w:val="00543FC6"/>
    <w:rsid w:val="00544373"/>
    <w:rsid w:val="0054441A"/>
    <w:rsid w:val="005444DE"/>
    <w:rsid w:val="0054458C"/>
    <w:rsid w:val="00544D4E"/>
    <w:rsid w:val="00544D51"/>
    <w:rsid w:val="00544DC9"/>
    <w:rsid w:val="00544EEE"/>
    <w:rsid w:val="00544FEE"/>
    <w:rsid w:val="0054503B"/>
    <w:rsid w:val="00545141"/>
    <w:rsid w:val="00545530"/>
    <w:rsid w:val="00545AEE"/>
    <w:rsid w:val="00545BF2"/>
    <w:rsid w:val="00545C5F"/>
    <w:rsid w:val="00545D97"/>
    <w:rsid w:val="00545FC9"/>
    <w:rsid w:val="005460FB"/>
    <w:rsid w:val="0054647E"/>
    <w:rsid w:val="00546620"/>
    <w:rsid w:val="00546F31"/>
    <w:rsid w:val="00547007"/>
    <w:rsid w:val="00547432"/>
    <w:rsid w:val="00547D93"/>
    <w:rsid w:val="00547DFA"/>
    <w:rsid w:val="00547EA0"/>
    <w:rsid w:val="0055026E"/>
    <w:rsid w:val="005503FC"/>
    <w:rsid w:val="00550463"/>
    <w:rsid w:val="0055054B"/>
    <w:rsid w:val="005505B9"/>
    <w:rsid w:val="0055074B"/>
    <w:rsid w:val="005508FB"/>
    <w:rsid w:val="005509C8"/>
    <w:rsid w:val="00550A69"/>
    <w:rsid w:val="00550AF1"/>
    <w:rsid w:val="00550C9B"/>
    <w:rsid w:val="005513C3"/>
    <w:rsid w:val="00551656"/>
    <w:rsid w:val="0055167C"/>
    <w:rsid w:val="005517B2"/>
    <w:rsid w:val="00551BD1"/>
    <w:rsid w:val="00551D11"/>
    <w:rsid w:val="00551F08"/>
    <w:rsid w:val="00551F5B"/>
    <w:rsid w:val="0055208A"/>
    <w:rsid w:val="00552099"/>
    <w:rsid w:val="00552139"/>
    <w:rsid w:val="0055226B"/>
    <w:rsid w:val="00552770"/>
    <w:rsid w:val="0055278D"/>
    <w:rsid w:val="00552890"/>
    <w:rsid w:val="005529E7"/>
    <w:rsid w:val="00552D79"/>
    <w:rsid w:val="00552FD4"/>
    <w:rsid w:val="00553025"/>
    <w:rsid w:val="005534A6"/>
    <w:rsid w:val="005535AE"/>
    <w:rsid w:val="00553B68"/>
    <w:rsid w:val="00553BF0"/>
    <w:rsid w:val="00553C6F"/>
    <w:rsid w:val="00553D54"/>
    <w:rsid w:val="00553E1C"/>
    <w:rsid w:val="00554057"/>
    <w:rsid w:val="005542EA"/>
    <w:rsid w:val="00554B58"/>
    <w:rsid w:val="00554E05"/>
    <w:rsid w:val="00555139"/>
    <w:rsid w:val="005553A8"/>
    <w:rsid w:val="005553BA"/>
    <w:rsid w:val="005556B3"/>
    <w:rsid w:val="00555843"/>
    <w:rsid w:val="00555CC2"/>
    <w:rsid w:val="005561D7"/>
    <w:rsid w:val="00556334"/>
    <w:rsid w:val="00556870"/>
    <w:rsid w:val="005568A2"/>
    <w:rsid w:val="005568AB"/>
    <w:rsid w:val="005569F9"/>
    <w:rsid w:val="00556DBA"/>
    <w:rsid w:val="00556E08"/>
    <w:rsid w:val="00556F5C"/>
    <w:rsid w:val="00556F71"/>
    <w:rsid w:val="00557086"/>
    <w:rsid w:val="00557452"/>
    <w:rsid w:val="00557548"/>
    <w:rsid w:val="0055787E"/>
    <w:rsid w:val="00557959"/>
    <w:rsid w:val="00557BC2"/>
    <w:rsid w:val="00557C1B"/>
    <w:rsid w:val="00557D60"/>
    <w:rsid w:val="0056017D"/>
    <w:rsid w:val="00560478"/>
    <w:rsid w:val="0056049D"/>
    <w:rsid w:val="0056091E"/>
    <w:rsid w:val="00560D54"/>
    <w:rsid w:val="00560D83"/>
    <w:rsid w:val="00560E62"/>
    <w:rsid w:val="00560F97"/>
    <w:rsid w:val="00561015"/>
    <w:rsid w:val="00561664"/>
    <w:rsid w:val="005618BD"/>
    <w:rsid w:val="00561E92"/>
    <w:rsid w:val="00561F2A"/>
    <w:rsid w:val="00561F51"/>
    <w:rsid w:val="0056217A"/>
    <w:rsid w:val="0056219D"/>
    <w:rsid w:val="00562238"/>
    <w:rsid w:val="0056241B"/>
    <w:rsid w:val="00562506"/>
    <w:rsid w:val="005625E2"/>
    <w:rsid w:val="005627CF"/>
    <w:rsid w:val="00562B2F"/>
    <w:rsid w:val="00562DCF"/>
    <w:rsid w:val="00562E53"/>
    <w:rsid w:val="00563280"/>
    <w:rsid w:val="005632CA"/>
    <w:rsid w:val="00563311"/>
    <w:rsid w:val="0056392D"/>
    <w:rsid w:val="00563AD9"/>
    <w:rsid w:val="00563BBE"/>
    <w:rsid w:val="00563BE7"/>
    <w:rsid w:val="00564347"/>
    <w:rsid w:val="0056434B"/>
    <w:rsid w:val="00564B77"/>
    <w:rsid w:val="00564C7C"/>
    <w:rsid w:val="00564CC4"/>
    <w:rsid w:val="00564F57"/>
    <w:rsid w:val="00564FF6"/>
    <w:rsid w:val="00565397"/>
    <w:rsid w:val="005653CF"/>
    <w:rsid w:val="00565663"/>
    <w:rsid w:val="0056584B"/>
    <w:rsid w:val="005659EC"/>
    <w:rsid w:val="00565B47"/>
    <w:rsid w:val="00565C36"/>
    <w:rsid w:val="00565FAE"/>
    <w:rsid w:val="0056687B"/>
    <w:rsid w:val="00566A31"/>
    <w:rsid w:val="00566AF0"/>
    <w:rsid w:val="00566B46"/>
    <w:rsid w:val="00566BC8"/>
    <w:rsid w:val="00566C7F"/>
    <w:rsid w:val="00566D77"/>
    <w:rsid w:val="00566DC6"/>
    <w:rsid w:val="00567016"/>
    <w:rsid w:val="00567038"/>
    <w:rsid w:val="005670D7"/>
    <w:rsid w:val="00567108"/>
    <w:rsid w:val="0056724E"/>
    <w:rsid w:val="00567493"/>
    <w:rsid w:val="005674DC"/>
    <w:rsid w:val="00567610"/>
    <w:rsid w:val="005676BB"/>
    <w:rsid w:val="00567A01"/>
    <w:rsid w:val="00567BC0"/>
    <w:rsid w:val="0057029F"/>
    <w:rsid w:val="0057068E"/>
    <w:rsid w:val="00570741"/>
    <w:rsid w:val="005709F6"/>
    <w:rsid w:val="00570E0A"/>
    <w:rsid w:val="00570F94"/>
    <w:rsid w:val="00571772"/>
    <w:rsid w:val="00571834"/>
    <w:rsid w:val="00571BC6"/>
    <w:rsid w:val="00571F22"/>
    <w:rsid w:val="00572139"/>
    <w:rsid w:val="00572149"/>
    <w:rsid w:val="00572719"/>
    <w:rsid w:val="005727CC"/>
    <w:rsid w:val="00572AF7"/>
    <w:rsid w:val="00572C54"/>
    <w:rsid w:val="00572F82"/>
    <w:rsid w:val="005732AC"/>
    <w:rsid w:val="00573385"/>
    <w:rsid w:val="00573505"/>
    <w:rsid w:val="00573641"/>
    <w:rsid w:val="00573723"/>
    <w:rsid w:val="00573E91"/>
    <w:rsid w:val="00573F4E"/>
    <w:rsid w:val="00573FCF"/>
    <w:rsid w:val="00574278"/>
    <w:rsid w:val="0057481F"/>
    <w:rsid w:val="00574963"/>
    <w:rsid w:val="00574AD0"/>
    <w:rsid w:val="00574C8A"/>
    <w:rsid w:val="00574DEF"/>
    <w:rsid w:val="00575119"/>
    <w:rsid w:val="00575134"/>
    <w:rsid w:val="0057520A"/>
    <w:rsid w:val="0057534B"/>
    <w:rsid w:val="005754D2"/>
    <w:rsid w:val="005756C9"/>
    <w:rsid w:val="00575B7E"/>
    <w:rsid w:val="00576152"/>
    <w:rsid w:val="005764BE"/>
    <w:rsid w:val="00576C0D"/>
    <w:rsid w:val="00576F2D"/>
    <w:rsid w:val="00576FA1"/>
    <w:rsid w:val="0057707A"/>
    <w:rsid w:val="00577464"/>
    <w:rsid w:val="0057750D"/>
    <w:rsid w:val="0057761C"/>
    <w:rsid w:val="00577683"/>
    <w:rsid w:val="005778BF"/>
    <w:rsid w:val="0058000D"/>
    <w:rsid w:val="00580104"/>
    <w:rsid w:val="005805C3"/>
    <w:rsid w:val="0058092E"/>
    <w:rsid w:val="00580BA5"/>
    <w:rsid w:val="00580E14"/>
    <w:rsid w:val="00580F65"/>
    <w:rsid w:val="0058105C"/>
    <w:rsid w:val="00581564"/>
    <w:rsid w:val="005816E2"/>
    <w:rsid w:val="00581936"/>
    <w:rsid w:val="00581B8B"/>
    <w:rsid w:val="00581E0B"/>
    <w:rsid w:val="00582069"/>
    <w:rsid w:val="0058217F"/>
    <w:rsid w:val="005821C2"/>
    <w:rsid w:val="005821D6"/>
    <w:rsid w:val="0058220B"/>
    <w:rsid w:val="0058220C"/>
    <w:rsid w:val="0058227F"/>
    <w:rsid w:val="00582639"/>
    <w:rsid w:val="00582806"/>
    <w:rsid w:val="00582A30"/>
    <w:rsid w:val="00582B86"/>
    <w:rsid w:val="00582C93"/>
    <w:rsid w:val="00582DEA"/>
    <w:rsid w:val="00582E0B"/>
    <w:rsid w:val="00582E46"/>
    <w:rsid w:val="00582FF4"/>
    <w:rsid w:val="0058311F"/>
    <w:rsid w:val="005831CC"/>
    <w:rsid w:val="00583765"/>
    <w:rsid w:val="00583774"/>
    <w:rsid w:val="005837B8"/>
    <w:rsid w:val="00583B45"/>
    <w:rsid w:val="00583C63"/>
    <w:rsid w:val="00583D41"/>
    <w:rsid w:val="00583FD9"/>
    <w:rsid w:val="00584746"/>
    <w:rsid w:val="00584759"/>
    <w:rsid w:val="0058492E"/>
    <w:rsid w:val="0058497F"/>
    <w:rsid w:val="00584C5A"/>
    <w:rsid w:val="00584DCA"/>
    <w:rsid w:val="00585150"/>
    <w:rsid w:val="005852CA"/>
    <w:rsid w:val="005852FA"/>
    <w:rsid w:val="00585840"/>
    <w:rsid w:val="00585854"/>
    <w:rsid w:val="00585B63"/>
    <w:rsid w:val="00585B65"/>
    <w:rsid w:val="0058606D"/>
    <w:rsid w:val="00586278"/>
    <w:rsid w:val="005864A9"/>
    <w:rsid w:val="0058676A"/>
    <w:rsid w:val="0058676F"/>
    <w:rsid w:val="00586853"/>
    <w:rsid w:val="005868BB"/>
    <w:rsid w:val="00586B7B"/>
    <w:rsid w:val="00586C02"/>
    <w:rsid w:val="005870D8"/>
    <w:rsid w:val="00587564"/>
    <w:rsid w:val="0058763A"/>
    <w:rsid w:val="0058784F"/>
    <w:rsid w:val="00587CA5"/>
    <w:rsid w:val="005903E3"/>
    <w:rsid w:val="005908D9"/>
    <w:rsid w:val="00590B7A"/>
    <w:rsid w:val="00590DAF"/>
    <w:rsid w:val="00590E8A"/>
    <w:rsid w:val="00591359"/>
    <w:rsid w:val="005914D2"/>
    <w:rsid w:val="005917AE"/>
    <w:rsid w:val="00591ACD"/>
    <w:rsid w:val="00591AFA"/>
    <w:rsid w:val="00591B55"/>
    <w:rsid w:val="00591E90"/>
    <w:rsid w:val="005920CD"/>
    <w:rsid w:val="005923AE"/>
    <w:rsid w:val="00592521"/>
    <w:rsid w:val="005925D2"/>
    <w:rsid w:val="005925D9"/>
    <w:rsid w:val="0059267B"/>
    <w:rsid w:val="005926B4"/>
    <w:rsid w:val="00592948"/>
    <w:rsid w:val="00592BAC"/>
    <w:rsid w:val="00592CB1"/>
    <w:rsid w:val="00593299"/>
    <w:rsid w:val="00593788"/>
    <w:rsid w:val="00593FB7"/>
    <w:rsid w:val="00594124"/>
    <w:rsid w:val="00594419"/>
    <w:rsid w:val="005946A6"/>
    <w:rsid w:val="005949DE"/>
    <w:rsid w:val="00594A77"/>
    <w:rsid w:val="00594F48"/>
    <w:rsid w:val="00595640"/>
    <w:rsid w:val="005956A5"/>
    <w:rsid w:val="0059571B"/>
    <w:rsid w:val="00595873"/>
    <w:rsid w:val="00595B21"/>
    <w:rsid w:val="00595D91"/>
    <w:rsid w:val="00595F31"/>
    <w:rsid w:val="0059617B"/>
    <w:rsid w:val="0059656D"/>
    <w:rsid w:val="00596AEB"/>
    <w:rsid w:val="00596DF5"/>
    <w:rsid w:val="00597018"/>
    <w:rsid w:val="005970DC"/>
    <w:rsid w:val="0059710B"/>
    <w:rsid w:val="005979F9"/>
    <w:rsid w:val="00597A50"/>
    <w:rsid w:val="00597B6B"/>
    <w:rsid w:val="00597F4F"/>
    <w:rsid w:val="00597FCB"/>
    <w:rsid w:val="005A025A"/>
    <w:rsid w:val="005A049F"/>
    <w:rsid w:val="005A057F"/>
    <w:rsid w:val="005A0613"/>
    <w:rsid w:val="005A068D"/>
    <w:rsid w:val="005A083A"/>
    <w:rsid w:val="005A08E8"/>
    <w:rsid w:val="005A0AFB"/>
    <w:rsid w:val="005A0B9A"/>
    <w:rsid w:val="005A0CE1"/>
    <w:rsid w:val="005A0D55"/>
    <w:rsid w:val="005A12D2"/>
    <w:rsid w:val="005A13EA"/>
    <w:rsid w:val="005A1660"/>
    <w:rsid w:val="005A2037"/>
    <w:rsid w:val="005A2092"/>
    <w:rsid w:val="005A20B7"/>
    <w:rsid w:val="005A21E8"/>
    <w:rsid w:val="005A2274"/>
    <w:rsid w:val="005A247E"/>
    <w:rsid w:val="005A26F5"/>
    <w:rsid w:val="005A324A"/>
    <w:rsid w:val="005A327B"/>
    <w:rsid w:val="005A337F"/>
    <w:rsid w:val="005A3459"/>
    <w:rsid w:val="005A3A79"/>
    <w:rsid w:val="005A3CAC"/>
    <w:rsid w:val="005A3EDF"/>
    <w:rsid w:val="005A3F64"/>
    <w:rsid w:val="005A3FE0"/>
    <w:rsid w:val="005A40D3"/>
    <w:rsid w:val="005A416D"/>
    <w:rsid w:val="005A4219"/>
    <w:rsid w:val="005A428D"/>
    <w:rsid w:val="005A447D"/>
    <w:rsid w:val="005A485D"/>
    <w:rsid w:val="005A48A8"/>
    <w:rsid w:val="005A4CB0"/>
    <w:rsid w:val="005A5055"/>
    <w:rsid w:val="005A50CB"/>
    <w:rsid w:val="005A50FF"/>
    <w:rsid w:val="005A535E"/>
    <w:rsid w:val="005A5371"/>
    <w:rsid w:val="005A538B"/>
    <w:rsid w:val="005A5492"/>
    <w:rsid w:val="005A55D0"/>
    <w:rsid w:val="005A5690"/>
    <w:rsid w:val="005A56F2"/>
    <w:rsid w:val="005A5730"/>
    <w:rsid w:val="005A5988"/>
    <w:rsid w:val="005A5A75"/>
    <w:rsid w:val="005A5ED7"/>
    <w:rsid w:val="005A5F4F"/>
    <w:rsid w:val="005A5FBB"/>
    <w:rsid w:val="005A6026"/>
    <w:rsid w:val="005A6AF6"/>
    <w:rsid w:val="005A70FA"/>
    <w:rsid w:val="005A71B5"/>
    <w:rsid w:val="005A71CC"/>
    <w:rsid w:val="005A71EE"/>
    <w:rsid w:val="005A7528"/>
    <w:rsid w:val="005A7533"/>
    <w:rsid w:val="005A7723"/>
    <w:rsid w:val="005A77B7"/>
    <w:rsid w:val="005A7A14"/>
    <w:rsid w:val="005A7B17"/>
    <w:rsid w:val="005A7CE6"/>
    <w:rsid w:val="005A7D58"/>
    <w:rsid w:val="005B01E5"/>
    <w:rsid w:val="005B029C"/>
    <w:rsid w:val="005B0AFB"/>
    <w:rsid w:val="005B0C99"/>
    <w:rsid w:val="005B168D"/>
    <w:rsid w:val="005B16EA"/>
    <w:rsid w:val="005B17B8"/>
    <w:rsid w:val="005B17E1"/>
    <w:rsid w:val="005B1867"/>
    <w:rsid w:val="005B19B3"/>
    <w:rsid w:val="005B1BB0"/>
    <w:rsid w:val="005B246C"/>
    <w:rsid w:val="005B2C5E"/>
    <w:rsid w:val="005B2EF6"/>
    <w:rsid w:val="005B3308"/>
    <w:rsid w:val="005B35F3"/>
    <w:rsid w:val="005B37D5"/>
    <w:rsid w:val="005B3A56"/>
    <w:rsid w:val="005B3C8D"/>
    <w:rsid w:val="005B4198"/>
    <w:rsid w:val="005B4199"/>
    <w:rsid w:val="005B426F"/>
    <w:rsid w:val="005B4766"/>
    <w:rsid w:val="005B47DF"/>
    <w:rsid w:val="005B4A22"/>
    <w:rsid w:val="005B4DA4"/>
    <w:rsid w:val="005B4E99"/>
    <w:rsid w:val="005B5374"/>
    <w:rsid w:val="005B55FE"/>
    <w:rsid w:val="005B59E7"/>
    <w:rsid w:val="005B5ABD"/>
    <w:rsid w:val="005B5B6B"/>
    <w:rsid w:val="005B63B7"/>
    <w:rsid w:val="005B63DB"/>
    <w:rsid w:val="005B6729"/>
    <w:rsid w:val="005B6A28"/>
    <w:rsid w:val="005B6AA2"/>
    <w:rsid w:val="005B7108"/>
    <w:rsid w:val="005B7145"/>
    <w:rsid w:val="005B71E2"/>
    <w:rsid w:val="005B7312"/>
    <w:rsid w:val="005B73EF"/>
    <w:rsid w:val="005B7442"/>
    <w:rsid w:val="005B750E"/>
    <w:rsid w:val="005B7FAA"/>
    <w:rsid w:val="005C05F7"/>
    <w:rsid w:val="005C09CE"/>
    <w:rsid w:val="005C0A91"/>
    <w:rsid w:val="005C0A9C"/>
    <w:rsid w:val="005C0B95"/>
    <w:rsid w:val="005C0B97"/>
    <w:rsid w:val="005C0D58"/>
    <w:rsid w:val="005C1309"/>
    <w:rsid w:val="005C19BA"/>
    <w:rsid w:val="005C1CA7"/>
    <w:rsid w:val="005C1D6B"/>
    <w:rsid w:val="005C215A"/>
    <w:rsid w:val="005C21AE"/>
    <w:rsid w:val="005C24D1"/>
    <w:rsid w:val="005C2574"/>
    <w:rsid w:val="005C25F3"/>
    <w:rsid w:val="005C26D1"/>
    <w:rsid w:val="005C29AD"/>
    <w:rsid w:val="005C2A8E"/>
    <w:rsid w:val="005C2C02"/>
    <w:rsid w:val="005C2F5B"/>
    <w:rsid w:val="005C31B6"/>
    <w:rsid w:val="005C326B"/>
    <w:rsid w:val="005C3708"/>
    <w:rsid w:val="005C3787"/>
    <w:rsid w:val="005C38C7"/>
    <w:rsid w:val="005C394D"/>
    <w:rsid w:val="005C3BB3"/>
    <w:rsid w:val="005C3DAA"/>
    <w:rsid w:val="005C404F"/>
    <w:rsid w:val="005C40E5"/>
    <w:rsid w:val="005C41D8"/>
    <w:rsid w:val="005C42A7"/>
    <w:rsid w:val="005C42B5"/>
    <w:rsid w:val="005C4570"/>
    <w:rsid w:val="005C471F"/>
    <w:rsid w:val="005C473A"/>
    <w:rsid w:val="005C487E"/>
    <w:rsid w:val="005C48AC"/>
    <w:rsid w:val="005C4EAC"/>
    <w:rsid w:val="005C55F9"/>
    <w:rsid w:val="005C59D8"/>
    <w:rsid w:val="005C5BF2"/>
    <w:rsid w:val="005C5F1B"/>
    <w:rsid w:val="005C609A"/>
    <w:rsid w:val="005C6286"/>
    <w:rsid w:val="005C66D3"/>
    <w:rsid w:val="005C6914"/>
    <w:rsid w:val="005C6A7A"/>
    <w:rsid w:val="005C6CAB"/>
    <w:rsid w:val="005C6CF7"/>
    <w:rsid w:val="005C6E5D"/>
    <w:rsid w:val="005C717D"/>
    <w:rsid w:val="005C7321"/>
    <w:rsid w:val="005C7433"/>
    <w:rsid w:val="005C7555"/>
    <w:rsid w:val="005C7672"/>
    <w:rsid w:val="005C7762"/>
    <w:rsid w:val="005C79E3"/>
    <w:rsid w:val="005C7A53"/>
    <w:rsid w:val="005C7C54"/>
    <w:rsid w:val="005C7D60"/>
    <w:rsid w:val="005C7E37"/>
    <w:rsid w:val="005C7F36"/>
    <w:rsid w:val="005C7F4A"/>
    <w:rsid w:val="005C7FD1"/>
    <w:rsid w:val="005D0163"/>
    <w:rsid w:val="005D03DA"/>
    <w:rsid w:val="005D0734"/>
    <w:rsid w:val="005D081A"/>
    <w:rsid w:val="005D0895"/>
    <w:rsid w:val="005D0AF2"/>
    <w:rsid w:val="005D0DBF"/>
    <w:rsid w:val="005D0E39"/>
    <w:rsid w:val="005D1095"/>
    <w:rsid w:val="005D10F3"/>
    <w:rsid w:val="005D1189"/>
    <w:rsid w:val="005D11AC"/>
    <w:rsid w:val="005D13D2"/>
    <w:rsid w:val="005D1792"/>
    <w:rsid w:val="005D1A47"/>
    <w:rsid w:val="005D1A5B"/>
    <w:rsid w:val="005D1BFA"/>
    <w:rsid w:val="005D219D"/>
    <w:rsid w:val="005D22DD"/>
    <w:rsid w:val="005D22FC"/>
    <w:rsid w:val="005D27DF"/>
    <w:rsid w:val="005D2D4F"/>
    <w:rsid w:val="005D2F6A"/>
    <w:rsid w:val="005D31FF"/>
    <w:rsid w:val="005D331B"/>
    <w:rsid w:val="005D3689"/>
    <w:rsid w:val="005D36C9"/>
    <w:rsid w:val="005D383A"/>
    <w:rsid w:val="005D38C1"/>
    <w:rsid w:val="005D399E"/>
    <w:rsid w:val="005D3D84"/>
    <w:rsid w:val="005D4040"/>
    <w:rsid w:val="005D41F8"/>
    <w:rsid w:val="005D432F"/>
    <w:rsid w:val="005D4644"/>
    <w:rsid w:val="005D4936"/>
    <w:rsid w:val="005D4A7D"/>
    <w:rsid w:val="005D4D6F"/>
    <w:rsid w:val="005D4D73"/>
    <w:rsid w:val="005D50CE"/>
    <w:rsid w:val="005D55EC"/>
    <w:rsid w:val="005D5B25"/>
    <w:rsid w:val="005D616C"/>
    <w:rsid w:val="005D629D"/>
    <w:rsid w:val="005D63C5"/>
    <w:rsid w:val="005D64A8"/>
    <w:rsid w:val="005D65D6"/>
    <w:rsid w:val="005D6696"/>
    <w:rsid w:val="005D66F3"/>
    <w:rsid w:val="005D68F7"/>
    <w:rsid w:val="005D6BA4"/>
    <w:rsid w:val="005D6E69"/>
    <w:rsid w:val="005D7201"/>
    <w:rsid w:val="005D7333"/>
    <w:rsid w:val="005D73B9"/>
    <w:rsid w:val="005D7832"/>
    <w:rsid w:val="005D7C8D"/>
    <w:rsid w:val="005D7F1D"/>
    <w:rsid w:val="005E0424"/>
    <w:rsid w:val="005E06FE"/>
    <w:rsid w:val="005E105A"/>
    <w:rsid w:val="005E12A7"/>
    <w:rsid w:val="005E12BE"/>
    <w:rsid w:val="005E1447"/>
    <w:rsid w:val="005E14F0"/>
    <w:rsid w:val="005E15A1"/>
    <w:rsid w:val="005E16CA"/>
    <w:rsid w:val="005E1942"/>
    <w:rsid w:val="005E2272"/>
    <w:rsid w:val="005E29B6"/>
    <w:rsid w:val="005E2AFC"/>
    <w:rsid w:val="005E2F87"/>
    <w:rsid w:val="005E3584"/>
    <w:rsid w:val="005E3599"/>
    <w:rsid w:val="005E36F0"/>
    <w:rsid w:val="005E3750"/>
    <w:rsid w:val="005E378D"/>
    <w:rsid w:val="005E37BF"/>
    <w:rsid w:val="005E3A37"/>
    <w:rsid w:val="005E3B5D"/>
    <w:rsid w:val="005E3CB1"/>
    <w:rsid w:val="005E3F4E"/>
    <w:rsid w:val="005E44E1"/>
    <w:rsid w:val="005E45EF"/>
    <w:rsid w:val="005E48FC"/>
    <w:rsid w:val="005E4ADB"/>
    <w:rsid w:val="005E4B75"/>
    <w:rsid w:val="005E4E2D"/>
    <w:rsid w:val="005E5047"/>
    <w:rsid w:val="005E51A6"/>
    <w:rsid w:val="005E5474"/>
    <w:rsid w:val="005E5792"/>
    <w:rsid w:val="005E595E"/>
    <w:rsid w:val="005E5B88"/>
    <w:rsid w:val="005E5C03"/>
    <w:rsid w:val="005E5C6F"/>
    <w:rsid w:val="005E5D0F"/>
    <w:rsid w:val="005E611D"/>
    <w:rsid w:val="005E6167"/>
    <w:rsid w:val="005E633A"/>
    <w:rsid w:val="005E64AD"/>
    <w:rsid w:val="005E64F3"/>
    <w:rsid w:val="005E6775"/>
    <w:rsid w:val="005E6ACA"/>
    <w:rsid w:val="005E6B8C"/>
    <w:rsid w:val="005E6BB4"/>
    <w:rsid w:val="005E6BFB"/>
    <w:rsid w:val="005E6DE8"/>
    <w:rsid w:val="005E6F68"/>
    <w:rsid w:val="005E74C7"/>
    <w:rsid w:val="005E7646"/>
    <w:rsid w:val="005E7AFE"/>
    <w:rsid w:val="005E7BB1"/>
    <w:rsid w:val="005E7C1D"/>
    <w:rsid w:val="005E7D41"/>
    <w:rsid w:val="005E7D63"/>
    <w:rsid w:val="005E7F56"/>
    <w:rsid w:val="005F00A1"/>
    <w:rsid w:val="005F025E"/>
    <w:rsid w:val="005F053D"/>
    <w:rsid w:val="005F0595"/>
    <w:rsid w:val="005F0883"/>
    <w:rsid w:val="005F090E"/>
    <w:rsid w:val="005F0BBA"/>
    <w:rsid w:val="005F0D70"/>
    <w:rsid w:val="005F0EBD"/>
    <w:rsid w:val="005F0FFA"/>
    <w:rsid w:val="005F1896"/>
    <w:rsid w:val="005F1C55"/>
    <w:rsid w:val="005F1E36"/>
    <w:rsid w:val="005F2142"/>
    <w:rsid w:val="005F264B"/>
    <w:rsid w:val="005F2999"/>
    <w:rsid w:val="005F29FB"/>
    <w:rsid w:val="005F2AE4"/>
    <w:rsid w:val="005F2B1B"/>
    <w:rsid w:val="005F2ED1"/>
    <w:rsid w:val="005F300C"/>
    <w:rsid w:val="005F300E"/>
    <w:rsid w:val="005F30E8"/>
    <w:rsid w:val="005F34A6"/>
    <w:rsid w:val="005F3551"/>
    <w:rsid w:val="005F3610"/>
    <w:rsid w:val="005F3922"/>
    <w:rsid w:val="005F39FA"/>
    <w:rsid w:val="005F3A60"/>
    <w:rsid w:val="005F3AFE"/>
    <w:rsid w:val="005F3CBF"/>
    <w:rsid w:val="005F3DE8"/>
    <w:rsid w:val="005F40AD"/>
    <w:rsid w:val="005F4800"/>
    <w:rsid w:val="005F4817"/>
    <w:rsid w:val="005F4B3B"/>
    <w:rsid w:val="005F4D5C"/>
    <w:rsid w:val="005F4E8B"/>
    <w:rsid w:val="005F4EFA"/>
    <w:rsid w:val="005F53A5"/>
    <w:rsid w:val="005F5657"/>
    <w:rsid w:val="005F5739"/>
    <w:rsid w:val="005F57C0"/>
    <w:rsid w:val="005F5AAA"/>
    <w:rsid w:val="005F5BA4"/>
    <w:rsid w:val="005F5E2F"/>
    <w:rsid w:val="005F5E7F"/>
    <w:rsid w:val="005F6060"/>
    <w:rsid w:val="005F62F6"/>
    <w:rsid w:val="005F6387"/>
    <w:rsid w:val="005F63FB"/>
    <w:rsid w:val="005F6445"/>
    <w:rsid w:val="005F6554"/>
    <w:rsid w:val="005F65AE"/>
    <w:rsid w:val="005F6BD5"/>
    <w:rsid w:val="005F6C24"/>
    <w:rsid w:val="005F6C55"/>
    <w:rsid w:val="005F6F9F"/>
    <w:rsid w:val="005F702A"/>
    <w:rsid w:val="005F71B0"/>
    <w:rsid w:val="005F72BE"/>
    <w:rsid w:val="005F731D"/>
    <w:rsid w:val="005F74B2"/>
    <w:rsid w:val="005F7670"/>
    <w:rsid w:val="005F7A9A"/>
    <w:rsid w:val="005F7BAB"/>
    <w:rsid w:val="005F7EBF"/>
    <w:rsid w:val="005F7F82"/>
    <w:rsid w:val="00600225"/>
    <w:rsid w:val="00600413"/>
    <w:rsid w:val="0060079F"/>
    <w:rsid w:val="006009EB"/>
    <w:rsid w:val="00600A4A"/>
    <w:rsid w:val="00600BC6"/>
    <w:rsid w:val="00600C54"/>
    <w:rsid w:val="00600DB8"/>
    <w:rsid w:val="00600E67"/>
    <w:rsid w:val="00600E94"/>
    <w:rsid w:val="00600FCE"/>
    <w:rsid w:val="00601232"/>
    <w:rsid w:val="00601619"/>
    <w:rsid w:val="00601A5A"/>
    <w:rsid w:val="00601C73"/>
    <w:rsid w:val="00601C86"/>
    <w:rsid w:val="00601D42"/>
    <w:rsid w:val="00601F73"/>
    <w:rsid w:val="00601FA1"/>
    <w:rsid w:val="00601FD4"/>
    <w:rsid w:val="006023DE"/>
    <w:rsid w:val="006026B3"/>
    <w:rsid w:val="00602AE5"/>
    <w:rsid w:val="00602B05"/>
    <w:rsid w:val="00602D6B"/>
    <w:rsid w:val="00603046"/>
    <w:rsid w:val="006030D0"/>
    <w:rsid w:val="006033B3"/>
    <w:rsid w:val="00603401"/>
    <w:rsid w:val="00603644"/>
    <w:rsid w:val="006037F2"/>
    <w:rsid w:val="0060381F"/>
    <w:rsid w:val="00603A14"/>
    <w:rsid w:val="00604175"/>
    <w:rsid w:val="006041E5"/>
    <w:rsid w:val="00604252"/>
    <w:rsid w:val="00604403"/>
    <w:rsid w:val="0060446B"/>
    <w:rsid w:val="00604746"/>
    <w:rsid w:val="0060485F"/>
    <w:rsid w:val="0060488D"/>
    <w:rsid w:val="00604B0E"/>
    <w:rsid w:val="00604BDA"/>
    <w:rsid w:val="00604C00"/>
    <w:rsid w:val="00604DB1"/>
    <w:rsid w:val="006051FB"/>
    <w:rsid w:val="006052D8"/>
    <w:rsid w:val="00605431"/>
    <w:rsid w:val="0060553C"/>
    <w:rsid w:val="006056A4"/>
    <w:rsid w:val="00605732"/>
    <w:rsid w:val="00605C85"/>
    <w:rsid w:val="00605CE5"/>
    <w:rsid w:val="00605F71"/>
    <w:rsid w:val="00605FD1"/>
    <w:rsid w:val="00606604"/>
    <w:rsid w:val="00606608"/>
    <w:rsid w:val="006067B6"/>
    <w:rsid w:val="00606A80"/>
    <w:rsid w:val="00606D12"/>
    <w:rsid w:val="00607093"/>
    <w:rsid w:val="00607238"/>
    <w:rsid w:val="006073AB"/>
    <w:rsid w:val="006074CC"/>
    <w:rsid w:val="006075DF"/>
    <w:rsid w:val="0060763B"/>
    <w:rsid w:val="0060770F"/>
    <w:rsid w:val="0060774F"/>
    <w:rsid w:val="00607872"/>
    <w:rsid w:val="0060795A"/>
    <w:rsid w:val="00607B17"/>
    <w:rsid w:val="00607B96"/>
    <w:rsid w:val="00607BE4"/>
    <w:rsid w:val="00607D31"/>
    <w:rsid w:val="006101F2"/>
    <w:rsid w:val="006104D6"/>
    <w:rsid w:val="00610B8B"/>
    <w:rsid w:val="00611003"/>
    <w:rsid w:val="0061109E"/>
    <w:rsid w:val="006110ED"/>
    <w:rsid w:val="00611203"/>
    <w:rsid w:val="0061132D"/>
    <w:rsid w:val="006116EE"/>
    <w:rsid w:val="00611829"/>
    <w:rsid w:val="00611841"/>
    <w:rsid w:val="00611D0B"/>
    <w:rsid w:val="0061216E"/>
    <w:rsid w:val="006123FD"/>
    <w:rsid w:val="006124E0"/>
    <w:rsid w:val="0061252A"/>
    <w:rsid w:val="00612769"/>
    <w:rsid w:val="00612881"/>
    <w:rsid w:val="00612DFE"/>
    <w:rsid w:val="00613B12"/>
    <w:rsid w:val="00614302"/>
    <w:rsid w:val="00614361"/>
    <w:rsid w:val="006144CB"/>
    <w:rsid w:val="00614802"/>
    <w:rsid w:val="00614845"/>
    <w:rsid w:val="0061486F"/>
    <w:rsid w:val="0061490C"/>
    <w:rsid w:val="006149F4"/>
    <w:rsid w:val="00614B00"/>
    <w:rsid w:val="00614B22"/>
    <w:rsid w:val="00614D93"/>
    <w:rsid w:val="00614D94"/>
    <w:rsid w:val="00614F55"/>
    <w:rsid w:val="00614F92"/>
    <w:rsid w:val="00615065"/>
    <w:rsid w:val="0061533B"/>
    <w:rsid w:val="00615414"/>
    <w:rsid w:val="006158F7"/>
    <w:rsid w:val="006159D9"/>
    <w:rsid w:val="00615CFE"/>
    <w:rsid w:val="00615E1B"/>
    <w:rsid w:val="00615FDD"/>
    <w:rsid w:val="00615FE0"/>
    <w:rsid w:val="00616566"/>
    <w:rsid w:val="00616568"/>
    <w:rsid w:val="0061662F"/>
    <w:rsid w:val="00616649"/>
    <w:rsid w:val="0061689C"/>
    <w:rsid w:val="00616B18"/>
    <w:rsid w:val="00616D2C"/>
    <w:rsid w:val="00616F27"/>
    <w:rsid w:val="00616FBB"/>
    <w:rsid w:val="006170B2"/>
    <w:rsid w:val="00617361"/>
    <w:rsid w:val="0061752E"/>
    <w:rsid w:val="00617750"/>
    <w:rsid w:val="00617847"/>
    <w:rsid w:val="006178B6"/>
    <w:rsid w:val="006178D8"/>
    <w:rsid w:val="00617AA4"/>
    <w:rsid w:val="00617C69"/>
    <w:rsid w:val="00617CEA"/>
    <w:rsid w:val="00617FCC"/>
    <w:rsid w:val="00620067"/>
    <w:rsid w:val="00620195"/>
    <w:rsid w:val="006203D2"/>
    <w:rsid w:val="006204FB"/>
    <w:rsid w:val="006207F6"/>
    <w:rsid w:val="0062092F"/>
    <w:rsid w:val="006209A2"/>
    <w:rsid w:val="00620F72"/>
    <w:rsid w:val="00621030"/>
    <w:rsid w:val="00621174"/>
    <w:rsid w:val="0062130B"/>
    <w:rsid w:val="0062159D"/>
    <w:rsid w:val="0062159F"/>
    <w:rsid w:val="00621B8B"/>
    <w:rsid w:val="00621F47"/>
    <w:rsid w:val="00622069"/>
    <w:rsid w:val="006220F3"/>
    <w:rsid w:val="00622410"/>
    <w:rsid w:val="0062244C"/>
    <w:rsid w:val="0062278F"/>
    <w:rsid w:val="006227BB"/>
    <w:rsid w:val="00622AF9"/>
    <w:rsid w:val="00622F6A"/>
    <w:rsid w:val="00622FAC"/>
    <w:rsid w:val="00622FE1"/>
    <w:rsid w:val="00623217"/>
    <w:rsid w:val="0062323B"/>
    <w:rsid w:val="00623281"/>
    <w:rsid w:val="006234A4"/>
    <w:rsid w:val="00623603"/>
    <w:rsid w:val="00623605"/>
    <w:rsid w:val="00623678"/>
    <w:rsid w:val="00623717"/>
    <w:rsid w:val="0062381D"/>
    <w:rsid w:val="00623A3B"/>
    <w:rsid w:val="00623B2B"/>
    <w:rsid w:val="00623DCA"/>
    <w:rsid w:val="00623F22"/>
    <w:rsid w:val="00624026"/>
    <w:rsid w:val="00624143"/>
    <w:rsid w:val="0062442A"/>
    <w:rsid w:val="006248B9"/>
    <w:rsid w:val="006249AD"/>
    <w:rsid w:val="00624A64"/>
    <w:rsid w:val="00624B84"/>
    <w:rsid w:val="00624C63"/>
    <w:rsid w:val="00624EA0"/>
    <w:rsid w:val="00625259"/>
    <w:rsid w:val="0062539A"/>
    <w:rsid w:val="00625733"/>
    <w:rsid w:val="00625860"/>
    <w:rsid w:val="0062595A"/>
    <w:rsid w:val="00625C97"/>
    <w:rsid w:val="00625D7F"/>
    <w:rsid w:val="00626125"/>
    <w:rsid w:val="0062613A"/>
    <w:rsid w:val="006262A5"/>
    <w:rsid w:val="006262CA"/>
    <w:rsid w:val="00626356"/>
    <w:rsid w:val="00626545"/>
    <w:rsid w:val="0062678A"/>
    <w:rsid w:val="00626B64"/>
    <w:rsid w:val="00626C91"/>
    <w:rsid w:val="00626CF9"/>
    <w:rsid w:val="00626E63"/>
    <w:rsid w:val="0062705E"/>
    <w:rsid w:val="0062756C"/>
    <w:rsid w:val="006275E4"/>
    <w:rsid w:val="00627960"/>
    <w:rsid w:val="006279B9"/>
    <w:rsid w:val="00627AA0"/>
    <w:rsid w:val="00627BDB"/>
    <w:rsid w:val="00627C88"/>
    <w:rsid w:val="0063012D"/>
    <w:rsid w:val="006301CA"/>
    <w:rsid w:val="00630214"/>
    <w:rsid w:val="0063023E"/>
    <w:rsid w:val="0063065F"/>
    <w:rsid w:val="0063068D"/>
    <w:rsid w:val="0063080E"/>
    <w:rsid w:val="00630990"/>
    <w:rsid w:val="006309DE"/>
    <w:rsid w:val="00630C53"/>
    <w:rsid w:val="00630C87"/>
    <w:rsid w:val="00630E88"/>
    <w:rsid w:val="00630F2A"/>
    <w:rsid w:val="00630FAD"/>
    <w:rsid w:val="0063113A"/>
    <w:rsid w:val="00631372"/>
    <w:rsid w:val="00632040"/>
    <w:rsid w:val="00632193"/>
    <w:rsid w:val="006322E7"/>
    <w:rsid w:val="0063232F"/>
    <w:rsid w:val="00632800"/>
    <w:rsid w:val="00632A31"/>
    <w:rsid w:val="00632EBC"/>
    <w:rsid w:val="00632F2E"/>
    <w:rsid w:val="006331F4"/>
    <w:rsid w:val="006334A3"/>
    <w:rsid w:val="006334DF"/>
    <w:rsid w:val="006335B5"/>
    <w:rsid w:val="006339FF"/>
    <w:rsid w:val="00633B39"/>
    <w:rsid w:val="00633CC5"/>
    <w:rsid w:val="00633CDA"/>
    <w:rsid w:val="00633E01"/>
    <w:rsid w:val="00633E7E"/>
    <w:rsid w:val="00634125"/>
    <w:rsid w:val="00634133"/>
    <w:rsid w:val="00634199"/>
    <w:rsid w:val="006343CC"/>
    <w:rsid w:val="00634429"/>
    <w:rsid w:val="0063443F"/>
    <w:rsid w:val="00634489"/>
    <w:rsid w:val="00634723"/>
    <w:rsid w:val="00634785"/>
    <w:rsid w:val="00634AEF"/>
    <w:rsid w:val="00634CB8"/>
    <w:rsid w:val="00634CCB"/>
    <w:rsid w:val="0063512C"/>
    <w:rsid w:val="00635153"/>
    <w:rsid w:val="00635534"/>
    <w:rsid w:val="00635606"/>
    <w:rsid w:val="00635ACB"/>
    <w:rsid w:val="00635BFF"/>
    <w:rsid w:val="00635D3B"/>
    <w:rsid w:val="00635DF7"/>
    <w:rsid w:val="00635E01"/>
    <w:rsid w:val="00635EAD"/>
    <w:rsid w:val="00635F68"/>
    <w:rsid w:val="00636158"/>
    <w:rsid w:val="006363FE"/>
    <w:rsid w:val="006368EA"/>
    <w:rsid w:val="00636988"/>
    <w:rsid w:val="00636C81"/>
    <w:rsid w:val="00636E08"/>
    <w:rsid w:val="00636E77"/>
    <w:rsid w:val="006371B6"/>
    <w:rsid w:val="0063723F"/>
    <w:rsid w:val="00637504"/>
    <w:rsid w:val="00637884"/>
    <w:rsid w:val="0063796C"/>
    <w:rsid w:val="00637AE4"/>
    <w:rsid w:val="00637D1C"/>
    <w:rsid w:val="0064040D"/>
    <w:rsid w:val="006404BB"/>
    <w:rsid w:val="00640623"/>
    <w:rsid w:val="00640794"/>
    <w:rsid w:val="00640B98"/>
    <w:rsid w:val="00640E7C"/>
    <w:rsid w:val="00640EC4"/>
    <w:rsid w:val="00640F0F"/>
    <w:rsid w:val="0064109B"/>
    <w:rsid w:val="00641314"/>
    <w:rsid w:val="00641325"/>
    <w:rsid w:val="0064147A"/>
    <w:rsid w:val="006414FF"/>
    <w:rsid w:val="006415D1"/>
    <w:rsid w:val="00641721"/>
    <w:rsid w:val="006417E0"/>
    <w:rsid w:val="00641956"/>
    <w:rsid w:val="00641C84"/>
    <w:rsid w:val="00641D33"/>
    <w:rsid w:val="0064228E"/>
    <w:rsid w:val="00642334"/>
    <w:rsid w:val="00642574"/>
    <w:rsid w:val="006429E4"/>
    <w:rsid w:val="006429FD"/>
    <w:rsid w:val="00643219"/>
    <w:rsid w:val="006433A1"/>
    <w:rsid w:val="006433DE"/>
    <w:rsid w:val="00643449"/>
    <w:rsid w:val="00643745"/>
    <w:rsid w:val="00643C09"/>
    <w:rsid w:val="0064410E"/>
    <w:rsid w:val="006443E3"/>
    <w:rsid w:val="00644CF3"/>
    <w:rsid w:val="006450D2"/>
    <w:rsid w:val="0064533D"/>
    <w:rsid w:val="006453CD"/>
    <w:rsid w:val="0064542C"/>
    <w:rsid w:val="0064589C"/>
    <w:rsid w:val="00645B2E"/>
    <w:rsid w:val="00645B88"/>
    <w:rsid w:val="00645C8B"/>
    <w:rsid w:val="00645E72"/>
    <w:rsid w:val="0064625B"/>
    <w:rsid w:val="00646296"/>
    <w:rsid w:val="006462C6"/>
    <w:rsid w:val="006465F7"/>
    <w:rsid w:val="006467ED"/>
    <w:rsid w:val="00646A4C"/>
    <w:rsid w:val="00646DC4"/>
    <w:rsid w:val="00646DE2"/>
    <w:rsid w:val="00647468"/>
    <w:rsid w:val="00647500"/>
    <w:rsid w:val="00647B53"/>
    <w:rsid w:val="006500AC"/>
    <w:rsid w:val="0065040D"/>
    <w:rsid w:val="0065076F"/>
    <w:rsid w:val="00650A30"/>
    <w:rsid w:val="00650A76"/>
    <w:rsid w:val="00650CA4"/>
    <w:rsid w:val="006511C5"/>
    <w:rsid w:val="00651A51"/>
    <w:rsid w:val="00651DB7"/>
    <w:rsid w:val="006521BE"/>
    <w:rsid w:val="0065239E"/>
    <w:rsid w:val="006523BB"/>
    <w:rsid w:val="006525C9"/>
    <w:rsid w:val="006526D2"/>
    <w:rsid w:val="006528FD"/>
    <w:rsid w:val="0065293A"/>
    <w:rsid w:val="00652DD2"/>
    <w:rsid w:val="006534FA"/>
    <w:rsid w:val="006537C5"/>
    <w:rsid w:val="00653D00"/>
    <w:rsid w:val="00653E9C"/>
    <w:rsid w:val="0065408E"/>
    <w:rsid w:val="0065419E"/>
    <w:rsid w:val="00654743"/>
    <w:rsid w:val="00654762"/>
    <w:rsid w:val="00654A1C"/>
    <w:rsid w:val="00654BBF"/>
    <w:rsid w:val="00654CBE"/>
    <w:rsid w:val="006550A7"/>
    <w:rsid w:val="006552AA"/>
    <w:rsid w:val="00655375"/>
    <w:rsid w:val="006553D2"/>
    <w:rsid w:val="00655569"/>
    <w:rsid w:val="006556BF"/>
    <w:rsid w:val="00655B22"/>
    <w:rsid w:val="00655B26"/>
    <w:rsid w:val="00655BFB"/>
    <w:rsid w:val="00655D4B"/>
    <w:rsid w:val="00655DC0"/>
    <w:rsid w:val="00655E7B"/>
    <w:rsid w:val="006560F9"/>
    <w:rsid w:val="00656170"/>
    <w:rsid w:val="006561A5"/>
    <w:rsid w:val="00656264"/>
    <w:rsid w:val="006562AD"/>
    <w:rsid w:val="006563FD"/>
    <w:rsid w:val="0065653B"/>
    <w:rsid w:val="00656597"/>
    <w:rsid w:val="006567CB"/>
    <w:rsid w:val="0065682D"/>
    <w:rsid w:val="006569AA"/>
    <w:rsid w:val="00656AF7"/>
    <w:rsid w:val="00656B14"/>
    <w:rsid w:val="00656B6E"/>
    <w:rsid w:val="00656F16"/>
    <w:rsid w:val="006576E2"/>
    <w:rsid w:val="00657780"/>
    <w:rsid w:val="00657982"/>
    <w:rsid w:val="00657A6B"/>
    <w:rsid w:val="00657BC9"/>
    <w:rsid w:val="00657D33"/>
    <w:rsid w:val="00657D73"/>
    <w:rsid w:val="00657DB9"/>
    <w:rsid w:val="00657F60"/>
    <w:rsid w:val="006600F7"/>
    <w:rsid w:val="006601D2"/>
    <w:rsid w:val="00660248"/>
    <w:rsid w:val="00660446"/>
    <w:rsid w:val="0066067A"/>
    <w:rsid w:val="00660FE5"/>
    <w:rsid w:val="006611AE"/>
    <w:rsid w:val="00661440"/>
    <w:rsid w:val="00661C9E"/>
    <w:rsid w:val="00661F56"/>
    <w:rsid w:val="00662170"/>
    <w:rsid w:val="0066273C"/>
    <w:rsid w:val="0066295D"/>
    <w:rsid w:val="006629C3"/>
    <w:rsid w:val="00662BA2"/>
    <w:rsid w:val="00662D8A"/>
    <w:rsid w:val="00662F29"/>
    <w:rsid w:val="0066305F"/>
    <w:rsid w:val="006631D6"/>
    <w:rsid w:val="006633AE"/>
    <w:rsid w:val="006634E2"/>
    <w:rsid w:val="00663AD9"/>
    <w:rsid w:val="00663BE4"/>
    <w:rsid w:val="00663F2A"/>
    <w:rsid w:val="006644FD"/>
    <w:rsid w:val="006645F2"/>
    <w:rsid w:val="006647AC"/>
    <w:rsid w:val="00664999"/>
    <w:rsid w:val="00664AB3"/>
    <w:rsid w:val="00664AFA"/>
    <w:rsid w:val="00664B60"/>
    <w:rsid w:val="00664C8D"/>
    <w:rsid w:val="0066533F"/>
    <w:rsid w:val="0066555E"/>
    <w:rsid w:val="0066574E"/>
    <w:rsid w:val="00665C7F"/>
    <w:rsid w:val="00665E07"/>
    <w:rsid w:val="006662E1"/>
    <w:rsid w:val="0066675B"/>
    <w:rsid w:val="00666848"/>
    <w:rsid w:val="006668CC"/>
    <w:rsid w:val="00666C49"/>
    <w:rsid w:val="00666D1D"/>
    <w:rsid w:val="00666D6B"/>
    <w:rsid w:val="00666DD2"/>
    <w:rsid w:val="00666EEF"/>
    <w:rsid w:val="00666FE3"/>
    <w:rsid w:val="00667026"/>
    <w:rsid w:val="006670FC"/>
    <w:rsid w:val="00667108"/>
    <w:rsid w:val="00667170"/>
    <w:rsid w:val="00667206"/>
    <w:rsid w:val="0066737C"/>
    <w:rsid w:val="006673AA"/>
    <w:rsid w:val="0066770A"/>
    <w:rsid w:val="00667900"/>
    <w:rsid w:val="00667905"/>
    <w:rsid w:val="00667FD1"/>
    <w:rsid w:val="006701CC"/>
    <w:rsid w:val="006704E3"/>
    <w:rsid w:val="00670865"/>
    <w:rsid w:val="00670949"/>
    <w:rsid w:val="006709B4"/>
    <w:rsid w:val="00671066"/>
    <w:rsid w:val="00671274"/>
    <w:rsid w:val="006716B8"/>
    <w:rsid w:val="006716D5"/>
    <w:rsid w:val="00671928"/>
    <w:rsid w:val="00671BD4"/>
    <w:rsid w:val="00671BFD"/>
    <w:rsid w:val="00671DC6"/>
    <w:rsid w:val="00672414"/>
    <w:rsid w:val="00672645"/>
    <w:rsid w:val="0067289D"/>
    <w:rsid w:val="0067292B"/>
    <w:rsid w:val="00672A34"/>
    <w:rsid w:val="00672B4E"/>
    <w:rsid w:val="00672C44"/>
    <w:rsid w:val="00672EDE"/>
    <w:rsid w:val="00672FFF"/>
    <w:rsid w:val="006731BF"/>
    <w:rsid w:val="0067375B"/>
    <w:rsid w:val="0067387A"/>
    <w:rsid w:val="00673C5C"/>
    <w:rsid w:val="00673D9D"/>
    <w:rsid w:val="006743C0"/>
    <w:rsid w:val="00674736"/>
    <w:rsid w:val="006748B2"/>
    <w:rsid w:val="00674932"/>
    <w:rsid w:val="00674AEB"/>
    <w:rsid w:val="00674CF6"/>
    <w:rsid w:val="00675079"/>
    <w:rsid w:val="00675231"/>
    <w:rsid w:val="00675268"/>
    <w:rsid w:val="006754CB"/>
    <w:rsid w:val="00675525"/>
    <w:rsid w:val="006758A0"/>
    <w:rsid w:val="006758BD"/>
    <w:rsid w:val="00675BCC"/>
    <w:rsid w:val="00675E45"/>
    <w:rsid w:val="006760F4"/>
    <w:rsid w:val="00676648"/>
    <w:rsid w:val="00676842"/>
    <w:rsid w:val="006769B5"/>
    <w:rsid w:val="00676B1B"/>
    <w:rsid w:val="00676B9F"/>
    <w:rsid w:val="00676BAB"/>
    <w:rsid w:val="00676D5C"/>
    <w:rsid w:val="00676D9D"/>
    <w:rsid w:val="00676DF3"/>
    <w:rsid w:val="00676F69"/>
    <w:rsid w:val="00677284"/>
    <w:rsid w:val="006772C4"/>
    <w:rsid w:val="006773F8"/>
    <w:rsid w:val="00677840"/>
    <w:rsid w:val="006778C1"/>
    <w:rsid w:val="00677DA4"/>
    <w:rsid w:val="00677FF6"/>
    <w:rsid w:val="00680020"/>
    <w:rsid w:val="006808E2"/>
    <w:rsid w:val="006808F0"/>
    <w:rsid w:val="0068095F"/>
    <w:rsid w:val="00680A4B"/>
    <w:rsid w:val="00680BD2"/>
    <w:rsid w:val="00680E2D"/>
    <w:rsid w:val="00681049"/>
    <w:rsid w:val="00681350"/>
    <w:rsid w:val="00681500"/>
    <w:rsid w:val="006817A7"/>
    <w:rsid w:val="006817C0"/>
    <w:rsid w:val="006818EE"/>
    <w:rsid w:val="00681A91"/>
    <w:rsid w:val="00681B18"/>
    <w:rsid w:val="00681B77"/>
    <w:rsid w:val="00681EC8"/>
    <w:rsid w:val="00682281"/>
    <w:rsid w:val="006822CD"/>
    <w:rsid w:val="00682576"/>
    <w:rsid w:val="0068264F"/>
    <w:rsid w:val="00682CDF"/>
    <w:rsid w:val="00682CE9"/>
    <w:rsid w:val="00682F73"/>
    <w:rsid w:val="00682FB4"/>
    <w:rsid w:val="00683348"/>
    <w:rsid w:val="006836C3"/>
    <w:rsid w:val="006836CC"/>
    <w:rsid w:val="00683803"/>
    <w:rsid w:val="006838E0"/>
    <w:rsid w:val="006839DE"/>
    <w:rsid w:val="00683BFF"/>
    <w:rsid w:val="00683D62"/>
    <w:rsid w:val="00683F12"/>
    <w:rsid w:val="00683FAD"/>
    <w:rsid w:val="0068405F"/>
    <w:rsid w:val="00684123"/>
    <w:rsid w:val="006842DE"/>
    <w:rsid w:val="00684474"/>
    <w:rsid w:val="006844EC"/>
    <w:rsid w:val="00684561"/>
    <w:rsid w:val="00684ABB"/>
    <w:rsid w:val="00684DD7"/>
    <w:rsid w:val="00685052"/>
    <w:rsid w:val="0068526B"/>
    <w:rsid w:val="006853EC"/>
    <w:rsid w:val="00685444"/>
    <w:rsid w:val="006858F9"/>
    <w:rsid w:val="006858FA"/>
    <w:rsid w:val="00685A2F"/>
    <w:rsid w:val="00685A5F"/>
    <w:rsid w:val="00685A98"/>
    <w:rsid w:val="00685B36"/>
    <w:rsid w:val="00685C19"/>
    <w:rsid w:val="00685EA9"/>
    <w:rsid w:val="00685FDC"/>
    <w:rsid w:val="00686875"/>
    <w:rsid w:val="0068699F"/>
    <w:rsid w:val="006877B6"/>
    <w:rsid w:val="00687D02"/>
    <w:rsid w:val="00687D23"/>
    <w:rsid w:val="00687DD5"/>
    <w:rsid w:val="00690191"/>
    <w:rsid w:val="006901F0"/>
    <w:rsid w:val="006906B9"/>
    <w:rsid w:val="006906CD"/>
    <w:rsid w:val="006908B0"/>
    <w:rsid w:val="006908E0"/>
    <w:rsid w:val="00690A6E"/>
    <w:rsid w:val="00690C5D"/>
    <w:rsid w:val="00690EB5"/>
    <w:rsid w:val="00690FF1"/>
    <w:rsid w:val="00691038"/>
    <w:rsid w:val="006911E4"/>
    <w:rsid w:val="00691338"/>
    <w:rsid w:val="00691537"/>
    <w:rsid w:val="00691614"/>
    <w:rsid w:val="006916CC"/>
    <w:rsid w:val="0069188E"/>
    <w:rsid w:val="006918FA"/>
    <w:rsid w:val="00691A71"/>
    <w:rsid w:val="00691BF1"/>
    <w:rsid w:val="00691C20"/>
    <w:rsid w:val="00691E71"/>
    <w:rsid w:val="00691FFD"/>
    <w:rsid w:val="006924C1"/>
    <w:rsid w:val="006926DC"/>
    <w:rsid w:val="0069275A"/>
    <w:rsid w:val="00692A14"/>
    <w:rsid w:val="00692A38"/>
    <w:rsid w:val="00692C42"/>
    <w:rsid w:val="00692CC3"/>
    <w:rsid w:val="00692EEF"/>
    <w:rsid w:val="006930A2"/>
    <w:rsid w:val="00693264"/>
    <w:rsid w:val="00693299"/>
    <w:rsid w:val="00693CE2"/>
    <w:rsid w:val="00693D8D"/>
    <w:rsid w:val="00693FB7"/>
    <w:rsid w:val="0069411F"/>
    <w:rsid w:val="00694372"/>
    <w:rsid w:val="006943C4"/>
    <w:rsid w:val="006944AE"/>
    <w:rsid w:val="00694596"/>
    <w:rsid w:val="00694880"/>
    <w:rsid w:val="00694890"/>
    <w:rsid w:val="00694994"/>
    <w:rsid w:val="00694B28"/>
    <w:rsid w:val="00694B68"/>
    <w:rsid w:val="00694EFF"/>
    <w:rsid w:val="00694F45"/>
    <w:rsid w:val="00694F76"/>
    <w:rsid w:val="00694FD4"/>
    <w:rsid w:val="006955FE"/>
    <w:rsid w:val="00695666"/>
    <w:rsid w:val="006957F1"/>
    <w:rsid w:val="00695853"/>
    <w:rsid w:val="00695874"/>
    <w:rsid w:val="00695CB8"/>
    <w:rsid w:val="00695E6A"/>
    <w:rsid w:val="00695F3F"/>
    <w:rsid w:val="0069626A"/>
    <w:rsid w:val="00696432"/>
    <w:rsid w:val="00696583"/>
    <w:rsid w:val="00696852"/>
    <w:rsid w:val="006968F8"/>
    <w:rsid w:val="006968FF"/>
    <w:rsid w:val="00696B54"/>
    <w:rsid w:val="00696CF9"/>
    <w:rsid w:val="00696F40"/>
    <w:rsid w:val="006973A5"/>
    <w:rsid w:val="006974EB"/>
    <w:rsid w:val="006975E0"/>
    <w:rsid w:val="00697808"/>
    <w:rsid w:val="00697931"/>
    <w:rsid w:val="00697942"/>
    <w:rsid w:val="00697A81"/>
    <w:rsid w:val="00697D46"/>
    <w:rsid w:val="00697DA1"/>
    <w:rsid w:val="00697E91"/>
    <w:rsid w:val="006A022C"/>
    <w:rsid w:val="006A0330"/>
    <w:rsid w:val="006A0409"/>
    <w:rsid w:val="006A046A"/>
    <w:rsid w:val="006A064C"/>
    <w:rsid w:val="006A06AB"/>
    <w:rsid w:val="006A08AA"/>
    <w:rsid w:val="006A091F"/>
    <w:rsid w:val="006A0B62"/>
    <w:rsid w:val="006A0C33"/>
    <w:rsid w:val="006A0F56"/>
    <w:rsid w:val="006A129C"/>
    <w:rsid w:val="006A12AD"/>
    <w:rsid w:val="006A1369"/>
    <w:rsid w:val="006A14E4"/>
    <w:rsid w:val="006A1839"/>
    <w:rsid w:val="006A1C2F"/>
    <w:rsid w:val="006A1C31"/>
    <w:rsid w:val="006A1CA0"/>
    <w:rsid w:val="006A1EDF"/>
    <w:rsid w:val="006A279E"/>
    <w:rsid w:val="006A30FA"/>
    <w:rsid w:val="006A317D"/>
    <w:rsid w:val="006A3180"/>
    <w:rsid w:val="006A3267"/>
    <w:rsid w:val="006A3288"/>
    <w:rsid w:val="006A32F5"/>
    <w:rsid w:val="006A33CA"/>
    <w:rsid w:val="006A3AF9"/>
    <w:rsid w:val="006A3D51"/>
    <w:rsid w:val="006A4B16"/>
    <w:rsid w:val="006A501D"/>
    <w:rsid w:val="006A5023"/>
    <w:rsid w:val="006A509A"/>
    <w:rsid w:val="006A51B2"/>
    <w:rsid w:val="006A52B1"/>
    <w:rsid w:val="006A52D7"/>
    <w:rsid w:val="006A54AC"/>
    <w:rsid w:val="006A56D4"/>
    <w:rsid w:val="006A5ABC"/>
    <w:rsid w:val="006A5F15"/>
    <w:rsid w:val="006A5F41"/>
    <w:rsid w:val="006A6276"/>
    <w:rsid w:val="006A6318"/>
    <w:rsid w:val="006A6351"/>
    <w:rsid w:val="006A66B6"/>
    <w:rsid w:val="006A673B"/>
    <w:rsid w:val="006A68A2"/>
    <w:rsid w:val="006A68B0"/>
    <w:rsid w:val="006A6927"/>
    <w:rsid w:val="006A6AEE"/>
    <w:rsid w:val="006A709F"/>
    <w:rsid w:val="006A7186"/>
    <w:rsid w:val="006A739F"/>
    <w:rsid w:val="006A7BD6"/>
    <w:rsid w:val="006A7C82"/>
    <w:rsid w:val="006A7F7D"/>
    <w:rsid w:val="006B06AB"/>
    <w:rsid w:val="006B06D2"/>
    <w:rsid w:val="006B0991"/>
    <w:rsid w:val="006B0B98"/>
    <w:rsid w:val="006B1077"/>
    <w:rsid w:val="006B11A1"/>
    <w:rsid w:val="006B15B5"/>
    <w:rsid w:val="006B1641"/>
    <w:rsid w:val="006B191B"/>
    <w:rsid w:val="006B195E"/>
    <w:rsid w:val="006B1BAB"/>
    <w:rsid w:val="006B1DE6"/>
    <w:rsid w:val="006B2043"/>
    <w:rsid w:val="006B2155"/>
    <w:rsid w:val="006B2186"/>
    <w:rsid w:val="006B23AC"/>
    <w:rsid w:val="006B2670"/>
    <w:rsid w:val="006B29E7"/>
    <w:rsid w:val="006B2AA5"/>
    <w:rsid w:val="006B2ABA"/>
    <w:rsid w:val="006B2B5E"/>
    <w:rsid w:val="006B2B83"/>
    <w:rsid w:val="006B3057"/>
    <w:rsid w:val="006B35F0"/>
    <w:rsid w:val="006B385E"/>
    <w:rsid w:val="006B386B"/>
    <w:rsid w:val="006B38CF"/>
    <w:rsid w:val="006B3ADA"/>
    <w:rsid w:val="006B3B07"/>
    <w:rsid w:val="006B3C1C"/>
    <w:rsid w:val="006B3CBC"/>
    <w:rsid w:val="006B3CF7"/>
    <w:rsid w:val="006B3D83"/>
    <w:rsid w:val="006B3D99"/>
    <w:rsid w:val="006B414E"/>
    <w:rsid w:val="006B422D"/>
    <w:rsid w:val="006B4321"/>
    <w:rsid w:val="006B440F"/>
    <w:rsid w:val="006B4767"/>
    <w:rsid w:val="006B47B2"/>
    <w:rsid w:val="006B4ACA"/>
    <w:rsid w:val="006B4B79"/>
    <w:rsid w:val="006B56A7"/>
    <w:rsid w:val="006B594C"/>
    <w:rsid w:val="006B5B13"/>
    <w:rsid w:val="006B5C36"/>
    <w:rsid w:val="006B5DC3"/>
    <w:rsid w:val="006B5F87"/>
    <w:rsid w:val="006B6064"/>
    <w:rsid w:val="006B6140"/>
    <w:rsid w:val="006B63EB"/>
    <w:rsid w:val="006B65B1"/>
    <w:rsid w:val="006B66BA"/>
    <w:rsid w:val="006B68C6"/>
    <w:rsid w:val="006B6BD3"/>
    <w:rsid w:val="006B6FFB"/>
    <w:rsid w:val="006B70D6"/>
    <w:rsid w:val="006B71DF"/>
    <w:rsid w:val="006B7261"/>
    <w:rsid w:val="006B74AD"/>
    <w:rsid w:val="006B7562"/>
    <w:rsid w:val="006B7711"/>
    <w:rsid w:val="006B78ED"/>
    <w:rsid w:val="006B7A31"/>
    <w:rsid w:val="006B7E6F"/>
    <w:rsid w:val="006B7F24"/>
    <w:rsid w:val="006C0270"/>
    <w:rsid w:val="006C0316"/>
    <w:rsid w:val="006C0507"/>
    <w:rsid w:val="006C06EF"/>
    <w:rsid w:val="006C08EE"/>
    <w:rsid w:val="006C0C8E"/>
    <w:rsid w:val="006C0D48"/>
    <w:rsid w:val="006C0F73"/>
    <w:rsid w:val="006C0F9A"/>
    <w:rsid w:val="006C16D5"/>
    <w:rsid w:val="006C184E"/>
    <w:rsid w:val="006C1909"/>
    <w:rsid w:val="006C211F"/>
    <w:rsid w:val="006C2300"/>
    <w:rsid w:val="006C24D9"/>
    <w:rsid w:val="006C2628"/>
    <w:rsid w:val="006C27EF"/>
    <w:rsid w:val="006C2825"/>
    <w:rsid w:val="006C2BD0"/>
    <w:rsid w:val="006C2C3E"/>
    <w:rsid w:val="006C2C96"/>
    <w:rsid w:val="006C3070"/>
    <w:rsid w:val="006C307F"/>
    <w:rsid w:val="006C313A"/>
    <w:rsid w:val="006C3202"/>
    <w:rsid w:val="006C3C6F"/>
    <w:rsid w:val="006C4388"/>
    <w:rsid w:val="006C48D5"/>
    <w:rsid w:val="006C4A74"/>
    <w:rsid w:val="006C4CD4"/>
    <w:rsid w:val="006C52A4"/>
    <w:rsid w:val="006C53D9"/>
    <w:rsid w:val="006C5514"/>
    <w:rsid w:val="006C555C"/>
    <w:rsid w:val="006C5851"/>
    <w:rsid w:val="006C5854"/>
    <w:rsid w:val="006C5A62"/>
    <w:rsid w:val="006C5A70"/>
    <w:rsid w:val="006C5AA7"/>
    <w:rsid w:val="006C5B17"/>
    <w:rsid w:val="006C5B4F"/>
    <w:rsid w:val="006C5CC1"/>
    <w:rsid w:val="006C5D1E"/>
    <w:rsid w:val="006C5D28"/>
    <w:rsid w:val="006C5E08"/>
    <w:rsid w:val="006C5E4F"/>
    <w:rsid w:val="006C5F1A"/>
    <w:rsid w:val="006C605E"/>
    <w:rsid w:val="006C6377"/>
    <w:rsid w:val="006C65B4"/>
    <w:rsid w:val="006C669B"/>
    <w:rsid w:val="006C675C"/>
    <w:rsid w:val="006C67DA"/>
    <w:rsid w:val="006C6834"/>
    <w:rsid w:val="006C68D4"/>
    <w:rsid w:val="006C6ABC"/>
    <w:rsid w:val="006C6B0F"/>
    <w:rsid w:val="006C6BFC"/>
    <w:rsid w:val="006C6ED3"/>
    <w:rsid w:val="006C7093"/>
    <w:rsid w:val="006C761C"/>
    <w:rsid w:val="006C77DD"/>
    <w:rsid w:val="006C7876"/>
    <w:rsid w:val="006C799E"/>
    <w:rsid w:val="006C7C45"/>
    <w:rsid w:val="006C7FDB"/>
    <w:rsid w:val="006D0017"/>
    <w:rsid w:val="006D024B"/>
    <w:rsid w:val="006D0667"/>
    <w:rsid w:val="006D06CA"/>
    <w:rsid w:val="006D0733"/>
    <w:rsid w:val="006D0AA0"/>
    <w:rsid w:val="006D0ACD"/>
    <w:rsid w:val="006D0CFE"/>
    <w:rsid w:val="006D0D65"/>
    <w:rsid w:val="006D10CE"/>
    <w:rsid w:val="006D1257"/>
    <w:rsid w:val="006D1266"/>
    <w:rsid w:val="006D1355"/>
    <w:rsid w:val="006D165B"/>
    <w:rsid w:val="006D1748"/>
    <w:rsid w:val="006D1826"/>
    <w:rsid w:val="006D1C0D"/>
    <w:rsid w:val="006D1C44"/>
    <w:rsid w:val="006D1E0B"/>
    <w:rsid w:val="006D2165"/>
    <w:rsid w:val="006D2381"/>
    <w:rsid w:val="006D2668"/>
    <w:rsid w:val="006D2844"/>
    <w:rsid w:val="006D2D5A"/>
    <w:rsid w:val="006D2E17"/>
    <w:rsid w:val="006D309A"/>
    <w:rsid w:val="006D32A6"/>
    <w:rsid w:val="006D33BF"/>
    <w:rsid w:val="006D3888"/>
    <w:rsid w:val="006D3911"/>
    <w:rsid w:val="006D3CDF"/>
    <w:rsid w:val="006D4128"/>
    <w:rsid w:val="006D4137"/>
    <w:rsid w:val="006D4921"/>
    <w:rsid w:val="006D4930"/>
    <w:rsid w:val="006D496F"/>
    <w:rsid w:val="006D4B11"/>
    <w:rsid w:val="006D4C9C"/>
    <w:rsid w:val="006D5137"/>
    <w:rsid w:val="006D527F"/>
    <w:rsid w:val="006D55D3"/>
    <w:rsid w:val="006D5BCC"/>
    <w:rsid w:val="006D5C60"/>
    <w:rsid w:val="006D5C77"/>
    <w:rsid w:val="006D5F73"/>
    <w:rsid w:val="006D5FA7"/>
    <w:rsid w:val="006D6100"/>
    <w:rsid w:val="006D6130"/>
    <w:rsid w:val="006D619F"/>
    <w:rsid w:val="006D6548"/>
    <w:rsid w:val="006D6A27"/>
    <w:rsid w:val="006D6EC2"/>
    <w:rsid w:val="006D7262"/>
    <w:rsid w:val="006D7777"/>
    <w:rsid w:val="006D778C"/>
    <w:rsid w:val="006D782B"/>
    <w:rsid w:val="006D78E8"/>
    <w:rsid w:val="006D795C"/>
    <w:rsid w:val="006D79A2"/>
    <w:rsid w:val="006D7CDC"/>
    <w:rsid w:val="006D7EDB"/>
    <w:rsid w:val="006D7F4C"/>
    <w:rsid w:val="006D7FC7"/>
    <w:rsid w:val="006E07ED"/>
    <w:rsid w:val="006E0862"/>
    <w:rsid w:val="006E0D87"/>
    <w:rsid w:val="006E1222"/>
    <w:rsid w:val="006E14DF"/>
    <w:rsid w:val="006E1566"/>
    <w:rsid w:val="006E16FA"/>
    <w:rsid w:val="006E1CA4"/>
    <w:rsid w:val="006E1D2B"/>
    <w:rsid w:val="006E2A6A"/>
    <w:rsid w:val="006E2CA5"/>
    <w:rsid w:val="006E3079"/>
    <w:rsid w:val="006E3861"/>
    <w:rsid w:val="006E3E07"/>
    <w:rsid w:val="006E4679"/>
    <w:rsid w:val="006E4841"/>
    <w:rsid w:val="006E4C9C"/>
    <w:rsid w:val="006E4D2B"/>
    <w:rsid w:val="006E4E2E"/>
    <w:rsid w:val="006E50EA"/>
    <w:rsid w:val="006E5822"/>
    <w:rsid w:val="006E59AC"/>
    <w:rsid w:val="006E5A81"/>
    <w:rsid w:val="006E5A9B"/>
    <w:rsid w:val="006E5B05"/>
    <w:rsid w:val="006E5D9B"/>
    <w:rsid w:val="006E60F4"/>
    <w:rsid w:val="006E612F"/>
    <w:rsid w:val="006E68B6"/>
    <w:rsid w:val="006E6996"/>
    <w:rsid w:val="006E6F8A"/>
    <w:rsid w:val="006E6FBC"/>
    <w:rsid w:val="006E7253"/>
    <w:rsid w:val="006E73F1"/>
    <w:rsid w:val="006E791C"/>
    <w:rsid w:val="006E7A6D"/>
    <w:rsid w:val="006E7EF9"/>
    <w:rsid w:val="006F04E3"/>
    <w:rsid w:val="006F0B0F"/>
    <w:rsid w:val="006F0EE8"/>
    <w:rsid w:val="006F0FE9"/>
    <w:rsid w:val="006F11E4"/>
    <w:rsid w:val="006F1591"/>
    <w:rsid w:val="006F18FE"/>
    <w:rsid w:val="006F1925"/>
    <w:rsid w:val="006F1B56"/>
    <w:rsid w:val="006F1E9F"/>
    <w:rsid w:val="006F21D5"/>
    <w:rsid w:val="006F2483"/>
    <w:rsid w:val="006F2748"/>
    <w:rsid w:val="006F2B54"/>
    <w:rsid w:val="006F2CBE"/>
    <w:rsid w:val="006F2F72"/>
    <w:rsid w:val="006F3057"/>
    <w:rsid w:val="006F31AE"/>
    <w:rsid w:val="006F345F"/>
    <w:rsid w:val="006F3517"/>
    <w:rsid w:val="006F358F"/>
    <w:rsid w:val="006F35FC"/>
    <w:rsid w:val="006F3642"/>
    <w:rsid w:val="006F3839"/>
    <w:rsid w:val="006F3887"/>
    <w:rsid w:val="006F3C3A"/>
    <w:rsid w:val="006F410F"/>
    <w:rsid w:val="006F4189"/>
    <w:rsid w:val="006F4204"/>
    <w:rsid w:val="006F425E"/>
    <w:rsid w:val="006F425F"/>
    <w:rsid w:val="006F4550"/>
    <w:rsid w:val="006F472D"/>
    <w:rsid w:val="006F4A54"/>
    <w:rsid w:val="006F4C1D"/>
    <w:rsid w:val="006F517C"/>
    <w:rsid w:val="006F5493"/>
    <w:rsid w:val="006F576A"/>
    <w:rsid w:val="006F57A5"/>
    <w:rsid w:val="006F5814"/>
    <w:rsid w:val="006F5AC8"/>
    <w:rsid w:val="006F5CB1"/>
    <w:rsid w:val="006F5CE3"/>
    <w:rsid w:val="006F5CFC"/>
    <w:rsid w:val="006F610A"/>
    <w:rsid w:val="006F6127"/>
    <w:rsid w:val="006F613C"/>
    <w:rsid w:val="006F61C3"/>
    <w:rsid w:val="006F63C8"/>
    <w:rsid w:val="006F6492"/>
    <w:rsid w:val="006F64D0"/>
    <w:rsid w:val="006F654D"/>
    <w:rsid w:val="006F662A"/>
    <w:rsid w:val="006F674E"/>
    <w:rsid w:val="006F6885"/>
    <w:rsid w:val="006F68EC"/>
    <w:rsid w:val="006F6BA8"/>
    <w:rsid w:val="006F6CBD"/>
    <w:rsid w:val="006F6EB5"/>
    <w:rsid w:val="006F6F02"/>
    <w:rsid w:val="006F6FBA"/>
    <w:rsid w:val="006F7029"/>
    <w:rsid w:val="006F723F"/>
    <w:rsid w:val="006F72E1"/>
    <w:rsid w:val="006F74EC"/>
    <w:rsid w:val="006F753E"/>
    <w:rsid w:val="006F7619"/>
    <w:rsid w:val="006F7733"/>
    <w:rsid w:val="006F7848"/>
    <w:rsid w:val="006F7876"/>
    <w:rsid w:val="006F796C"/>
    <w:rsid w:val="006F7B62"/>
    <w:rsid w:val="006F7CEC"/>
    <w:rsid w:val="0070005D"/>
    <w:rsid w:val="0070021D"/>
    <w:rsid w:val="0070079F"/>
    <w:rsid w:val="00700931"/>
    <w:rsid w:val="00700B48"/>
    <w:rsid w:val="00700CF4"/>
    <w:rsid w:val="007012A7"/>
    <w:rsid w:val="007012A9"/>
    <w:rsid w:val="00701302"/>
    <w:rsid w:val="007014B4"/>
    <w:rsid w:val="0070158D"/>
    <w:rsid w:val="007015D1"/>
    <w:rsid w:val="00701688"/>
    <w:rsid w:val="007016A9"/>
    <w:rsid w:val="007018A8"/>
    <w:rsid w:val="00701B3F"/>
    <w:rsid w:val="0070225C"/>
    <w:rsid w:val="007024E1"/>
    <w:rsid w:val="00702705"/>
    <w:rsid w:val="007027C2"/>
    <w:rsid w:val="00702808"/>
    <w:rsid w:val="0070286A"/>
    <w:rsid w:val="00702885"/>
    <w:rsid w:val="007029D7"/>
    <w:rsid w:val="00702A20"/>
    <w:rsid w:val="00702ACB"/>
    <w:rsid w:val="00702DB5"/>
    <w:rsid w:val="00702FD8"/>
    <w:rsid w:val="00703185"/>
    <w:rsid w:val="0070328B"/>
    <w:rsid w:val="0070346E"/>
    <w:rsid w:val="007036F2"/>
    <w:rsid w:val="00703B88"/>
    <w:rsid w:val="00703ECF"/>
    <w:rsid w:val="00703EDB"/>
    <w:rsid w:val="0070404D"/>
    <w:rsid w:val="007040B5"/>
    <w:rsid w:val="00704161"/>
    <w:rsid w:val="007045F3"/>
    <w:rsid w:val="007046B5"/>
    <w:rsid w:val="0070488C"/>
    <w:rsid w:val="007048B2"/>
    <w:rsid w:val="00704A14"/>
    <w:rsid w:val="00704B34"/>
    <w:rsid w:val="00704BCF"/>
    <w:rsid w:val="00704CF0"/>
    <w:rsid w:val="00705028"/>
    <w:rsid w:val="007051FA"/>
    <w:rsid w:val="0070549A"/>
    <w:rsid w:val="007055D1"/>
    <w:rsid w:val="0070560F"/>
    <w:rsid w:val="007059DD"/>
    <w:rsid w:val="00705CC1"/>
    <w:rsid w:val="00705EDA"/>
    <w:rsid w:val="00706111"/>
    <w:rsid w:val="00706695"/>
    <w:rsid w:val="007066B9"/>
    <w:rsid w:val="00706BBF"/>
    <w:rsid w:val="00706BD8"/>
    <w:rsid w:val="00706DDB"/>
    <w:rsid w:val="00706E2D"/>
    <w:rsid w:val="00706F19"/>
    <w:rsid w:val="007071D5"/>
    <w:rsid w:val="00707989"/>
    <w:rsid w:val="00707D87"/>
    <w:rsid w:val="00707DD3"/>
    <w:rsid w:val="00707ECA"/>
    <w:rsid w:val="00707ED5"/>
    <w:rsid w:val="00710078"/>
    <w:rsid w:val="0071024E"/>
    <w:rsid w:val="00710467"/>
    <w:rsid w:val="00710E94"/>
    <w:rsid w:val="00710EAC"/>
    <w:rsid w:val="00711495"/>
    <w:rsid w:val="0071151B"/>
    <w:rsid w:val="00711576"/>
    <w:rsid w:val="007117A2"/>
    <w:rsid w:val="00711A8B"/>
    <w:rsid w:val="00711EB0"/>
    <w:rsid w:val="00712008"/>
    <w:rsid w:val="007122AA"/>
    <w:rsid w:val="00712861"/>
    <w:rsid w:val="00712AC7"/>
    <w:rsid w:val="00712BA7"/>
    <w:rsid w:val="00712BD9"/>
    <w:rsid w:val="00712D67"/>
    <w:rsid w:val="00712E2C"/>
    <w:rsid w:val="007130D4"/>
    <w:rsid w:val="00713320"/>
    <w:rsid w:val="00713360"/>
    <w:rsid w:val="00713397"/>
    <w:rsid w:val="007134F4"/>
    <w:rsid w:val="00713684"/>
    <w:rsid w:val="00713967"/>
    <w:rsid w:val="00713B32"/>
    <w:rsid w:val="00713B7C"/>
    <w:rsid w:val="00713E77"/>
    <w:rsid w:val="00713E89"/>
    <w:rsid w:val="00713F9B"/>
    <w:rsid w:val="007142C7"/>
    <w:rsid w:val="00714540"/>
    <w:rsid w:val="00714643"/>
    <w:rsid w:val="007146B8"/>
    <w:rsid w:val="0071572A"/>
    <w:rsid w:val="00715744"/>
    <w:rsid w:val="00715765"/>
    <w:rsid w:val="00715D6A"/>
    <w:rsid w:val="00715E9A"/>
    <w:rsid w:val="00716122"/>
    <w:rsid w:val="0071622F"/>
    <w:rsid w:val="00716236"/>
    <w:rsid w:val="007167C7"/>
    <w:rsid w:val="00716979"/>
    <w:rsid w:val="007169BD"/>
    <w:rsid w:val="00716BA5"/>
    <w:rsid w:val="00716CBF"/>
    <w:rsid w:val="00716DA4"/>
    <w:rsid w:val="0071754D"/>
    <w:rsid w:val="00717878"/>
    <w:rsid w:val="0071792F"/>
    <w:rsid w:val="00717D7E"/>
    <w:rsid w:val="00717D80"/>
    <w:rsid w:val="0072000F"/>
    <w:rsid w:val="0072015F"/>
    <w:rsid w:val="0072045D"/>
    <w:rsid w:val="0072047C"/>
    <w:rsid w:val="0072047D"/>
    <w:rsid w:val="0072055A"/>
    <w:rsid w:val="007205D0"/>
    <w:rsid w:val="007208EB"/>
    <w:rsid w:val="00720983"/>
    <w:rsid w:val="0072099A"/>
    <w:rsid w:val="00720E75"/>
    <w:rsid w:val="007211F3"/>
    <w:rsid w:val="0072129F"/>
    <w:rsid w:val="00721331"/>
    <w:rsid w:val="0072167F"/>
    <w:rsid w:val="00721B3D"/>
    <w:rsid w:val="00721D50"/>
    <w:rsid w:val="00721E22"/>
    <w:rsid w:val="00722220"/>
    <w:rsid w:val="007224F5"/>
    <w:rsid w:val="0072298C"/>
    <w:rsid w:val="00722E1E"/>
    <w:rsid w:val="007235AC"/>
    <w:rsid w:val="0072373C"/>
    <w:rsid w:val="00723A38"/>
    <w:rsid w:val="00723A3A"/>
    <w:rsid w:val="00723AC5"/>
    <w:rsid w:val="00723B54"/>
    <w:rsid w:val="00723C76"/>
    <w:rsid w:val="00723F74"/>
    <w:rsid w:val="0072420D"/>
    <w:rsid w:val="007242B9"/>
    <w:rsid w:val="007243EB"/>
    <w:rsid w:val="00724968"/>
    <w:rsid w:val="00724A02"/>
    <w:rsid w:val="00724A3E"/>
    <w:rsid w:val="00724CB6"/>
    <w:rsid w:val="00724DD7"/>
    <w:rsid w:val="00724E68"/>
    <w:rsid w:val="00724F46"/>
    <w:rsid w:val="00725086"/>
    <w:rsid w:val="007251DA"/>
    <w:rsid w:val="0072532D"/>
    <w:rsid w:val="00725350"/>
    <w:rsid w:val="007255E7"/>
    <w:rsid w:val="00725620"/>
    <w:rsid w:val="00725A79"/>
    <w:rsid w:val="00725C08"/>
    <w:rsid w:val="00726034"/>
    <w:rsid w:val="00726205"/>
    <w:rsid w:val="00726238"/>
    <w:rsid w:val="00726564"/>
    <w:rsid w:val="00726694"/>
    <w:rsid w:val="007266DA"/>
    <w:rsid w:val="00726728"/>
    <w:rsid w:val="0072673A"/>
    <w:rsid w:val="00726E1C"/>
    <w:rsid w:val="00726EAA"/>
    <w:rsid w:val="00727244"/>
    <w:rsid w:val="00727298"/>
    <w:rsid w:val="007272DA"/>
    <w:rsid w:val="0072744D"/>
    <w:rsid w:val="007274D8"/>
    <w:rsid w:val="0072751C"/>
    <w:rsid w:val="00727B41"/>
    <w:rsid w:val="00727D0A"/>
    <w:rsid w:val="00727DFE"/>
    <w:rsid w:val="007306F8"/>
    <w:rsid w:val="00730838"/>
    <w:rsid w:val="00730D06"/>
    <w:rsid w:val="00730D31"/>
    <w:rsid w:val="00730F2A"/>
    <w:rsid w:val="00731C66"/>
    <w:rsid w:val="00731D02"/>
    <w:rsid w:val="00731D17"/>
    <w:rsid w:val="00731D6C"/>
    <w:rsid w:val="00731E66"/>
    <w:rsid w:val="00731FD7"/>
    <w:rsid w:val="00731FE7"/>
    <w:rsid w:val="007322B3"/>
    <w:rsid w:val="0073239A"/>
    <w:rsid w:val="007323EF"/>
    <w:rsid w:val="007324CF"/>
    <w:rsid w:val="0073268A"/>
    <w:rsid w:val="007326BF"/>
    <w:rsid w:val="007328AB"/>
    <w:rsid w:val="00732D58"/>
    <w:rsid w:val="00733147"/>
    <w:rsid w:val="00733246"/>
    <w:rsid w:val="007332D8"/>
    <w:rsid w:val="007333AC"/>
    <w:rsid w:val="007336D6"/>
    <w:rsid w:val="0073382A"/>
    <w:rsid w:val="007338D7"/>
    <w:rsid w:val="00733B13"/>
    <w:rsid w:val="00733FC2"/>
    <w:rsid w:val="0073410A"/>
    <w:rsid w:val="007342BD"/>
    <w:rsid w:val="00734739"/>
    <w:rsid w:val="00734FED"/>
    <w:rsid w:val="00735001"/>
    <w:rsid w:val="0073506D"/>
    <w:rsid w:val="00735128"/>
    <w:rsid w:val="0073532D"/>
    <w:rsid w:val="007354CE"/>
    <w:rsid w:val="00735875"/>
    <w:rsid w:val="007359AD"/>
    <w:rsid w:val="00735A7A"/>
    <w:rsid w:val="00735AE8"/>
    <w:rsid w:val="00735B4B"/>
    <w:rsid w:val="00735C37"/>
    <w:rsid w:val="00736019"/>
    <w:rsid w:val="00736251"/>
    <w:rsid w:val="007362B2"/>
    <w:rsid w:val="00736628"/>
    <w:rsid w:val="00736773"/>
    <w:rsid w:val="00736E70"/>
    <w:rsid w:val="00736F4F"/>
    <w:rsid w:val="0073704A"/>
    <w:rsid w:val="007371A7"/>
    <w:rsid w:val="007371BB"/>
    <w:rsid w:val="00737741"/>
    <w:rsid w:val="00737B54"/>
    <w:rsid w:val="00740391"/>
    <w:rsid w:val="00740940"/>
    <w:rsid w:val="007409AE"/>
    <w:rsid w:val="00740CBC"/>
    <w:rsid w:val="0074136C"/>
    <w:rsid w:val="007415C6"/>
    <w:rsid w:val="0074178B"/>
    <w:rsid w:val="00741E74"/>
    <w:rsid w:val="00741F28"/>
    <w:rsid w:val="00741F72"/>
    <w:rsid w:val="00742102"/>
    <w:rsid w:val="007421AC"/>
    <w:rsid w:val="007422FF"/>
    <w:rsid w:val="00742548"/>
    <w:rsid w:val="00742D6A"/>
    <w:rsid w:val="00742E8B"/>
    <w:rsid w:val="00742FF7"/>
    <w:rsid w:val="0074305A"/>
    <w:rsid w:val="007433EC"/>
    <w:rsid w:val="00743788"/>
    <w:rsid w:val="0074382C"/>
    <w:rsid w:val="007439FF"/>
    <w:rsid w:val="00743AE2"/>
    <w:rsid w:val="00743E7F"/>
    <w:rsid w:val="007440E4"/>
    <w:rsid w:val="00744444"/>
    <w:rsid w:val="007447A8"/>
    <w:rsid w:val="00744997"/>
    <w:rsid w:val="00744B2F"/>
    <w:rsid w:val="00744C63"/>
    <w:rsid w:val="00744F5E"/>
    <w:rsid w:val="007453B9"/>
    <w:rsid w:val="007454B5"/>
    <w:rsid w:val="00745654"/>
    <w:rsid w:val="0074565E"/>
    <w:rsid w:val="00745A77"/>
    <w:rsid w:val="00745A81"/>
    <w:rsid w:val="00745A94"/>
    <w:rsid w:val="00745B4E"/>
    <w:rsid w:val="00745B76"/>
    <w:rsid w:val="00745D39"/>
    <w:rsid w:val="00745D92"/>
    <w:rsid w:val="00745E20"/>
    <w:rsid w:val="00745FF4"/>
    <w:rsid w:val="007463D9"/>
    <w:rsid w:val="00746492"/>
    <w:rsid w:val="007468B5"/>
    <w:rsid w:val="007468D7"/>
    <w:rsid w:val="00746979"/>
    <w:rsid w:val="00746A6A"/>
    <w:rsid w:val="00746AB7"/>
    <w:rsid w:val="00747382"/>
    <w:rsid w:val="00747511"/>
    <w:rsid w:val="007476D7"/>
    <w:rsid w:val="007477F7"/>
    <w:rsid w:val="00747C59"/>
    <w:rsid w:val="00747E1D"/>
    <w:rsid w:val="00747FFD"/>
    <w:rsid w:val="007500D1"/>
    <w:rsid w:val="007504B3"/>
    <w:rsid w:val="007505F4"/>
    <w:rsid w:val="0075087F"/>
    <w:rsid w:val="007508AA"/>
    <w:rsid w:val="00750947"/>
    <w:rsid w:val="00750AF6"/>
    <w:rsid w:val="00750D70"/>
    <w:rsid w:val="00750DF1"/>
    <w:rsid w:val="00750F5A"/>
    <w:rsid w:val="0075101C"/>
    <w:rsid w:val="0075114D"/>
    <w:rsid w:val="0075118A"/>
    <w:rsid w:val="007511C5"/>
    <w:rsid w:val="00751428"/>
    <w:rsid w:val="007515ED"/>
    <w:rsid w:val="00751A66"/>
    <w:rsid w:val="00751B9E"/>
    <w:rsid w:val="007520DA"/>
    <w:rsid w:val="007521CC"/>
    <w:rsid w:val="00752205"/>
    <w:rsid w:val="0075273F"/>
    <w:rsid w:val="00752830"/>
    <w:rsid w:val="007528B3"/>
    <w:rsid w:val="00752C0D"/>
    <w:rsid w:val="00752EFE"/>
    <w:rsid w:val="0075304C"/>
    <w:rsid w:val="007531C1"/>
    <w:rsid w:val="007532E4"/>
    <w:rsid w:val="00753655"/>
    <w:rsid w:val="00753760"/>
    <w:rsid w:val="00753817"/>
    <w:rsid w:val="00753A04"/>
    <w:rsid w:val="00753BAC"/>
    <w:rsid w:val="00753F4A"/>
    <w:rsid w:val="007540FB"/>
    <w:rsid w:val="00754517"/>
    <w:rsid w:val="0075471F"/>
    <w:rsid w:val="00754829"/>
    <w:rsid w:val="00754B5E"/>
    <w:rsid w:val="007554A9"/>
    <w:rsid w:val="00755846"/>
    <w:rsid w:val="00755892"/>
    <w:rsid w:val="00755B77"/>
    <w:rsid w:val="00755B93"/>
    <w:rsid w:val="00755CA0"/>
    <w:rsid w:val="00755CD8"/>
    <w:rsid w:val="00755DF2"/>
    <w:rsid w:val="00755DFE"/>
    <w:rsid w:val="00756071"/>
    <w:rsid w:val="007561A6"/>
    <w:rsid w:val="0075673C"/>
    <w:rsid w:val="00756C5E"/>
    <w:rsid w:val="00756EA7"/>
    <w:rsid w:val="0075711A"/>
    <w:rsid w:val="00757225"/>
    <w:rsid w:val="0075725D"/>
    <w:rsid w:val="00757569"/>
    <w:rsid w:val="00757592"/>
    <w:rsid w:val="00757696"/>
    <w:rsid w:val="007576BF"/>
    <w:rsid w:val="007578F4"/>
    <w:rsid w:val="00757A65"/>
    <w:rsid w:val="00757BF7"/>
    <w:rsid w:val="00757E55"/>
    <w:rsid w:val="00760003"/>
    <w:rsid w:val="007600B5"/>
    <w:rsid w:val="0076031B"/>
    <w:rsid w:val="00760350"/>
    <w:rsid w:val="00760812"/>
    <w:rsid w:val="007609A4"/>
    <w:rsid w:val="007609FD"/>
    <w:rsid w:val="00760C49"/>
    <w:rsid w:val="00760E44"/>
    <w:rsid w:val="00760F79"/>
    <w:rsid w:val="00761136"/>
    <w:rsid w:val="007612D5"/>
    <w:rsid w:val="007612D6"/>
    <w:rsid w:val="0076137B"/>
    <w:rsid w:val="0076150E"/>
    <w:rsid w:val="0076186B"/>
    <w:rsid w:val="007618E8"/>
    <w:rsid w:val="00761A40"/>
    <w:rsid w:val="00761B6A"/>
    <w:rsid w:val="00761C3C"/>
    <w:rsid w:val="00761C58"/>
    <w:rsid w:val="00761E66"/>
    <w:rsid w:val="00761F6A"/>
    <w:rsid w:val="0076216A"/>
    <w:rsid w:val="00762173"/>
    <w:rsid w:val="00762A04"/>
    <w:rsid w:val="00762ABF"/>
    <w:rsid w:val="00762C36"/>
    <w:rsid w:val="00762C7A"/>
    <w:rsid w:val="00762D56"/>
    <w:rsid w:val="00762E70"/>
    <w:rsid w:val="0076307D"/>
    <w:rsid w:val="00763269"/>
    <w:rsid w:val="0076327E"/>
    <w:rsid w:val="00763291"/>
    <w:rsid w:val="007632CE"/>
    <w:rsid w:val="007632E8"/>
    <w:rsid w:val="00763328"/>
    <w:rsid w:val="00763382"/>
    <w:rsid w:val="00763405"/>
    <w:rsid w:val="00763480"/>
    <w:rsid w:val="007634EE"/>
    <w:rsid w:val="0076376E"/>
    <w:rsid w:val="00763787"/>
    <w:rsid w:val="007637E7"/>
    <w:rsid w:val="00763935"/>
    <w:rsid w:val="007639D8"/>
    <w:rsid w:val="00763EB5"/>
    <w:rsid w:val="0076401B"/>
    <w:rsid w:val="0076406C"/>
    <w:rsid w:val="007642FE"/>
    <w:rsid w:val="0076457B"/>
    <w:rsid w:val="007645C4"/>
    <w:rsid w:val="007647C4"/>
    <w:rsid w:val="00764821"/>
    <w:rsid w:val="00764856"/>
    <w:rsid w:val="007648F8"/>
    <w:rsid w:val="00764B8D"/>
    <w:rsid w:val="00764F71"/>
    <w:rsid w:val="007653C5"/>
    <w:rsid w:val="00765507"/>
    <w:rsid w:val="007655FA"/>
    <w:rsid w:val="00765AEF"/>
    <w:rsid w:val="00765B34"/>
    <w:rsid w:val="0076606A"/>
    <w:rsid w:val="0076630C"/>
    <w:rsid w:val="00766356"/>
    <w:rsid w:val="007666F3"/>
    <w:rsid w:val="00766829"/>
    <w:rsid w:val="00766F6D"/>
    <w:rsid w:val="00766F9A"/>
    <w:rsid w:val="00767099"/>
    <w:rsid w:val="0076717D"/>
    <w:rsid w:val="00767734"/>
    <w:rsid w:val="00767888"/>
    <w:rsid w:val="00767BD1"/>
    <w:rsid w:val="00767DA2"/>
    <w:rsid w:val="00767FA0"/>
    <w:rsid w:val="00770053"/>
    <w:rsid w:val="0077013E"/>
    <w:rsid w:val="007703AA"/>
    <w:rsid w:val="00770404"/>
    <w:rsid w:val="00770422"/>
    <w:rsid w:val="00770A72"/>
    <w:rsid w:val="00770A99"/>
    <w:rsid w:val="007712B5"/>
    <w:rsid w:val="007713B9"/>
    <w:rsid w:val="00771555"/>
    <w:rsid w:val="00771AA4"/>
    <w:rsid w:val="00771D75"/>
    <w:rsid w:val="00771EF3"/>
    <w:rsid w:val="00771EF7"/>
    <w:rsid w:val="00771FD8"/>
    <w:rsid w:val="00772294"/>
    <w:rsid w:val="00772468"/>
    <w:rsid w:val="00772642"/>
    <w:rsid w:val="007726DC"/>
    <w:rsid w:val="007727A3"/>
    <w:rsid w:val="0077285C"/>
    <w:rsid w:val="007728EE"/>
    <w:rsid w:val="00772F13"/>
    <w:rsid w:val="00773274"/>
    <w:rsid w:val="0077361A"/>
    <w:rsid w:val="007737FB"/>
    <w:rsid w:val="00773C43"/>
    <w:rsid w:val="00773E34"/>
    <w:rsid w:val="0077426C"/>
    <w:rsid w:val="00774395"/>
    <w:rsid w:val="00774494"/>
    <w:rsid w:val="007746F5"/>
    <w:rsid w:val="00774CAE"/>
    <w:rsid w:val="00774D47"/>
    <w:rsid w:val="00774E5B"/>
    <w:rsid w:val="007752E9"/>
    <w:rsid w:val="00775395"/>
    <w:rsid w:val="0077570A"/>
    <w:rsid w:val="007757C0"/>
    <w:rsid w:val="007757E0"/>
    <w:rsid w:val="00775844"/>
    <w:rsid w:val="00775BA3"/>
    <w:rsid w:val="00775C67"/>
    <w:rsid w:val="00775D69"/>
    <w:rsid w:val="00775EF7"/>
    <w:rsid w:val="00776097"/>
    <w:rsid w:val="007760C5"/>
    <w:rsid w:val="007767F0"/>
    <w:rsid w:val="00776A58"/>
    <w:rsid w:val="00776BAB"/>
    <w:rsid w:val="00776C15"/>
    <w:rsid w:val="00776C91"/>
    <w:rsid w:val="00776EB3"/>
    <w:rsid w:val="00776FB4"/>
    <w:rsid w:val="00776FE4"/>
    <w:rsid w:val="00777604"/>
    <w:rsid w:val="007778DD"/>
    <w:rsid w:val="00777AFA"/>
    <w:rsid w:val="00777C34"/>
    <w:rsid w:val="00777E8E"/>
    <w:rsid w:val="00777F2F"/>
    <w:rsid w:val="00777FE2"/>
    <w:rsid w:val="007803DB"/>
    <w:rsid w:val="0078043A"/>
    <w:rsid w:val="0078059D"/>
    <w:rsid w:val="0078062D"/>
    <w:rsid w:val="00780A73"/>
    <w:rsid w:val="00780F23"/>
    <w:rsid w:val="0078121A"/>
    <w:rsid w:val="00781376"/>
    <w:rsid w:val="007816DC"/>
    <w:rsid w:val="007816E1"/>
    <w:rsid w:val="00781866"/>
    <w:rsid w:val="00781B68"/>
    <w:rsid w:val="00781BF5"/>
    <w:rsid w:val="00781E6E"/>
    <w:rsid w:val="00781FCE"/>
    <w:rsid w:val="00782170"/>
    <w:rsid w:val="00782409"/>
    <w:rsid w:val="00782465"/>
    <w:rsid w:val="007824A1"/>
    <w:rsid w:val="007824A7"/>
    <w:rsid w:val="00782C2E"/>
    <w:rsid w:val="00782CA3"/>
    <w:rsid w:val="00782EAC"/>
    <w:rsid w:val="0078334D"/>
    <w:rsid w:val="0078365E"/>
    <w:rsid w:val="00783747"/>
    <w:rsid w:val="00783765"/>
    <w:rsid w:val="007838F1"/>
    <w:rsid w:val="00783F6E"/>
    <w:rsid w:val="00783FFD"/>
    <w:rsid w:val="0078400A"/>
    <w:rsid w:val="007840C0"/>
    <w:rsid w:val="007841D5"/>
    <w:rsid w:val="007844C1"/>
    <w:rsid w:val="007847D2"/>
    <w:rsid w:val="00785238"/>
    <w:rsid w:val="0078541A"/>
    <w:rsid w:val="0078551D"/>
    <w:rsid w:val="0078570B"/>
    <w:rsid w:val="0078572E"/>
    <w:rsid w:val="00785767"/>
    <w:rsid w:val="00785962"/>
    <w:rsid w:val="00785B2C"/>
    <w:rsid w:val="00785FBE"/>
    <w:rsid w:val="007864F1"/>
    <w:rsid w:val="00786572"/>
    <w:rsid w:val="007866E1"/>
    <w:rsid w:val="007867E5"/>
    <w:rsid w:val="007867E6"/>
    <w:rsid w:val="007868ED"/>
    <w:rsid w:val="00786B3A"/>
    <w:rsid w:val="00786C3F"/>
    <w:rsid w:val="00786EA5"/>
    <w:rsid w:val="00786EFC"/>
    <w:rsid w:val="00786F6E"/>
    <w:rsid w:val="00787080"/>
    <w:rsid w:val="007871F7"/>
    <w:rsid w:val="00787278"/>
    <w:rsid w:val="0078733A"/>
    <w:rsid w:val="00787617"/>
    <w:rsid w:val="00787697"/>
    <w:rsid w:val="007876F9"/>
    <w:rsid w:val="00787B47"/>
    <w:rsid w:val="00787BB4"/>
    <w:rsid w:val="007900E1"/>
    <w:rsid w:val="007904CD"/>
    <w:rsid w:val="007904DF"/>
    <w:rsid w:val="007907AF"/>
    <w:rsid w:val="007907DB"/>
    <w:rsid w:val="00790B18"/>
    <w:rsid w:val="00790DBF"/>
    <w:rsid w:val="0079107F"/>
    <w:rsid w:val="007911EF"/>
    <w:rsid w:val="007915C9"/>
    <w:rsid w:val="007917BF"/>
    <w:rsid w:val="00791B11"/>
    <w:rsid w:val="00791B58"/>
    <w:rsid w:val="00791C5C"/>
    <w:rsid w:val="0079223F"/>
    <w:rsid w:val="00792333"/>
    <w:rsid w:val="00792576"/>
    <w:rsid w:val="00792699"/>
    <w:rsid w:val="00792E68"/>
    <w:rsid w:val="00792E9A"/>
    <w:rsid w:val="007930BA"/>
    <w:rsid w:val="007930D5"/>
    <w:rsid w:val="0079332D"/>
    <w:rsid w:val="0079360E"/>
    <w:rsid w:val="00793967"/>
    <w:rsid w:val="00793FA7"/>
    <w:rsid w:val="00794147"/>
    <w:rsid w:val="00794151"/>
    <w:rsid w:val="0079415A"/>
    <w:rsid w:val="0079466F"/>
    <w:rsid w:val="007947F3"/>
    <w:rsid w:val="0079488D"/>
    <w:rsid w:val="007949EF"/>
    <w:rsid w:val="00794C4B"/>
    <w:rsid w:val="00794C55"/>
    <w:rsid w:val="00794D03"/>
    <w:rsid w:val="00794D8F"/>
    <w:rsid w:val="007950A8"/>
    <w:rsid w:val="007950D2"/>
    <w:rsid w:val="00795154"/>
    <w:rsid w:val="0079529C"/>
    <w:rsid w:val="0079533E"/>
    <w:rsid w:val="00795456"/>
    <w:rsid w:val="00795486"/>
    <w:rsid w:val="007955F5"/>
    <w:rsid w:val="0079573C"/>
    <w:rsid w:val="007958F6"/>
    <w:rsid w:val="00795D85"/>
    <w:rsid w:val="007960B6"/>
    <w:rsid w:val="007963F5"/>
    <w:rsid w:val="007967C0"/>
    <w:rsid w:val="0079682C"/>
    <w:rsid w:val="007968C6"/>
    <w:rsid w:val="007969A2"/>
    <w:rsid w:val="007969DE"/>
    <w:rsid w:val="00796A74"/>
    <w:rsid w:val="00796B5E"/>
    <w:rsid w:val="00796EA2"/>
    <w:rsid w:val="00796F18"/>
    <w:rsid w:val="00796FA5"/>
    <w:rsid w:val="00797146"/>
    <w:rsid w:val="007973A7"/>
    <w:rsid w:val="00797531"/>
    <w:rsid w:val="00797894"/>
    <w:rsid w:val="007979F8"/>
    <w:rsid w:val="00797AD6"/>
    <w:rsid w:val="00797B39"/>
    <w:rsid w:val="00797B7B"/>
    <w:rsid w:val="00797BE6"/>
    <w:rsid w:val="00797D96"/>
    <w:rsid w:val="00797F44"/>
    <w:rsid w:val="007A0487"/>
    <w:rsid w:val="007A06CC"/>
    <w:rsid w:val="007A0806"/>
    <w:rsid w:val="007A08B7"/>
    <w:rsid w:val="007A08DE"/>
    <w:rsid w:val="007A094A"/>
    <w:rsid w:val="007A0A1D"/>
    <w:rsid w:val="007A0ACB"/>
    <w:rsid w:val="007A0D05"/>
    <w:rsid w:val="007A0DAE"/>
    <w:rsid w:val="007A0E00"/>
    <w:rsid w:val="007A0F1D"/>
    <w:rsid w:val="007A0FEB"/>
    <w:rsid w:val="007A120D"/>
    <w:rsid w:val="007A1350"/>
    <w:rsid w:val="007A1464"/>
    <w:rsid w:val="007A188B"/>
    <w:rsid w:val="007A192A"/>
    <w:rsid w:val="007A1A18"/>
    <w:rsid w:val="007A1B9C"/>
    <w:rsid w:val="007A242B"/>
    <w:rsid w:val="007A26CE"/>
    <w:rsid w:val="007A2D97"/>
    <w:rsid w:val="007A3341"/>
    <w:rsid w:val="007A3676"/>
    <w:rsid w:val="007A3689"/>
    <w:rsid w:val="007A3A72"/>
    <w:rsid w:val="007A3C3E"/>
    <w:rsid w:val="007A3D5C"/>
    <w:rsid w:val="007A3FFC"/>
    <w:rsid w:val="007A4152"/>
    <w:rsid w:val="007A44CC"/>
    <w:rsid w:val="007A4781"/>
    <w:rsid w:val="007A4B77"/>
    <w:rsid w:val="007A4E7F"/>
    <w:rsid w:val="007A4E81"/>
    <w:rsid w:val="007A5305"/>
    <w:rsid w:val="007A577A"/>
    <w:rsid w:val="007A5C16"/>
    <w:rsid w:val="007A5D5E"/>
    <w:rsid w:val="007A6104"/>
    <w:rsid w:val="007A6212"/>
    <w:rsid w:val="007A62F1"/>
    <w:rsid w:val="007A63B1"/>
    <w:rsid w:val="007A6465"/>
    <w:rsid w:val="007A658A"/>
    <w:rsid w:val="007A679A"/>
    <w:rsid w:val="007A67B7"/>
    <w:rsid w:val="007A6839"/>
    <w:rsid w:val="007A6AE3"/>
    <w:rsid w:val="007A6B90"/>
    <w:rsid w:val="007A6BFA"/>
    <w:rsid w:val="007A719C"/>
    <w:rsid w:val="007A73E5"/>
    <w:rsid w:val="007A7452"/>
    <w:rsid w:val="007A7480"/>
    <w:rsid w:val="007A78FD"/>
    <w:rsid w:val="007A7980"/>
    <w:rsid w:val="007A7CA8"/>
    <w:rsid w:val="007A7EB0"/>
    <w:rsid w:val="007B002F"/>
    <w:rsid w:val="007B01DF"/>
    <w:rsid w:val="007B026C"/>
    <w:rsid w:val="007B0308"/>
    <w:rsid w:val="007B040C"/>
    <w:rsid w:val="007B05C4"/>
    <w:rsid w:val="007B07AC"/>
    <w:rsid w:val="007B09EE"/>
    <w:rsid w:val="007B109D"/>
    <w:rsid w:val="007B10B2"/>
    <w:rsid w:val="007B1155"/>
    <w:rsid w:val="007B1693"/>
    <w:rsid w:val="007B16AB"/>
    <w:rsid w:val="007B17AC"/>
    <w:rsid w:val="007B1FB8"/>
    <w:rsid w:val="007B24F9"/>
    <w:rsid w:val="007B2552"/>
    <w:rsid w:val="007B2755"/>
    <w:rsid w:val="007B29A4"/>
    <w:rsid w:val="007B2F42"/>
    <w:rsid w:val="007B3074"/>
    <w:rsid w:val="007B30F8"/>
    <w:rsid w:val="007B3167"/>
    <w:rsid w:val="007B3233"/>
    <w:rsid w:val="007B3266"/>
    <w:rsid w:val="007B326F"/>
    <w:rsid w:val="007B3387"/>
    <w:rsid w:val="007B38F3"/>
    <w:rsid w:val="007B3961"/>
    <w:rsid w:val="007B3A6D"/>
    <w:rsid w:val="007B3AD0"/>
    <w:rsid w:val="007B3D96"/>
    <w:rsid w:val="007B3E30"/>
    <w:rsid w:val="007B3F2A"/>
    <w:rsid w:val="007B48F9"/>
    <w:rsid w:val="007B4AC5"/>
    <w:rsid w:val="007B517E"/>
    <w:rsid w:val="007B53FD"/>
    <w:rsid w:val="007B541B"/>
    <w:rsid w:val="007B592A"/>
    <w:rsid w:val="007B5963"/>
    <w:rsid w:val="007B59DB"/>
    <w:rsid w:val="007B5A03"/>
    <w:rsid w:val="007B5C97"/>
    <w:rsid w:val="007B6258"/>
    <w:rsid w:val="007B62CA"/>
    <w:rsid w:val="007B6579"/>
    <w:rsid w:val="007B65BF"/>
    <w:rsid w:val="007B668F"/>
    <w:rsid w:val="007B6900"/>
    <w:rsid w:val="007B6948"/>
    <w:rsid w:val="007B6A05"/>
    <w:rsid w:val="007B6D41"/>
    <w:rsid w:val="007B6D97"/>
    <w:rsid w:val="007B6ED3"/>
    <w:rsid w:val="007B7133"/>
    <w:rsid w:val="007B7164"/>
    <w:rsid w:val="007B738B"/>
    <w:rsid w:val="007B742E"/>
    <w:rsid w:val="007B755A"/>
    <w:rsid w:val="007B76A1"/>
    <w:rsid w:val="007B7FA8"/>
    <w:rsid w:val="007C02D3"/>
    <w:rsid w:val="007C089C"/>
    <w:rsid w:val="007C0AB2"/>
    <w:rsid w:val="007C0BCB"/>
    <w:rsid w:val="007C0D63"/>
    <w:rsid w:val="007C0FE6"/>
    <w:rsid w:val="007C10A8"/>
    <w:rsid w:val="007C1133"/>
    <w:rsid w:val="007C1171"/>
    <w:rsid w:val="007C1638"/>
    <w:rsid w:val="007C19AF"/>
    <w:rsid w:val="007C1BF2"/>
    <w:rsid w:val="007C1C5C"/>
    <w:rsid w:val="007C2494"/>
    <w:rsid w:val="007C251C"/>
    <w:rsid w:val="007C255B"/>
    <w:rsid w:val="007C2714"/>
    <w:rsid w:val="007C2911"/>
    <w:rsid w:val="007C2A1F"/>
    <w:rsid w:val="007C2AFD"/>
    <w:rsid w:val="007C2CD2"/>
    <w:rsid w:val="007C2FA5"/>
    <w:rsid w:val="007C2FC2"/>
    <w:rsid w:val="007C332F"/>
    <w:rsid w:val="007C3514"/>
    <w:rsid w:val="007C3581"/>
    <w:rsid w:val="007C37FE"/>
    <w:rsid w:val="007C38CB"/>
    <w:rsid w:val="007C3B9B"/>
    <w:rsid w:val="007C3EB8"/>
    <w:rsid w:val="007C4093"/>
    <w:rsid w:val="007C4744"/>
    <w:rsid w:val="007C4837"/>
    <w:rsid w:val="007C4A84"/>
    <w:rsid w:val="007C4A92"/>
    <w:rsid w:val="007C4C62"/>
    <w:rsid w:val="007C4D1A"/>
    <w:rsid w:val="007C4DE7"/>
    <w:rsid w:val="007C4FE6"/>
    <w:rsid w:val="007C510D"/>
    <w:rsid w:val="007C510E"/>
    <w:rsid w:val="007C51A9"/>
    <w:rsid w:val="007C534F"/>
    <w:rsid w:val="007C536A"/>
    <w:rsid w:val="007C570D"/>
    <w:rsid w:val="007C5B0E"/>
    <w:rsid w:val="007C6170"/>
    <w:rsid w:val="007C632A"/>
    <w:rsid w:val="007C63FA"/>
    <w:rsid w:val="007C663D"/>
    <w:rsid w:val="007C66E6"/>
    <w:rsid w:val="007C672C"/>
    <w:rsid w:val="007C6956"/>
    <w:rsid w:val="007C6C0F"/>
    <w:rsid w:val="007C6C15"/>
    <w:rsid w:val="007C6C46"/>
    <w:rsid w:val="007C6C7D"/>
    <w:rsid w:val="007C70BA"/>
    <w:rsid w:val="007C73B4"/>
    <w:rsid w:val="007C73E3"/>
    <w:rsid w:val="007C79B5"/>
    <w:rsid w:val="007C79EF"/>
    <w:rsid w:val="007C7A04"/>
    <w:rsid w:val="007C7DEA"/>
    <w:rsid w:val="007C7F7F"/>
    <w:rsid w:val="007D0178"/>
    <w:rsid w:val="007D0582"/>
    <w:rsid w:val="007D07BF"/>
    <w:rsid w:val="007D0B3F"/>
    <w:rsid w:val="007D0CFA"/>
    <w:rsid w:val="007D0ECB"/>
    <w:rsid w:val="007D0FAA"/>
    <w:rsid w:val="007D12D8"/>
    <w:rsid w:val="007D1922"/>
    <w:rsid w:val="007D1B66"/>
    <w:rsid w:val="007D1FAF"/>
    <w:rsid w:val="007D2262"/>
    <w:rsid w:val="007D2316"/>
    <w:rsid w:val="007D2425"/>
    <w:rsid w:val="007D262A"/>
    <w:rsid w:val="007D2880"/>
    <w:rsid w:val="007D2AAA"/>
    <w:rsid w:val="007D350D"/>
    <w:rsid w:val="007D37D1"/>
    <w:rsid w:val="007D397A"/>
    <w:rsid w:val="007D3A22"/>
    <w:rsid w:val="007D3B09"/>
    <w:rsid w:val="007D3E8D"/>
    <w:rsid w:val="007D404E"/>
    <w:rsid w:val="007D412C"/>
    <w:rsid w:val="007D432C"/>
    <w:rsid w:val="007D4448"/>
    <w:rsid w:val="007D44BC"/>
    <w:rsid w:val="007D45A6"/>
    <w:rsid w:val="007D4625"/>
    <w:rsid w:val="007D4664"/>
    <w:rsid w:val="007D48F4"/>
    <w:rsid w:val="007D4B38"/>
    <w:rsid w:val="007D4C6B"/>
    <w:rsid w:val="007D5112"/>
    <w:rsid w:val="007D513A"/>
    <w:rsid w:val="007D51CE"/>
    <w:rsid w:val="007D5537"/>
    <w:rsid w:val="007D5576"/>
    <w:rsid w:val="007D56A5"/>
    <w:rsid w:val="007D5C9D"/>
    <w:rsid w:val="007D5DD4"/>
    <w:rsid w:val="007D5E51"/>
    <w:rsid w:val="007D5F51"/>
    <w:rsid w:val="007D612A"/>
    <w:rsid w:val="007D6622"/>
    <w:rsid w:val="007D665C"/>
    <w:rsid w:val="007D6695"/>
    <w:rsid w:val="007D6C90"/>
    <w:rsid w:val="007D6D23"/>
    <w:rsid w:val="007D6E36"/>
    <w:rsid w:val="007D6E4D"/>
    <w:rsid w:val="007D71A5"/>
    <w:rsid w:val="007D72AA"/>
    <w:rsid w:val="007D72FF"/>
    <w:rsid w:val="007D7584"/>
    <w:rsid w:val="007D759C"/>
    <w:rsid w:val="007D75C0"/>
    <w:rsid w:val="007D76F6"/>
    <w:rsid w:val="007D7BD3"/>
    <w:rsid w:val="007D7BDA"/>
    <w:rsid w:val="007E002A"/>
    <w:rsid w:val="007E00B4"/>
    <w:rsid w:val="007E0314"/>
    <w:rsid w:val="007E0331"/>
    <w:rsid w:val="007E0423"/>
    <w:rsid w:val="007E047A"/>
    <w:rsid w:val="007E0599"/>
    <w:rsid w:val="007E0672"/>
    <w:rsid w:val="007E06A5"/>
    <w:rsid w:val="007E0720"/>
    <w:rsid w:val="007E08AE"/>
    <w:rsid w:val="007E0998"/>
    <w:rsid w:val="007E09FE"/>
    <w:rsid w:val="007E0B24"/>
    <w:rsid w:val="007E0BD0"/>
    <w:rsid w:val="007E0BD1"/>
    <w:rsid w:val="007E0D0B"/>
    <w:rsid w:val="007E0DC0"/>
    <w:rsid w:val="007E100F"/>
    <w:rsid w:val="007E1049"/>
    <w:rsid w:val="007E1112"/>
    <w:rsid w:val="007E12F9"/>
    <w:rsid w:val="007E1388"/>
    <w:rsid w:val="007E14C2"/>
    <w:rsid w:val="007E154D"/>
    <w:rsid w:val="007E15C6"/>
    <w:rsid w:val="007E1612"/>
    <w:rsid w:val="007E1634"/>
    <w:rsid w:val="007E17E0"/>
    <w:rsid w:val="007E1959"/>
    <w:rsid w:val="007E1CAE"/>
    <w:rsid w:val="007E1CDF"/>
    <w:rsid w:val="007E1D45"/>
    <w:rsid w:val="007E1D7E"/>
    <w:rsid w:val="007E1D8D"/>
    <w:rsid w:val="007E2007"/>
    <w:rsid w:val="007E223F"/>
    <w:rsid w:val="007E2950"/>
    <w:rsid w:val="007E2AB2"/>
    <w:rsid w:val="007E2BB0"/>
    <w:rsid w:val="007E2F2E"/>
    <w:rsid w:val="007E311E"/>
    <w:rsid w:val="007E3616"/>
    <w:rsid w:val="007E3B4F"/>
    <w:rsid w:val="007E3B5A"/>
    <w:rsid w:val="007E3C00"/>
    <w:rsid w:val="007E3E99"/>
    <w:rsid w:val="007E418B"/>
    <w:rsid w:val="007E4190"/>
    <w:rsid w:val="007E43FC"/>
    <w:rsid w:val="007E44F9"/>
    <w:rsid w:val="007E464C"/>
    <w:rsid w:val="007E46F5"/>
    <w:rsid w:val="007E4B14"/>
    <w:rsid w:val="007E4B99"/>
    <w:rsid w:val="007E5226"/>
    <w:rsid w:val="007E59A8"/>
    <w:rsid w:val="007E6369"/>
    <w:rsid w:val="007E63D3"/>
    <w:rsid w:val="007E64A6"/>
    <w:rsid w:val="007E64C8"/>
    <w:rsid w:val="007E676E"/>
    <w:rsid w:val="007E6A1F"/>
    <w:rsid w:val="007E6C13"/>
    <w:rsid w:val="007E6DB8"/>
    <w:rsid w:val="007E6FD6"/>
    <w:rsid w:val="007E70D8"/>
    <w:rsid w:val="007E7113"/>
    <w:rsid w:val="007E72B5"/>
    <w:rsid w:val="007E72CD"/>
    <w:rsid w:val="007E735F"/>
    <w:rsid w:val="007E752E"/>
    <w:rsid w:val="007E7569"/>
    <w:rsid w:val="007E7A45"/>
    <w:rsid w:val="007E7D71"/>
    <w:rsid w:val="007E7ED3"/>
    <w:rsid w:val="007F0054"/>
    <w:rsid w:val="007F00FB"/>
    <w:rsid w:val="007F03BE"/>
    <w:rsid w:val="007F058A"/>
    <w:rsid w:val="007F0AA7"/>
    <w:rsid w:val="007F0BC1"/>
    <w:rsid w:val="007F0CF1"/>
    <w:rsid w:val="007F1287"/>
    <w:rsid w:val="007F13EA"/>
    <w:rsid w:val="007F153B"/>
    <w:rsid w:val="007F189A"/>
    <w:rsid w:val="007F1A89"/>
    <w:rsid w:val="007F210F"/>
    <w:rsid w:val="007F2247"/>
    <w:rsid w:val="007F27B5"/>
    <w:rsid w:val="007F2A44"/>
    <w:rsid w:val="007F2B1C"/>
    <w:rsid w:val="007F2D01"/>
    <w:rsid w:val="007F3170"/>
    <w:rsid w:val="007F31B8"/>
    <w:rsid w:val="007F3615"/>
    <w:rsid w:val="007F39D1"/>
    <w:rsid w:val="007F39D4"/>
    <w:rsid w:val="007F3A1B"/>
    <w:rsid w:val="007F3CF6"/>
    <w:rsid w:val="007F407B"/>
    <w:rsid w:val="007F46D7"/>
    <w:rsid w:val="007F47DD"/>
    <w:rsid w:val="007F490D"/>
    <w:rsid w:val="007F4A38"/>
    <w:rsid w:val="007F4A68"/>
    <w:rsid w:val="007F4BC4"/>
    <w:rsid w:val="007F4D17"/>
    <w:rsid w:val="007F4DA1"/>
    <w:rsid w:val="007F51AF"/>
    <w:rsid w:val="007F51B5"/>
    <w:rsid w:val="007F5368"/>
    <w:rsid w:val="007F541A"/>
    <w:rsid w:val="007F577E"/>
    <w:rsid w:val="007F5892"/>
    <w:rsid w:val="007F5A8E"/>
    <w:rsid w:val="007F5BCA"/>
    <w:rsid w:val="007F5CBB"/>
    <w:rsid w:val="007F5CD3"/>
    <w:rsid w:val="007F5DCA"/>
    <w:rsid w:val="007F5F95"/>
    <w:rsid w:val="007F60D8"/>
    <w:rsid w:val="007F63D7"/>
    <w:rsid w:val="007F64CD"/>
    <w:rsid w:val="007F6A9D"/>
    <w:rsid w:val="007F6DAA"/>
    <w:rsid w:val="007F70D6"/>
    <w:rsid w:val="007F710D"/>
    <w:rsid w:val="007F7280"/>
    <w:rsid w:val="007F7654"/>
    <w:rsid w:val="007F790D"/>
    <w:rsid w:val="007F79C2"/>
    <w:rsid w:val="007F7B3D"/>
    <w:rsid w:val="007F7D65"/>
    <w:rsid w:val="008001AE"/>
    <w:rsid w:val="0080026A"/>
    <w:rsid w:val="00800527"/>
    <w:rsid w:val="00801196"/>
    <w:rsid w:val="008011CE"/>
    <w:rsid w:val="00801572"/>
    <w:rsid w:val="00801944"/>
    <w:rsid w:val="00801CB8"/>
    <w:rsid w:val="00802497"/>
    <w:rsid w:val="0080257C"/>
    <w:rsid w:val="00802626"/>
    <w:rsid w:val="00802C11"/>
    <w:rsid w:val="00802F65"/>
    <w:rsid w:val="00802FC3"/>
    <w:rsid w:val="008033FD"/>
    <w:rsid w:val="008036CF"/>
    <w:rsid w:val="008037CF"/>
    <w:rsid w:val="00803F6C"/>
    <w:rsid w:val="00803FDD"/>
    <w:rsid w:val="008040E8"/>
    <w:rsid w:val="00804218"/>
    <w:rsid w:val="008043B1"/>
    <w:rsid w:val="00804697"/>
    <w:rsid w:val="00804732"/>
    <w:rsid w:val="00804D02"/>
    <w:rsid w:val="0080510D"/>
    <w:rsid w:val="0080512A"/>
    <w:rsid w:val="008051AC"/>
    <w:rsid w:val="0080522B"/>
    <w:rsid w:val="00805300"/>
    <w:rsid w:val="0080544B"/>
    <w:rsid w:val="0080549B"/>
    <w:rsid w:val="00805679"/>
    <w:rsid w:val="00805EE7"/>
    <w:rsid w:val="008064F1"/>
    <w:rsid w:val="008065ED"/>
    <w:rsid w:val="00806757"/>
    <w:rsid w:val="00806D0F"/>
    <w:rsid w:val="00807186"/>
    <w:rsid w:val="00807281"/>
    <w:rsid w:val="00807522"/>
    <w:rsid w:val="00807743"/>
    <w:rsid w:val="008077EC"/>
    <w:rsid w:val="00807BDB"/>
    <w:rsid w:val="00807CCF"/>
    <w:rsid w:val="00807E49"/>
    <w:rsid w:val="00807FB5"/>
    <w:rsid w:val="008106F0"/>
    <w:rsid w:val="008109C3"/>
    <w:rsid w:val="00810A38"/>
    <w:rsid w:val="00810F1A"/>
    <w:rsid w:val="00810FB6"/>
    <w:rsid w:val="008116F5"/>
    <w:rsid w:val="00811783"/>
    <w:rsid w:val="00811B18"/>
    <w:rsid w:val="00811BA6"/>
    <w:rsid w:val="00812111"/>
    <w:rsid w:val="00812618"/>
    <w:rsid w:val="008126F1"/>
    <w:rsid w:val="008128D0"/>
    <w:rsid w:val="0081291A"/>
    <w:rsid w:val="00812A23"/>
    <w:rsid w:val="00812B6D"/>
    <w:rsid w:val="00812CB3"/>
    <w:rsid w:val="00812E8C"/>
    <w:rsid w:val="008134C3"/>
    <w:rsid w:val="00813502"/>
    <w:rsid w:val="00813732"/>
    <w:rsid w:val="008138AA"/>
    <w:rsid w:val="00813AAB"/>
    <w:rsid w:val="00813B31"/>
    <w:rsid w:val="00813C85"/>
    <w:rsid w:val="00813D00"/>
    <w:rsid w:val="00813EE3"/>
    <w:rsid w:val="008140D8"/>
    <w:rsid w:val="00814209"/>
    <w:rsid w:val="00814229"/>
    <w:rsid w:val="0081430D"/>
    <w:rsid w:val="00814408"/>
    <w:rsid w:val="00814631"/>
    <w:rsid w:val="00814881"/>
    <w:rsid w:val="00814DFA"/>
    <w:rsid w:val="008151E2"/>
    <w:rsid w:val="0081534E"/>
    <w:rsid w:val="00815507"/>
    <w:rsid w:val="0081567E"/>
    <w:rsid w:val="00815710"/>
    <w:rsid w:val="0081599D"/>
    <w:rsid w:val="008159ED"/>
    <w:rsid w:val="00815FA8"/>
    <w:rsid w:val="00815FC1"/>
    <w:rsid w:val="008163D5"/>
    <w:rsid w:val="008166D4"/>
    <w:rsid w:val="00816766"/>
    <w:rsid w:val="008168B8"/>
    <w:rsid w:val="0081697D"/>
    <w:rsid w:val="00816A59"/>
    <w:rsid w:val="00816D06"/>
    <w:rsid w:val="00816DE8"/>
    <w:rsid w:val="008175EF"/>
    <w:rsid w:val="008179BD"/>
    <w:rsid w:val="008202C8"/>
    <w:rsid w:val="0082045A"/>
    <w:rsid w:val="008204B2"/>
    <w:rsid w:val="00820505"/>
    <w:rsid w:val="0082059D"/>
    <w:rsid w:val="008209ED"/>
    <w:rsid w:val="008212F0"/>
    <w:rsid w:val="008218BA"/>
    <w:rsid w:val="008218EA"/>
    <w:rsid w:val="00821B06"/>
    <w:rsid w:val="00821BC0"/>
    <w:rsid w:val="00821F93"/>
    <w:rsid w:val="00822288"/>
    <w:rsid w:val="00822A7F"/>
    <w:rsid w:val="00822CB6"/>
    <w:rsid w:val="00822D87"/>
    <w:rsid w:val="008231E5"/>
    <w:rsid w:val="0082331D"/>
    <w:rsid w:val="0082332D"/>
    <w:rsid w:val="00823AFF"/>
    <w:rsid w:val="00823CB5"/>
    <w:rsid w:val="00824357"/>
    <w:rsid w:val="008247DC"/>
    <w:rsid w:val="00824C0E"/>
    <w:rsid w:val="0082521E"/>
    <w:rsid w:val="008252EF"/>
    <w:rsid w:val="00825774"/>
    <w:rsid w:val="0082578F"/>
    <w:rsid w:val="00825BEF"/>
    <w:rsid w:val="00825C28"/>
    <w:rsid w:val="00825CD2"/>
    <w:rsid w:val="00826204"/>
    <w:rsid w:val="00826242"/>
    <w:rsid w:val="0082630F"/>
    <w:rsid w:val="00826B0F"/>
    <w:rsid w:val="00826B9E"/>
    <w:rsid w:val="008272F9"/>
    <w:rsid w:val="008273E7"/>
    <w:rsid w:val="008275E2"/>
    <w:rsid w:val="00827A2A"/>
    <w:rsid w:val="00827AC5"/>
    <w:rsid w:val="00827AE1"/>
    <w:rsid w:val="00827B5B"/>
    <w:rsid w:val="00827BAF"/>
    <w:rsid w:val="00827DDC"/>
    <w:rsid w:val="00827E8B"/>
    <w:rsid w:val="008300A4"/>
    <w:rsid w:val="00830500"/>
    <w:rsid w:val="00830ACC"/>
    <w:rsid w:val="00830B45"/>
    <w:rsid w:val="0083107C"/>
    <w:rsid w:val="00831C93"/>
    <w:rsid w:val="00831DC6"/>
    <w:rsid w:val="00832152"/>
    <w:rsid w:val="008321C6"/>
    <w:rsid w:val="0083222E"/>
    <w:rsid w:val="0083228F"/>
    <w:rsid w:val="00832378"/>
    <w:rsid w:val="0083244B"/>
    <w:rsid w:val="00832453"/>
    <w:rsid w:val="008325F1"/>
    <w:rsid w:val="0083260A"/>
    <w:rsid w:val="008326A8"/>
    <w:rsid w:val="008328EA"/>
    <w:rsid w:val="00832929"/>
    <w:rsid w:val="00832B0A"/>
    <w:rsid w:val="00832D07"/>
    <w:rsid w:val="00832D9E"/>
    <w:rsid w:val="00833201"/>
    <w:rsid w:val="0083325B"/>
    <w:rsid w:val="00833265"/>
    <w:rsid w:val="00833399"/>
    <w:rsid w:val="0083360D"/>
    <w:rsid w:val="00833770"/>
    <w:rsid w:val="008337D9"/>
    <w:rsid w:val="0083380C"/>
    <w:rsid w:val="00833C38"/>
    <w:rsid w:val="00833E7B"/>
    <w:rsid w:val="00833F5F"/>
    <w:rsid w:val="00834098"/>
    <w:rsid w:val="00834205"/>
    <w:rsid w:val="00834290"/>
    <w:rsid w:val="0083461B"/>
    <w:rsid w:val="00834861"/>
    <w:rsid w:val="00834B4E"/>
    <w:rsid w:val="00834B82"/>
    <w:rsid w:val="00834E79"/>
    <w:rsid w:val="00834F15"/>
    <w:rsid w:val="00835115"/>
    <w:rsid w:val="0083516C"/>
    <w:rsid w:val="008352BA"/>
    <w:rsid w:val="0083536E"/>
    <w:rsid w:val="0083561A"/>
    <w:rsid w:val="008356FC"/>
    <w:rsid w:val="00835880"/>
    <w:rsid w:val="00835910"/>
    <w:rsid w:val="00835945"/>
    <w:rsid w:val="00835989"/>
    <w:rsid w:val="00835ACB"/>
    <w:rsid w:val="00835AE0"/>
    <w:rsid w:val="00835B3E"/>
    <w:rsid w:val="00835F7B"/>
    <w:rsid w:val="008360AA"/>
    <w:rsid w:val="00836291"/>
    <w:rsid w:val="00836544"/>
    <w:rsid w:val="00836566"/>
    <w:rsid w:val="00836805"/>
    <w:rsid w:val="008368CF"/>
    <w:rsid w:val="008369F6"/>
    <w:rsid w:val="00836DE1"/>
    <w:rsid w:val="00836FDB"/>
    <w:rsid w:val="00836FFF"/>
    <w:rsid w:val="008372AD"/>
    <w:rsid w:val="00837388"/>
    <w:rsid w:val="0083760C"/>
    <w:rsid w:val="008379D1"/>
    <w:rsid w:val="00837BE5"/>
    <w:rsid w:val="00837F5D"/>
    <w:rsid w:val="00840001"/>
    <w:rsid w:val="00840363"/>
    <w:rsid w:val="008406AC"/>
    <w:rsid w:val="008407A6"/>
    <w:rsid w:val="00840895"/>
    <w:rsid w:val="008408B7"/>
    <w:rsid w:val="00840D44"/>
    <w:rsid w:val="00840EF1"/>
    <w:rsid w:val="008413E5"/>
    <w:rsid w:val="0084165D"/>
    <w:rsid w:val="00841A3C"/>
    <w:rsid w:val="00841AF7"/>
    <w:rsid w:val="00841E70"/>
    <w:rsid w:val="0084214D"/>
    <w:rsid w:val="008421C6"/>
    <w:rsid w:val="008425C7"/>
    <w:rsid w:val="008427AD"/>
    <w:rsid w:val="00842A4D"/>
    <w:rsid w:val="00842DA3"/>
    <w:rsid w:val="00842E17"/>
    <w:rsid w:val="00843090"/>
    <w:rsid w:val="00843093"/>
    <w:rsid w:val="008430A5"/>
    <w:rsid w:val="0084315A"/>
    <w:rsid w:val="008435B4"/>
    <w:rsid w:val="00843724"/>
    <w:rsid w:val="008438ED"/>
    <w:rsid w:val="00843BCE"/>
    <w:rsid w:val="00843C45"/>
    <w:rsid w:val="00843DFC"/>
    <w:rsid w:val="00843EF5"/>
    <w:rsid w:val="0084471C"/>
    <w:rsid w:val="008447E2"/>
    <w:rsid w:val="0084483B"/>
    <w:rsid w:val="0084493E"/>
    <w:rsid w:val="00844AC5"/>
    <w:rsid w:val="00845051"/>
    <w:rsid w:val="008453A5"/>
    <w:rsid w:val="00845549"/>
    <w:rsid w:val="00845AD6"/>
    <w:rsid w:val="00845D60"/>
    <w:rsid w:val="00845F32"/>
    <w:rsid w:val="00845F46"/>
    <w:rsid w:val="00845F5A"/>
    <w:rsid w:val="008460A0"/>
    <w:rsid w:val="0084640C"/>
    <w:rsid w:val="008464B9"/>
    <w:rsid w:val="0084681D"/>
    <w:rsid w:val="00846C31"/>
    <w:rsid w:val="00846E09"/>
    <w:rsid w:val="00846FEF"/>
    <w:rsid w:val="008470D2"/>
    <w:rsid w:val="00847124"/>
    <w:rsid w:val="0084739C"/>
    <w:rsid w:val="008473F2"/>
    <w:rsid w:val="0084743A"/>
    <w:rsid w:val="008476E7"/>
    <w:rsid w:val="008479BB"/>
    <w:rsid w:val="00847A7B"/>
    <w:rsid w:val="00847D8B"/>
    <w:rsid w:val="008500CE"/>
    <w:rsid w:val="00850304"/>
    <w:rsid w:val="0085054A"/>
    <w:rsid w:val="00850903"/>
    <w:rsid w:val="00850B7D"/>
    <w:rsid w:val="0085157C"/>
    <w:rsid w:val="0085182C"/>
    <w:rsid w:val="0085199F"/>
    <w:rsid w:val="00851A05"/>
    <w:rsid w:val="00851C1B"/>
    <w:rsid w:val="00851D2A"/>
    <w:rsid w:val="00851DD2"/>
    <w:rsid w:val="008527DE"/>
    <w:rsid w:val="008527EA"/>
    <w:rsid w:val="00852990"/>
    <w:rsid w:val="00852998"/>
    <w:rsid w:val="008529A0"/>
    <w:rsid w:val="00852CB0"/>
    <w:rsid w:val="00852DAE"/>
    <w:rsid w:val="0085319D"/>
    <w:rsid w:val="00853212"/>
    <w:rsid w:val="0085348A"/>
    <w:rsid w:val="008535F8"/>
    <w:rsid w:val="00853768"/>
    <w:rsid w:val="00853A30"/>
    <w:rsid w:val="00853D1E"/>
    <w:rsid w:val="00853E2C"/>
    <w:rsid w:val="00853EBA"/>
    <w:rsid w:val="0085448F"/>
    <w:rsid w:val="00854543"/>
    <w:rsid w:val="00854572"/>
    <w:rsid w:val="0085460D"/>
    <w:rsid w:val="00854976"/>
    <w:rsid w:val="00854E07"/>
    <w:rsid w:val="00854FDE"/>
    <w:rsid w:val="00854FF7"/>
    <w:rsid w:val="0085514F"/>
    <w:rsid w:val="0085530C"/>
    <w:rsid w:val="00855459"/>
    <w:rsid w:val="008559FF"/>
    <w:rsid w:val="00855F06"/>
    <w:rsid w:val="00855FA5"/>
    <w:rsid w:val="00856DE9"/>
    <w:rsid w:val="00856EAE"/>
    <w:rsid w:val="00856F06"/>
    <w:rsid w:val="00856F53"/>
    <w:rsid w:val="00857018"/>
    <w:rsid w:val="00857215"/>
    <w:rsid w:val="008572A6"/>
    <w:rsid w:val="0085742E"/>
    <w:rsid w:val="0085746D"/>
    <w:rsid w:val="00857730"/>
    <w:rsid w:val="00857A95"/>
    <w:rsid w:val="00857B31"/>
    <w:rsid w:val="00857B60"/>
    <w:rsid w:val="00857D5B"/>
    <w:rsid w:val="00857E07"/>
    <w:rsid w:val="00857EFC"/>
    <w:rsid w:val="00860090"/>
    <w:rsid w:val="00860295"/>
    <w:rsid w:val="00860413"/>
    <w:rsid w:val="00860435"/>
    <w:rsid w:val="00860894"/>
    <w:rsid w:val="00860B3C"/>
    <w:rsid w:val="00860C29"/>
    <w:rsid w:val="00860CA3"/>
    <w:rsid w:val="00860F12"/>
    <w:rsid w:val="00860FDA"/>
    <w:rsid w:val="008610D8"/>
    <w:rsid w:val="008614B5"/>
    <w:rsid w:val="00861553"/>
    <w:rsid w:val="00861687"/>
    <w:rsid w:val="008619D1"/>
    <w:rsid w:val="00861B7A"/>
    <w:rsid w:val="00861CB5"/>
    <w:rsid w:val="00861DD4"/>
    <w:rsid w:val="00861E96"/>
    <w:rsid w:val="00861F39"/>
    <w:rsid w:val="00861FF6"/>
    <w:rsid w:val="00861FFE"/>
    <w:rsid w:val="008624E1"/>
    <w:rsid w:val="008625AC"/>
    <w:rsid w:val="008626BE"/>
    <w:rsid w:val="00862840"/>
    <w:rsid w:val="00862A2A"/>
    <w:rsid w:val="00862C18"/>
    <w:rsid w:val="00862C5F"/>
    <w:rsid w:val="00862E2C"/>
    <w:rsid w:val="0086349B"/>
    <w:rsid w:val="008635C0"/>
    <w:rsid w:val="008635C4"/>
    <w:rsid w:val="008637D4"/>
    <w:rsid w:val="0086386A"/>
    <w:rsid w:val="00863A40"/>
    <w:rsid w:val="00863A8B"/>
    <w:rsid w:val="00863B64"/>
    <w:rsid w:val="00863ED4"/>
    <w:rsid w:val="00863FCD"/>
    <w:rsid w:val="00864130"/>
    <w:rsid w:val="008641F8"/>
    <w:rsid w:val="0086426B"/>
    <w:rsid w:val="008643D0"/>
    <w:rsid w:val="00864527"/>
    <w:rsid w:val="00864539"/>
    <w:rsid w:val="00864592"/>
    <w:rsid w:val="00864658"/>
    <w:rsid w:val="008647E5"/>
    <w:rsid w:val="00864B3A"/>
    <w:rsid w:val="00864C7E"/>
    <w:rsid w:val="00864CF5"/>
    <w:rsid w:val="00864F17"/>
    <w:rsid w:val="008650F4"/>
    <w:rsid w:val="008651C6"/>
    <w:rsid w:val="008651D1"/>
    <w:rsid w:val="00865808"/>
    <w:rsid w:val="00865A32"/>
    <w:rsid w:val="00865CFB"/>
    <w:rsid w:val="00865DF8"/>
    <w:rsid w:val="0086605F"/>
    <w:rsid w:val="008661B3"/>
    <w:rsid w:val="00866339"/>
    <w:rsid w:val="008663C7"/>
    <w:rsid w:val="0086646E"/>
    <w:rsid w:val="008664EA"/>
    <w:rsid w:val="008667BC"/>
    <w:rsid w:val="00866954"/>
    <w:rsid w:val="00866973"/>
    <w:rsid w:val="008671C9"/>
    <w:rsid w:val="0086738D"/>
    <w:rsid w:val="0086741A"/>
    <w:rsid w:val="00867928"/>
    <w:rsid w:val="00867B55"/>
    <w:rsid w:val="00867DD3"/>
    <w:rsid w:val="00867FFB"/>
    <w:rsid w:val="00870407"/>
    <w:rsid w:val="00870417"/>
    <w:rsid w:val="00870943"/>
    <w:rsid w:val="008709E4"/>
    <w:rsid w:val="00870C84"/>
    <w:rsid w:val="00870C85"/>
    <w:rsid w:val="00870D47"/>
    <w:rsid w:val="00870E05"/>
    <w:rsid w:val="00870E16"/>
    <w:rsid w:val="0087116F"/>
    <w:rsid w:val="00871178"/>
    <w:rsid w:val="008711E3"/>
    <w:rsid w:val="008712DA"/>
    <w:rsid w:val="008716F4"/>
    <w:rsid w:val="00871707"/>
    <w:rsid w:val="008718CD"/>
    <w:rsid w:val="00871DC7"/>
    <w:rsid w:val="00871DEC"/>
    <w:rsid w:val="00872013"/>
    <w:rsid w:val="00872147"/>
    <w:rsid w:val="00872595"/>
    <w:rsid w:val="008728BD"/>
    <w:rsid w:val="008728D9"/>
    <w:rsid w:val="00872A12"/>
    <w:rsid w:val="00872C7C"/>
    <w:rsid w:val="00872CA6"/>
    <w:rsid w:val="00872EC7"/>
    <w:rsid w:val="00873036"/>
    <w:rsid w:val="008731B5"/>
    <w:rsid w:val="008733CA"/>
    <w:rsid w:val="008734FE"/>
    <w:rsid w:val="008735F2"/>
    <w:rsid w:val="00873722"/>
    <w:rsid w:val="00873C69"/>
    <w:rsid w:val="00873DA4"/>
    <w:rsid w:val="0087402A"/>
    <w:rsid w:val="008744A4"/>
    <w:rsid w:val="0087479B"/>
    <w:rsid w:val="00874D97"/>
    <w:rsid w:val="00874E27"/>
    <w:rsid w:val="00874E5B"/>
    <w:rsid w:val="00874EA2"/>
    <w:rsid w:val="008750FA"/>
    <w:rsid w:val="00875229"/>
    <w:rsid w:val="008752A4"/>
    <w:rsid w:val="00875339"/>
    <w:rsid w:val="00875876"/>
    <w:rsid w:val="00875941"/>
    <w:rsid w:val="00875AD1"/>
    <w:rsid w:val="00875CAF"/>
    <w:rsid w:val="00876121"/>
    <w:rsid w:val="0087618B"/>
    <w:rsid w:val="00876255"/>
    <w:rsid w:val="008764A4"/>
    <w:rsid w:val="008764C0"/>
    <w:rsid w:val="008767A5"/>
    <w:rsid w:val="00876D28"/>
    <w:rsid w:val="0087700E"/>
    <w:rsid w:val="00877119"/>
    <w:rsid w:val="0087740B"/>
    <w:rsid w:val="0087774C"/>
    <w:rsid w:val="008779DE"/>
    <w:rsid w:val="00877D7B"/>
    <w:rsid w:val="00877D9B"/>
    <w:rsid w:val="00877DA0"/>
    <w:rsid w:val="00880048"/>
    <w:rsid w:val="0088029C"/>
    <w:rsid w:val="008803CF"/>
    <w:rsid w:val="008806C2"/>
    <w:rsid w:val="008807DA"/>
    <w:rsid w:val="00880C59"/>
    <w:rsid w:val="00880D1E"/>
    <w:rsid w:val="00880DAB"/>
    <w:rsid w:val="00880EF7"/>
    <w:rsid w:val="008818B4"/>
    <w:rsid w:val="00881EB8"/>
    <w:rsid w:val="00882442"/>
    <w:rsid w:val="00882873"/>
    <w:rsid w:val="00882CC5"/>
    <w:rsid w:val="00882D0C"/>
    <w:rsid w:val="00882E8C"/>
    <w:rsid w:val="00882EFC"/>
    <w:rsid w:val="00883484"/>
    <w:rsid w:val="008837FB"/>
    <w:rsid w:val="008839D6"/>
    <w:rsid w:val="00883ABF"/>
    <w:rsid w:val="00883C2D"/>
    <w:rsid w:val="00883D4A"/>
    <w:rsid w:val="00883EB0"/>
    <w:rsid w:val="00883F38"/>
    <w:rsid w:val="00883F61"/>
    <w:rsid w:val="00884108"/>
    <w:rsid w:val="0088468E"/>
    <w:rsid w:val="00884AE5"/>
    <w:rsid w:val="00884C8A"/>
    <w:rsid w:val="00885217"/>
    <w:rsid w:val="00885247"/>
    <w:rsid w:val="008852BA"/>
    <w:rsid w:val="008857AA"/>
    <w:rsid w:val="0088596E"/>
    <w:rsid w:val="008859FF"/>
    <w:rsid w:val="00885BDD"/>
    <w:rsid w:val="00885D79"/>
    <w:rsid w:val="00885ECD"/>
    <w:rsid w:val="008862BE"/>
    <w:rsid w:val="00886776"/>
    <w:rsid w:val="0088679E"/>
    <w:rsid w:val="008867FC"/>
    <w:rsid w:val="008869D3"/>
    <w:rsid w:val="00886B09"/>
    <w:rsid w:val="00886CB3"/>
    <w:rsid w:val="00886EB1"/>
    <w:rsid w:val="0088729E"/>
    <w:rsid w:val="0088737C"/>
    <w:rsid w:val="00887567"/>
    <w:rsid w:val="008875FA"/>
    <w:rsid w:val="0088763E"/>
    <w:rsid w:val="008877D8"/>
    <w:rsid w:val="008878E0"/>
    <w:rsid w:val="0088794C"/>
    <w:rsid w:val="00887AFD"/>
    <w:rsid w:val="00887B03"/>
    <w:rsid w:val="00887B52"/>
    <w:rsid w:val="00887B54"/>
    <w:rsid w:val="00887C7C"/>
    <w:rsid w:val="00887FB7"/>
    <w:rsid w:val="00890042"/>
    <w:rsid w:val="00890062"/>
    <w:rsid w:val="00890717"/>
    <w:rsid w:val="00890757"/>
    <w:rsid w:val="0089089F"/>
    <w:rsid w:val="008909BC"/>
    <w:rsid w:val="008909D1"/>
    <w:rsid w:val="00890A74"/>
    <w:rsid w:val="00890F65"/>
    <w:rsid w:val="0089129A"/>
    <w:rsid w:val="0089184E"/>
    <w:rsid w:val="00891B3B"/>
    <w:rsid w:val="00891DB6"/>
    <w:rsid w:val="00891FEE"/>
    <w:rsid w:val="0089200B"/>
    <w:rsid w:val="0089237D"/>
    <w:rsid w:val="008925AB"/>
    <w:rsid w:val="00892905"/>
    <w:rsid w:val="00892A66"/>
    <w:rsid w:val="00892CDB"/>
    <w:rsid w:val="00892DE0"/>
    <w:rsid w:val="00892E4C"/>
    <w:rsid w:val="00892F70"/>
    <w:rsid w:val="00893004"/>
    <w:rsid w:val="008930A1"/>
    <w:rsid w:val="008932A9"/>
    <w:rsid w:val="00893365"/>
    <w:rsid w:val="008933B1"/>
    <w:rsid w:val="008933D7"/>
    <w:rsid w:val="00893485"/>
    <w:rsid w:val="008935A9"/>
    <w:rsid w:val="008935B1"/>
    <w:rsid w:val="008935F1"/>
    <w:rsid w:val="008936C9"/>
    <w:rsid w:val="0089378E"/>
    <w:rsid w:val="00894086"/>
    <w:rsid w:val="008940E7"/>
    <w:rsid w:val="008942AE"/>
    <w:rsid w:val="00894516"/>
    <w:rsid w:val="0089488C"/>
    <w:rsid w:val="00894B79"/>
    <w:rsid w:val="00894BCC"/>
    <w:rsid w:val="00894C5A"/>
    <w:rsid w:val="00894DC2"/>
    <w:rsid w:val="00894E75"/>
    <w:rsid w:val="0089527C"/>
    <w:rsid w:val="00895555"/>
    <w:rsid w:val="008955E7"/>
    <w:rsid w:val="008958B0"/>
    <w:rsid w:val="00895A34"/>
    <w:rsid w:val="00895BFB"/>
    <w:rsid w:val="00895DBA"/>
    <w:rsid w:val="00895FEB"/>
    <w:rsid w:val="0089602D"/>
    <w:rsid w:val="00896379"/>
    <w:rsid w:val="00896503"/>
    <w:rsid w:val="00896546"/>
    <w:rsid w:val="0089661B"/>
    <w:rsid w:val="00896875"/>
    <w:rsid w:val="00896AEB"/>
    <w:rsid w:val="00896E32"/>
    <w:rsid w:val="00896FE7"/>
    <w:rsid w:val="008970E0"/>
    <w:rsid w:val="0089736E"/>
    <w:rsid w:val="00897760"/>
    <w:rsid w:val="00897799"/>
    <w:rsid w:val="008979C6"/>
    <w:rsid w:val="00897A8D"/>
    <w:rsid w:val="00897D0E"/>
    <w:rsid w:val="00897D8E"/>
    <w:rsid w:val="00897F03"/>
    <w:rsid w:val="00897F65"/>
    <w:rsid w:val="00897F8A"/>
    <w:rsid w:val="008A01A1"/>
    <w:rsid w:val="008A02F3"/>
    <w:rsid w:val="008A0504"/>
    <w:rsid w:val="008A05BC"/>
    <w:rsid w:val="008A06C6"/>
    <w:rsid w:val="008A079B"/>
    <w:rsid w:val="008A07C3"/>
    <w:rsid w:val="008A08DF"/>
    <w:rsid w:val="008A0998"/>
    <w:rsid w:val="008A0F21"/>
    <w:rsid w:val="008A1839"/>
    <w:rsid w:val="008A18E1"/>
    <w:rsid w:val="008A1FAD"/>
    <w:rsid w:val="008A1FE3"/>
    <w:rsid w:val="008A21B4"/>
    <w:rsid w:val="008A2537"/>
    <w:rsid w:val="008A26B0"/>
    <w:rsid w:val="008A2A6D"/>
    <w:rsid w:val="008A2BEE"/>
    <w:rsid w:val="008A2CDD"/>
    <w:rsid w:val="008A2D39"/>
    <w:rsid w:val="008A33C8"/>
    <w:rsid w:val="008A3683"/>
    <w:rsid w:val="008A3892"/>
    <w:rsid w:val="008A3A88"/>
    <w:rsid w:val="008A3AAC"/>
    <w:rsid w:val="008A3C81"/>
    <w:rsid w:val="008A3D40"/>
    <w:rsid w:val="008A42C2"/>
    <w:rsid w:val="008A44E9"/>
    <w:rsid w:val="008A47E1"/>
    <w:rsid w:val="008A4867"/>
    <w:rsid w:val="008A4B39"/>
    <w:rsid w:val="008A4B3E"/>
    <w:rsid w:val="008A4BAB"/>
    <w:rsid w:val="008A4C3C"/>
    <w:rsid w:val="008A4D7B"/>
    <w:rsid w:val="008A4F1F"/>
    <w:rsid w:val="008A50BF"/>
    <w:rsid w:val="008A51AA"/>
    <w:rsid w:val="008A5205"/>
    <w:rsid w:val="008A521C"/>
    <w:rsid w:val="008A532F"/>
    <w:rsid w:val="008A6089"/>
    <w:rsid w:val="008A6139"/>
    <w:rsid w:val="008A6145"/>
    <w:rsid w:val="008A61F4"/>
    <w:rsid w:val="008A650A"/>
    <w:rsid w:val="008A6695"/>
    <w:rsid w:val="008A699C"/>
    <w:rsid w:val="008A6B6E"/>
    <w:rsid w:val="008A6C29"/>
    <w:rsid w:val="008A6E83"/>
    <w:rsid w:val="008A747A"/>
    <w:rsid w:val="008A75DB"/>
    <w:rsid w:val="008A7A84"/>
    <w:rsid w:val="008A7ADB"/>
    <w:rsid w:val="008A7AF7"/>
    <w:rsid w:val="008A7B53"/>
    <w:rsid w:val="008A7D11"/>
    <w:rsid w:val="008A7DC1"/>
    <w:rsid w:val="008A7EDE"/>
    <w:rsid w:val="008A7F3E"/>
    <w:rsid w:val="008A7FAC"/>
    <w:rsid w:val="008B064B"/>
    <w:rsid w:val="008B0690"/>
    <w:rsid w:val="008B0758"/>
    <w:rsid w:val="008B086A"/>
    <w:rsid w:val="008B0AFC"/>
    <w:rsid w:val="008B0BA6"/>
    <w:rsid w:val="008B0C4B"/>
    <w:rsid w:val="008B0DF7"/>
    <w:rsid w:val="008B0E01"/>
    <w:rsid w:val="008B0FE9"/>
    <w:rsid w:val="008B10FD"/>
    <w:rsid w:val="008B1236"/>
    <w:rsid w:val="008B1306"/>
    <w:rsid w:val="008B1345"/>
    <w:rsid w:val="008B138D"/>
    <w:rsid w:val="008B1417"/>
    <w:rsid w:val="008B153B"/>
    <w:rsid w:val="008B17F8"/>
    <w:rsid w:val="008B1C8D"/>
    <w:rsid w:val="008B1CD8"/>
    <w:rsid w:val="008B1E0B"/>
    <w:rsid w:val="008B1EE3"/>
    <w:rsid w:val="008B2406"/>
    <w:rsid w:val="008B2501"/>
    <w:rsid w:val="008B2983"/>
    <w:rsid w:val="008B2AB8"/>
    <w:rsid w:val="008B2CAC"/>
    <w:rsid w:val="008B2EDC"/>
    <w:rsid w:val="008B3167"/>
    <w:rsid w:val="008B3187"/>
    <w:rsid w:val="008B3B01"/>
    <w:rsid w:val="008B3BBD"/>
    <w:rsid w:val="008B3C3B"/>
    <w:rsid w:val="008B3E61"/>
    <w:rsid w:val="008B41FA"/>
    <w:rsid w:val="008B4337"/>
    <w:rsid w:val="008B4437"/>
    <w:rsid w:val="008B4590"/>
    <w:rsid w:val="008B467D"/>
    <w:rsid w:val="008B473C"/>
    <w:rsid w:val="008B47A9"/>
    <w:rsid w:val="008B49B5"/>
    <w:rsid w:val="008B49C1"/>
    <w:rsid w:val="008B4AEF"/>
    <w:rsid w:val="008B5274"/>
    <w:rsid w:val="008B530A"/>
    <w:rsid w:val="008B5808"/>
    <w:rsid w:val="008B59AC"/>
    <w:rsid w:val="008B604B"/>
    <w:rsid w:val="008B611F"/>
    <w:rsid w:val="008B63B0"/>
    <w:rsid w:val="008B6916"/>
    <w:rsid w:val="008B6A0B"/>
    <w:rsid w:val="008B6BC8"/>
    <w:rsid w:val="008B6E98"/>
    <w:rsid w:val="008B743E"/>
    <w:rsid w:val="008B7440"/>
    <w:rsid w:val="008B7BE0"/>
    <w:rsid w:val="008B7CC8"/>
    <w:rsid w:val="008B7D9B"/>
    <w:rsid w:val="008B7E86"/>
    <w:rsid w:val="008B7EF7"/>
    <w:rsid w:val="008C0052"/>
    <w:rsid w:val="008C029D"/>
    <w:rsid w:val="008C05D7"/>
    <w:rsid w:val="008C05DD"/>
    <w:rsid w:val="008C0A5D"/>
    <w:rsid w:val="008C11B9"/>
    <w:rsid w:val="008C149B"/>
    <w:rsid w:val="008C18E9"/>
    <w:rsid w:val="008C1A65"/>
    <w:rsid w:val="008C1B60"/>
    <w:rsid w:val="008C1C0A"/>
    <w:rsid w:val="008C202E"/>
    <w:rsid w:val="008C207D"/>
    <w:rsid w:val="008C20BE"/>
    <w:rsid w:val="008C20D0"/>
    <w:rsid w:val="008C2222"/>
    <w:rsid w:val="008C237A"/>
    <w:rsid w:val="008C2834"/>
    <w:rsid w:val="008C2AB6"/>
    <w:rsid w:val="008C2AD3"/>
    <w:rsid w:val="008C2AFB"/>
    <w:rsid w:val="008C2E05"/>
    <w:rsid w:val="008C2F71"/>
    <w:rsid w:val="008C3026"/>
    <w:rsid w:val="008C32D6"/>
    <w:rsid w:val="008C32F0"/>
    <w:rsid w:val="008C3404"/>
    <w:rsid w:val="008C35FE"/>
    <w:rsid w:val="008C36DD"/>
    <w:rsid w:val="008C37EB"/>
    <w:rsid w:val="008C3BDE"/>
    <w:rsid w:val="008C3D94"/>
    <w:rsid w:val="008C3DAA"/>
    <w:rsid w:val="008C3E68"/>
    <w:rsid w:val="008C42AA"/>
    <w:rsid w:val="008C42D6"/>
    <w:rsid w:val="008C44FB"/>
    <w:rsid w:val="008C466B"/>
    <w:rsid w:val="008C4DC1"/>
    <w:rsid w:val="008C4E9D"/>
    <w:rsid w:val="008C4F9A"/>
    <w:rsid w:val="008C5173"/>
    <w:rsid w:val="008C51D1"/>
    <w:rsid w:val="008C533B"/>
    <w:rsid w:val="008C5459"/>
    <w:rsid w:val="008C56A4"/>
    <w:rsid w:val="008C5A5D"/>
    <w:rsid w:val="008C5B27"/>
    <w:rsid w:val="008C60B4"/>
    <w:rsid w:val="008C6497"/>
    <w:rsid w:val="008C68EE"/>
    <w:rsid w:val="008C69C0"/>
    <w:rsid w:val="008C6C57"/>
    <w:rsid w:val="008C6D3F"/>
    <w:rsid w:val="008C6E36"/>
    <w:rsid w:val="008C700D"/>
    <w:rsid w:val="008C7B6D"/>
    <w:rsid w:val="008C7C99"/>
    <w:rsid w:val="008C7E10"/>
    <w:rsid w:val="008D0049"/>
    <w:rsid w:val="008D0182"/>
    <w:rsid w:val="008D029C"/>
    <w:rsid w:val="008D051E"/>
    <w:rsid w:val="008D07FD"/>
    <w:rsid w:val="008D083B"/>
    <w:rsid w:val="008D0F6C"/>
    <w:rsid w:val="008D1272"/>
    <w:rsid w:val="008D128C"/>
    <w:rsid w:val="008D13E1"/>
    <w:rsid w:val="008D165A"/>
    <w:rsid w:val="008D169A"/>
    <w:rsid w:val="008D1A96"/>
    <w:rsid w:val="008D1B3E"/>
    <w:rsid w:val="008D1C24"/>
    <w:rsid w:val="008D22F6"/>
    <w:rsid w:val="008D23C2"/>
    <w:rsid w:val="008D2416"/>
    <w:rsid w:val="008D2940"/>
    <w:rsid w:val="008D2C7C"/>
    <w:rsid w:val="008D305A"/>
    <w:rsid w:val="008D30C4"/>
    <w:rsid w:val="008D3283"/>
    <w:rsid w:val="008D32B0"/>
    <w:rsid w:val="008D3692"/>
    <w:rsid w:val="008D3706"/>
    <w:rsid w:val="008D37E6"/>
    <w:rsid w:val="008D3B2A"/>
    <w:rsid w:val="008D4107"/>
    <w:rsid w:val="008D415B"/>
    <w:rsid w:val="008D46F4"/>
    <w:rsid w:val="008D4B1C"/>
    <w:rsid w:val="008D4B73"/>
    <w:rsid w:val="008D4C53"/>
    <w:rsid w:val="008D53D0"/>
    <w:rsid w:val="008D5A9C"/>
    <w:rsid w:val="008D5C2C"/>
    <w:rsid w:val="008D5C64"/>
    <w:rsid w:val="008D5F59"/>
    <w:rsid w:val="008D5FF4"/>
    <w:rsid w:val="008D6005"/>
    <w:rsid w:val="008D6051"/>
    <w:rsid w:val="008D612F"/>
    <w:rsid w:val="008D6134"/>
    <w:rsid w:val="008D6211"/>
    <w:rsid w:val="008D6869"/>
    <w:rsid w:val="008D6B69"/>
    <w:rsid w:val="008D6C8A"/>
    <w:rsid w:val="008D6CC3"/>
    <w:rsid w:val="008D6D79"/>
    <w:rsid w:val="008D6EC9"/>
    <w:rsid w:val="008D746E"/>
    <w:rsid w:val="008D7478"/>
    <w:rsid w:val="008D7959"/>
    <w:rsid w:val="008D7A2D"/>
    <w:rsid w:val="008D7DBB"/>
    <w:rsid w:val="008D7E3B"/>
    <w:rsid w:val="008D7E53"/>
    <w:rsid w:val="008E0115"/>
    <w:rsid w:val="008E0225"/>
    <w:rsid w:val="008E08C5"/>
    <w:rsid w:val="008E0AE6"/>
    <w:rsid w:val="008E0C7E"/>
    <w:rsid w:val="008E0D15"/>
    <w:rsid w:val="008E0F4B"/>
    <w:rsid w:val="008E11DC"/>
    <w:rsid w:val="008E13A7"/>
    <w:rsid w:val="008E16C5"/>
    <w:rsid w:val="008E19B4"/>
    <w:rsid w:val="008E1B5F"/>
    <w:rsid w:val="008E1C6E"/>
    <w:rsid w:val="008E1DF3"/>
    <w:rsid w:val="008E1EDE"/>
    <w:rsid w:val="008E1FC1"/>
    <w:rsid w:val="008E236B"/>
    <w:rsid w:val="008E2671"/>
    <w:rsid w:val="008E26F3"/>
    <w:rsid w:val="008E2777"/>
    <w:rsid w:val="008E2822"/>
    <w:rsid w:val="008E2912"/>
    <w:rsid w:val="008E297E"/>
    <w:rsid w:val="008E2BA1"/>
    <w:rsid w:val="008E2C63"/>
    <w:rsid w:val="008E2F15"/>
    <w:rsid w:val="008E30A3"/>
    <w:rsid w:val="008E30CF"/>
    <w:rsid w:val="008E3369"/>
    <w:rsid w:val="008E3802"/>
    <w:rsid w:val="008E3932"/>
    <w:rsid w:val="008E3E54"/>
    <w:rsid w:val="008E410C"/>
    <w:rsid w:val="008E4790"/>
    <w:rsid w:val="008E4B22"/>
    <w:rsid w:val="008E4F37"/>
    <w:rsid w:val="008E4FF2"/>
    <w:rsid w:val="008E5037"/>
    <w:rsid w:val="008E5108"/>
    <w:rsid w:val="008E511E"/>
    <w:rsid w:val="008E5146"/>
    <w:rsid w:val="008E52AE"/>
    <w:rsid w:val="008E52D7"/>
    <w:rsid w:val="008E53B1"/>
    <w:rsid w:val="008E5550"/>
    <w:rsid w:val="008E59E6"/>
    <w:rsid w:val="008E5B9C"/>
    <w:rsid w:val="008E5DBE"/>
    <w:rsid w:val="008E5DDF"/>
    <w:rsid w:val="008E5DE2"/>
    <w:rsid w:val="008E65B8"/>
    <w:rsid w:val="008E6693"/>
    <w:rsid w:val="008E685D"/>
    <w:rsid w:val="008E69C9"/>
    <w:rsid w:val="008E6C91"/>
    <w:rsid w:val="008E6FD0"/>
    <w:rsid w:val="008E7251"/>
    <w:rsid w:val="008E7659"/>
    <w:rsid w:val="008E7666"/>
    <w:rsid w:val="008E7758"/>
    <w:rsid w:val="008E79D4"/>
    <w:rsid w:val="008E7A33"/>
    <w:rsid w:val="008E7B4E"/>
    <w:rsid w:val="008E7BF7"/>
    <w:rsid w:val="008E7C09"/>
    <w:rsid w:val="008E7F02"/>
    <w:rsid w:val="008E7FB8"/>
    <w:rsid w:val="008F010A"/>
    <w:rsid w:val="008F0122"/>
    <w:rsid w:val="008F02A3"/>
    <w:rsid w:val="008F045F"/>
    <w:rsid w:val="008F0959"/>
    <w:rsid w:val="008F09E9"/>
    <w:rsid w:val="008F0A06"/>
    <w:rsid w:val="008F0BCD"/>
    <w:rsid w:val="008F106F"/>
    <w:rsid w:val="008F10B8"/>
    <w:rsid w:val="008F15DF"/>
    <w:rsid w:val="008F1704"/>
    <w:rsid w:val="008F1C7C"/>
    <w:rsid w:val="008F1CA9"/>
    <w:rsid w:val="008F1E5C"/>
    <w:rsid w:val="008F2018"/>
    <w:rsid w:val="008F2326"/>
    <w:rsid w:val="008F23AA"/>
    <w:rsid w:val="008F24EB"/>
    <w:rsid w:val="008F282B"/>
    <w:rsid w:val="008F2A75"/>
    <w:rsid w:val="008F2B08"/>
    <w:rsid w:val="008F2B87"/>
    <w:rsid w:val="008F2CEA"/>
    <w:rsid w:val="008F3040"/>
    <w:rsid w:val="008F3192"/>
    <w:rsid w:val="008F3335"/>
    <w:rsid w:val="008F3423"/>
    <w:rsid w:val="008F3470"/>
    <w:rsid w:val="008F3576"/>
    <w:rsid w:val="008F358D"/>
    <w:rsid w:val="008F3C5E"/>
    <w:rsid w:val="008F3D43"/>
    <w:rsid w:val="008F3E74"/>
    <w:rsid w:val="008F3E98"/>
    <w:rsid w:val="008F3F20"/>
    <w:rsid w:val="008F408E"/>
    <w:rsid w:val="008F4098"/>
    <w:rsid w:val="008F409A"/>
    <w:rsid w:val="008F453C"/>
    <w:rsid w:val="008F4E6C"/>
    <w:rsid w:val="008F4ECF"/>
    <w:rsid w:val="008F50A3"/>
    <w:rsid w:val="008F5296"/>
    <w:rsid w:val="008F5B83"/>
    <w:rsid w:val="008F5B96"/>
    <w:rsid w:val="008F5D16"/>
    <w:rsid w:val="008F5E7E"/>
    <w:rsid w:val="008F616A"/>
    <w:rsid w:val="008F6367"/>
    <w:rsid w:val="008F65C8"/>
    <w:rsid w:val="008F6808"/>
    <w:rsid w:val="008F6F7C"/>
    <w:rsid w:val="008F7228"/>
    <w:rsid w:val="008F731A"/>
    <w:rsid w:val="008F744F"/>
    <w:rsid w:val="008F749E"/>
    <w:rsid w:val="008F7546"/>
    <w:rsid w:val="008F7670"/>
    <w:rsid w:val="008F7991"/>
    <w:rsid w:val="008F7B11"/>
    <w:rsid w:val="008F7BD2"/>
    <w:rsid w:val="00900010"/>
    <w:rsid w:val="00900064"/>
    <w:rsid w:val="009000DA"/>
    <w:rsid w:val="009001AE"/>
    <w:rsid w:val="009001E8"/>
    <w:rsid w:val="00900420"/>
    <w:rsid w:val="00900698"/>
    <w:rsid w:val="009006E7"/>
    <w:rsid w:val="0090070C"/>
    <w:rsid w:val="00900BEB"/>
    <w:rsid w:val="00900D5B"/>
    <w:rsid w:val="00900E8C"/>
    <w:rsid w:val="00900F60"/>
    <w:rsid w:val="00900FFD"/>
    <w:rsid w:val="0090121C"/>
    <w:rsid w:val="0090123A"/>
    <w:rsid w:val="00901432"/>
    <w:rsid w:val="0090143C"/>
    <w:rsid w:val="00901984"/>
    <w:rsid w:val="009019D9"/>
    <w:rsid w:val="00901FE8"/>
    <w:rsid w:val="009025DB"/>
    <w:rsid w:val="009028F5"/>
    <w:rsid w:val="00902A11"/>
    <w:rsid w:val="00902BFF"/>
    <w:rsid w:val="00902CAB"/>
    <w:rsid w:val="00902D52"/>
    <w:rsid w:val="0090343F"/>
    <w:rsid w:val="00903507"/>
    <w:rsid w:val="00903836"/>
    <w:rsid w:val="00903910"/>
    <w:rsid w:val="00903BB8"/>
    <w:rsid w:val="00903CFC"/>
    <w:rsid w:val="00903DF3"/>
    <w:rsid w:val="00903ECF"/>
    <w:rsid w:val="00903F61"/>
    <w:rsid w:val="00903F7F"/>
    <w:rsid w:val="009040E2"/>
    <w:rsid w:val="0090414E"/>
    <w:rsid w:val="00904307"/>
    <w:rsid w:val="009043D8"/>
    <w:rsid w:val="009043EA"/>
    <w:rsid w:val="009045D9"/>
    <w:rsid w:val="00904B66"/>
    <w:rsid w:val="00904DFE"/>
    <w:rsid w:val="00905012"/>
    <w:rsid w:val="00905131"/>
    <w:rsid w:val="00905139"/>
    <w:rsid w:val="00905357"/>
    <w:rsid w:val="009054CF"/>
    <w:rsid w:val="00905794"/>
    <w:rsid w:val="00905984"/>
    <w:rsid w:val="009059B3"/>
    <w:rsid w:val="009059DE"/>
    <w:rsid w:val="00905A33"/>
    <w:rsid w:val="00905ADE"/>
    <w:rsid w:val="00905C5D"/>
    <w:rsid w:val="00905F75"/>
    <w:rsid w:val="00906003"/>
    <w:rsid w:val="009061DB"/>
    <w:rsid w:val="00906491"/>
    <w:rsid w:val="0090678B"/>
    <w:rsid w:val="00906A0D"/>
    <w:rsid w:val="00906BBC"/>
    <w:rsid w:val="00906C2B"/>
    <w:rsid w:val="00906CB7"/>
    <w:rsid w:val="00906D31"/>
    <w:rsid w:val="00906DFB"/>
    <w:rsid w:val="00907038"/>
    <w:rsid w:val="00907A3D"/>
    <w:rsid w:val="00907AD4"/>
    <w:rsid w:val="00907B27"/>
    <w:rsid w:val="00907E4D"/>
    <w:rsid w:val="00907EDC"/>
    <w:rsid w:val="009100F8"/>
    <w:rsid w:val="00910231"/>
    <w:rsid w:val="009103B7"/>
    <w:rsid w:val="0091040C"/>
    <w:rsid w:val="00910A0E"/>
    <w:rsid w:val="00910A73"/>
    <w:rsid w:val="00910EE5"/>
    <w:rsid w:val="009114B5"/>
    <w:rsid w:val="00911734"/>
    <w:rsid w:val="00911783"/>
    <w:rsid w:val="00911950"/>
    <w:rsid w:val="0091198C"/>
    <w:rsid w:val="00911A99"/>
    <w:rsid w:val="00912037"/>
    <w:rsid w:val="009125B8"/>
    <w:rsid w:val="009128C6"/>
    <w:rsid w:val="00912ABC"/>
    <w:rsid w:val="00912C4A"/>
    <w:rsid w:val="00912C77"/>
    <w:rsid w:val="00912D30"/>
    <w:rsid w:val="00912D32"/>
    <w:rsid w:val="00912F72"/>
    <w:rsid w:val="00913197"/>
    <w:rsid w:val="009133DC"/>
    <w:rsid w:val="0091348F"/>
    <w:rsid w:val="0091366C"/>
    <w:rsid w:val="009137D0"/>
    <w:rsid w:val="00913D52"/>
    <w:rsid w:val="009141CD"/>
    <w:rsid w:val="00914944"/>
    <w:rsid w:val="009149EC"/>
    <w:rsid w:val="00914AAF"/>
    <w:rsid w:val="00914AD7"/>
    <w:rsid w:val="00915129"/>
    <w:rsid w:val="00915770"/>
    <w:rsid w:val="00915D91"/>
    <w:rsid w:val="00915DDB"/>
    <w:rsid w:val="00915EB8"/>
    <w:rsid w:val="00915FA2"/>
    <w:rsid w:val="009164C5"/>
    <w:rsid w:val="0091669B"/>
    <w:rsid w:val="009166A7"/>
    <w:rsid w:val="00916E49"/>
    <w:rsid w:val="00916F86"/>
    <w:rsid w:val="00917014"/>
    <w:rsid w:val="009170C0"/>
    <w:rsid w:val="00917132"/>
    <w:rsid w:val="00917202"/>
    <w:rsid w:val="0091741D"/>
    <w:rsid w:val="00917582"/>
    <w:rsid w:val="00917638"/>
    <w:rsid w:val="0091771D"/>
    <w:rsid w:val="00917728"/>
    <w:rsid w:val="00917759"/>
    <w:rsid w:val="0091780F"/>
    <w:rsid w:val="00917A73"/>
    <w:rsid w:val="00917BF2"/>
    <w:rsid w:val="00917D12"/>
    <w:rsid w:val="00917DD9"/>
    <w:rsid w:val="00917F61"/>
    <w:rsid w:val="00917FDC"/>
    <w:rsid w:val="0092032A"/>
    <w:rsid w:val="0092045D"/>
    <w:rsid w:val="00920593"/>
    <w:rsid w:val="00920747"/>
    <w:rsid w:val="009207DF"/>
    <w:rsid w:val="00920A2C"/>
    <w:rsid w:val="00920CBC"/>
    <w:rsid w:val="00920DD9"/>
    <w:rsid w:val="00920F48"/>
    <w:rsid w:val="00920F82"/>
    <w:rsid w:val="00921126"/>
    <w:rsid w:val="0092114C"/>
    <w:rsid w:val="0092124F"/>
    <w:rsid w:val="00921341"/>
    <w:rsid w:val="00921446"/>
    <w:rsid w:val="009217A0"/>
    <w:rsid w:val="0092190F"/>
    <w:rsid w:val="00921B2E"/>
    <w:rsid w:val="00921C5A"/>
    <w:rsid w:val="00921CF0"/>
    <w:rsid w:val="00921D0D"/>
    <w:rsid w:val="00921DC4"/>
    <w:rsid w:val="00921F19"/>
    <w:rsid w:val="00921F62"/>
    <w:rsid w:val="00922263"/>
    <w:rsid w:val="00922378"/>
    <w:rsid w:val="0092237D"/>
    <w:rsid w:val="00922B1B"/>
    <w:rsid w:val="00922B9B"/>
    <w:rsid w:val="00923115"/>
    <w:rsid w:val="00923161"/>
    <w:rsid w:val="009231D3"/>
    <w:rsid w:val="00923452"/>
    <w:rsid w:val="009234B1"/>
    <w:rsid w:val="00923685"/>
    <w:rsid w:val="0092368B"/>
    <w:rsid w:val="009236E1"/>
    <w:rsid w:val="009238B5"/>
    <w:rsid w:val="009238BF"/>
    <w:rsid w:val="00923B30"/>
    <w:rsid w:val="00923C19"/>
    <w:rsid w:val="00923D73"/>
    <w:rsid w:val="00923E8B"/>
    <w:rsid w:val="00924034"/>
    <w:rsid w:val="0092427E"/>
    <w:rsid w:val="009242FD"/>
    <w:rsid w:val="00924E37"/>
    <w:rsid w:val="00924E42"/>
    <w:rsid w:val="00924F4A"/>
    <w:rsid w:val="009252BB"/>
    <w:rsid w:val="009252E3"/>
    <w:rsid w:val="009253A9"/>
    <w:rsid w:val="009254CE"/>
    <w:rsid w:val="009254FA"/>
    <w:rsid w:val="0092555F"/>
    <w:rsid w:val="0092573D"/>
    <w:rsid w:val="00925A68"/>
    <w:rsid w:val="00925CB4"/>
    <w:rsid w:val="00925EDB"/>
    <w:rsid w:val="009260F7"/>
    <w:rsid w:val="00926271"/>
    <w:rsid w:val="009264E7"/>
    <w:rsid w:val="00926C4A"/>
    <w:rsid w:val="00926F34"/>
    <w:rsid w:val="00926FCD"/>
    <w:rsid w:val="00927435"/>
    <w:rsid w:val="0092778C"/>
    <w:rsid w:val="009277D3"/>
    <w:rsid w:val="00927B0A"/>
    <w:rsid w:val="00927D21"/>
    <w:rsid w:val="00927EBB"/>
    <w:rsid w:val="0093043D"/>
    <w:rsid w:val="009307A5"/>
    <w:rsid w:val="00930833"/>
    <w:rsid w:val="0093086B"/>
    <w:rsid w:val="00930A84"/>
    <w:rsid w:val="00930ACD"/>
    <w:rsid w:val="00930BB7"/>
    <w:rsid w:val="0093116E"/>
    <w:rsid w:val="00931214"/>
    <w:rsid w:val="00931256"/>
    <w:rsid w:val="009312EE"/>
    <w:rsid w:val="009313BB"/>
    <w:rsid w:val="0093144D"/>
    <w:rsid w:val="009315B9"/>
    <w:rsid w:val="0093176F"/>
    <w:rsid w:val="00931EA5"/>
    <w:rsid w:val="00932CAB"/>
    <w:rsid w:val="00932ED8"/>
    <w:rsid w:val="00932FAB"/>
    <w:rsid w:val="0093301E"/>
    <w:rsid w:val="009330AC"/>
    <w:rsid w:val="0093346A"/>
    <w:rsid w:val="009334F2"/>
    <w:rsid w:val="0093359D"/>
    <w:rsid w:val="00933661"/>
    <w:rsid w:val="00933838"/>
    <w:rsid w:val="00933873"/>
    <w:rsid w:val="00933A40"/>
    <w:rsid w:val="00933D57"/>
    <w:rsid w:val="00933FBF"/>
    <w:rsid w:val="009340B2"/>
    <w:rsid w:val="009343CB"/>
    <w:rsid w:val="00934513"/>
    <w:rsid w:val="009347B7"/>
    <w:rsid w:val="00934886"/>
    <w:rsid w:val="009349CE"/>
    <w:rsid w:val="00934D16"/>
    <w:rsid w:val="00934E18"/>
    <w:rsid w:val="00935095"/>
    <w:rsid w:val="0093519D"/>
    <w:rsid w:val="009351AD"/>
    <w:rsid w:val="009351BA"/>
    <w:rsid w:val="00935291"/>
    <w:rsid w:val="00935849"/>
    <w:rsid w:val="00935A1D"/>
    <w:rsid w:val="00936279"/>
    <w:rsid w:val="009362B4"/>
    <w:rsid w:val="0093639F"/>
    <w:rsid w:val="009365D3"/>
    <w:rsid w:val="009367AF"/>
    <w:rsid w:val="00936CAD"/>
    <w:rsid w:val="0093701E"/>
    <w:rsid w:val="0093745A"/>
    <w:rsid w:val="0093771E"/>
    <w:rsid w:val="009377C4"/>
    <w:rsid w:val="00937A0F"/>
    <w:rsid w:val="00937B40"/>
    <w:rsid w:val="00937F82"/>
    <w:rsid w:val="0094001C"/>
    <w:rsid w:val="0094041E"/>
    <w:rsid w:val="009405DA"/>
    <w:rsid w:val="0094063C"/>
    <w:rsid w:val="009409CF"/>
    <w:rsid w:val="00940BB4"/>
    <w:rsid w:val="00940BF4"/>
    <w:rsid w:val="00940D11"/>
    <w:rsid w:val="00940D7E"/>
    <w:rsid w:val="00940E70"/>
    <w:rsid w:val="009414B3"/>
    <w:rsid w:val="0094179E"/>
    <w:rsid w:val="009422EA"/>
    <w:rsid w:val="009425F6"/>
    <w:rsid w:val="0094264D"/>
    <w:rsid w:val="00942860"/>
    <w:rsid w:val="00942B00"/>
    <w:rsid w:val="00942BA2"/>
    <w:rsid w:val="00942D20"/>
    <w:rsid w:val="00942DC2"/>
    <w:rsid w:val="0094306B"/>
    <w:rsid w:val="00943705"/>
    <w:rsid w:val="00943886"/>
    <w:rsid w:val="00943A69"/>
    <w:rsid w:val="00943D82"/>
    <w:rsid w:val="00943FBF"/>
    <w:rsid w:val="0094405B"/>
    <w:rsid w:val="00944211"/>
    <w:rsid w:val="0094431E"/>
    <w:rsid w:val="009446A4"/>
    <w:rsid w:val="00944906"/>
    <w:rsid w:val="00944AE1"/>
    <w:rsid w:val="00944BEC"/>
    <w:rsid w:val="00944C7A"/>
    <w:rsid w:val="0094509C"/>
    <w:rsid w:val="009452B2"/>
    <w:rsid w:val="009456C9"/>
    <w:rsid w:val="009459C2"/>
    <w:rsid w:val="00945BF4"/>
    <w:rsid w:val="00945D38"/>
    <w:rsid w:val="0094636F"/>
    <w:rsid w:val="009463E7"/>
    <w:rsid w:val="009463FD"/>
    <w:rsid w:val="009466FA"/>
    <w:rsid w:val="00946E2D"/>
    <w:rsid w:val="00946F15"/>
    <w:rsid w:val="009473D0"/>
    <w:rsid w:val="009476A7"/>
    <w:rsid w:val="00947871"/>
    <w:rsid w:val="00947EE5"/>
    <w:rsid w:val="00947FCB"/>
    <w:rsid w:val="009501E5"/>
    <w:rsid w:val="00950861"/>
    <w:rsid w:val="009508A0"/>
    <w:rsid w:val="00950A33"/>
    <w:rsid w:val="00950DBA"/>
    <w:rsid w:val="00950E00"/>
    <w:rsid w:val="009511E4"/>
    <w:rsid w:val="0095142D"/>
    <w:rsid w:val="009516C0"/>
    <w:rsid w:val="0095197F"/>
    <w:rsid w:val="00951A6A"/>
    <w:rsid w:val="00951D40"/>
    <w:rsid w:val="00951FE4"/>
    <w:rsid w:val="00952045"/>
    <w:rsid w:val="00952199"/>
    <w:rsid w:val="00952625"/>
    <w:rsid w:val="00952809"/>
    <w:rsid w:val="00952853"/>
    <w:rsid w:val="00952933"/>
    <w:rsid w:val="00952AAC"/>
    <w:rsid w:val="00952B90"/>
    <w:rsid w:val="00952FC0"/>
    <w:rsid w:val="00952FF7"/>
    <w:rsid w:val="0095302C"/>
    <w:rsid w:val="009531F7"/>
    <w:rsid w:val="00953560"/>
    <w:rsid w:val="00953818"/>
    <w:rsid w:val="00953973"/>
    <w:rsid w:val="0095437F"/>
    <w:rsid w:val="00954472"/>
    <w:rsid w:val="0095454B"/>
    <w:rsid w:val="00954582"/>
    <w:rsid w:val="009546D7"/>
    <w:rsid w:val="00954911"/>
    <w:rsid w:val="00954AB5"/>
    <w:rsid w:val="00954E94"/>
    <w:rsid w:val="00954F11"/>
    <w:rsid w:val="00954F46"/>
    <w:rsid w:val="009552F2"/>
    <w:rsid w:val="00955B69"/>
    <w:rsid w:val="00955D4D"/>
    <w:rsid w:val="00956071"/>
    <w:rsid w:val="00956543"/>
    <w:rsid w:val="00956594"/>
    <w:rsid w:val="00956942"/>
    <w:rsid w:val="00956B07"/>
    <w:rsid w:val="00956C91"/>
    <w:rsid w:val="0095708F"/>
    <w:rsid w:val="009570D4"/>
    <w:rsid w:val="0095716B"/>
    <w:rsid w:val="00957DAA"/>
    <w:rsid w:val="0096028E"/>
    <w:rsid w:val="00960369"/>
    <w:rsid w:val="00960AA6"/>
    <w:rsid w:val="0096150B"/>
    <w:rsid w:val="00961595"/>
    <w:rsid w:val="0096180D"/>
    <w:rsid w:val="00961871"/>
    <w:rsid w:val="009619B9"/>
    <w:rsid w:val="00961D52"/>
    <w:rsid w:val="0096234C"/>
    <w:rsid w:val="00962566"/>
    <w:rsid w:val="009626DB"/>
    <w:rsid w:val="009627A6"/>
    <w:rsid w:val="00962A27"/>
    <w:rsid w:val="00962DC7"/>
    <w:rsid w:val="00962FE9"/>
    <w:rsid w:val="0096304D"/>
    <w:rsid w:val="00963448"/>
    <w:rsid w:val="009635C5"/>
    <w:rsid w:val="009638EB"/>
    <w:rsid w:val="0096393B"/>
    <w:rsid w:val="00963C9F"/>
    <w:rsid w:val="00963D46"/>
    <w:rsid w:val="00963D61"/>
    <w:rsid w:val="00963DB9"/>
    <w:rsid w:val="00963FBD"/>
    <w:rsid w:val="0096408E"/>
    <w:rsid w:val="009640E3"/>
    <w:rsid w:val="00964112"/>
    <w:rsid w:val="009641C4"/>
    <w:rsid w:val="00964215"/>
    <w:rsid w:val="0096428E"/>
    <w:rsid w:val="00964392"/>
    <w:rsid w:val="0096439E"/>
    <w:rsid w:val="0096482B"/>
    <w:rsid w:val="009648D4"/>
    <w:rsid w:val="00964B17"/>
    <w:rsid w:val="00964BE6"/>
    <w:rsid w:val="00964EA7"/>
    <w:rsid w:val="00964F84"/>
    <w:rsid w:val="009650C7"/>
    <w:rsid w:val="009653D8"/>
    <w:rsid w:val="00965790"/>
    <w:rsid w:val="009659CF"/>
    <w:rsid w:val="00965CC7"/>
    <w:rsid w:val="00965D1C"/>
    <w:rsid w:val="0096619C"/>
    <w:rsid w:val="0096631B"/>
    <w:rsid w:val="009663E1"/>
    <w:rsid w:val="009664BA"/>
    <w:rsid w:val="009664C4"/>
    <w:rsid w:val="00966694"/>
    <w:rsid w:val="00966B60"/>
    <w:rsid w:val="00966BC4"/>
    <w:rsid w:val="00966CAA"/>
    <w:rsid w:val="00966CFE"/>
    <w:rsid w:val="00966D9D"/>
    <w:rsid w:val="00966F24"/>
    <w:rsid w:val="00966FF5"/>
    <w:rsid w:val="0096702F"/>
    <w:rsid w:val="00967147"/>
    <w:rsid w:val="009671E3"/>
    <w:rsid w:val="00967366"/>
    <w:rsid w:val="009674F8"/>
    <w:rsid w:val="009675D7"/>
    <w:rsid w:val="009678C3"/>
    <w:rsid w:val="00967B12"/>
    <w:rsid w:val="00967DF3"/>
    <w:rsid w:val="0097017B"/>
    <w:rsid w:val="009702E0"/>
    <w:rsid w:val="009702E3"/>
    <w:rsid w:val="0097037E"/>
    <w:rsid w:val="00970B1E"/>
    <w:rsid w:val="00970DA4"/>
    <w:rsid w:val="00970FFD"/>
    <w:rsid w:val="00971127"/>
    <w:rsid w:val="00971440"/>
    <w:rsid w:val="0097144B"/>
    <w:rsid w:val="00971601"/>
    <w:rsid w:val="009716C4"/>
    <w:rsid w:val="009716FE"/>
    <w:rsid w:val="0097175E"/>
    <w:rsid w:val="00971805"/>
    <w:rsid w:val="00971832"/>
    <w:rsid w:val="00971B4F"/>
    <w:rsid w:val="00971C27"/>
    <w:rsid w:val="009720F8"/>
    <w:rsid w:val="0097211C"/>
    <w:rsid w:val="0097224D"/>
    <w:rsid w:val="00972265"/>
    <w:rsid w:val="00972295"/>
    <w:rsid w:val="009722FD"/>
    <w:rsid w:val="00972472"/>
    <w:rsid w:val="00972910"/>
    <w:rsid w:val="00972C22"/>
    <w:rsid w:val="00972D62"/>
    <w:rsid w:val="00972ED8"/>
    <w:rsid w:val="00973538"/>
    <w:rsid w:val="00973721"/>
    <w:rsid w:val="009737FB"/>
    <w:rsid w:val="00973931"/>
    <w:rsid w:val="00973B9D"/>
    <w:rsid w:val="00973DB6"/>
    <w:rsid w:val="00973E16"/>
    <w:rsid w:val="00973F2E"/>
    <w:rsid w:val="00973F30"/>
    <w:rsid w:val="00974020"/>
    <w:rsid w:val="009744E9"/>
    <w:rsid w:val="00974677"/>
    <w:rsid w:val="00974968"/>
    <w:rsid w:val="009749C3"/>
    <w:rsid w:val="00974D9F"/>
    <w:rsid w:val="00974DB8"/>
    <w:rsid w:val="00974E4A"/>
    <w:rsid w:val="00974EF4"/>
    <w:rsid w:val="00974FC5"/>
    <w:rsid w:val="00975144"/>
    <w:rsid w:val="009751F2"/>
    <w:rsid w:val="0097536E"/>
    <w:rsid w:val="0097555D"/>
    <w:rsid w:val="00975A80"/>
    <w:rsid w:val="00975CAE"/>
    <w:rsid w:val="00975DC8"/>
    <w:rsid w:val="00975F27"/>
    <w:rsid w:val="00975F4A"/>
    <w:rsid w:val="00976316"/>
    <w:rsid w:val="00976895"/>
    <w:rsid w:val="009768C1"/>
    <w:rsid w:val="00976930"/>
    <w:rsid w:val="00976F0D"/>
    <w:rsid w:val="0097723D"/>
    <w:rsid w:val="009775C4"/>
    <w:rsid w:val="0097793D"/>
    <w:rsid w:val="00977A6C"/>
    <w:rsid w:val="00977A98"/>
    <w:rsid w:val="00977DA4"/>
    <w:rsid w:val="009803E1"/>
    <w:rsid w:val="009805C0"/>
    <w:rsid w:val="00980614"/>
    <w:rsid w:val="00980648"/>
    <w:rsid w:val="00980662"/>
    <w:rsid w:val="00980743"/>
    <w:rsid w:val="00980B7F"/>
    <w:rsid w:val="00980E8A"/>
    <w:rsid w:val="00981101"/>
    <w:rsid w:val="009811AD"/>
    <w:rsid w:val="00981436"/>
    <w:rsid w:val="0098170D"/>
    <w:rsid w:val="0098178C"/>
    <w:rsid w:val="00981824"/>
    <w:rsid w:val="0098189E"/>
    <w:rsid w:val="009819E1"/>
    <w:rsid w:val="00981B20"/>
    <w:rsid w:val="00982404"/>
    <w:rsid w:val="0098260C"/>
    <w:rsid w:val="00982879"/>
    <w:rsid w:val="00982B97"/>
    <w:rsid w:val="00982DFE"/>
    <w:rsid w:val="00982F6F"/>
    <w:rsid w:val="00983213"/>
    <w:rsid w:val="009838CE"/>
    <w:rsid w:val="00983CC0"/>
    <w:rsid w:val="00983E0C"/>
    <w:rsid w:val="00983E1E"/>
    <w:rsid w:val="00983E66"/>
    <w:rsid w:val="0098407E"/>
    <w:rsid w:val="00984271"/>
    <w:rsid w:val="009843A0"/>
    <w:rsid w:val="00984773"/>
    <w:rsid w:val="00984940"/>
    <w:rsid w:val="00984987"/>
    <w:rsid w:val="00984A8B"/>
    <w:rsid w:val="00984C03"/>
    <w:rsid w:val="00984D72"/>
    <w:rsid w:val="00984E52"/>
    <w:rsid w:val="00984F92"/>
    <w:rsid w:val="009850C7"/>
    <w:rsid w:val="00985178"/>
    <w:rsid w:val="009856FD"/>
    <w:rsid w:val="00985F21"/>
    <w:rsid w:val="00986126"/>
    <w:rsid w:val="009861C2"/>
    <w:rsid w:val="009868FA"/>
    <w:rsid w:val="00986A40"/>
    <w:rsid w:val="00986A67"/>
    <w:rsid w:val="00986AEB"/>
    <w:rsid w:val="00986B2B"/>
    <w:rsid w:val="00986C34"/>
    <w:rsid w:val="00986F54"/>
    <w:rsid w:val="009872D1"/>
    <w:rsid w:val="009875FD"/>
    <w:rsid w:val="00987EFC"/>
    <w:rsid w:val="009900C7"/>
    <w:rsid w:val="009900DF"/>
    <w:rsid w:val="00990207"/>
    <w:rsid w:val="00990318"/>
    <w:rsid w:val="0099042B"/>
    <w:rsid w:val="0099064C"/>
    <w:rsid w:val="009907E4"/>
    <w:rsid w:val="00990C18"/>
    <w:rsid w:val="00990E8B"/>
    <w:rsid w:val="00991344"/>
    <w:rsid w:val="0099137A"/>
    <w:rsid w:val="00991715"/>
    <w:rsid w:val="009918FD"/>
    <w:rsid w:val="00991B55"/>
    <w:rsid w:val="00991F9D"/>
    <w:rsid w:val="00991FDC"/>
    <w:rsid w:val="0099200F"/>
    <w:rsid w:val="0099216B"/>
    <w:rsid w:val="00992373"/>
    <w:rsid w:val="00992709"/>
    <w:rsid w:val="009929C0"/>
    <w:rsid w:val="00992CBF"/>
    <w:rsid w:val="00992DA8"/>
    <w:rsid w:val="00992E8B"/>
    <w:rsid w:val="009934C5"/>
    <w:rsid w:val="009935BA"/>
    <w:rsid w:val="009939CA"/>
    <w:rsid w:val="009939DB"/>
    <w:rsid w:val="00993B89"/>
    <w:rsid w:val="00993DEF"/>
    <w:rsid w:val="00993E4F"/>
    <w:rsid w:val="00993EBF"/>
    <w:rsid w:val="009940C9"/>
    <w:rsid w:val="00994506"/>
    <w:rsid w:val="00994673"/>
    <w:rsid w:val="00994831"/>
    <w:rsid w:val="00994AC4"/>
    <w:rsid w:val="00994C79"/>
    <w:rsid w:val="00994CEC"/>
    <w:rsid w:val="00994FE1"/>
    <w:rsid w:val="00995063"/>
    <w:rsid w:val="00995069"/>
    <w:rsid w:val="0099529C"/>
    <w:rsid w:val="00995456"/>
    <w:rsid w:val="00995616"/>
    <w:rsid w:val="00995688"/>
    <w:rsid w:val="009956C6"/>
    <w:rsid w:val="0099586E"/>
    <w:rsid w:val="00995AD0"/>
    <w:rsid w:val="00995CBD"/>
    <w:rsid w:val="00995CF8"/>
    <w:rsid w:val="009962D5"/>
    <w:rsid w:val="0099664E"/>
    <w:rsid w:val="0099678A"/>
    <w:rsid w:val="009969B2"/>
    <w:rsid w:val="009969CA"/>
    <w:rsid w:val="00996BE1"/>
    <w:rsid w:val="00996CF1"/>
    <w:rsid w:val="00997052"/>
    <w:rsid w:val="00997260"/>
    <w:rsid w:val="009972DB"/>
    <w:rsid w:val="0099734E"/>
    <w:rsid w:val="009974BF"/>
    <w:rsid w:val="009975DF"/>
    <w:rsid w:val="009976BE"/>
    <w:rsid w:val="00997AF5"/>
    <w:rsid w:val="00997C5E"/>
    <w:rsid w:val="00997E59"/>
    <w:rsid w:val="00997FDA"/>
    <w:rsid w:val="009A010A"/>
    <w:rsid w:val="009A029B"/>
    <w:rsid w:val="009A036E"/>
    <w:rsid w:val="009A0439"/>
    <w:rsid w:val="009A04F5"/>
    <w:rsid w:val="009A05C5"/>
    <w:rsid w:val="009A05CB"/>
    <w:rsid w:val="009A0631"/>
    <w:rsid w:val="009A06C3"/>
    <w:rsid w:val="009A0801"/>
    <w:rsid w:val="009A088F"/>
    <w:rsid w:val="009A147C"/>
    <w:rsid w:val="009A1560"/>
    <w:rsid w:val="009A17C4"/>
    <w:rsid w:val="009A1C83"/>
    <w:rsid w:val="009A1ED0"/>
    <w:rsid w:val="009A235C"/>
    <w:rsid w:val="009A239C"/>
    <w:rsid w:val="009A242E"/>
    <w:rsid w:val="009A246E"/>
    <w:rsid w:val="009A29C2"/>
    <w:rsid w:val="009A2A6C"/>
    <w:rsid w:val="009A2E0B"/>
    <w:rsid w:val="009A2F36"/>
    <w:rsid w:val="009A32F5"/>
    <w:rsid w:val="009A3324"/>
    <w:rsid w:val="009A35A3"/>
    <w:rsid w:val="009A35BA"/>
    <w:rsid w:val="009A35C2"/>
    <w:rsid w:val="009A373A"/>
    <w:rsid w:val="009A39B7"/>
    <w:rsid w:val="009A3AF3"/>
    <w:rsid w:val="009A3BB3"/>
    <w:rsid w:val="009A3C2B"/>
    <w:rsid w:val="009A3C34"/>
    <w:rsid w:val="009A3D2E"/>
    <w:rsid w:val="009A3FA1"/>
    <w:rsid w:val="009A417E"/>
    <w:rsid w:val="009A4274"/>
    <w:rsid w:val="009A449E"/>
    <w:rsid w:val="009A4657"/>
    <w:rsid w:val="009A473E"/>
    <w:rsid w:val="009A4D1C"/>
    <w:rsid w:val="009A4D72"/>
    <w:rsid w:val="009A518A"/>
    <w:rsid w:val="009A523D"/>
    <w:rsid w:val="009A5432"/>
    <w:rsid w:val="009A5433"/>
    <w:rsid w:val="009A55EF"/>
    <w:rsid w:val="009A5740"/>
    <w:rsid w:val="009A57EA"/>
    <w:rsid w:val="009A589A"/>
    <w:rsid w:val="009A5991"/>
    <w:rsid w:val="009A5B71"/>
    <w:rsid w:val="009A5BDF"/>
    <w:rsid w:val="009A5CC1"/>
    <w:rsid w:val="009A5D89"/>
    <w:rsid w:val="009A5F68"/>
    <w:rsid w:val="009A6064"/>
    <w:rsid w:val="009A61F2"/>
    <w:rsid w:val="009A62AA"/>
    <w:rsid w:val="009A64A8"/>
    <w:rsid w:val="009A65CB"/>
    <w:rsid w:val="009A68C7"/>
    <w:rsid w:val="009A6B48"/>
    <w:rsid w:val="009A6E03"/>
    <w:rsid w:val="009A6F59"/>
    <w:rsid w:val="009A7141"/>
    <w:rsid w:val="009A722D"/>
    <w:rsid w:val="009A73B5"/>
    <w:rsid w:val="009A7483"/>
    <w:rsid w:val="009A791A"/>
    <w:rsid w:val="009A7C1B"/>
    <w:rsid w:val="009A7CE2"/>
    <w:rsid w:val="009B026A"/>
    <w:rsid w:val="009B0464"/>
    <w:rsid w:val="009B092F"/>
    <w:rsid w:val="009B0D23"/>
    <w:rsid w:val="009B0F44"/>
    <w:rsid w:val="009B1288"/>
    <w:rsid w:val="009B171C"/>
    <w:rsid w:val="009B1795"/>
    <w:rsid w:val="009B17C2"/>
    <w:rsid w:val="009B1ACF"/>
    <w:rsid w:val="009B1C0A"/>
    <w:rsid w:val="009B1D8F"/>
    <w:rsid w:val="009B20C6"/>
    <w:rsid w:val="009B210F"/>
    <w:rsid w:val="009B21EE"/>
    <w:rsid w:val="009B225F"/>
    <w:rsid w:val="009B2420"/>
    <w:rsid w:val="009B2658"/>
    <w:rsid w:val="009B272B"/>
    <w:rsid w:val="009B2B1B"/>
    <w:rsid w:val="009B2B98"/>
    <w:rsid w:val="009B2CCC"/>
    <w:rsid w:val="009B2DB5"/>
    <w:rsid w:val="009B2EF1"/>
    <w:rsid w:val="009B30D4"/>
    <w:rsid w:val="009B358B"/>
    <w:rsid w:val="009B388F"/>
    <w:rsid w:val="009B3DD0"/>
    <w:rsid w:val="009B4015"/>
    <w:rsid w:val="009B43BA"/>
    <w:rsid w:val="009B43E8"/>
    <w:rsid w:val="009B44FF"/>
    <w:rsid w:val="009B456B"/>
    <w:rsid w:val="009B4623"/>
    <w:rsid w:val="009B471B"/>
    <w:rsid w:val="009B4B6A"/>
    <w:rsid w:val="009B4D77"/>
    <w:rsid w:val="009B4F35"/>
    <w:rsid w:val="009B50D2"/>
    <w:rsid w:val="009B529F"/>
    <w:rsid w:val="009B538F"/>
    <w:rsid w:val="009B54FA"/>
    <w:rsid w:val="009B561B"/>
    <w:rsid w:val="009B576D"/>
    <w:rsid w:val="009B5877"/>
    <w:rsid w:val="009B594F"/>
    <w:rsid w:val="009B5AB4"/>
    <w:rsid w:val="009B5B1E"/>
    <w:rsid w:val="009B5C29"/>
    <w:rsid w:val="009B5CF9"/>
    <w:rsid w:val="009B5DD1"/>
    <w:rsid w:val="009B627C"/>
    <w:rsid w:val="009B6721"/>
    <w:rsid w:val="009B6A8E"/>
    <w:rsid w:val="009B6DB1"/>
    <w:rsid w:val="009B6EBF"/>
    <w:rsid w:val="009B7057"/>
    <w:rsid w:val="009B7183"/>
    <w:rsid w:val="009B724B"/>
    <w:rsid w:val="009B72E4"/>
    <w:rsid w:val="009B734D"/>
    <w:rsid w:val="009B73E1"/>
    <w:rsid w:val="009B7681"/>
    <w:rsid w:val="009B789E"/>
    <w:rsid w:val="009B7BBA"/>
    <w:rsid w:val="009B7D90"/>
    <w:rsid w:val="009B7F06"/>
    <w:rsid w:val="009C0189"/>
    <w:rsid w:val="009C06EF"/>
    <w:rsid w:val="009C07A5"/>
    <w:rsid w:val="009C0BAB"/>
    <w:rsid w:val="009C0C33"/>
    <w:rsid w:val="009C1021"/>
    <w:rsid w:val="009C1205"/>
    <w:rsid w:val="009C13EB"/>
    <w:rsid w:val="009C1472"/>
    <w:rsid w:val="009C16FA"/>
    <w:rsid w:val="009C1767"/>
    <w:rsid w:val="009C180C"/>
    <w:rsid w:val="009C1B0F"/>
    <w:rsid w:val="009C1B92"/>
    <w:rsid w:val="009C1BDE"/>
    <w:rsid w:val="009C1C78"/>
    <w:rsid w:val="009C1DBD"/>
    <w:rsid w:val="009C215A"/>
    <w:rsid w:val="009C226F"/>
    <w:rsid w:val="009C23BF"/>
    <w:rsid w:val="009C2A94"/>
    <w:rsid w:val="009C2BDE"/>
    <w:rsid w:val="009C2CAD"/>
    <w:rsid w:val="009C2F2C"/>
    <w:rsid w:val="009C31CE"/>
    <w:rsid w:val="009C3282"/>
    <w:rsid w:val="009C3315"/>
    <w:rsid w:val="009C34AB"/>
    <w:rsid w:val="009C3952"/>
    <w:rsid w:val="009C39D7"/>
    <w:rsid w:val="009C3C43"/>
    <w:rsid w:val="009C3EF4"/>
    <w:rsid w:val="009C425A"/>
    <w:rsid w:val="009C4735"/>
    <w:rsid w:val="009C4C72"/>
    <w:rsid w:val="009C4F7A"/>
    <w:rsid w:val="009C5410"/>
    <w:rsid w:val="009C553A"/>
    <w:rsid w:val="009C55BE"/>
    <w:rsid w:val="009C55BF"/>
    <w:rsid w:val="009C5AD8"/>
    <w:rsid w:val="009C5B94"/>
    <w:rsid w:val="009C5F7D"/>
    <w:rsid w:val="009C61D8"/>
    <w:rsid w:val="009C62CD"/>
    <w:rsid w:val="009C64D4"/>
    <w:rsid w:val="009C6A31"/>
    <w:rsid w:val="009C6C15"/>
    <w:rsid w:val="009C707E"/>
    <w:rsid w:val="009C7107"/>
    <w:rsid w:val="009C71BE"/>
    <w:rsid w:val="009C721D"/>
    <w:rsid w:val="009C7921"/>
    <w:rsid w:val="009C7F92"/>
    <w:rsid w:val="009D01D2"/>
    <w:rsid w:val="009D0225"/>
    <w:rsid w:val="009D02F2"/>
    <w:rsid w:val="009D07C3"/>
    <w:rsid w:val="009D0B44"/>
    <w:rsid w:val="009D0C09"/>
    <w:rsid w:val="009D0F9D"/>
    <w:rsid w:val="009D106F"/>
    <w:rsid w:val="009D1112"/>
    <w:rsid w:val="009D11A8"/>
    <w:rsid w:val="009D148E"/>
    <w:rsid w:val="009D15F2"/>
    <w:rsid w:val="009D1819"/>
    <w:rsid w:val="009D1D53"/>
    <w:rsid w:val="009D2134"/>
    <w:rsid w:val="009D22DF"/>
    <w:rsid w:val="009D24A9"/>
    <w:rsid w:val="009D2659"/>
    <w:rsid w:val="009D265F"/>
    <w:rsid w:val="009D2AF8"/>
    <w:rsid w:val="009D2C1C"/>
    <w:rsid w:val="009D2CA4"/>
    <w:rsid w:val="009D3034"/>
    <w:rsid w:val="009D31FF"/>
    <w:rsid w:val="009D322B"/>
    <w:rsid w:val="009D3307"/>
    <w:rsid w:val="009D3355"/>
    <w:rsid w:val="009D3523"/>
    <w:rsid w:val="009D3699"/>
    <w:rsid w:val="009D3740"/>
    <w:rsid w:val="009D3CE7"/>
    <w:rsid w:val="009D3DC2"/>
    <w:rsid w:val="009D44A6"/>
    <w:rsid w:val="009D45F3"/>
    <w:rsid w:val="009D46DE"/>
    <w:rsid w:val="009D48AC"/>
    <w:rsid w:val="009D494E"/>
    <w:rsid w:val="009D4AA8"/>
    <w:rsid w:val="009D4BE5"/>
    <w:rsid w:val="009D4D4F"/>
    <w:rsid w:val="009D4EF0"/>
    <w:rsid w:val="009D51ED"/>
    <w:rsid w:val="009D5206"/>
    <w:rsid w:val="009D526C"/>
    <w:rsid w:val="009D555E"/>
    <w:rsid w:val="009D55E6"/>
    <w:rsid w:val="009D5603"/>
    <w:rsid w:val="009D5613"/>
    <w:rsid w:val="009D5BAE"/>
    <w:rsid w:val="009D5BDA"/>
    <w:rsid w:val="009D5BE4"/>
    <w:rsid w:val="009D5C85"/>
    <w:rsid w:val="009D5DD1"/>
    <w:rsid w:val="009D5E66"/>
    <w:rsid w:val="009D6249"/>
    <w:rsid w:val="009D6264"/>
    <w:rsid w:val="009D6272"/>
    <w:rsid w:val="009D6836"/>
    <w:rsid w:val="009D68E2"/>
    <w:rsid w:val="009D6B31"/>
    <w:rsid w:val="009D6DA0"/>
    <w:rsid w:val="009D6FE0"/>
    <w:rsid w:val="009D7032"/>
    <w:rsid w:val="009D7502"/>
    <w:rsid w:val="009D76AF"/>
    <w:rsid w:val="009D780D"/>
    <w:rsid w:val="009D7944"/>
    <w:rsid w:val="009D7DE4"/>
    <w:rsid w:val="009D7E5F"/>
    <w:rsid w:val="009D7EB2"/>
    <w:rsid w:val="009D7F12"/>
    <w:rsid w:val="009D7F47"/>
    <w:rsid w:val="009D7FD7"/>
    <w:rsid w:val="009E0232"/>
    <w:rsid w:val="009E0442"/>
    <w:rsid w:val="009E064C"/>
    <w:rsid w:val="009E0880"/>
    <w:rsid w:val="009E0DC5"/>
    <w:rsid w:val="009E0F09"/>
    <w:rsid w:val="009E0F70"/>
    <w:rsid w:val="009E1234"/>
    <w:rsid w:val="009E12BF"/>
    <w:rsid w:val="009E1314"/>
    <w:rsid w:val="009E1328"/>
    <w:rsid w:val="009E14CA"/>
    <w:rsid w:val="009E1555"/>
    <w:rsid w:val="009E17B5"/>
    <w:rsid w:val="009E19C9"/>
    <w:rsid w:val="009E1D25"/>
    <w:rsid w:val="009E227B"/>
    <w:rsid w:val="009E2580"/>
    <w:rsid w:val="009E2608"/>
    <w:rsid w:val="009E2754"/>
    <w:rsid w:val="009E28D1"/>
    <w:rsid w:val="009E2D02"/>
    <w:rsid w:val="009E2D34"/>
    <w:rsid w:val="009E2D51"/>
    <w:rsid w:val="009E2EAD"/>
    <w:rsid w:val="009E3040"/>
    <w:rsid w:val="009E3078"/>
    <w:rsid w:val="009E3130"/>
    <w:rsid w:val="009E345D"/>
    <w:rsid w:val="009E3648"/>
    <w:rsid w:val="009E3A5B"/>
    <w:rsid w:val="009E3C6A"/>
    <w:rsid w:val="009E3EEE"/>
    <w:rsid w:val="009E3F91"/>
    <w:rsid w:val="009E4619"/>
    <w:rsid w:val="009E4870"/>
    <w:rsid w:val="009E4ADC"/>
    <w:rsid w:val="009E4E8E"/>
    <w:rsid w:val="009E50B8"/>
    <w:rsid w:val="009E5146"/>
    <w:rsid w:val="009E523D"/>
    <w:rsid w:val="009E529D"/>
    <w:rsid w:val="009E52EF"/>
    <w:rsid w:val="009E54AB"/>
    <w:rsid w:val="009E5569"/>
    <w:rsid w:val="009E5581"/>
    <w:rsid w:val="009E5676"/>
    <w:rsid w:val="009E5E0B"/>
    <w:rsid w:val="009E5F3A"/>
    <w:rsid w:val="009E6298"/>
    <w:rsid w:val="009E62D4"/>
    <w:rsid w:val="009E6313"/>
    <w:rsid w:val="009E675C"/>
    <w:rsid w:val="009E678F"/>
    <w:rsid w:val="009E6B1B"/>
    <w:rsid w:val="009E6BD0"/>
    <w:rsid w:val="009E6C59"/>
    <w:rsid w:val="009E6E57"/>
    <w:rsid w:val="009E6E61"/>
    <w:rsid w:val="009E7438"/>
    <w:rsid w:val="009E76F3"/>
    <w:rsid w:val="009E79F3"/>
    <w:rsid w:val="009E7B28"/>
    <w:rsid w:val="009E7B50"/>
    <w:rsid w:val="009F047A"/>
    <w:rsid w:val="009F0502"/>
    <w:rsid w:val="009F0A1A"/>
    <w:rsid w:val="009F0A48"/>
    <w:rsid w:val="009F0B20"/>
    <w:rsid w:val="009F0BA4"/>
    <w:rsid w:val="009F0D22"/>
    <w:rsid w:val="009F102F"/>
    <w:rsid w:val="009F1056"/>
    <w:rsid w:val="009F10D3"/>
    <w:rsid w:val="009F1393"/>
    <w:rsid w:val="009F13DF"/>
    <w:rsid w:val="009F14F7"/>
    <w:rsid w:val="009F1591"/>
    <w:rsid w:val="009F1623"/>
    <w:rsid w:val="009F1813"/>
    <w:rsid w:val="009F1BA9"/>
    <w:rsid w:val="009F1C07"/>
    <w:rsid w:val="009F1CD8"/>
    <w:rsid w:val="009F21E9"/>
    <w:rsid w:val="009F25CD"/>
    <w:rsid w:val="009F2616"/>
    <w:rsid w:val="009F28D0"/>
    <w:rsid w:val="009F290E"/>
    <w:rsid w:val="009F295A"/>
    <w:rsid w:val="009F2A7D"/>
    <w:rsid w:val="009F2CD8"/>
    <w:rsid w:val="009F31C9"/>
    <w:rsid w:val="009F3428"/>
    <w:rsid w:val="009F35C9"/>
    <w:rsid w:val="009F366D"/>
    <w:rsid w:val="009F38ED"/>
    <w:rsid w:val="009F3A05"/>
    <w:rsid w:val="009F3A23"/>
    <w:rsid w:val="009F453F"/>
    <w:rsid w:val="009F457A"/>
    <w:rsid w:val="009F4614"/>
    <w:rsid w:val="009F4645"/>
    <w:rsid w:val="009F4719"/>
    <w:rsid w:val="009F4759"/>
    <w:rsid w:val="009F4887"/>
    <w:rsid w:val="009F48FB"/>
    <w:rsid w:val="009F4908"/>
    <w:rsid w:val="009F4956"/>
    <w:rsid w:val="009F4BCB"/>
    <w:rsid w:val="009F4E4B"/>
    <w:rsid w:val="009F51DB"/>
    <w:rsid w:val="009F52B0"/>
    <w:rsid w:val="009F574D"/>
    <w:rsid w:val="009F5766"/>
    <w:rsid w:val="009F57DE"/>
    <w:rsid w:val="009F5B93"/>
    <w:rsid w:val="009F5F63"/>
    <w:rsid w:val="009F6221"/>
    <w:rsid w:val="009F6525"/>
    <w:rsid w:val="009F67B7"/>
    <w:rsid w:val="009F67D6"/>
    <w:rsid w:val="009F6BC4"/>
    <w:rsid w:val="009F6C4F"/>
    <w:rsid w:val="009F6D80"/>
    <w:rsid w:val="009F6EB9"/>
    <w:rsid w:val="009F6FBC"/>
    <w:rsid w:val="009F7056"/>
    <w:rsid w:val="009F70B8"/>
    <w:rsid w:val="009F7257"/>
    <w:rsid w:val="009F7312"/>
    <w:rsid w:val="009F7318"/>
    <w:rsid w:val="009F795A"/>
    <w:rsid w:val="009F7B7A"/>
    <w:rsid w:val="009F7D4A"/>
    <w:rsid w:val="009F7DB0"/>
    <w:rsid w:val="00A0032C"/>
    <w:rsid w:val="00A00538"/>
    <w:rsid w:val="00A00607"/>
    <w:rsid w:val="00A006AB"/>
    <w:rsid w:val="00A00880"/>
    <w:rsid w:val="00A00932"/>
    <w:rsid w:val="00A0096A"/>
    <w:rsid w:val="00A00DF0"/>
    <w:rsid w:val="00A00E1C"/>
    <w:rsid w:val="00A012F2"/>
    <w:rsid w:val="00A0135E"/>
    <w:rsid w:val="00A015A1"/>
    <w:rsid w:val="00A016C1"/>
    <w:rsid w:val="00A01926"/>
    <w:rsid w:val="00A019AB"/>
    <w:rsid w:val="00A0200D"/>
    <w:rsid w:val="00A0228B"/>
    <w:rsid w:val="00A028CE"/>
    <w:rsid w:val="00A02919"/>
    <w:rsid w:val="00A02E79"/>
    <w:rsid w:val="00A02ECE"/>
    <w:rsid w:val="00A03045"/>
    <w:rsid w:val="00A03123"/>
    <w:rsid w:val="00A03395"/>
    <w:rsid w:val="00A03434"/>
    <w:rsid w:val="00A037D5"/>
    <w:rsid w:val="00A03A42"/>
    <w:rsid w:val="00A03D5A"/>
    <w:rsid w:val="00A0429A"/>
    <w:rsid w:val="00A04433"/>
    <w:rsid w:val="00A04613"/>
    <w:rsid w:val="00A04788"/>
    <w:rsid w:val="00A0481D"/>
    <w:rsid w:val="00A04BC4"/>
    <w:rsid w:val="00A04D9D"/>
    <w:rsid w:val="00A04EC6"/>
    <w:rsid w:val="00A051CD"/>
    <w:rsid w:val="00A0524C"/>
    <w:rsid w:val="00A05570"/>
    <w:rsid w:val="00A05611"/>
    <w:rsid w:val="00A0571C"/>
    <w:rsid w:val="00A05A84"/>
    <w:rsid w:val="00A05B23"/>
    <w:rsid w:val="00A05F4E"/>
    <w:rsid w:val="00A060F0"/>
    <w:rsid w:val="00A06644"/>
    <w:rsid w:val="00A06983"/>
    <w:rsid w:val="00A06EE2"/>
    <w:rsid w:val="00A07042"/>
    <w:rsid w:val="00A0707C"/>
    <w:rsid w:val="00A0727E"/>
    <w:rsid w:val="00A07498"/>
    <w:rsid w:val="00A074D3"/>
    <w:rsid w:val="00A07549"/>
    <w:rsid w:val="00A07645"/>
    <w:rsid w:val="00A0792F"/>
    <w:rsid w:val="00A079D3"/>
    <w:rsid w:val="00A07D2D"/>
    <w:rsid w:val="00A10039"/>
    <w:rsid w:val="00A101CD"/>
    <w:rsid w:val="00A10304"/>
    <w:rsid w:val="00A104C0"/>
    <w:rsid w:val="00A10620"/>
    <w:rsid w:val="00A10697"/>
    <w:rsid w:val="00A10888"/>
    <w:rsid w:val="00A10987"/>
    <w:rsid w:val="00A10D1D"/>
    <w:rsid w:val="00A11080"/>
    <w:rsid w:val="00A11362"/>
    <w:rsid w:val="00A11407"/>
    <w:rsid w:val="00A11657"/>
    <w:rsid w:val="00A11CCA"/>
    <w:rsid w:val="00A11E36"/>
    <w:rsid w:val="00A11F03"/>
    <w:rsid w:val="00A1249B"/>
    <w:rsid w:val="00A128AA"/>
    <w:rsid w:val="00A12AB4"/>
    <w:rsid w:val="00A12BEB"/>
    <w:rsid w:val="00A12E05"/>
    <w:rsid w:val="00A13276"/>
    <w:rsid w:val="00A13440"/>
    <w:rsid w:val="00A135FC"/>
    <w:rsid w:val="00A137C9"/>
    <w:rsid w:val="00A1380C"/>
    <w:rsid w:val="00A139A1"/>
    <w:rsid w:val="00A13C0B"/>
    <w:rsid w:val="00A13C45"/>
    <w:rsid w:val="00A142C1"/>
    <w:rsid w:val="00A14309"/>
    <w:rsid w:val="00A145FE"/>
    <w:rsid w:val="00A14712"/>
    <w:rsid w:val="00A1472B"/>
    <w:rsid w:val="00A1489E"/>
    <w:rsid w:val="00A1498F"/>
    <w:rsid w:val="00A14A77"/>
    <w:rsid w:val="00A15066"/>
    <w:rsid w:val="00A150D2"/>
    <w:rsid w:val="00A150EE"/>
    <w:rsid w:val="00A152AB"/>
    <w:rsid w:val="00A1577E"/>
    <w:rsid w:val="00A1597D"/>
    <w:rsid w:val="00A1600D"/>
    <w:rsid w:val="00A163CD"/>
    <w:rsid w:val="00A165D5"/>
    <w:rsid w:val="00A1674A"/>
    <w:rsid w:val="00A16DBB"/>
    <w:rsid w:val="00A16DE1"/>
    <w:rsid w:val="00A171F1"/>
    <w:rsid w:val="00A17506"/>
    <w:rsid w:val="00A175DD"/>
    <w:rsid w:val="00A1764B"/>
    <w:rsid w:val="00A17C99"/>
    <w:rsid w:val="00A17C9E"/>
    <w:rsid w:val="00A17EA9"/>
    <w:rsid w:val="00A201F2"/>
    <w:rsid w:val="00A20582"/>
    <w:rsid w:val="00A207FD"/>
    <w:rsid w:val="00A209FA"/>
    <w:rsid w:val="00A20B52"/>
    <w:rsid w:val="00A20CEC"/>
    <w:rsid w:val="00A2108B"/>
    <w:rsid w:val="00A21487"/>
    <w:rsid w:val="00A21706"/>
    <w:rsid w:val="00A21842"/>
    <w:rsid w:val="00A218F5"/>
    <w:rsid w:val="00A21E0E"/>
    <w:rsid w:val="00A21F6D"/>
    <w:rsid w:val="00A22191"/>
    <w:rsid w:val="00A22266"/>
    <w:rsid w:val="00A22281"/>
    <w:rsid w:val="00A224AD"/>
    <w:rsid w:val="00A227BB"/>
    <w:rsid w:val="00A22929"/>
    <w:rsid w:val="00A22A0D"/>
    <w:rsid w:val="00A22A2B"/>
    <w:rsid w:val="00A22A38"/>
    <w:rsid w:val="00A22CA9"/>
    <w:rsid w:val="00A22D61"/>
    <w:rsid w:val="00A22E09"/>
    <w:rsid w:val="00A22F14"/>
    <w:rsid w:val="00A22FBB"/>
    <w:rsid w:val="00A23169"/>
    <w:rsid w:val="00A234D0"/>
    <w:rsid w:val="00A23569"/>
    <w:rsid w:val="00A2356B"/>
    <w:rsid w:val="00A236E4"/>
    <w:rsid w:val="00A23F8F"/>
    <w:rsid w:val="00A240D0"/>
    <w:rsid w:val="00A24134"/>
    <w:rsid w:val="00A2439A"/>
    <w:rsid w:val="00A2445C"/>
    <w:rsid w:val="00A249CD"/>
    <w:rsid w:val="00A249F3"/>
    <w:rsid w:val="00A24EAF"/>
    <w:rsid w:val="00A24ED7"/>
    <w:rsid w:val="00A25109"/>
    <w:rsid w:val="00A253A9"/>
    <w:rsid w:val="00A253C0"/>
    <w:rsid w:val="00A25401"/>
    <w:rsid w:val="00A25833"/>
    <w:rsid w:val="00A25937"/>
    <w:rsid w:val="00A25A2C"/>
    <w:rsid w:val="00A25B4C"/>
    <w:rsid w:val="00A26061"/>
    <w:rsid w:val="00A26431"/>
    <w:rsid w:val="00A264AF"/>
    <w:rsid w:val="00A26717"/>
    <w:rsid w:val="00A267BA"/>
    <w:rsid w:val="00A267D2"/>
    <w:rsid w:val="00A2687E"/>
    <w:rsid w:val="00A26955"/>
    <w:rsid w:val="00A26983"/>
    <w:rsid w:val="00A26FDD"/>
    <w:rsid w:val="00A274BE"/>
    <w:rsid w:val="00A276F5"/>
    <w:rsid w:val="00A27A03"/>
    <w:rsid w:val="00A27AC0"/>
    <w:rsid w:val="00A27CB5"/>
    <w:rsid w:val="00A30384"/>
    <w:rsid w:val="00A303AC"/>
    <w:rsid w:val="00A304AB"/>
    <w:rsid w:val="00A306D1"/>
    <w:rsid w:val="00A309FE"/>
    <w:rsid w:val="00A30EFF"/>
    <w:rsid w:val="00A30F84"/>
    <w:rsid w:val="00A30FFB"/>
    <w:rsid w:val="00A312A2"/>
    <w:rsid w:val="00A31511"/>
    <w:rsid w:val="00A31612"/>
    <w:rsid w:val="00A3180D"/>
    <w:rsid w:val="00A31A1B"/>
    <w:rsid w:val="00A31A29"/>
    <w:rsid w:val="00A31A33"/>
    <w:rsid w:val="00A31B30"/>
    <w:rsid w:val="00A32057"/>
    <w:rsid w:val="00A32520"/>
    <w:rsid w:val="00A325D1"/>
    <w:rsid w:val="00A327B0"/>
    <w:rsid w:val="00A32CFE"/>
    <w:rsid w:val="00A32D4E"/>
    <w:rsid w:val="00A3334D"/>
    <w:rsid w:val="00A333AE"/>
    <w:rsid w:val="00A334A5"/>
    <w:rsid w:val="00A33D1B"/>
    <w:rsid w:val="00A33E17"/>
    <w:rsid w:val="00A33F6E"/>
    <w:rsid w:val="00A340CC"/>
    <w:rsid w:val="00A345D0"/>
    <w:rsid w:val="00A34A4A"/>
    <w:rsid w:val="00A34AEF"/>
    <w:rsid w:val="00A34E12"/>
    <w:rsid w:val="00A34EB0"/>
    <w:rsid w:val="00A350F4"/>
    <w:rsid w:val="00A351B2"/>
    <w:rsid w:val="00A352AE"/>
    <w:rsid w:val="00A357F7"/>
    <w:rsid w:val="00A35CCE"/>
    <w:rsid w:val="00A35D7D"/>
    <w:rsid w:val="00A360EF"/>
    <w:rsid w:val="00A363DC"/>
    <w:rsid w:val="00A36463"/>
    <w:rsid w:val="00A36847"/>
    <w:rsid w:val="00A3686C"/>
    <w:rsid w:val="00A3697F"/>
    <w:rsid w:val="00A36997"/>
    <w:rsid w:val="00A36AAC"/>
    <w:rsid w:val="00A36AEF"/>
    <w:rsid w:val="00A36C11"/>
    <w:rsid w:val="00A36C64"/>
    <w:rsid w:val="00A36CE3"/>
    <w:rsid w:val="00A36F0B"/>
    <w:rsid w:val="00A37324"/>
    <w:rsid w:val="00A3784E"/>
    <w:rsid w:val="00A37AE0"/>
    <w:rsid w:val="00A37C0A"/>
    <w:rsid w:val="00A37DD5"/>
    <w:rsid w:val="00A40114"/>
    <w:rsid w:val="00A401FB"/>
    <w:rsid w:val="00A4021F"/>
    <w:rsid w:val="00A4032E"/>
    <w:rsid w:val="00A40472"/>
    <w:rsid w:val="00A4059C"/>
    <w:rsid w:val="00A4071E"/>
    <w:rsid w:val="00A409B9"/>
    <w:rsid w:val="00A40AFE"/>
    <w:rsid w:val="00A40C27"/>
    <w:rsid w:val="00A40DF0"/>
    <w:rsid w:val="00A41078"/>
    <w:rsid w:val="00A41100"/>
    <w:rsid w:val="00A411C7"/>
    <w:rsid w:val="00A413BC"/>
    <w:rsid w:val="00A4153A"/>
    <w:rsid w:val="00A41606"/>
    <w:rsid w:val="00A41697"/>
    <w:rsid w:val="00A4195A"/>
    <w:rsid w:val="00A41A7E"/>
    <w:rsid w:val="00A41F28"/>
    <w:rsid w:val="00A41F93"/>
    <w:rsid w:val="00A41FD8"/>
    <w:rsid w:val="00A4269F"/>
    <w:rsid w:val="00A426DF"/>
    <w:rsid w:val="00A4283B"/>
    <w:rsid w:val="00A42990"/>
    <w:rsid w:val="00A42ADA"/>
    <w:rsid w:val="00A42BC1"/>
    <w:rsid w:val="00A42C73"/>
    <w:rsid w:val="00A42D17"/>
    <w:rsid w:val="00A42FC0"/>
    <w:rsid w:val="00A4303A"/>
    <w:rsid w:val="00A430BB"/>
    <w:rsid w:val="00A43429"/>
    <w:rsid w:val="00A4357F"/>
    <w:rsid w:val="00A43716"/>
    <w:rsid w:val="00A43762"/>
    <w:rsid w:val="00A43911"/>
    <w:rsid w:val="00A43A40"/>
    <w:rsid w:val="00A43B27"/>
    <w:rsid w:val="00A43C45"/>
    <w:rsid w:val="00A43D8F"/>
    <w:rsid w:val="00A4408A"/>
    <w:rsid w:val="00A440CD"/>
    <w:rsid w:val="00A4442E"/>
    <w:rsid w:val="00A45090"/>
    <w:rsid w:val="00A45276"/>
    <w:rsid w:val="00A45518"/>
    <w:rsid w:val="00A45520"/>
    <w:rsid w:val="00A45579"/>
    <w:rsid w:val="00A4557E"/>
    <w:rsid w:val="00A45BD8"/>
    <w:rsid w:val="00A45C58"/>
    <w:rsid w:val="00A46881"/>
    <w:rsid w:val="00A46BBF"/>
    <w:rsid w:val="00A46C6A"/>
    <w:rsid w:val="00A46E0D"/>
    <w:rsid w:val="00A46E2F"/>
    <w:rsid w:val="00A4706E"/>
    <w:rsid w:val="00A47263"/>
    <w:rsid w:val="00A4726C"/>
    <w:rsid w:val="00A47572"/>
    <w:rsid w:val="00A477EA"/>
    <w:rsid w:val="00A47833"/>
    <w:rsid w:val="00A4794B"/>
    <w:rsid w:val="00A47AE3"/>
    <w:rsid w:val="00A47B7C"/>
    <w:rsid w:val="00A47E8C"/>
    <w:rsid w:val="00A47F30"/>
    <w:rsid w:val="00A505C8"/>
    <w:rsid w:val="00A50F0C"/>
    <w:rsid w:val="00A51135"/>
    <w:rsid w:val="00A516C4"/>
    <w:rsid w:val="00A51882"/>
    <w:rsid w:val="00A519E0"/>
    <w:rsid w:val="00A51AFD"/>
    <w:rsid w:val="00A51D5F"/>
    <w:rsid w:val="00A520FA"/>
    <w:rsid w:val="00A521D0"/>
    <w:rsid w:val="00A5281C"/>
    <w:rsid w:val="00A529AE"/>
    <w:rsid w:val="00A52CA0"/>
    <w:rsid w:val="00A5322A"/>
    <w:rsid w:val="00A532A6"/>
    <w:rsid w:val="00A53781"/>
    <w:rsid w:val="00A53D8B"/>
    <w:rsid w:val="00A54090"/>
    <w:rsid w:val="00A5410A"/>
    <w:rsid w:val="00A5417C"/>
    <w:rsid w:val="00A54273"/>
    <w:rsid w:val="00A5472C"/>
    <w:rsid w:val="00A54C2B"/>
    <w:rsid w:val="00A54F20"/>
    <w:rsid w:val="00A54F5A"/>
    <w:rsid w:val="00A550A0"/>
    <w:rsid w:val="00A55438"/>
    <w:rsid w:val="00A55934"/>
    <w:rsid w:val="00A55BCB"/>
    <w:rsid w:val="00A55EA4"/>
    <w:rsid w:val="00A55F43"/>
    <w:rsid w:val="00A56332"/>
    <w:rsid w:val="00A570E1"/>
    <w:rsid w:val="00A575CE"/>
    <w:rsid w:val="00A576E8"/>
    <w:rsid w:val="00A57754"/>
    <w:rsid w:val="00A57C0C"/>
    <w:rsid w:val="00A600AE"/>
    <w:rsid w:val="00A604F6"/>
    <w:rsid w:val="00A606A2"/>
    <w:rsid w:val="00A606DB"/>
    <w:rsid w:val="00A606FE"/>
    <w:rsid w:val="00A60B25"/>
    <w:rsid w:val="00A60B49"/>
    <w:rsid w:val="00A60BB3"/>
    <w:rsid w:val="00A60E36"/>
    <w:rsid w:val="00A60EAC"/>
    <w:rsid w:val="00A60F67"/>
    <w:rsid w:val="00A60FE6"/>
    <w:rsid w:val="00A614E9"/>
    <w:rsid w:val="00A61B65"/>
    <w:rsid w:val="00A61B83"/>
    <w:rsid w:val="00A61B95"/>
    <w:rsid w:val="00A61C86"/>
    <w:rsid w:val="00A61CB8"/>
    <w:rsid w:val="00A61D9B"/>
    <w:rsid w:val="00A61E72"/>
    <w:rsid w:val="00A61FDF"/>
    <w:rsid w:val="00A62292"/>
    <w:rsid w:val="00A623D0"/>
    <w:rsid w:val="00A62694"/>
    <w:rsid w:val="00A626A6"/>
    <w:rsid w:val="00A628B2"/>
    <w:rsid w:val="00A62A33"/>
    <w:rsid w:val="00A62B12"/>
    <w:rsid w:val="00A62DF6"/>
    <w:rsid w:val="00A62EF6"/>
    <w:rsid w:val="00A62F52"/>
    <w:rsid w:val="00A62FFF"/>
    <w:rsid w:val="00A634B4"/>
    <w:rsid w:val="00A6362C"/>
    <w:rsid w:val="00A63D9B"/>
    <w:rsid w:val="00A64461"/>
    <w:rsid w:val="00A644F6"/>
    <w:rsid w:val="00A6484A"/>
    <w:rsid w:val="00A64984"/>
    <w:rsid w:val="00A64E58"/>
    <w:rsid w:val="00A6524B"/>
    <w:rsid w:val="00A65A34"/>
    <w:rsid w:val="00A65AFC"/>
    <w:rsid w:val="00A65BBB"/>
    <w:rsid w:val="00A65D97"/>
    <w:rsid w:val="00A65E19"/>
    <w:rsid w:val="00A65F4B"/>
    <w:rsid w:val="00A65F74"/>
    <w:rsid w:val="00A661C4"/>
    <w:rsid w:val="00A66230"/>
    <w:rsid w:val="00A66262"/>
    <w:rsid w:val="00A662FB"/>
    <w:rsid w:val="00A66769"/>
    <w:rsid w:val="00A669E5"/>
    <w:rsid w:val="00A66A3B"/>
    <w:rsid w:val="00A66EC6"/>
    <w:rsid w:val="00A66EFB"/>
    <w:rsid w:val="00A66F07"/>
    <w:rsid w:val="00A67096"/>
    <w:rsid w:val="00A672A4"/>
    <w:rsid w:val="00A6740E"/>
    <w:rsid w:val="00A67433"/>
    <w:rsid w:val="00A6762A"/>
    <w:rsid w:val="00A6781D"/>
    <w:rsid w:val="00A6789B"/>
    <w:rsid w:val="00A67B1E"/>
    <w:rsid w:val="00A67B39"/>
    <w:rsid w:val="00A67D7E"/>
    <w:rsid w:val="00A67F56"/>
    <w:rsid w:val="00A7015B"/>
    <w:rsid w:val="00A7046B"/>
    <w:rsid w:val="00A705A2"/>
    <w:rsid w:val="00A70614"/>
    <w:rsid w:val="00A70B5D"/>
    <w:rsid w:val="00A70E09"/>
    <w:rsid w:val="00A70E1D"/>
    <w:rsid w:val="00A70FE5"/>
    <w:rsid w:val="00A71073"/>
    <w:rsid w:val="00A71689"/>
    <w:rsid w:val="00A716C5"/>
    <w:rsid w:val="00A71A6F"/>
    <w:rsid w:val="00A71BA4"/>
    <w:rsid w:val="00A72165"/>
    <w:rsid w:val="00A721DF"/>
    <w:rsid w:val="00A725DE"/>
    <w:rsid w:val="00A726C4"/>
    <w:rsid w:val="00A72858"/>
    <w:rsid w:val="00A7292C"/>
    <w:rsid w:val="00A729B2"/>
    <w:rsid w:val="00A72A3E"/>
    <w:rsid w:val="00A72B6C"/>
    <w:rsid w:val="00A72C18"/>
    <w:rsid w:val="00A72E08"/>
    <w:rsid w:val="00A72E6D"/>
    <w:rsid w:val="00A73328"/>
    <w:rsid w:val="00A734ED"/>
    <w:rsid w:val="00A735F8"/>
    <w:rsid w:val="00A73605"/>
    <w:rsid w:val="00A73A19"/>
    <w:rsid w:val="00A73B33"/>
    <w:rsid w:val="00A73D08"/>
    <w:rsid w:val="00A73ED1"/>
    <w:rsid w:val="00A73ED5"/>
    <w:rsid w:val="00A743EE"/>
    <w:rsid w:val="00A743F2"/>
    <w:rsid w:val="00A744BD"/>
    <w:rsid w:val="00A7465C"/>
    <w:rsid w:val="00A746EC"/>
    <w:rsid w:val="00A749D2"/>
    <w:rsid w:val="00A749DA"/>
    <w:rsid w:val="00A74A5A"/>
    <w:rsid w:val="00A74C21"/>
    <w:rsid w:val="00A74C46"/>
    <w:rsid w:val="00A750A0"/>
    <w:rsid w:val="00A75243"/>
    <w:rsid w:val="00A753BF"/>
    <w:rsid w:val="00A7564C"/>
    <w:rsid w:val="00A758F5"/>
    <w:rsid w:val="00A758F8"/>
    <w:rsid w:val="00A75A81"/>
    <w:rsid w:val="00A75BFA"/>
    <w:rsid w:val="00A75D1E"/>
    <w:rsid w:val="00A75E24"/>
    <w:rsid w:val="00A75E56"/>
    <w:rsid w:val="00A75F93"/>
    <w:rsid w:val="00A760C7"/>
    <w:rsid w:val="00A763AA"/>
    <w:rsid w:val="00A76503"/>
    <w:rsid w:val="00A76955"/>
    <w:rsid w:val="00A76CAC"/>
    <w:rsid w:val="00A76CEA"/>
    <w:rsid w:val="00A76D71"/>
    <w:rsid w:val="00A76DEB"/>
    <w:rsid w:val="00A76EE7"/>
    <w:rsid w:val="00A77055"/>
    <w:rsid w:val="00A771E6"/>
    <w:rsid w:val="00A77409"/>
    <w:rsid w:val="00A7753C"/>
    <w:rsid w:val="00A77747"/>
    <w:rsid w:val="00A77AD0"/>
    <w:rsid w:val="00A77C44"/>
    <w:rsid w:val="00A77D6F"/>
    <w:rsid w:val="00A80388"/>
    <w:rsid w:val="00A805A8"/>
    <w:rsid w:val="00A80763"/>
    <w:rsid w:val="00A807D3"/>
    <w:rsid w:val="00A80B0F"/>
    <w:rsid w:val="00A80BAF"/>
    <w:rsid w:val="00A80C7E"/>
    <w:rsid w:val="00A80D48"/>
    <w:rsid w:val="00A81265"/>
    <w:rsid w:val="00A817F3"/>
    <w:rsid w:val="00A81AB3"/>
    <w:rsid w:val="00A82159"/>
    <w:rsid w:val="00A82205"/>
    <w:rsid w:val="00A823A0"/>
    <w:rsid w:val="00A823F7"/>
    <w:rsid w:val="00A82537"/>
    <w:rsid w:val="00A82952"/>
    <w:rsid w:val="00A82C61"/>
    <w:rsid w:val="00A82EEC"/>
    <w:rsid w:val="00A82F62"/>
    <w:rsid w:val="00A83165"/>
    <w:rsid w:val="00A831D9"/>
    <w:rsid w:val="00A833F0"/>
    <w:rsid w:val="00A835C4"/>
    <w:rsid w:val="00A8386F"/>
    <w:rsid w:val="00A83A43"/>
    <w:rsid w:val="00A83A49"/>
    <w:rsid w:val="00A83D2B"/>
    <w:rsid w:val="00A83D8B"/>
    <w:rsid w:val="00A83E20"/>
    <w:rsid w:val="00A83EBF"/>
    <w:rsid w:val="00A84275"/>
    <w:rsid w:val="00A8455B"/>
    <w:rsid w:val="00A845A8"/>
    <w:rsid w:val="00A8483A"/>
    <w:rsid w:val="00A8486F"/>
    <w:rsid w:val="00A8487F"/>
    <w:rsid w:val="00A849BF"/>
    <w:rsid w:val="00A84C82"/>
    <w:rsid w:val="00A84CC2"/>
    <w:rsid w:val="00A84CE4"/>
    <w:rsid w:val="00A84FC9"/>
    <w:rsid w:val="00A850C1"/>
    <w:rsid w:val="00A8522F"/>
    <w:rsid w:val="00A85407"/>
    <w:rsid w:val="00A8563C"/>
    <w:rsid w:val="00A858DB"/>
    <w:rsid w:val="00A85940"/>
    <w:rsid w:val="00A85A3A"/>
    <w:rsid w:val="00A85AFC"/>
    <w:rsid w:val="00A85E2A"/>
    <w:rsid w:val="00A85E60"/>
    <w:rsid w:val="00A85EF3"/>
    <w:rsid w:val="00A860F1"/>
    <w:rsid w:val="00A861BE"/>
    <w:rsid w:val="00A86207"/>
    <w:rsid w:val="00A86526"/>
    <w:rsid w:val="00A866BE"/>
    <w:rsid w:val="00A86A14"/>
    <w:rsid w:val="00A86AA8"/>
    <w:rsid w:val="00A872A9"/>
    <w:rsid w:val="00A879FC"/>
    <w:rsid w:val="00A87AB0"/>
    <w:rsid w:val="00A87E25"/>
    <w:rsid w:val="00A87FB2"/>
    <w:rsid w:val="00A90145"/>
    <w:rsid w:val="00A90567"/>
    <w:rsid w:val="00A905C0"/>
    <w:rsid w:val="00A905D8"/>
    <w:rsid w:val="00A907BF"/>
    <w:rsid w:val="00A909B0"/>
    <w:rsid w:val="00A90CFB"/>
    <w:rsid w:val="00A91052"/>
    <w:rsid w:val="00A916C6"/>
    <w:rsid w:val="00A91841"/>
    <w:rsid w:val="00A919DE"/>
    <w:rsid w:val="00A91CD6"/>
    <w:rsid w:val="00A91D57"/>
    <w:rsid w:val="00A91DB1"/>
    <w:rsid w:val="00A91F07"/>
    <w:rsid w:val="00A92600"/>
    <w:rsid w:val="00A92767"/>
    <w:rsid w:val="00A92F21"/>
    <w:rsid w:val="00A92F3F"/>
    <w:rsid w:val="00A92FD8"/>
    <w:rsid w:val="00A9308D"/>
    <w:rsid w:val="00A933A5"/>
    <w:rsid w:val="00A93421"/>
    <w:rsid w:val="00A936C5"/>
    <w:rsid w:val="00A937C8"/>
    <w:rsid w:val="00A938C0"/>
    <w:rsid w:val="00A93A3A"/>
    <w:rsid w:val="00A93C0C"/>
    <w:rsid w:val="00A94441"/>
    <w:rsid w:val="00A945CD"/>
    <w:rsid w:val="00A94E0B"/>
    <w:rsid w:val="00A95180"/>
    <w:rsid w:val="00A954A5"/>
    <w:rsid w:val="00A95704"/>
    <w:rsid w:val="00A959F4"/>
    <w:rsid w:val="00A95AD8"/>
    <w:rsid w:val="00A95CEB"/>
    <w:rsid w:val="00A96071"/>
    <w:rsid w:val="00A960F1"/>
    <w:rsid w:val="00A961D1"/>
    <w:rsid w:val="00A961D4"/>
    <w:rsid w:val="00A9621B"/>
    <w:rsid w:val="00A9683C"/>
    <w:rsid w:val="00A9698F"/>
    <w:rsid w:val="00A96B80"/>
    <w:rsid w:val="00A96BAF"/>
    <w:rsid w:val="00A96DBB"/>
    <w:rsid w:val="00A96EC3"/>
    <w:rsid w:val="00A970F6"/>
    <w:rsid w:val="00A971F1"/>
    <w:rsid w:val="00A97320"/>
    <w:rsid w:val="00A97370"/>
    <w:rsid w:val="00A97438"/>
    <w:rsid w:val="00A97692"/>
    <w:rsid w:val="00A97744"/>
    <w:rsid w:val="00A978ED"/>
    <w:rsid w:val="00A97BE5"/>
    <w:rsid w:val="00A97EE3"/>
    <w:rsid w:val="00A97F73"/>
    <w:rsid w:val="00AA0126"/>
    <w:rsid w:val="00AA068B"/>
    <w:rsid w:val="00AA095B"/>
    <w:rsid w:val="00AA09E6"/>
    <w:rsid w:val="00AA0A09"/>
    <w:rsid w:val="00AA0A8E"/>
    <w:rsid w:val="00AA0C4E"/>
    <w:rsid w:val="00AA107B"/>
    <w:rsid w:val="00AA1168"/>
    <w:rsid w:val="00AA1305"/>
    <w:rsid w:val="00AA1479"/>
    <w:rsid w:val="00AA1A09"/>
    <w:rsid w:val="00AA1AD8"/>
    <w:rsid w:val="00AA1B72"/>
    <w:rsid w:val="00AA1BD1"/>
    <w:rsid w:val="00AA1CA5"/>
    <w:rsid w:val="00AA1D6F"/>
    <w:rsid w:val="00AA1D9C"/>
    <w:rsid w:val="00AA234D"/>
    <w:rsid w:val="00AA250D"/>
    <w:rsid w:val="00AA2711"/>
    <w:rsid w:val="00AA29E0"/>
    <w:rsid w:val="00AA2B86"/>
    <w:rsid w:val="00AA2D24"/>
    <w:rsid w:val="00AA2DC2"/>
    <w:rsid w:val="00AA30E2"/>
    <w:rsid w:val="00AA3497"/>
    <w:rsid w:val="00AA3640"/>
    <w:rsid w:val="00AA366C"/>
    <w:rsid w:val="00AA3C57"/>
    <w:rsid w:val="00AA4108"/>
    <w:rsid w:val="00AA42BE"/>
    <w:rsid w:val="00AA43B3"/>
    <w:rsid w:val="00AA44A5"/>
    <w:rsid w:val="00AA44DB"/>
    <w:rsid w:val="00AA4657"/>
    <w:rsid w:val="00AA46E6"/>
    <w:rsid w:val="00AA4734"/>
    <w:rsid w:val="00AA4875"/>
    <w:rsid w:val="00AA4CC2"/>
    <w:rsid w:val="00AA5180"/>
    <w:rsid w:val="00AA5405"/>
    <w:rsid w:val="00AA54A0"/>
    <w:rsid w:val="00AA54E6"/>
    <w:rsid w:val="00AA599A"/>
    <w:rsid w:val="00AA5ACC"/>
    <w:rsid w:val="00AA5DAF"/>
    <w:rsid w:val="00AA5FE7"/>
    <w:rsid w:val="00AA5FE8"/>
    <w:rsid w:val="00AA6067"/>
    <w:rsid w:val="00AA6253"/>
    <w:rsid w:val="00AA62AF"/>
    <w:rsid w:val="00AA655E"/>
    <w:rsid w:val="00AA690E"/>
    <w:rsid w:val="00AA6934"/>
    <w:rsid w:val="00AA6A14"/>
    <w:rsid w:val="00AA6B7C"/>
    <w:rsid w:val="00AA6C25"/>
    <w:rsid w:val="00AA6CF7"/>
    <w:rsid w:val="00AA6DC7"/>
    <w:rsid w:val="00AA7001"/>
    <w:rsid w:val="00AA71AB"/>
    <w:rsid w:val="00AA7352"/>
    <w:rsid w:val="00AA738C"/>
    <w:rsid w:val="00AA7419"/>
    <w:rsid w:val="00AA7670"/>
    <w:rsid w:val="00AA7692"/>
    <w:rsid w:val="00AA79AF"/>
    <w:rsid w:val="00AA79C0"/>
    <w:rsid w:val="00AA7BD9"/>
    <w:rsid w:val="00AA7D8A"/>
    <w:rsid w:val="00AA7E17"/>
    <w:rsid w:val="00AB0106"/>
    <w:rsid w:val="00AB01C8"/>
    <w:rsid w:val="00AB06E7"/>
    <w:rsid w:val="00AB0723"/>
    <w:rsid w:val="00AB0726"/>
    <w:rsid w:val="00AB0A79"/>
    <w:rsid w:val="00AB0A8C"/>
    <w:rsid w:val="00AB0EF9"/>
    <w:rsid w:val="00AB10AD"/>
    <w:rsid w:val="00AB1282"/>
    <w:rsid w:val="00AB1309"/>
    <w:rsid w:val="00AB13E3"/>
    <w:rsid w:val="00AB1408"/>
    <w:rsid w:val="00AB1668"/>
    <w:rsid w:val="00AB16F8"/>
    <w:rsid w:val="00AB1721"/>
    <w:rsid w:val="00AB1B4F"/>
    <w:rsid w:val="00AB1C79"/>
    <w:rsid w:val="00AB1CC2"/>
    <w:rsid w:val="00AB1D5B"/>
    <w:rsid w:val="00AB1EE2"/>
    <w:rsid w:val="00AB1F1A"/>
    <w:rsid w:val="00AB1FA6"/>
    <w:rsid w:val="00AB2231"/>
    <w:rsid w:val="00AB2283"/>
    <w:rsid w:val="00AB22AD"/>
    <w:rsid w:val="00AB26CF"/>
    <w:rsid w:val="00AB280B"/>
    <w:rsid w:val="00AB28A2"/>
    <w:rsid w:val="00AB28D5"/>
    <w:rsid w:val="00AB2BCA"/>
    <w:rsid w:val="00AB2D12"/>
    <w:rsid w:val="00AB2D44"/>
    <w:rsid w:val="00AB3142"/>
    <w:rsid w:val="00AB3257"/>
    <w:rsid w:val="00AB3298"/>
    <w:rsid w:val="00AB335D"/>
    <w:rsid w:val="00AB367E"/>
    <w:rsid w:val="00AB3767"/>
    <w:rsid w:val="00AB3A08"/>
    <w:rsid w:val="00AB3E61"/>
    <w:rsid w:val="00AB4461"/>
    <w:rsid w:val="00AB4490"/>
    <w:rsid w:val="00AB451D"/>
    <w:rsid w:val="00AB4610"/>
    <w:rsid w:val="00AB4912"/>
    <w:rsid w:val="00AB4BFB"/>
    <w:rsid w:val="00AB4CA5"/>
    <w:rsid w:val="00AB4CD3"/>
    <w:rsid w:val="00AB5203"/>
    <w:rsid w:val="00AB5409"/>
    <w:rsid w:val="00AB54A9"/>
    <w:rsid w:val="00AB5655"/>
    <w:rsid w:val="00AB57A1"/>
    <w:rsid w:val="00AB5A1A"/>
    <w:rsid w:val="00AB5CF4"/>
    <w:rsid w:val="00AB5E37"/>
    <w:rsid w:val="00AB5F10"/>
    <w:rsid w:val="00AB62DC"/>
    <w:rsid w:val="00AB65EF"/>
    <w:rsid w:val="00AB6CAE"/>
    <w:rsid w:val="00AB6CB2"/>
    <w:rsid w:val="00AB7009"/>
    <w:rsid w:val="00AB713D"/>
    <w:rsid w:val="00AB753C"/>
    <w:rsid w:val="00AB76E5"/>
    <w:rsid w:val="00AB776D"/>
    <w:rsid w:val="00AB7821"/>
    <w:rsid w:val="00AB7AA0"/>
    <w:rsid w:val="00AB7AE0"/>
    <w:rsid w:val="00AB7DED"/>
    <w:rsid w:val="00AC03DD"/>
    <w:rsid w:val="00AC059B"/>
    <w:rsid w:val="00AC067C"/>
    <w:rsid w:val="00AC083E"/>
    <w:rsid w:val="00AC08BF"/>
    <w:rsid w:val="00AC0D1D"/>
    <w:rsid w:val="00AC0E28"/>
    <w:rsid w:val="00AC0E5D"/>
    <w:rsid w:val="00AC0EAE"/>
    <w:rsid w:val="00AC0F9F"/>
    <w:rsid w:val="00AC1245"/>
    <w:rsid w:val="00AC12D1"/>
    <w:rsid w:val="00AC12FF"/>
    <w:rsid w:val="00AC150D"/>
    <w:rsid w:val="00AC1855"/>
    <w:rsid w:val="00AC1A06"/>
    <w:rsid w:val="00AC1B34"/>
    <w:rsid w:val="00AC1F4B"/>
    <w:rsid w:val="00AC2192"/>
    <w:rsid w:val="00AC244B"/>
    <w:rsid w:val="00AC2753"/>
    <w:rsid w:val="00AC2B80"/>
    <w:rsid w:val="00AC33F8"/>
    <w:rsid w:val="00AC346E"/>
    <w:rsid w:val="00AC34DA"/>
    <w:rsid w:val="00AC35AD"/>
    <w:rsid w:val="00AC36BD"/>
    <w:rsid w:val="00AC36E5"/>
    <w:rsid w:val="00AC3749"/>
    <w:rsid w:val="00AC38B7"/>
    <w:rsid w:val="00AC3E57"/>
    <w:rsid w:val="00AC422D"/>
    <w:rsid w:val="00AC45F2"/>
    <w:rsid w:val="00AC4795"/>
    <w:rsid w:val="00AC497C"/>
    <w:rsid w:val="00AC4D06"/>
    <w:rsid w:val="00AC50D6"/>
    <w:rsid w:val="00AC537B"/>
    <w:rsid w:val="00AC5463"/>
    <w:rsid w:val="00AC55CC"/>
    <w:rsid w:val="00AC55FD"/>
    <w:rsid w:val="00AC5766"/>
    <w:rsid w:val="00AC5A7F"/>
    <w:rsid w:val="00AC5B41"/>
    <w:rsid w:val="00AC5F38"/>
    <w:rsid w:val="00AC5FD1"/>
    <w:rsid w:val="00AC61B8"/>
    <w:rsid w:val="00AC65E7"/>
    <w:rsid w:val="00AC6785"/>
    <w:rsid w:val="00AC6EC5"/>
    <w:rsid w:val="00AC6F47"/>
    <w:rsid w:val="00AC7A14"/>
    <w:rsid w:val="00AC7B70"/>
    <w:rsid w:val="00AC7BCD"/>
    <w:rsid w:val="00AC7BD0"/>
    <w:rsid w:val="00AD02AD"/>
    <w:rsid w:val="00AD0463"/>
    <w:rsid w:val="00AD08DE"/>
    <w:rsid w:val="00AD09AB"/>
    <w:rsid w:val="00AD0B21"/>
    <w:rsid w:val="00AD0C91"/>
    <w:rsid w:val="00AD1189"/>
    <w:rsid w:val="00AD13D0"/>
    <w:rsid w:val="00AD1585"/>
    <w:rsid w:val="00AD1999"/>
    <w:rsid w:val="00AD1A6F"/>
    <w:rsid w:val="00AD1B3E"/>
    <w:rsid w:val="00AD1BF3"/>
    <w:rsid w:val="00AD1C36"/>
    <w:rsid w:val="00AD1D41"/>
    <w:rsid w:val="00AD1EF5"/>
    <w:rsid w:val="00AD1F25"/>
    <w:rsid w:val="00AD1F38"/>
    <w:rsid w:val="00AD2083"/>
    <w:rsid w:val="00AD23DC"/>
    <w:rsid w:val="00AD27B6"/>
    <w:rsid w:val="00AD27F7"/>
    <w:rsid w:val="00AD2891"/>
    <w:rsid w:val="00AD2A43"/>
    <w:rsid w:val="00AD2CB8"/>
    <w:rsid w:val="00AD2DCF"/>
    <w:rsid w:val="00AD2F5B"/>
    <w:rsid w:val="00AD30CF"/>
    <w:rsid w:val="00AD3524"/>
    <w:rsid w:val="00AD3765"/>
    <w:rsid w:val="00AD37B6"/>
    <w:rsid w:val="00AD3A35"/>
    <w:rsid w:val="00AD3B2F"/>
    <w:rsid w:val="00AD3EB5"/>
    <w:rsid w:val="00AD3FAA"/>
    <w:rsid w:val="00AD44F0"/>
    <w:rsid w:val="00AD48A5"/>
    <w:rsid w:val="00AD48AA"/>
    <w:rsid w:val="00AD496B"/>
    <w:rsid w:val="00AD4B4A"/>
    <w:rsid w:val="00AD4D2F"/>
    <w:rsid w:val="00AD4E76"/>
    <w:rsid w:val="00AD4FE3"/>
    <w:rsid w:val="00AD5242"/>
    <w:rsid w:val="00AD54C2"/>
    <w:rsid w:val="00AD5799"/>
    <w:rsid w:val="00AD5F1C"/>
    <w:rsid w:val="00AD5F68"/>
    <w:rsid w:val="00AD61FE"/>
    <w:rsid w:val="00AD6673"/>
    <w:rsid w:val="00AD68BB"/>
    <w:rsid w:val="00AD6976"/>
    <w:rsid w:val="00AD6A6E"/>
    <w:rsid w:val="00AD6C51"/>
    <w:rsid w:val="00AD6DC3"/>
    <w:rsid w:val="00AD6DF6"/>
    <w:rsid w:val="00AD6E05"/>
    <w:rsid w:val="00AD6F74"/>
    <w:rsid w:val="00AD74B9"/>
    <w:rsid w:val="00AD76B0"/>
    <w:rsid w:val="00AD76CB"/>
    <w:rsid w:val="00AD7820"/>
    <w:rsid w:val="00AD79B3"/>
    <w:rsid w:val="00AD7BCC"/>
    <w:rsid w:val="00AD7DF7"/>
    <w:rsid w:val="00AD7EF6"/>
    <w:rsid w:val="00AD7FDF"/>
    <w:rsid w:val="00AE00B0"/>
    <w:rsid w:val="00AE0166"/>
    <w:rsid w:val="00AE0443"/>
    <w:rsid w:val="00AE05FF"/>
    <w:rsid w:val="00AE0620"/>
    <w:rsid w:val="00AE074C"/>
    <w:rsid w:val="00AE0BB3"/>
    <w:rsid w:val="00AE0E36"/>
    <w:rsid w:val="00AE107B"/>
    <w:rsid w:val="00AE126B"/>
    <w:rsid w:val="00AE12C5"/>
    <w:rsid w:val="00AE1498"/>
    <w:rsid w:val="00AE14FB"/>
    <w:rsid w:val="00AE15EE"/>
    <w:rsid w:val="00AE199A"/>
    <w:rsid w:val="00AE1A6D"/>
    <w:rsid w:val="00AE1BCC"/>
    <w:rsid w:val="00AE2227"/>
    <w:rsid w:val="00AE2430"/>
    <w:rsid w:val="00AE26A2"/>
    <w:rsid w:val="00AE28BA"/>
    <w:rsid w:val="00AE2B2B"/>
    <w:rsid w:val="00AE2C84"/>
    <w:rsid w:val="00AE2F9E"/>
    <w:rsid w:val="00AE3317"/>
    <w:rsid w:val="00AE36D6"/>
    <w:rsid w:val="00AE3850"/>
    <w:rsid w:val="00AE3AA6"/>
    <w:rsid w:val="00AE3DE1"/>
    <w:rsid w:val="00AE4003"/>
    <w:rsid w:val="00AE44F8"/>
    <w:rsid w:val="00AE45BB"/>
    <w:rsid w:val="00AE483A"/>
    <w:rsid w:val="00AE4848"/>
    <w:rsid w:val="00AE48DE"/>
    <w:rsid w:val="00AE48EB"/>
    <w:rsid w:val="00AE49B5"/>
    <w:rsid w:val="00AE4B7A"/>
    <w:rsid w:val="00AE4BB6"/>
    <w:rsid w:val="00AE4D87"/>
    <w:rsid w:val="00AE5046"/>
    <w:rsid w:val="00AE51DA"/>
    <w:rsid w:val="00AE5242"/>
    <w:rsid w:val="00AE576F"/>
    <w:rsid w:val="00AE5D90"/>
    <w:rsid w:val="00AE5D98"/>
    <w:rsid w:val="00AE5DA1"/>
    <w:rsid w:val="00AE5EA6"/>
    <w:rsid w:val="00AE5FFD"/>
    <w:rsid w:val="00AE607D"/>
    <w:rsid w:val="00AE60FD"/>
    <w:rsid w:val="00AE621E"/>
    <w:rsid w:val="00AE6359"/>
    <w:rsid w:val="00AE639A"/>
    <w:rsid w:val="00AE654D"/>
    <w:rsid w:val="00AE6AF9"/>
    <w:rsid w:val="00AE6C02"/>
    <w:rsid w:val="00AE6C05"/>
    <w:rsid w:val="00AE704B"/>
    <w:rsid w:val="00AE70BE"/>
    <w:rsid w:val="00AE70F6"/>
    <w:rsid w:val="00AE71B4"/>
    <w:rsid w:val="00AE71DE"/>
    <w:rsid w:val="00AE71DF"/>
    <w:rsid w:val="00AE7258"/>
    <w:rsid w:val="00AE74EA"/>
    <w:rsid w:val="00AE7771"/>
    <w:rsid w:val="00AE79A1"/>
    <w:rsid w:val="00AE7C3C"/>
    <w:rsid w:val="00AF0032"/>
    <w:rsid w:val="00AF00FC"/>
    <w:rsid w:val="00AF0170"/>
    <w:rsid w:val="00AF019A"/>
    <w:rsid w:val="00AF022B"/>
    <w:rsid w:val="00AF0257"/>
    <w:rsid w:val="00AF027E"/>
    <w:rsid w:val="00AF0661"/>
    <w:rsid w:val="00AF0A7E"/>
    <w:rsid w:val="00AF0A92"/>
    <w:rsid w:val="00AF0ABD"/>
    <w:rsid w:val="00AF0BA5"/>
    <w:rsid w:val="00AF0BD9"/>
    <w:rsid w:val="00AF0DC4"/>
    <w:rsid w:val="00AF1238"/>
    <w:rsid w:val="00AF143D"/>
    <w:rsid w:val="00AF1E77"/>
    <w:rsid w:val="00AF1F86"/>
    <w:rsid w:val="00AF2035"/>
    <w:rsid w:val="00AF2210"/>
    <w:rsid w:val="00AF2361"/>
    <w:rsid w:val="00AF26F3"/>
    <w:rsid w:val="00AF27FF"/>
    <w:rsid w:val="00AF2BF1"/>
    <w:rsid w:val="00AF2F2A"/>
    <w:rsid w:val="00AF3077"/>
    <w:rsid w:val="00AF32CA"/>
    <w:rsid w:val="00AF38C7"/>
    <w:rsid w:val="00AF3953"/>
    <w:rsid w:val="00AF3D9D"/>
    <w:rsid w:val="00AF45A3"/>
    <w:rsid w:val="00AF475E"/>
    <w:rsid w:val="00AF480C"/>
    <w:rsid w:val="00AF4AAA"/>
    <w:rsid w:val="00AF5021"/>
    <w:rsid w:val="00AF5026"/>
    <w:rsid w:val="00AF513B"/>
    <w:rsid w:val="00AF539E"/>
    <w:rsid w:val="00AF5658"/>
    <w:rsid w:val="00AF592A"/>
    <w:rsid w:val="00AF5AD3"/>
    <w:rsid w:val="00AF5B57"/>
    <w:rsid w:val="00AF5B92"/>
    <w:rsid w:val="00AF5CD6"/>
    <w:rsid w:val="00AF5D2B"/>
    <w:rsid w:val="00AF5E6F"/>
    <w:rsid w:val="00AF6256"/>
    <w:rsid w:val="00AF62A6"/>
    <w:rsid w:val="00AF62B8"/>
    <w:rsid w:val="00AF666E"/>
    <w:rsid w:val="00AF675B"/>
    <w:rsid w:val="00AF6852"/>
    <w:rsid w:val="00AF6E0C"/>
    <w:rsid w:val="00AF6E9E"/>
    <w:rsid w:val="00AF71CE"/>
    <w:rsid w:val="00AF7585"/>
    <w:rsid w:val="00AF7B66"/>
    <w:rsid w:val="00AF7BB4"/>
    <w:rsid w:val="00AF7FF0"/>
    <w:rsid w:val="00B00304"/>
    <w:rsid w:val="00B006B7"/>
    <w:rsid w:val="00B007BB"/>
    <w:rsid w:val="00B008BA"/>
    <w:rsid w:val="00B009A5"/>
    <w:rsid w:val="00B00BA9"/>
    <w:rsid w:val="00B00D68"/>
    <w:rsid w:val="00B00E7D"/>
    <w:rsid w:val="00B010FC"/>
    <w:rsid w:val="00B011D4"/>
    <w:rsid w:val="00B01475"/>
    <w:rsid w:val="00B015A9"/>
    <w:rsid w:val="00B019D2"/>
    <w:rsid w:val="00B01B5C"/>
    <w:rsid w:val="00B01F9E"/>
    <w:rsid w:val="00B02653"/>
    <w:rsid w:val="00B026EF"/>
    <w:rsid w:val="00B02768"/>
    <w:rsid w:val="00B02A62"/>
    <w:rsid w:val="00B02AE8"/>
    <w:rsid w:val="00B02C96"/>
    <w:rsid w:val="00B03387"/>
    <w:rsid w:val="00B03C82"/>
    <w:rsid w:val="00B03D3E"/>
    <w:rsid w:val="00B0410D"/>
    <w:rsid w:val="00B04AED"/>
    <w:rsid w:val="00B04DAB"/>
    <w:rsid w:val="00B04E39"/>
    <w:rsid w:val="00B04E72"/>
    <w:rsid w:val="00B04E8D"/>
    <w:rsid w:val="00B05111"/>
    <w:rsid w:val="00B0511F"/>
    <w:rsid w:val="00B051FF"/>
    <w:rsid w:val="00B05327"/>
    <w:rsid w:val="00B0549D"/>
    <w:rsid w:val="00B057EB"/>
    <w:rsid w:val="00B0580A"/>
    <w:rsid w:val="00B0591F"/>
    <w:rsid w:val="00B05A3F"/>
    <w:rsid w:val="00B05BCE"/>
    <w:rsid w:val="00B05D2B"/>
    <w:rsid w:val="00B06261"/>
    <w:rsid w:val="00B062EE"/>
    <w:rsid w:val="00B06463"/>
    <w:rsid w:val="00B065B5"/>
    <w:rsid w:val="00B06942"/>
    <w:rsid w:val="00B06C10"/>
    <w:rsid w:val="00B06F85"/>
    <w:rsid w:val="00B07232"/>
    <w:rsid w:val="00B07318"/>
    <w:rsid w:val="00B07358"/>
    <w:rsid w:val="00B07473"/>
    <w:rsid w:val="00B07603"/>
    <w:rsid w:val="00B07646"/>
    <w:rsid w:val="00B0776B"/>
    <w:rsid w:val="00B07847"/>
    <w:rsid w:val="00B07969"/>
    <w:rsid w:val="00B0796F"/>
    <w:rsid w:val="00B07974"/>
    <w:rsid w:val="00B07A7F"/>
    <w:rsid w:val="00B07AD9"/>
    <w:rsid w:val="00B07C40"/>
    <w:rsid w:val="00B100DB"/>
    <w:rsid w:val="00B100DF"/>
    <w:rsid w:val="00B1056E"/>
    <w:rsid w:val="00B10AA4"/>
    <w:rsid w:val="00B10BE1"/>
    <w:rsid w:val="00B11100"/>
    <w:rsid w:val="00B11298"/>
    <w:rsid w:val="00B11467"/>
    <w:rsid w:val="00B114F3"/>
    <w:rsid w:val="00B119EE"/>
    <w:rsid w:val="00B11AF0"/>
    <w:rsid w:val="00B11DA4"/>
    <w:rsid w:val="00B1221B"/>
    <w:rsid w:val="00B1223F"/>
    <w:rsid w:val="00B12289"/>
    <w:rsid w:val="00B122F4"/>
    <w:rsid w:val="00B125E1"/>
    <w:rsid w:val="00B126E6"/>
    <w:rsid w:val="00B126FD"/>
    <w:rsid w:val="00B12903"/>
    <w:rsid w:val="00B129A7"/>
    <w:rsid w:val="00B12EC2"/>
    <w:rsid w:val="00B1301E"/>
    <w:rsid w:val="00B13631"/>
    <w:rsid w:val="00B13663"/>
    <w:rsid w:val="00B13936"/>
    <w:rsid w:val="00B13A72"/>
    <w:rsid w:val="00B13B7A"/>
    <w:rsid w:val="00B13DCE"/>
    <w:rsid w:val="00B141E6"/>
    <w:rsid w:val="00B14480"/>
    <w:rsid w:val="00B1484B"/>
    <w:rsid w:val="00B14885"/>
    <w:rsid w:val="00B14904"/>
    <w:rsid w:val="00B14C33"/>
    <w:rsid w:val="00B14CFA"/>
    <w:rsid w:val="00B14E1F"/>
    <w:rsid w:val="00B14E31"/>
    <w:rsid w:val="00B1500E"/>
    <w:rsid w:val="00B15057"/>
    <w:rsid w:val="00B150FC"/>
    <w:rsid w:val="00B158B9"/>
    <w:rsid w:val="00B15E55"/>
    <w:rsid w:val="00B160D8"/>
    <w:rsid w:val="00B16234"/>
    <w:rsid w:val="00B1634A"/>
    <w:rsid w:val="00B163E3"/>
    <w:rsid w:val="00B16532"/>
    <w:rsid w:val="00B167A3"/>
    <w:rsid w:val="00B1683E"/>
    <w:rsid w:val="00B16AE9"/>
    <w:rsid w:val="00B17140"/>
    <w:rsid w:val="00B17208"/>
    <w:rsid w:val="00B17250"/>
    <w:rsid w:val="00B1744C"/>
    <w:rsid w:val="00B17940"/>
    <w:rsid w:val="00B17A24"/>
    <w:rsid w:val="00B17F45"/>
    <w:rsid w:val="00B205B2"/>
    <w:rsid w:val="00B20636"/>
    <w:rsid w:val="00B207E0"/>
    <w:rsid w:val="00B20BEA"/>
    <w:rsid w:val="00B20CC4"/>
    <w:rsid w:val="00B20E24"/>
    <w:rsid w:val="00B20EBC"/>
    <w:rsid w:val="00B20EE4"/>
    <w:rsid w:val="00B21145"/>
    <w:rsid w:val="00B2163E"/>
    <w:rsid w:val="00B2164C"/>
    <w:rsid w:val="00B219C8"/>
    <w:rsid w:val="00B21B39"/>
    <w:rsid w:val="00B21B7F"/>
    <w:rsid w:val="00B21B84"/>
    <w:rsid w:val="00B21E37"/>
    <w:rsid w:val="00B21FC7"/>
    <w:rsid w:val="00B22970"/>
    <w:rsid w:val="00B236D1"/>
    <w:rsid w:val="00B23B08"/>
    <w:rsid w:val="00B23C20"/>
    <w:rsid w:val="00B23EB3"/>
    <w:rsid w:val="00B2403F"/>
    <w:rsid w:val="00B243E1"/>
    <w:rsid w:val="00B244E4"/>
    <w:rsid w:val="00B2454D"/>
    <w:rsid w:val="00B24A2D"/>
    <w:rsid w:val="00B252BA"/>
    <w:rsid w:val="00B25373"/>
    <w:rsid w:val="00B254E6"/>
    <w:rsid w:val="00B255B5"/>
    <w:rsid w:val="00B257B7"/>
    <w:rsid w:val="00B257EC"/>
    <w:rsid w:val="00B25A2E"/>
    <w:rsid w:val="00B260A4"/>
    <w:rsid w:val="00B261EE"/>
    <w:rsid w:val="00B26270"/>
    <w:rsid w:val="00B262C8"/>
    <w:rsid w:val="00B26808"/>
    <w:rsid w:val="00B2685D"/>
    <w:rsid w:val="00B26B69"/>
    <w:rsid w:val="00B26CE5"/>
    <w:rsid w:val="00B26D5C"/>
    <w:rsid w:val="00B26E33"/>
    <w:rsid w:val="00B26F6F"/>
    <w:rsid w:val="00B273B8"/>
    <w:rsid w:val="00B27608"/>
    <w:rsid w:val="00B27995"/>
    <w:rsid w:val="00B27B37"/>
    <w:rsid w:val="00B27DA4"/>
    <w:rsid w:val="00B27DDB"/>
    <w:rsid w:val="00B27F7B"/>
    <w:rsid w:val="00B30067"/>
    <w:rsid w:val="00B300F6"/>
    <w:rsid w:val="00B3013F"/>
    <w:rsid w:val="00B30280"/>
    <w:rsid w:val="00B30346"/>
    <w:rsid w:val="00B304C3"/>
    <w:rsid w:val="00B30571"/>
    <w:rsid w:val="00B3072F"/>
    <w:rsid w:val="00B30733"/>
    <w:rsid w:val="00B30976"/>
    <w:rsid w:val="00B30C9F"/>
    <w:rsid w:val="00B30F90"/>
    <w:rsid w:val="00B30FF0"/>
    <w:rsid w:val="00B313D4"/>
    <w:rsid w:val="00B314CF"/>
    <w:rsid w:val="00B315E7"/>
    <w:rsid w:val="00B315E8"/>
    <w:rsid w:val="00B31668"/>
    <w:rsid w:val="00B31748"/>
    <w:rsid w:val="00B31843"/>
    <w:rsid w:val="00B31952"/>
    <w:rsid w:val="00B31999"/>
    <w:rsid w:val="00B31A8D"/>
    <w:rsid w:val="00B31BA0"/>
    <w:rsid w:val="00B321F6"/>
    <w:rsid w:val="00B322FC"/>
    <w:rsid w:val="00B32776"/>
    <w:rsid w:val="00B329B0"/>
    <w:rsid w:val="00B32A0F"/>
    <w:rsid w:val="00B32C38"/>
    <w:rsid w:val="00B32F02"/>
    <w:rsid w:val="00B32F3C"/>
    <w:rsid w:val="00B332B4"/>
    <w:rsid w:val="00B332FE"/>
    <w:rsid w:val="00B335CE"/>
    <w:rsid w:val="00B3365F"/>
    <w:rsid w:val="00B336B6"/>
    <w:rsid w:val="00B33960"/>
    <w:rsid w:val="00B33A31"/>
    <w:rsid w:val="00B33CD0"/>
    <w:rsid w:val="00B33F85"/>
    <w:rsid w:val="00B34115"/>
    <w:rsid w:val="00B3464B"/>
    <w:rsid w:val="00B346DC"/>
    <w:rsid w:val="00B34927"/>
    <w:rsid w:val="00B3496F"/>
    <w:rsid w:val="00B34B24"/>
    <w:rsid w:val="00B34D39"/>
    <w:rsid w:val="00B350F9"/>
    <w:rsid w:val="00B353B2"/>
    <w:rsid w:val="00B354F3"/>
    <w:rsid w:val="00B356CA"/>
    <w:rsid w:val="00B35909"/>
    <w:rsid w:val="00B35A0B"/>
    <w:rsid w:val="00B35A86"/>
    <w:rsid w:val="00B35C3C"/>
    <w:rsid w:val="00B36348"/>
    <w:rsid w:val="00B36352"/>
    <w:rsid w:val="00B3680B"/>
    <w:rsid w:val="00B36908"/>
    <w:rsid w:val="00B369D8"/>
    <w:rsid w:val="00B36A69"/>
    <w:rsid w:val="00B36CA7"/>
    <w:rsid w:val="00B36E0F"/>
    <w:rsid w:val="00B3712E"/>
    <w:rsid w:val="00B37447"/>
    <w:rsid w:val="00B37732"/>
    <w:rsid w:val="00B379D9"/>
    <w:rsid w:val="00B37D5E"/>
    <w:rsid w:val="00B37DA3"/>
    <w:rsid w:val="00B37FB4"/>
    <w:rsid w:val="00B401B6"/>
    <w:rsid w:val="00B40395"/>
    <w:rsid w:val="00B40536"/>
    <w:rsid w:val="00B407F0"/>
    <w:rsid w:val="00B40936"/>
    <w:rsid w:val="00B40B0F"/>
    <w:rsid w:val="00B40C16"/>
    <w:rsid w:val="00B40DDE"/>
    <w:rsid w:val="00B41839"/>
    <w:rsid w:val="00B41850"/>
    <w:rsid w:val="00B4190C"/>
    <w:rsid w:val="00B41A1D"/>
    <w:rsid w:val="00B41A95"/>
    <w:rsid w:val="00B41B66"/>
    <w:rsid w:val="00B41BBF"/>
    <w:rsid w:val="00B42043"/>
    <w:rsid w:val="00B42A71"/>
    <w:rsid w:val="00B42C4C"/>
    <w:rsid w:val="00B42FD9"/>
    <w:rsid w:val="00B431D1"/>
    <w:rsid w:val="00B4330A"/>
    <w:rsid w:val="00B43728"/>
    <w:rsid w:val="00B4379B"/>
    <w:rsid w:val="00B438C2"/>
    <w:rsid w:val="00B43A2D"/>
    <w:rsid w:val="00B43DE4"/>
    <w:rsid w:val="00B44025"/>
    <w:rsid w:val="00B44177"/>
    <w:rsid w:val="00B445A4"/>
    <w:rsid w:val="00B4465D"/>
    <w:rsid w:val="00B447AC"/>
    <w:rsid w:val="00B4498E"/>
    <w:rsid w:val="00B44E66"/>
    <w:rsid w:val="00B44F60"/>
    <w:rsid w:val="00B45060"/>
    <w:rsid w:val="00B452B5"/>
    <w:rsid w:val="00B453D7"/>
    <w:rsid w:val="00B454DB"/>
    <w:rsid w:val="00B45987"/>
    <w:rsid w:val="00B45DF2"/>
    <w:rsid w:val="00B45FC3"/>
    <w:rsid w:val="00B4650A"/>
    <w:rsid w:val="00B46866"/>
    <w:rsid w:val="00B46CE3"/>
    <w:rsid w:val="00B4728E"/>
    <w:rsid w:val="00B47369"/>
    <w:rsid w:val="00B47533"/>
    <w:rsid w:val="00B475AF"/>
    <w:rsid w:val="00B475E5"/>
    <w:rsid w:val="00B47697"/>
    <w:rsid w:val="00B477F8"/>
    <w:rsid w:val="00B47ABD"/>
    <w:rsid w:val="00B47B64"/>
    <w:rsid w:val="00B47B7A"/>
    <w:rsid w:val="00B47DF1"/>
    <w:rsid w:val="00B47E64"/>
    <w:rsid w:val="00B47F98"/>
    <w:rsid w:val="00B505CB"/>
    <w:rsid w:val="00B50637"/>
    <w:rsid w:val="00B506CC"/>
    <w:rsid w:val="00B5079D"/>
    <w:rsid w:val="00B50C9C"/>
    <w:rsid w:val="00B50C9E"/>
    <w:rsid w:val="00B50D87"/>
    <w:rsid w:val="00B50EE2"/>
    <w:rsid w:val="00B50FFC"/>
    <w:rsid w:val="00B516CA"/>
    <w:rsid w:val="00B517AF"/>
    <w:rsid w:val="00B518E3"/>
    <w:rsid w:val="00B51BE5"/>
    <w:rsid w:val="00B51C9A"/>
    <w:rsid w:val="00B51DD8"/>
    <w:rsid w:val="00B51DF9"/>
    <w:rsid w:val="00B51E89"/>
    <w:rsid w:val="00B5216E"/>
    <w:rsid w:val="00B5223E"/>
    <w:rsid w:val="00B527E5"/>
    <w:rsid w:val="00B52BDA"/>
    <w:rsid w:val="00B52C2D"/>
    <w:rsid w:val="00B52D20"/>
    <w:rsid w:val="00B52D54"/>
    <w:rsid w:val="00B52D8F"/>
    <w:rsid w:val="00B52DC4"/>
    <w:rsid w:val="00B52DE7"/>
    <w:rsid w:val="00B53004"/>
    <w:rsid w:val="00B5326D"/>
    <w:rsid w:val="00B5330D"/>
    <w:rsid w:val="00B53538"/>
    <w:rsid w:val="00B53714"/>
    <w:rsid w:val="00B53842"/>
    <w:rsid w:val="00B53A7A"/>
    <w:rsid w:val="00B53AA4"/>
    <w:rsid w:val="00B53FF5"/>
    <w:rsid w:val="00B54090"/>
    <w:rsid w:val="00B541FE"/>
    <w:rsid w:val="00B547D6"/>
    <w:rsid w:val="00B547E8"/>
    <w:rsid w:val="00B5497C"/>
    <w:rsid w:val="00B54E47"/>
    <w:rsid w:val="00B550DA"/>
    <w:rsid w:val="00B552C2"/>
    <w:rsid w:val="00B552CB"/>
    <w:rsid w:val="00B55357"/>
    <w:rsid w:val="00B555F7"/>
    <w:rsid w:val="00B557A2"/>
    <w:rsid w:val="00B55820"/>
    <w:rsid w:val="00B558BD"/>
    <w:rsid w:val="00B5596A"/>
    <w:rsid w:val="00B55A4A"/>
    <w:rsid w:val="00B55BCF"/>
    <w:rsid w:val="00B55D33"/>
    <w:rsid w:val="00B55EE6"/>
    <w:rsid w:val="00B560BB"/>
    <w:rsid w:val="00B562CA"/>
    <w:rsid w:val="00B56332"/>
    <w:rsid w:val="00B56382"/>
    <w:rsid w:val="00B5638E"/>
    <w:rsid w:val="00B56738"/>
    <w:rsid w:val="00B56932"/>
    <w:rsid w:val="00B56B02"/>
    <w:rsid w:val="00B56BA5"/>
    <w:rsid w:val="00B56EC9"/>
    <w:rsid w:val="00B56F2B"/>
    <w:rsid w:val="00B5721C"/>
    <w:rsid w:val="00B5724E"/>
    <w:rsid w:val="00B5725E"/>
    <w:rsid w:val="00B57603"/>
    <w:rsid w:val="00B577AE"/>
    <w:rsid w:val="00B577E4"/>
    <w:rsid w:val="00B57987"/>
    <w:rsid w:val="00B57A50"/>
    <w:rsid w:val="00B57A62"/>
    <w:rsid w:val="00B57B81"/>
    <w:rsid w:val="00B57D1D"/>
    <w:rsid w:val="00B57F0D"/>
    <w:rsid w:val="00B60216"/>
    <w:rsid w:val="00B603AE"/>
    <w:rsid w:val="00B606A2"/>
    <w:rsid w:val="00B607CA"/>
    <w:rsid w:val="00B60979"/>
    <w:rsid w:val="00B609A2"/>
    <w:rsid w:val="00B60A55"/>
    <w:rsid w:val="00B60BA2"/>
    <w:rsid w:val="00B60BC6"/>
    <w:rsid w:val="00B60EE7"/>
    <w:rsid w:val="00B60FD8"/>
    <w:rsid w:val="00B614E3"/>
    <w:rsid w:val="00B61695"/>
    <w:rsid w:val="00B6192C"/>
    <w:rsid w:val="00B62016"/>
    <w:rsid w:val="00B620D3"/>
    <w:rsid w:val="00B6219E"/>
    <w:rsid w:val="00B62268"/>
    <w:rsid w:val="00B622CB"/>
    <w:rsid w:val="00B625AC"/>
    <w:rsid w:val="00B625FE"/>
    <w:rsid w:val="00B62C28"/>
    <w:rsid w:val="00B62C38"/>
    <w:rsid w:val="00B62D1A"/>
    <w:rsid w:val="00B62E79"/>
    <w:rsid w:val="00B63437"/>
    <w:rsid w:val="00B63519"/>
    <w:rsid w:val="00B63870"/>
    <w:rsid w:val="00B638E8"/>
    <w:rsid w:val="00B639C6"/>
    <w:rsid w:val="00B63A3C"/>
    <w:rsid w:val="00B63A60"/>
    <w:rsid w:val="00B63C14"/>
    <w:rsid w:val="00B63CCD"/>
    <w:rsid w:val="00B64295"/>
    <w:rsid w:val="00B64A83"/>
    <w:rsid w:val="00B64BFD"/>
    <w:rsid w:val="00B64F95"/>
    <w:rsid w:val="00B65654"/>
    <w:rsid w:val="00B65701"/>
    <w:rsid w:val="00B659AF"/>
    <w:rsid w:val="00B659CF"/>
    <w:rsid w:val="00B65E6E"/>
    <w:rsid w:val="00B660D6"/>
    <w:rsid w:val="00B66189"/>
    <w:rsid w:val="00B66224"/>
    <w:rsid w:val="00B6669D"/>
    <w:rsid w:val="00B668CE"/>
    <w:rsid w:val="00B66A42"/>
    <w:rsid w:val="00B67033"/>
    <w:rsid w:val="00B67179"/>
    <w:rsid w:val="00B6783F"/>
    <w:rsid w:val="00B678D9"/>
    <w:rsid w:val="00B67D08"/>
    <w:rsid w:val="00B67E60"/>
    <w:rsid w:val="00B67F45"/>
    <w:rsid w:val="00B67FE9"/>
    <w:rsid w:val="00B70072"/>
    <w:rsid w:val="00B7018F"/>
    <w:rsid w:val="00B70680"/>
    <w:rsid w:val="00B709B1"/>
    <w:rsid w:val="00B70B2E"/>
    <w:rsid w:val="00B70B82"/>
    <w:rsid w:val="00B70C10"/>
    <w:rsid w:val="00B70C59"/>
    <w:rsid w:val="00B70DA2"/>
    <w:rsid w:val="00B70EF9"/>
    <w:rsid w:val="00B70FC6"/>
    <w:rsid w:val="00B710B7"/>
    <w:rsid w:val="00B71698"/>
    <w:rsid w:val="00B71CB3"/>
    <w:rsid w:val="00B71D0D"/>
    <w:rsid w:val="00B7207C"/>
    <w:rsid w:val="00B72232"/>
    <w:rsid w:val="00B722EA"/>
    <w:rsid w:val="00B72575"/>
    <w:rsid w:val="00B72711"/>
    <w:rsid w:val="00B729B9"/>
    <w:rsid w:val="00B72A40"/>
    <w:rsid w:val="00B72F69"/>
    <w:rsid w:val="00B73239"/>
    <w:rsid w:val="00B732BD"/>
    <w:rsid w:val="00B732FF"/>
    <w:rsid w:val="00B7336A"/>
    <w:rsid w:val="00B736B5"/>
    <w:rsid w:val="00B73941"/>
    <w:rsid w:val="00B7396C"/>
    <w:rsid w:val="00B73FE0"/>
    <w:rsid w:val="00B73FE6"/>
    <w:rsid w:val="00B7402B"/>
    <w:rsid w:val="00B74C77"/>
    <w:rsid w:val="00B75424"/>
    <w:rsid w:val="00B7565C"/>
    <w:rsid w:val="00B757BC"/>
    <w:rsid w:val="00B759BC"/>
    <w:rsid w:val="00B75CCA"/>
    <w:rsid w:val="00B76173"/>
    <w:rsid w:val="00B7634A"/>
    <w:rsid w:val="00B76498"/>
    <w:rsid w:val="00B76642"/>
    <w:rsid w:val="00B768F8"/>
    <w:rsid w:val="00B76923"/>
    <w:rsid w:val="00B769BF"/>
    <w:rsid w:val="00B76B72"/>
    <w:rsid w:val="00B76DA0"/>
    <w:rsid w:val="00B77834"/>
    <w:rsid w:val="00B77A2B"/>
    <w:rsid w:val="00B77F1D"/>
    <w:rsid w:val="00B77F44"/>
    <w:rsid w:val="00B77FD4"/>
    <w:rsid w:val="00B802ED"/>
    <w:rsid w:val="00B80537"/>
    <w:rsid w:val="00B805E5"/>
    <w:rsid w:val="00B80699"/>
    <w:rsid w:val="00B809BC"/>
    <w:rsid w:val="00B81341"/>
    <w:rsid w:val="00B817A8"/>
    <w:rsid w:val="00B81840"/>
    <w:rsid w:val="00B818FD"/>
    <w:rsid w:val="00B81A77"/>
    <w:rsid w:val="00B81E05"/>
    <w:rsid w:val="00B81E1E"/>
    <w:rsid w:val="00B81E6B"/>
    <w:rsid w:val="00B81FFF"/>
    <w:rsid w:val="00B821D1"/>
    <w:rsid w:val="00B82206"/>
    <w:rsid w:val="00B82318"/>
    <w:rsid w:val="00B8242A"/>
    <w:rsid w:val="00B82669"/>
    <w:rsid w:val="00B82712"/>
    <w:rsid w:val="00B82769"/>
    <w:rsid w:val="00B828BD"/>
    <w:rsid w:val="00B8296A"/>
    <w:rsid w:val="00B829F8"/>
    <w:rsid w:val="00B82AFF"/>
    <w:rsid w:val="00B82F48"/>
    <w:rsid w:val="00B83253"/>
    <w:rsid w:val="00B836D3"/>
    <w:rsid w:val="00B83874"/>
    <w:rsid w:val="00B83AED"/>
    <w:rsid w:val="00B83D54"/>
    <w:rsid w:val="00B83F09"/>
    <w:rsid w:val="00B846E8"/>
    <w:rsid w:val="00B84791"/>
    <w:rsid w:val="00B848B8"/>
    <w:rsid w:val="00B849DB"/>
    <w:rsid w:val="00B84CAE"/>
    <w:rsid w:val="00B85185"/>
    <w:rsid w:val="00B85216"/>
    <w:rsid w:val="00B852B5"/>
    <w:rsid w:val="00B853D3"/>
    <w:rsid w:val="00B8553E"/>
    <w:rsid w:val="00B857A8"/>
    <w:rsid w:val="00B857CF"/>
    <w:rsid w:val="00B85842"/>
    <w:rsid w:val="00B85A10"/>
    <w:rsid w:val="00B85B1C"/>
    <w:rsid w:val="00B85B4F"/>
    <w:rsid w:val="00B85B58"/>
    <w:rsid w:val="00B85EEB"/>
    <w:rsid w:val="00B85F2B"/>
    <w:rsid w:val="00B8611E"/>
    <w:rsid w:val="00B86415"/>
    <w:rsid w:val="00B867BC"/>
    <w:rsid w:val="00B867F3"/>
    <w:rsid w:val="00B868D3"/>
    <w:rsid w:val="00B86CC3"/>
    <w:rsid w:val="00B86CE7"/>
    <w:rsid w:val="00B86EC8"/>
    <w:rsid w:val="00B8711D"/>
    <w:rsid w:val="00B8720A"/>
    <w:rsid w:val="00B8721E"/>
    <w:rsid w:val="00B872E7"/>
    <w:rsid w:val="00B877BB"/>
    <w:rsid w:val="00B87BE5"/>
    <w:rsid w:val="00B87BFE"/>
    <w:rsid w:val="00B87C0C"/>
    <w:rsid w:val="00B87C1C"/>
    <w:rsid w:val="00B87F65"/>
    <w:rsid w:val="00B908F6"/>
    <w:rsid w:val="00B90906"/>
    <w:rsid w:val="00B909B8"/>
    <w:rsid w:val="00B90A25"/>
    <w:rsid w:val="00B914AA"/>
    <w:rsid w:val="00B91B49"/>
    <w:rsid w:val="00B91DBE"/>
    <w:rsid w:val="00B92300"/>
    <w:rsid w:val="00B92D6A"/>
    <w:rsid w:val="00B92DA6"/>
    <w:rsid w:val="00B92EB0"/>
    <w:rsid w:val="00B92F1E"/>
    <w:rsid w:val="00B931B5"/>
    <w:rsid w:val="00B9326A"/>
    <w:rsid w:val="00B93458"/>
    <w:rsid w:val="00B935D2"/>
    <w:rsid w:val="00B938A5"/>
    <w:rsid w:val="00B93A68"/>
    <w:rsid w:val="00B93A72"/>
    <w:rsid w:val="00B93EC2"/>
    <w:rsid w:val="00B93F2B"/>
    <w:rsid w:val="00B9436A"/>
    <w:rsid w:val="00B944C8"/>
    <w:rsid w:val="00B9487A"/>
    <w:rsid w:val="00B94B9F"/>
    <w:rsid w:val="00B94C15"/>
    <w:rsid w:val="00B94CBF"/>
    <w:rsid w:val="00B94EF9"/>
    <w:rsid w:val="00B94F91"/>
    <w:rsid w:val="00B950ED"/>
    <w:rsid w:val="00B95104"/>
    <w:rsid w:val="00B9516C"/>
    <w:rsid w:val="00B951AC"/>
    <w:rsid w:val="00B95265"/>
    <w:rsid w:val="00B95373"/>
    <w:rsid w:val="00B9565B"/>
    <w:rsid w:val="00B9575D"/>
    <w:rsid w:val="00B95B93"/>
    <w:rsid w:val="00B95E75"/>
    <w:rsid w:val="00B962B8"/>
    <w:rsid w:val="00B96306"/>
    <w:rsid w:val="00B965F0"/>
    <w:rsid w:val="00B9664D"/>
    <w:rsid w:val="00B966E3"/>
    <w:rsid w:val="00B969B7"/>
    <w:rsid w:val="00B96AA2"/>
    <w:rsid w:val="00B96C2C"/>
    <w:rsid w:val="00B96D3D"/>
    <w:rsid w:val="00B96E3E"/>
    <w:rsid w:val="00B96E80"/>
    <w:rsid w:val="00B9714D"/>
    <w:rsid w:val="00B97207"/>
    <w:rsid w:val="00B9722E"/>
    <w:rsid w:val="00B9746C"/>
    <w:rsid w:val="00B976BA"/>
    <w:rsid w:val="00B978B2"/>
    <w:rsid w:val="00B97940"/>
    <w:rsid w:val="00B9798C"/>
    <w:rsid w:val="00BA0031"/>
    <w:rsid w:val="00BA017B"/>
    <w:rsid w:val="00BA02EC"/>
    <w:rsid w:val="00BA0301"/>
    <w:rsid w:val="00BA056F"/>
    <w:rsid w:val="00BA089A"/>
    <w:rsid w:val="00BA0AD8"/>
    <w:rsid w:val="00BA0E34"/>
    <w:rsid w:val="00BA115A"/>
    <w:rsid w:val="00BA11BC"/>
    <w:rsid w:val="00BA1A74"/>
    <w:rsid w:val="00BA1CE1"/>
    <w:rsid w:val="00BA2257"/>
    <w:rsid w:val="00BA244C"/>
    <w:rsid w:val="00BA2470"/>
    <w:rsid w:val="00BA2793"/>
    <w:rsid w:val="00BA2A18"/>
    <w:rsid w:val="00BA2F33"/>
    <w:rsid w:val="00BA30CB"/>
    <w:rsid w:val="00BA3179"/>
    <w:rsid w:val="00BA343E"/>
    <w:rsid w:val="00BA3AAB"/>
    <w:rsid w:val="00BA3BF0"/>
    <w:rsid w:val="00BA3C03"/>
    <w:rsid w:val="00BA3CAE"/>
    <w:rsid w:val="00BA3D0E"/>
    <w:rsid w:val="00BA3FB1"/>
    <w:rsid w:val="00BA4324"/>
    <w:rsid w:val="00BA4BB8"/>
    <w:rsid w:val="00BA501C"/>
    <w:rsid w:val="00BA507C"/>
    <w:rsid w:val="00BA52D6"/>
    <w:rsid w:val="00BA5595"/>
    <w:rsid w:val="00BA5668"/>
    <w:rsid w:val="00BA5901"/>
    <w:rsid w:val="00BA5982"/>
    <w:rsid w:val="00BA5BD1"/>
    <w:rsid w:val="00BA5C68"/>
    <w:rsid w:val="00BA5D06"/>
    <w:rsid w:val="00BA5E3D"/>
    <w:rsid w:val="00BA6405"/>
    <w:rsid w:val="00BA651A"/>
    <w:rsid w:val="00BA673A"/>
    <w:rsid w:val="00BA67DA"/>
    <w:rsid w:val="00BA68D0"/>
    <w:rsid w:val="00BA6973"/>
    <w:rsid w:val="00BA697A"/>
    <w:rsid w:val="00BA6A69"/>
    <w:rsid w:val="00BA6A87"/>
    <w:rsid w:val="00BA6D70"/>
    <w:rsid w:val="00BA6EB0"/>
    <w:rsid w:val="00BA6F9C"/>
    <w:rsid w:val="00BA6FDB"/>
    <w:rsid w:val="00BA7164"/>
    <w:rsid w:val="00BA7359"/>
    <w:rsid w:val="00BA77B0"/>
    <w:rsid w:val="00BA7813"/>
    <w:rsid w:val="00BA7A00"/>
    <w:rsid w:val="00BA7CF6"/>
    <w:rsid w:val="00BA7F9C"/>
    <w:rsid w:val="00BB0082"/>
    <w:rsid w:val="00BB0093"/>
    <w:rsid w:val="00BB0112"/>
    <w:rsid w:val="00BB0277"/>
    <w:rsid w:val="00BB035A"/>
    <w:rsid w:val="00BB06B7"/>
    <w:rsid w:val="00BB0709"/>
    <w:rsid w:val="00BB08E4"/>
    <w:rsid w:val="00BB0901"/>
    <w:rsid w:val="00BB0937"/>
    <w:rsid w:val="00BB0D91"/>
    <w:rsid w:val="00BB0E1C"/>
    <w:rsid w:val="00BB0E4C"/>
    <w:rsid w:val="00BB1163"/>
    <w:rsid w:val="00BB11F9"/>
    <w:rsid w:val="00BB1356"/>
    <w:rsid w:val="00BB1520"/>
    <w:rsid w:val="00BB1620"/>
    <w:rsid w:val="00BB1804"/>
    <w:rsid w:val="00BB19A9"/>
    <w:rsid w:val="00BB1A33"/>
    <w:rsid w:val="00BB1BA5"/>
    <w:rsid w:val="00BB1C21"/>
    <w:rsid w:val="00BB1CB5"/>
    <w:rsid w:val="00BB1D69"/>
    <w:rsid w:val="00BB1E18"/>
    <w:rsid w:val="00BB1E19"/>
    <w:rsid w:val="00BB20F6"/>
    <w:rsid w:val="00BB2120"/>
    <w:rsid w:val="00BB2477"/>
    <w:rsid w:val="00BB2B15"/>
    <w:rsid w:val="00BB2B17"/>
    <w:rsid w:val="00BB2B9A"/>
    <w:rsid w:val="00BB30EA"/>
    <w:rsid w:val="00BB355D"/>
    <w:rsid w:val="00BB35E4"/>
    <w:rsid w:val="00BB36CB"/>
    <w:rsid w:val="00BB3AB8"/>
    <w:rsid w:val="00BB3DB2"/>
    <w:rsid w:val="00BB3DCE"/>
    <w:rsid w:val="00BB41A1"/>
    <w:rsid w:val="00BB423A"/>
    <w:rsid w:val="00BB4278"/>
    <w:rsid w:val="00BB42BF"/>
    <w:rsid w:val="00BB4307"/>
    <w:rsid w:val="00BB4431"/>
    <w:rsid w:val="00BB45D1"/>
    <w:rsid w:val="00BB4811"/>
    <w:rsid w:val="00BB4870"/>
    <w:rsid w:val="00BB4C4A"/>
    <w:rsid w:val="00BB4D20"/>
    <w:rsid w:val="00BB4F78"/>
    <w:rsid w:val="00BB5047"/>
    <w:rsid w:val="00BB52F7"/>
    <w:rsid w:val="00BB53B7"/>
    <w:rsid w:val="00BB54E9"/>
    <w:rsid w:val="00BB54EA"/>
    <w:rsid w:val="00BB57CD"/>
    <w:rsid w:val="00BB58DD"/>
    <w:rsid w:val="00BB5994"/>
    <w:rsid w:val="00BB5AE1"/>
    <w:rsid w:val="00BB6042"/>
    <w:rsid w:val="00BB6086"/>
    <w:rsid w:val="00BB62F5"/>
    <w:rsid w:val="00BB64D1"/>
    <w:rsid w:val="00BB6507"/>
    <w:rsid w:val="00BB69B5"/>
    <w:rsid w:val="00BB6AC0"/>
    <w:rsid w:val="00BB6C19"/>
    <w:rsid w:val="00BB6D8B"/>
    <w:rsid w:val="00BB6F52"/>
    <w:rsid w:val="00BB6FF8"/>
    <w:rsid w:val="00BB7059"/>
    <w:rsid w:val="00BB71D4"/>
    <w:rsid w:val="00BB73FC"/>
    <w:rsid w:val="00BB75FE"/>
    <w:rsid w:val="00BB790E"/>
    <w:rsid w:val="00BB7A28"/>
    <w:rsid w:val="00BB7BB5"/>
    <w:rsid w:val="00BB7C21"/>
    <w:rsid w:val="00BB7E73"/>
    <w:rsid w:val="00BC0254"/>
    <w:rsid w:val="00BC027A"/>
    <w:rsid w:val="00BC0792"/>
    <w:rsid w:val="00BC100E"/>
    <w:rsid w:val="00BC108C"/>
    <w:rsid w:val="00BC12B2"/>
    <w:rsid w:val="00BC12FD"/>
    <w:rsid w:val="00BC1625"/>
    <w:rsid w:val="00BC18B0"/>
    <w:rsid w:val="00BC196E"/>
    <w:rsid w:val="00BC197F"/>
    <w:rsid w:val="00BC1A14"/>
    <w:rsid w:val="00BC1D38"/>
    <w:rsid w:val="00BC1EB7"/>
    <w:rsid w:val="00BC20D8"/>
    <w:rsid w:val="00BC2290"/>
    <w:rsid w:val="00BC2776"/>
    <w:rsid w:val="00BC2B1B"/>
    <w:rsid w:val="00BC2EF7"/>
    <w:rsid w:val="00BC3196"/>
    <w:rsid w:val="00BC322F"/>
    <w:rsid w:val="00BC329C"/>
    <w:rsid w:val="00BC33D7"/>
    <w:rsid w:val="00BC3587"/>
    <w:rsid w:val="00BC3930"/>
    <w:rsid w:val="00BC3B82"/>
    <w:rsid w:val="00BC3DE8"/>
    <w:rsid w:val="00BC3E24"/>
    <w:rsid w:val="00BC3E5E"/>
    <w:rsid w:val="00BC3E8E"/>
    <w:rsid w:val="00BC3ED9"/>
    <w:rsid w:val="00BC3FC6"/>
    <w:rsid w:val="00BC408D"/>
    <w:rsid w:val="00BC4182"/>
    <w:rsid w:val="00BC42B1"/>
    <w:rsid w:val="00BC4379"/>
    <w:rsid w:val="00BC455C"/>
    <w:rsid w:val="00BC470C"/>
    <w:rsid w:val="00BC485C"/>
    <w:rsid w:val="00BC4A19"/>
    <w:rsid w:val="00BC4B2E"/>
    <w:rsid w:val="00BC4C1C"/>
    <w:rsid w:val="00BC4DC7"/>
    <w:rsid w:val="00BC4F3C"/>
    <w:rsid w:val="00BC5028"/>
    <w:rsid w:val="00BC5178"/>
    <w:rsid w:val="00BC51AB"/>
    <w:rsid w:val="00BC5213"/>
    <w:rsid w:val="00BC52AD"/>
    <w:rsid w:val="00BC5306"/>
    <w:rsid w:val="00BC5840"/>
    <w:rsid w:val="00BC5AF9"/>
    <w:rsid w:val="00BC654F"/>
    <w:rsid w:val="00BC65C4"/>
    <w:rsid w:val="00BC66A3"/>
    <w:rsid w:val="00BC6CA3"/>
    <w:rsid w:val="00BC700B"/>
    <w:rsid w:val="00BC76CD"/>
    <w:rsid w:val="00BC7856"/>
    <w:rsid w:val="00BC7931"/>
    <w:rsid w:val="00BC7DEA"/>
    <w:rsid w:val="00BD030B"/>
    <w:rsid w:val="00BD03F5"/>
    <w:rsid w:val="00BD075C"/>
    <w:rsid w:val="00BD0786"/>
    <w:rsid w:val="00BD080E"/>
    <w:rsid w:val="00BD0DAB"/>
    <w:rsid w:val="00BD0E0E"/>
    <w:rsid w:val="00BD0E52"/>
    <w:rsid w:val="00BD1130"/>
    <w:rsid w:val="00BD13BF"/>
    <w:rsid w:val="00BD1415"/>
    <w:rsid w:val="00BD15DC"/>
    <w:rsid w:val="00BD1635"/>
    <w:rsid w:val="00BD1865"/>
    <w:rsid w:val="00BD187B"/>
    <w:rsid w:val="00BD1BB1"/>
    <w:rsid w:val="00BD1BD4"/>
    <w:rsid w:val="00BD1D78"/>
    <w:rsid w:val="00BD1DAF"/>
    <w:rsid w:val="00BD1EDC"/>
    <w:rsid w:val="00BD20D5"/>
    <w:rsid w:val="00BD20E3"/>
    <w:rsid w:val="00BD22CC"/>
    <w:rsid w:val="00BD2341"/>
    <w:rsid w:val="00BD26BA"/>
    <w:rsid w:val="00BD26DB"/>
    <w:rsid w:val="00BD2FD7"/>
    <w:rsid w:val="00BD30E1"/>
    <w:rsid w:val="00BD3563"/>
    <w:rsid w:val="00BD35BF"/>
    <w:rsid w:val="00BD3797"/>
    <w:rsid w:val="00BD390F"/>
    <w:rsid w:val="00BD39FA"/>
    <w:rsid w:val="00BD3C2F"/>
    <w:rsid w:val="00BD448B"/>
    <w:rsid w:val="00BD4772"/>
    <w:rsid w:val="00BD4786"/>
    <w:rsid w:val="00BD479A"/>
    <w:rsid w:val="00BD4D74"/>
    <w:rsid w:val="00BD4EB4"/>
    <w:rsid w:val="00BD5151"/>
    <w:rsid w:val="00BD54EA"/>
    <w:rsid w:val="00BD56FB"/>
    <w:rsid w:val="00BD577A"/>
    <w:rsid w:val="00BD5783"/>
    <w:rsid w:val="00BD57E1"/>
    <w:rsid w:val="00BD582E"/>
    <w:rsid w:val="00BD5860"/>
    <w:rsid w:val="00BD590E"/>
    <w:rsid w:val="00BD5B83"/>
    <w:rsid w:val="00BD5BFB"/>
    <w:rsid w:val="00BD5C53"/>
    <w:rsid w:val="00BD5D38"/>
    <w:rsid w:val="00BD5DA5"/>
    <w:rsid w:val="00BD5E03"/>
    <w:rsid w:val="00BD62E2"/>
    <w:rsid w:val="00BD6850"/>
    <w:rsid w:val="00BD6A57"/>
    <w:rsid w:val="00BD6D8D"/>
    <w:rsid w:val="00BD71C7"/>
    <w:rsid w:val="00BD726E"/>
    <w:rsid w:val="00BD75E9"/>
    <w:rsid w:val="00BD76A3"/>
    <w:rsid w:val="00BD76C0"/>
    <w:rsid w:val="00BD7AFE"/>
    <w:rsid w:val="00BD7E03"/>
    <w:rsid w:val="00BE002C"/>
    <w:rsid w:val="00BE00D3"/>
    <w:rsid w:val="00BE02B5"/>
    <w:rsid w:val="00BE02C2"/>
    <w:rsid w:val="00BE0682"/>
    <w:rsid w:val="00BE06DF"/>
    <w:rsid w:val="00BE08CB"/>
    <w:rsid w:val="00BE0955"/>
    <w:rsid w:val="00BE09E5"/>
    <w:rsid w:val="00BE0B61"/>
    <w:rsid w:val="00BE0C02"/>
    <w:rsid w:val="00BE0D0C"/>
    <w:rsid w:val="00BE0D10"/>
    <w:rsid w:val="00BE0DA9"/>
    <w:rsid w:val="00BE1573"/>
    <w:rsid w:val="00BE16C3"/>
    <w:rsid w:val="00BE19CA"/>
    <w:rsid w:val="00BE1A15"/>
    <w:rsid w:val="00BE1CA7"/>
    <w:rsid w:val="00BE1E1A"/>
    <w:rsid w:val="00BE1E6B"/>
    <w:rsid w:val="00BE1E7C"/>
    <w:rsid w:val="00BE22C0"/>
    <w:rsid w:val="00BE2372"/>
    <w:rsid w:val="00BE23DB"/>
    <w:rsid w:val="00BE248E"/>
    <w:rsid w:val="00BE2647"/>
    <w:rsid w:val="00BE2659"/>
    <w:rsid w:val="00BE275F"/>
    <w:rsid w:val="00BE2772"/>
    <w:rsid w:val="00BE27FA"/>
    <w:rsid w:val="00BE2816"/>
    <w:rsid w:val="00BE30EA"/>
    <w:rsid w:val="00BE32B0"/>
    <w:rsid w:val="00BE32D7"/>
    <w:rsid w:val="00BE34A3"/>
    <w:rsid w:val="00BE3575"/>
    <w:rsid w:val="00BE3780"/>
    <w:rsid w:val="00BE3874"/>
    <w:rsid w:val="00BE38BE"/>
    <w:rsid w:val="00BE39ED"/>
    <w:rsid w:val="00BE3A3E"/>
    <w:rsid w:val="00BE3A5E"/>
    <w:rsid w:val="00BE3ECB"/>
    <w:rsid w:val="00BE3F0F"/>
    <w:rsid w:val="00BE3F8D"/>
    <w:rsid w:val="00BE405D"/>
    <w:rsid w:val="00BE43BA"/>
    <w:rsid w:val="00BE462E"/>
    <w:rsid w:val="00BE4FD6"/>
    <w:rsid w:val="00BE50C4"/>
    <w:rsid w:val="00BE51DD"/>
    <w:rsid w:val="00BE541F"/>
    <w:rsid w:val="00BE5422"/>
    <w:rsid w:val="00BE551D"/>
    <w:rsid w:val="00BE580A"/>
    <w:rsid w:val="00BE5852"/>
    <w:rsid w:val="00BE5AF0"/>
    <w:rsid w:val="00BE682B"/>
    <w:rsid w:val="00BE6AA2"/>
    <w:rsid w:val="00BE6D1E"/>
    <w:rsid w:val="00BE6D61"/>
    <w:rsid w:val="00BE6DC7"/>
    <w:rsid w:val="00BE7068"/>
    <w:rsid w:val="00BE708D"/>
    <w:rsid w:val="00BE71C2"/>
    <w:rsid w:val="00BE71C6"/>
    <w:rsid w:val="00BE720F"/>
    <w:rsid w:val="00BE7440"/>
    <w:rsid w:val="00BE7480"/>
    <w:rsid w:val="00BE748C"/>
    <w:rsid w:val="00BE79DF"/>
    <w:rsid w:val="00BE7BA2"/>
    <w:rsid w:val="00BE7DB2"/>
    <w:rsid w:val="00BF0566"/>
    <w:rsid w:val="00BF0822"/>
    <w:rsid w:val="00BF0E55"/>
    <w:rsid w:val="00BF1042"/>
    <w:rsid w:val="00BF108B"/>
    <w:rsid w:val="00BF1160"/>
    <w:rsid w:val="00BF14D8"/>
    <w:rsid w:val="00BF167D"/>
    <w:rsid w:val="00BF19A4"/>
    <w:rsid w:val="00BF1B10"/>
    <w:rsid w:val="00BF214F"/>
    <w:rsid w:val="00BF251A"/>
    <w:rsid w:val="00BF27DD"/>
    <w:rsid w:val="00BF296A"/>
    <w:rsid w:val="00BF2B60"/>
    <w:rsid w:val="00BF2EC4"/>
    <w:rsid w:val="00BF323E"/>
    <w:rsid w:val="00BF35F7"/>
    <w:rsid w:val="00BF397C"/>
    <w:rsid w:val="00BF3A2B"/>
    <w:rsid w:val="00BF3A58"/>
    <w:rsid w:val="00BF3CA1"/>
    <w:rsid w:val="00BF3F90"/>
    <w:rsid w:val="00BF4864"/>
    <w:rsid w:val="00BF49DE"/>
    <w:rsid w:val="00BF4A98"/>
    <w:rsid w:val="00BF4B5A"/>
    <w:rsid w:val="00BF5157"/>
    <w:rsid w:val="00BF51AB"/>
    <w:rsid w:val="00BF51D5"/>
    <w:rsid w:val="00BF5317"/>
    <w:rsid w:val="00BF5912"/>
    <w:rsid w:val="00BF5945"/>
    <w:rsid w:val="00BF5A9B"/>
    <w:rsid w:val="00BF5E43"/>
    <w:rsid w:val="00BF5E60"/>
    <w:rsid w:val="00BF5F12"/>
    <w:rsid w:val="00BF64E4"/>
    <w:rsid w:val="00BF6924"/>
    <w:rsid w:val="00BF6A3C"/>
    <w:rsid w:val="00BF6B63"/>
    <w:rsid w:val="00BF6B9F"/>
    <w:rsid w:val="00BF6EEC"/>
    <w:rsid w:val="00BF724A"/>
    <w:rsid w:val="00BF72BE"/>
    <w:rsid w:val="00BF76B0"/>
    <w:rsid w:val="00BF7919"/>
    <w:rsid w:val="00BF79E6"/>
    <w:rsid w:val="00BF7DF3"/>
    <w:rsid w:val="00C00242"/>
    <w:rsid w:val="00C00B94"/>
    <w:rsid w:val="00C00D28"/>
    <w:rsid w:val="00C00D85"/>
    <w:rsid w:val="00C011D4"/>
    <w:rsid w:val="00C013B3"/>
    <w:rsid w:val="00C014DF"/>
    <w:rsid w:val="00C016B6"/>
    <w:rsid w:val="00C01B44"/>
    <w:rsid w:val="00C01B8B"/>
    <w:rsid w:val="00C01BD8"/>
    <w:rsid w:val="00C01C7F"/>
    <w:rsid w:val="00C02167"/>
    <w:rsid w:val="00C023AA"/>
    <w:rsid w:val="00C02618"/>
    <w:rsid w:val="00C02802"/>
    <w:rsid w:val="00C02FD2"/>
    <w:rsid w:val="00C03215"/>
    <w:rsid w:val="00C0391F"/>
    <w:rsid w:val="00C03C44"/>
    <w:rsid w:val="00C03F3F"/>
    <w:rsid w:val="00C03F4A"/>
    <w:rsid w:val="00C04171"/>
    <w:rsid w:val="00C0438C"/>
    <w:rsid w:val="00C0461B"/>
    <w:rsid w:val="00C04677"/>
    <w:rsid w:val="00C04BEF"/>
    <w:rsid w:val="00C04C90"/>
    <w:rsid w:val="00C050D7"/>
    <w:rsid w:val="00C0543B"/>
    <w:rsid w:val="00C05BAB"/>
    <w:rsid w:val="00C0641B"/>
    <w:rsid w:val="00C06608"/>
    <w:rsid w:val="00C068F6"/>
    <w:rsid w:val="00C068FC"/>
    <w:rsid w:val="00C0696C"/>
    <w:rsid w:val="00C06B2B"/>
    <w:rsid w:val="00C06E4B"/>
    <w:rsid w:val="00C06F0D"/>
    <w:rsid w:val="00C07153"/>
    <w:rsid w:val="00C0718B"/>
    <w:rsid w:val="00C07231"/>
    <w:rsid w:val="00C07714"/>
    <w:rsid w:val="00C07BE1"/>
    <w:rsid w:val="00C07CAF"/>
    <w:rsid w:val="00C07CF4"/>
    <w:rsid w:val="00C100BE"/>
    <w:rsid w:val="00C101C0"/>
    <w:rsid w:val="00C1032F"/>
    <w:rsid w:val="00C10550"/>
    <w:rsid w:val="00C107E8"/>
    <w:rsid w:val="00C108C8"/>
    <w:rsid w:val="00C10915"/>
    <w:rsid w:val="00C10B61"/>
    <w:rsid w:val="00C10DEE"/>
    <w:rsid w:val="00C11034"/>
    <w:rsid w:val="00C11358"/>
    <w:rsid w:val="00C1138A"/>
    <w:rsid w:val="00C116AA"/>
    <w:rsid w:val="00C1178C"/>
    <w:rsid w:val="00C1178E"/>
    <w:rsid w:val="00C11892"/>
    <w:rsid w:val="00C11B09"/>
    <w:rsid w:val="00C11BA1"/>
    <w:rsid w:val="00C11C41"/>
    <w:rsid w:val="00C11C53"/>
    <w:rsid w:val="00C11F6B"/>
    <w:rsid w:val="00C12081"/>
    <w:rsid w:val="00C120B2"/>
    <w:rsid w:val="00C121AB"/>
    <w:rsid w:val="00C122B6"/>
    <w:rsid w:val="00C1232B"/>
    <w:rsid w:val="00C124C3"/>
    <w:rsid w:val="00C1255E"/>
    <w:rsid w:val="00C12A28"/>
    <w:rsid w:val="00C12AF5"/>
    <w:rsid w:val="00C12D3A"/>
    <w:rsid w:val="00C12DEE"/>
    <w:rsid w:val="00C132ED"/>
    <w:rsid w:val="00C134B5"/>
    <w:rsid w:val="00C134FE"/>
    <w:rsid w:val="00C138E7"/>
    <w:rsid w:val="00C139E5"/>
    <w:rsid w:val="00C141DF"/>
    <w:rsid w:val="00C142F6"/>
    <w:rsid w:val="00C144D0"/>
    <w:rsid w:val="00C147DD"/>
    <w:rsid w:val="00C147F2"/>
    <w:rsid w:val="00C1489E"/>
    <w:rsid w:val="00C148C3"/>
    <w:rsid w:val="00C14B6F"/>
    <w:rsid w:val="00C14D4B"/>
    <w:rsid w:val="00C14D9B"/>
    <w:rsid w:val="00C14DAE"/>
    <w:rsid w:val="00C14DDA"/>
    <w:rsid w:val="00C14DFB"/>
    <w:rsid w:val="00C14E6B"/>
    <w:rsid w:val="00C14F04"/>
    <w:rsid w:val="00C15300"/>
    <w:rsid w:val="00C1548C"/>
    <w:rsid w:val="00C1563C"/>
    <w:rsid w:val="00C15930"/>
    <w:rsid w:val="00C1599F"/>
    <w:rsid w:val="00C1609F"/>
    <w:rsid w:val="00C160DD"/>
    <w:rsid w:val="00C1611E"/>
    <w:rsid w:val="00C1631D"/>
    <w:rsid w:val="00C16964"/>
    <w:rsid w:val="00C16D48"/>
    <w:rsid w:val="00C16E53"/>
    <w:rsid w:val="00C17353"/>
    <w:rsid w:val="00C174E8"/>
    <w:rsid w:val="00C17A63"/>
    <w:rsid w:val="00C17B34"/>
    <w:rsid w:val="00C17C82"/>
    <w:rsid w:val="00C17E9D"/>
    <w:rsid w:val="00C17F37"/>
    <w:rsid w:val="00C202B2"/>
    <w:rsid w:val="00C2035A"/>
    <w:rsid w:val="00C2040E"/>
    <w:rsid w:val="00C2058D"/>
    <w:rsid w:val="00C20770"/>
    <w:rsid w:val="00C207FC"/>
    <w:rsid w:val="00C20B4A"/>
    <w:rsid w:val="00C20C82"/>
    <w:rsid w:val="00C21857"/>
    <w:rsid w:val="00C2185F"/>
    <w:rsid w:val="00C2188B"/>
    <w:rsid w:val="00C21A86"/>
    <w:rsid w:val="00C21BBF"/>
    <w:rsid w:val="00C21EE4"/>
    <w:rsid w:val="00C221E1"/>
    <w:rsid w:val="00C223C9"/>
    <w:rsid w:val="00C22B88"/>
    <w:rsid w:val="00C22BFE"/>
    <w:rsid w:val="00C22C5C"/>
    <w:rsid w:val="00C22D58"/>
    <w:rsid w:val="00C22ED4"/>
    <w:rsid w:val="00C22F0B"/>
    <w:rsid w:val="00C23201"/>
    <w:rsid w:val="00C23357"/>
    <w:rsid w:val="00C2352B"/>
    <w:rsid w:val="00C235EE"/>
    <w:rsid w:val="00C2368D"/>
    <w:rsid w:val="00C23808"/>
    <w:rsid w:val="00C2383C"/>
    <w:rsid w:val="00C23875"/>
    <w:rsid w:val="00C23907"/>
    <w:rsid w:val="00C23A45"/>
    <w:rsid w:val="00C242BA"/>
    <w:rsid w:val="00C24373"/>
    <w:rsid w:val="00C24820"/>
    <w:rsid w:val="00C24A40"/>
    <w:rsid w:val="00C24C6D"/>
    <w:rsid w:val="00C24C80"/>
    <w:rsid w:val="00C24CD1"/>
    <w:rsid w:val="00C24E04"/>
    <w:rsid w:val="00C24ECB"/>
    <w:rsid w:val="00C25399"/>
    <w:rsid w:val="00C25419"/>
    <w:rsid w:val="00C254D9"/>
    <w:rsid w:val="00C255E9"/>
    <w:rsid w:val="00C256EB"/>
    <w:rsid w:val="00C25748"/>
    <w:rsid w:val="00C257F4"/>
    <w:rsid w:val="00C25885"/>
    <w:rsid w:val="00C25A6D"/>
    <w:rsid w:val="00C25AF0"/>
    <w:rsid w:val="00C25ED1"/>
    <w:rsid w:val="00C260B4"/>
    <w:rsid w:val="00C26412"/>
    <w:rsid w:val="00C265CB"/>
    <w:rsid w:val="00C26884"/>
    <w:rsid w:val="00C269EF"/>
    <w:rsid w:val="00C26CA4"/>
    <w:rsid w:val="00C271EB"/>
    <w:rsid w:val="00C273B2"/>
    <w:rsid w:val="00C27455"/>
    <w:rsid w:val="00C274FD"/>
    <w:rsid w:val="00C27654"/>
    <w:rsid w:val="00C27B6A"/>
    <w:rsid w:val="00C27BD4"/>
    <w:rsid w:val="00C27CCA"/>
    <w:rsid w:val="00C27DAD"/>
    <w:rsid w:val="00C27F79"/>
    <w:rsid w:val="00C3014A"/>
    <w:rsid w:val="00C3039F"/>
    <w:rsid w:val="00C30403"/>
    <w:rsid w:val="00C3059F"/>
    <w:rsid w:val="00C308A8"/>
    <w:rsid w:val="00C30951"/>
    <w:rsid w:val="00C30D65"/>
    <w:rsid w:val="00C30FB3"/>
    <w:rsid w:val="00C31005"/>
    <w:rsid w:val="00C310D2"/>
    <w:rsid w:val="00C3116B"/>
    <w:rsid w:val="00C3135E"/>
    <w:rsid w:val="00C31A1B"/>
    <w:rsid w:val="00C31AAB"/>
    <w:rsid w:val="00C31B5C"/>
    <w:rsid w:val="00C31CAC"/>
    <w:rsid w:val="00C31F36"/>
    <w:rsid w:val="00C31FDC"/>
    <w:rsid w:val="00C31FF3"/>
    <w:rsid w:val="00C32052"/>
    <w:rsid w:val="00C320DC"/>
    <w:rsid w:val="00C3245A"/>
    <w:rsid w:val="00C32460"/>
    <w:rsid w:val="00C32472"/>
    <w:rsid w:val="00C325D0"/>
    <w:rsid w:val="00C325EF"/>
    <w:rsid w:val="00C32780"/>
    <w:rsid w:val="00C32B9A"/>
    <w:rsid w:val="00C32C4C"/>
    <w:rsid w:val="00C32C4D"/>
    <w:rsid w:val="00C32E44"/>
    <w:rsid w:val="00C32E5A"/>
    <w:rsid w:val="00C330AD"/>
    <w:rsid w:val="00C33BFA"/>
    <w:rsid w:val="00C34008"/>
    <w:rsid w:val="00C34042"/>
    <w:rsid w:val="00C341B4"/>
    <w:rsid w:val="00C34326"/>
    <w:rsid w:val="00C34530"/>
    <w:rsid w:val="00C34677"/>
    <w:rsid w:val="00C3468B"/>
    <w:rsid w:val="00C346D8"/>
    <w:rsid w:val="00C347B4"/>
    <w:rsid w:val="00C34803"/>
    <w:rsid w:val="00C34888"/>
    <w:rsid w:val="00C3489A"/>
    <w:rsid w:val="00C34958"/>
    <w:rsid w:val="00C34A14"/>
    <w:rsid w:val="00C34CE7"/>
    <w:rsid w:val="00C34E3F"/>
    <w:rsid w:val="00C34F71"/>
    <w:rsid w:val="00C3528A"/>
    <w:rsid w:val="00C3528B"/>
    <w:rsid w:val="00C35365"/>
    <w:rsid w:val="00C35616"/>
    <w:rsid w:val="00C35EEF"/>
    <w:rsid w:val="00C361B1"/>
    <w:rsid w:val="00C36272"/>
    <w:rsid w:val="00C363E9"/>
    <w:rsid w:val="00C365CA"/>
    <w:rsid w:val="00C366D9"/>
    <w:rsid w:val="00C36762"/>
    <w:rsid w:val="00C368E6"/>
    <w:rsid w:val="00C36A4F"/>
    <w:rsid w:val="00C36CBA"/>
    <w:rsid w:val="00C371BE"/>
    <w:rsid w:val="00C3756D"/>
    <w:rsid w:val="00C3786D"/>
    <w:rsid w:val="00C37E5C"/>
    <w:rsid w:val="00C37ECA"/>
    <w:rsid w:val="00C402E9"/>
    <w:rsid w:val="00C40523"/>
    <w:rsid w:val="00C40545"/>
    <w:rsid w:val="00C40811"/>
    <w:rsid w:val="00C40878"/>
    <w:rsid w:val="00C40A09"/>
    <w:rsid w:val="00C40AD4"/>
    <w:rsid w:val="00C40B4F"/>
    <w:rsid w:val="00C40BE7"/>
    <w:rsid w:val="00C40E34"/>
    <w:rsid w:val="00C4131A"/>
    <w:rsid w:val="00C41589"/>
    <w:rsid w:val="00C4195C"/>
    <w:rsid w:val="00C41D09"/>
    <w:rsid w:val="00C41F24"/>
    <w:rsid w:val="00C42739"/>
    <w:rsid w:val="00C428AF"/>
    <w:rsid w:val="00C4296F"/>
    <w:rsid w:val="00C429E8"/>
    <w:rsid w:val="00C42B68"/>
    <w:rsid w:val="00C42C15"/>
    <w:rsid w:val="00C42D83"/>
    <w:rsid w:val="00C43050"/>
    <w:rsid w:val="00C4306B"/>
    <w:rsid w:val="00C432CD"/>
    <w:rsid w:val="00C43307"/>
    <w:rsid w:val="00C43390"/>
    <w:rsid w:val="00C433C2"/>
    <w:rsid w:val="00C43595"/>
    <w:rsid w:val="00C43C80"/>
    <w:rsid w:val="00C43CC4"/>
    <w:rsid w:val="00C445FA"/>
    <w:rsid w:val="00C44723"/>
    <w:rsid w:val="00C44874"/>
    <w:rsid w:val="00C448DA"/>
    <w:rsid w:val="00C44998"/>
    <w:rsid w:val="00C44B3B"/>
    <w:rsid w:val="00C44B53"/>
    <w:rsid w:val="00C44F85"/>
    <w:rsid w:val="00C45225"/>
    <w:rsid w:val="00C45271"/>
    <w:rsid w:val="00C4573C"/>
    <w:rsid w:val="00C45890"/>
    <w:rsid w:val="00C45C3F"/>
    <w:rsid w:val="00C45CAE"/>
    <w:rsid w:val="00C45E98"/>
    <w:rsid w:val="00C4616B"/>
    <w:rsid w:val="00C4617F"/>
    <w:rsid w:val="00C4622B"/>
    <w:rsid w:val="00C466EC"/>
    <w:rsid w:val="00C4677D"/>
    <w:rsid w:val="00C467AA"/>
    <w:rsid w:val="00C46900"/>
    <w:rsid w:val="00C469A3"/>
    <w:rsid w:val="00C46C39"/>
    <w:rsid w:val="00C46C56"/>
    <w:rsid w:val="00C47058"/>
    <w:rsid w:val="00C47164"/>
    <w:rsid w:val="00C47201"/>
    <w:rsid w:val="00C5031F"/>
    <w:rsid w:val="00C5033F"/>
    <w:rsid w:val="00C503D9"/>
    <w:rsid w:val="00C50AF8"/>
    <w:rsid w:val="00C50C26"/>
    <w:rsid w:val="00C50DF3"/>
    <w:rsid w:val="00C510EE"/>
    <w:rsid w:val="00C51109"/>
    <w:rsid w:val="00C514B4"/>
    <w:rsid w:val="00C515BE"/>
    <w:rsid w:val="00C5168F"/>
    <w:rsid w:val="00C5173C"/>
    <w:rsid w:val="00C517AD"/>
    <w:rsid w:val="00C51E7B"/>
    <w:rsid w:val="00C5228C"/>
    <w:rsid w:val="00C522D9"/>
    <w:rsid w:val="00C52485"/>
    <w:rsid w:val="00C525B9"/>
    <w:rsid w:val="00C52834"/>
    <w:rsid w:val="00C52B78"/>
    <w:rsid w:val="00C52BAD"/>
    <w:rsid w:val="00C52C53"/>
    <w:rsid w:val="00C532A0"/>
    <w:rsid w:val="00C534F6"/>
    <w:rsid w:val="00C5359D"/>
    <w:rsid w:val="00C53832"/>
    <w:rsid w:val="00C5389A"/>
    <w:rsid w:val="00C53CDD"/>
    <w:rsid w:val="00C5408D"/>
    <w:rsid w:val="00C542B3"/>
    <w:rsid w:val="00C5435D"/>
    <w:rsid w:val="00C54508"/>
    <w:rsid w:val="00C548D5"/>
    <w:rsid w:val="00C54AC1"/>
    <w:rsid w:val="00C54B32"/>
    <w:rsid w:val="00C54CE1"/>
    <w:rsid w:val="00C5504F"/>
    <w:rsid w:val="00C550AA"/>
    <w:rsid w:val="00C551C8"/>
    <w:rsid w:val="00C5535B"/>
    <w:rsid w:val="00C55863"/>
    <w:rsid w:val="00C55933"/>
    <w:rsid w:val="00C55E23"/>
    <w:rsid w:val="00C55F56"/>
    <w:rsid w:val="00C55F69"/>
    <w:rsid w:val="00C560A5"/>
    <w:rsid w:val="00C563BA"/>
    <w:rsid w:val="00C566C0"/>
    <w:rsid w:val="00C56A4B"/>
    <w:rsid w:val="00C56A80"/>
    <w:rsid w:val="00C56DDD"/>
    <w:rsid w:val="00C56EBF"/>
    <w:rsid w:val="00C56FD1"/>
    <w:rsid w:val="00C571FB"/>
    <w:rsid w:val="00C57530"/>
    <w:rsid w:val="00C5755C"/>
    <w:rsid w:val="00C578D9"/>
    <w:rsid w:val="00C57A65"/>
    <w:rsid w:val="00C57A90"/>
    <w:rsid w:val="00C57C4F"/>
    <w:rsid w:val="00C57F5F"/>
    <w:rsid w:val="00C601B5"/>
    <w:rsid w:val="00C6059D"/>
    <w:rsid w:val="00C60694"/>
    <w:rsid w:val="00C6095C"/>
    <w:rsid w:val="00C60A3E"/>
    <w:rsid w:val="00C60A56"/>
    <w:rsid w:val="00C60ED7"/>
    <w:rsid w:val="00C60F6A"/>
    <w:rsid w:val="00C61096"/>
    <w:rsid w:val="00C610B4"/>
    <w:rsid w:val="00C6116B"/>
    <w:rsid w:val="00C61283"/>
    <w:rsid w:val="00C61471"/>
    <w:rsid w:val="00C6150F"/>
    <w:rsid w:val="00C6184F"/>
    <w:rsid w:val="00C61B84"/>
    <w:rsid w:val="00C61BA3"/>
    <w:rsid w:val="00C61F81"/>
    <w:rsid w:val="00C62038"/>
    <w:rsid w:val="00C625F0"/>
    <w:rsid w:val="00C628E5"/>
    <w:rsid w:val="00C62E74"/>
    <w:rsid w:val="00C62F4F"/>
    <w:rsid w:val="00C63338"/>
    <w:rsid w:val="00C633B5"/>
    <w:rsid w:val="00C63A65"/>
    <w:rsid w:val="00C63A73"/>
    <w:rsid w:val="00C63B7F"/>
    <w:rsid w:val="00C63C0F"/>
    <w:rsid w:val="00C63E23"/>
    <w:rsid w:val="00C63E5A"/>
    <w:rsid w:val="00C647B9"/>
    <w:rsid w:val="00C648EB"/>
    <w:rsid w:val="00C64900"/>
    <w:rsid w:val="00C64EF7"/>
    <w:rsid w:val="00C651EF"/>
    <w:rsid w:val="00C65367"/>
    <w:rsid w:val="00C6567E"/>
    <w:rsid w:val="00C658E2"/>
    <w:rsid w:val="00C6594A"/>
    <w:rsid w:val="00C65A2E"/>
    <w:rsid w:val="00C65ABF"/>
    <w:rsid w:val="00C65B1F"/>
    <w:rsid w:val="00C65C2C"/>
    <w:rsid w:val="00C65CC0"/>
    <w:rsid w:val="00C662AA"/>
    <w:rsid w:val="00C66572"/>
    <w:rsid w:val="00C669A2"/>
    <w:rsid w:val="00C66AE3"/>
    <w:rsid w:val="00C66B77"/>
    <w:rsid w:val="00C66EB8"/>
    <w:rsid w:val="00C671BE"/>
    <w:rsid w:val="00C673E1"/>
    <w:rsid w:val="00C67679"/>
    <w:rsid w:val="00C67934"/>
    <w:rsid w:val="00C67D07"/>
    <w:rsid w:val="00C700A1"/>
    <w:rsid w:val="00C7078A"/>
    <w:rsid w:val="00C7079D"/>
    <w:rsid w:val="00C70817"/>
    <w:rsid w:val="00C7088B"/>
    <w:rsid w:val="00C709FF"/>
    <w:rsid w:val="00C70B38"/>
    <w:rsid w:val="00C70B80"/>
    <w:rsid w:val="00C71413"/>
    <w:rsid w:val="00C71594"/>
    <w:rsid w:val="00C715CF"/>
    <w:rsid w:val="00C71630"/>
    <w:rsid w:val="00C7183C"/>
    <w:rsid w:val="00C71ADF"/>
    <w:rsid w:val="00C71C99"/>
    <w:rsid w:val="00C72152"/>
    <w:rsid w:val="00C721EB"/>
    <w:rsid w:val="00C722FC"/>
    <w:rsid w:val="00C72395"/>
    <w:rsid w:val="00C72429"/>
    <w:rsid w:val="00C72431"/>
    <w:rsid w:val="00C72450"/>
    <w:rsid w:val="00C7245A"/>
    <w:rsid w:val="00C72651"/>
    <w:rsid w:val="00C727DF"/>
    <w:rsid w:val="00C72815"/>
    <w:rsid w:val="00C72913"/>
    <w:rsid w:val="00C72D23"/>
    <w:rsid w:val="00C72ED4"/>
    <w:rsid w:val="00C72FC7"/>
    <w:rsid w:val="00C73143"/>
    <w:rsid w:val="00C739B1"/>
    <w:rsid w:val="00C73A5F"/>
    <w:rsid w:val="00C73DCC"/>
    <w:rsid w:val="00C7401F"/>
    <w:rsid w:val="00C740E6"/>
    <w:rsid w:val="00C7426C"/>
    <w:rsid w:val="00C7428F"/>
    <w:rsid w:val="00C74526"/>
    <w:rsid w:val="00C7461E"/>
    <w:rsid w:val="00C74905"/>
    <w:rsid w:val="00C75206"/>
    <w:rsid w:val="00C75378"/>
    <w:rsid w:val="00C7539A"/>
    <w:rsid w:val="00C753F0"/>
    <w:rsid w:val="00C75546"/>
    <w:rsid w:val="00C756AF"/>
    <w:rsid w:val="00C7581A"/>
    <w:rsid w:val="00C75C0D"/>
    <w:rsid w:val="00C76038"/>
    <w:rsid w:val="00C76655"/>
    <w:rsid w:val="00C767E2"/>
    <w:rsid w:val="00C76B3A"/>
    <w:rsid w:val="00C76C1A"/>
    <w:rsid w:val="00C76C5B"/>
    <w:rsid w:val="00C76F8A"/>
    <w:rsid w:val="00C76FA4"/>
    <w:rsid w:val="00C7756A"/>
    <w:rsid w:val="00C775EA"/>
    <w:rsid w:val="00C77654"/>
    <w:rsid w:val="00C776BE"/>
    <w:rsid w:val="00C77713"/>
    <w:rsid w:val="00C7779F"/>
    <w:rsid w:val="00C77A77"/>
    <w:rsid w:val="00C77AFD"/>
    <w:rsid w:val="00C77BCE"/>
    <w:rsid w:val="00C77BE5"/>
    <w:rsid w:val="00C77C04"/>
    <w:rsid w:val="00C77D3A"/>
    <w:rsid w:val="00C77E39"/>
    <w:rsid w:val="00C80025"/>
    <w:rsid w:val="00C80129"/>
    <w:rsid w:val="00C8023A"/>
    <w:rsid w:val="00C803D3"/>
    <w:rsid w:val="00C804A8"/>
    <w:rsid w:val="00C80603"/>
    <w:rsid w:val="00C80806"/>
    <w:rsid w:val="00C808B2"/>
    <w:rsid w:val="00C80A4E"/>
    <w:rsid w:val="00C80B6F"/>
    <w:rsid w:val="00C80CF2"/>
    <w:rsid w:val="00C80F40"/>
    <w:rsid w:val="00C81048"/>
    <w:rsid w:val="00C8106C"/>
    <w:rsid w:val="00C8157C"/>
    <w:rsid w:val="00C8173D"/>
    <w:rsid w:val="00C8182B"/>
    <w:rsid w:val="00C81957"/>
    <w:rsid w:val="00C81FE4"/>
    <w:rsid w:val="00C8217A"/>
    <w:rsid w:val="00C82226"/>
    <w:rsid w:val="00C824CC"/>
    <w:rsid w:val="00C825D0"/>
    <w:rsid w:val="00C827D6"/>
    <w:rsid w:val="00C82A1B"/>
    <w:rsid w:val="00C82A59"/>
    <w:rsid w:val="00C82D3F"/>
    <w:rsid w:val="00C82F2C"/>
    <w:rsid w:val="00C82FA3"/>
    <w:rsid w:val="00C830AA"/>
    <w:rsid w:val="00C83402"/>
    <w:rsid w:val="00C83466"/>
    <w:rsid w:val="00C835EB"/>
    <w:rsid w:val="00C8371D"/>
    <w:rsid w:val="00C83889"/>
    <w:rsid w:val="00C839C5"/>
    <w:rsid w:val="00C83A10"/>
    <w:rsid w:val="00C83B78"/>
    <w:rsid w:val="00C83E0A"/>
    <w:rsid w:val="00C83ECB"/>
    <w:rsid w:val="00C83FDD"/>
    <w:rsid w:val="00C840F6"/>
    <w:rsid w:val="00C8425B"/>
    <w:rsid w:val="00C845A5"/>
    <w:rsid w:val="00C84A33"/>
    <w:rsid w:val="00C84B46"/>
    <w:rsid w:val="00C84C1C"/>
    <w:rsid w:val="00C850F6"/>
    <w:rsid w:val="00C851D0"/>
    <w:rsid w:val="00C854E4"/>
    <w:rsid w:val="00C8563A"/>
    <w:rsid w:val="00C858B8"/>
    <w:rsid w:val="00C85B18"/>
    <w:rsid w:val="00C85C1A"/>
    <w:rsid w:val="00C8609E"/>
    <w:rsid w:val="00C860A8"/>
    <w:rsid w:val="00C86A50"/>
    <w:rsid w:val="00C86A87"/>
    <w:rsid w:val="00C86A9A"/>
    <w:rsid w:val="00C86AAC"/>
    <w:rsid w:val="00C86B07"/>
    <w:rsid w:val="00C86C60"/>
    <w:rsid w:val="00C86F6A"/>
    <w:rsid w:val="00C877DF"/>
    <w:rsid w:val="00C87A2B"/>
    <w:rsid w:val="00C87CBE"/>
    <w:rsid w:val="00C87D61"/>
    <w:rsid w:val="00C87D70"/>
    <w:rsid w:val="00C87E8C"/>
    <w:rsid w:val="00C87E9C"/>
    <w:rsid w:val="00C90100"/>
    <w:rsid w:val="00C9090D"/>
    <w:rsid w:val="00C90C4D"/>
    <w:rsid w:val="00C90E34"/>
    <w:rsid w:val="00C90E9E"/>
    <w:rsid w:val="00C90EC5"/>
    <w:rsid w:val="00C90F35"/>
    <w:rsid w:val="00C91634"/>
    <w:rsid w:val="00C9179E"/>
    <w:rsid w:val="00C919E1"/>
    <w:rsid w:val="00C91B29"/>
    <w:rsid w:val="00C91D65"/>
    <w:rsid w:val="00C9204C"/>
    <w:rsid w:val="00C92217"/>
    <w:rsid w:val="00C927FF"/>
    <w:rsid w:val="00C92BA0"/>
    <w:rsid w:val="00C92DE1"/>
    <w:rsid w:val="00C92E1C"/>
    <w:rsid w:val="00C92E51"/>
    <w:rsid w:val="00C92FFD"/>
    <w:rsid w:val="00C9303E"/>
    <w:rsid w:val="00C932C4"/>
    <w:rsid w:val="00C934D4"/>
    <w:rsid w:val="00C9358A"/>
    <w:rsid w:val="00C9369B"/>
    <w:rsid w:val="00C937C7"/>
    <w:rsid w:val="00C937E4"/>
    <w:rsid w:val="00C9380C"/>
    <w:rsid w:val="00C93A94"/>
    <w:rsid w:val="00C93E8A"/>
    <w:rsid w:val="00C94135"/>
    <w:rsid w:val="00C941EE"/>
    <w:rsid w:val="00C9446F"/>
    <w:rsid w:val="00C94645"/>
    <w:rsid w:val="00C94BD5"/>
    <w:rsid w:val="00C9530E"/>
    <w:rsid w:val="00C955E8"/>
    <w:rsid w:val="00C95951"/>
    <w:rsid w:val="00C95A9D"/>
    <w:rsid w:val="00C95B52"/>
    <w:rsid w:val="00C9617B"/>
    <w:rsid w:val="00C962BF"/>
    <w:rsid w:val="00C96339"/>
    <w:rsid w:val="00C9640D"/>
    <w:rsid w:val="00C96412"/>
    <w:rsid w:val="00C9661D"/>
    <w:rsid w:val="00C96647"/>
    <w:rsid w:val="00C9689B"/>
    <w:rsid w:val="00C9690B"/>
    <w:rsid w:val="00C96967"/>
    <w:rsid w:val="00C96A8C"/>
    <w:rsid w:val="00C96BBE"/>
    <w:rsid w:val="00C96C4A"/>
    <w:rsid w:val="00C976D9"/>
    <w:rsid w:val="00C97730"/>
    <w:rsid w:val="00C979DF"/>
    <w:rsid w:val="00C97B39"/>
    <w:rsid w:val="00C97DB5"/>
    <w:rsid w:val="00C97EB0"/>
    <w:rsid w:val="00CA0010"/>
    <w:rsid w:val="00CA0012"/>
    <w:rsid w:val="00CA00E8"/>
    <w:rsid w:val="00CA020D"/>
    <w:rsid w:val="00CA040D"/>
    <w:rsid w:val="00CA0615"/>
    <w:rsid w:val="00CA07E8"/>
    <w:rsid w:val="00CA0962"/>
    <w:rsid w:val="00CA0A47"/>
    <w:rsid w:val="00CA10BF"/>
    <w:rsid w:val="00CA12B4"/>
    <w:rsid w:val="00CA17EF"/>
    <w:rsid w:val="00CA1917"/>
    <w:rsid w:val="00CA1B41"/>
    <w:rsid w:val="00CA1CD5"/>
    <w:rsid w:val="00CA2221"/>
    <w:rsid w:val="00CA24DC"/>
    <w:rsid w:val="00CA2750"/>
    <w:rsid w:val="00CA2792"/>
    <w:rsid w:val="00CA2CD9"/>
    <w:rsid w:val="00CA2F4F"/>
    <w:rsid w:val="00CA2FB6"/>
    <w:rsid w:val="00CA34D5"/>
    <w:rsid w:val="00CA34FA"/>
    <w:rsid w:val="00CA3A07"/>
    <w:rsid w:val="00CA3BA9"/>
    <w:rsid w:val="00CA3C32"/>
    <w:rsid w:val="00CA420E"/>
    <w:rsid w:val="00CA4241"/>
    <w:rsid w:val="00CA4326"/>
    <w:rsid w:val="00CA4616"/>
    <w:rsid w:val="00CA489C"/>
    <w:rsid w:val="00CA49D4"/>
    <w:rsid w:val="00CA4A01"/>
    <w:rsid w:val="00CA4A7D"/>
    <w:rsid w:val="00CA4AF4"/>
    <w:rsid w:val="00CA4E4F"/>
    <w:rsid w:val="00CA4E7C"/>
    <w:rsid w:val="00CA4ED5"/>
    <w:rsid w:val="00CA4FB4"/>
    <w:rsid w:val="00CA53B8"/>
    <w:rsid w:val="00CA5677"/>
    <w:rsid w:val="00CA579A"/>
    <w:rsid w:val="00CA57A3"/>
    <w:rsid w:val="00CA586B"/>
    <w:rsid w:val="00CA5AA4"/>
    <w:rsid w:val="00CA5C16"/>
    <w:rsid w:val="00CA5CF3"/>
    <w:rsid w:val="00CA5E8D"/>
    <w:rsid w:val="00CA5F09"/>
    <w:rsid w:val="00CA5F40"/>
    <w:rsid w:val="00CA600B"/>
    <w:rsid w:val="00CA63D0"/>
    <w:rsid w:val="00CA660F"/>
    <w:rsid w:val="00CA6955"/>
    <w:rsid w:val="00CA6E00"/>
    <w:rsid w:val="00CA7161"/>
    <w:rsid w:val="00CA7609"/>
    <w:rsid w:val="00CA76B8"/>
    <w:rsid w:val="00CA77EA"/>
    <w:rsid w:val="00CA7802"/>
    <w:rsid w:val="00CA7D3A"/>
    <w:rsid w:val="00CA7E10"/>
    <w:rsid w:val="00CA7EBA"/>
    <w:rsid w:val="00CA7F5B"/>
    <w:rsid w:val="00CB0121"/>
    <w:rsid w:val="00CB0489"/>
    <w:rsid w:val="00CB09D8"/>
    <w:rsid w:val="00CB09F5"/>
    <w:rsid w:val="00CB0A29"/>
    <w:rsid w:val="00CB109F"/>
    <w:rsid w:val="00CB114B"/>
    <w:rsid w:val="00CB1668"/>
    <w:rsid w:val="00CB16B9"/>
    <w:rsid w:val="00CB19CC"/>
    <w:rsid w:val="00CB1ED5"/>
    <w:rsid w:val="00CB1FA1"/>
    <w:rsid w:val="00CB200D"/>
    <w:rsid w:val="00CB208B"/>
    <w:rsid w:val="00CB22FF"/>
    <w:rsid w:val="00CB25EA"/>
    <w:rsid w:val="00CB2675"/>
    <w:rsid w:val="00CB28E1"/>
    <w:rsid w:val="00CB2C99"/>
    <w:rsid w:val="00CB2F10"/>
    <w:rsid w:val="00CB301A"/>
    <w:rsid w:val="00CB320B"/>
    <w:rsid w:val="00CB3235"/>
    <w:rsid w:val="00CB35E0"/>
    <w:rsid w:val="00CB3712"/>
    <w:rsid w:val="00CB3C29"/>
    <w:rsid w:val="00CB3E27"/>
    <w:rsid w:val="00CB4300"/>
    <w:rsid w:val="00CB4770"/>
    <w:rsid w:val="00CB4A7A"/>
    <w:rsid w:val="00CB4F34"/>
    <w:rsid w:val="00CB5040"/>
    <w:rsid w:val="00CB51A6"/>
    <w:rsid w:val="00CB5222"/>
    <w:rsid w:val="00CB5429"/>
    <w:rsid w:val="00CB565B"/>
    <w:rsid w:val="00CB573F"/>
    <w:rsid w:val="00CB5971"/>
    <w:rsid w:val="00CB5A78"/>
    <w:rsid w:val="00CB5BDF"/>
    <w:rsid w:val="00CB616E"/>
    <w:rsid w:val="00CB643B"/>
    <w:rsid w:val="00CB67C7"/>
    <w:rsid w:val="00CB6985"/>
    <w:rsid w:val="00CB6F27"/>
    <w:rsid w:val="00CB6F43"/>
    <w:rsid w:val="00CB6FB9"/>
    <w:rsid w:val="00CB7C17"/>
    <w:rsid w:val="00CB7CA5"/>
    <w:rsid w:val="00CB7D45"/>
    <w:rsid w:val="00CB7DD0"/>
    <w:rsid w:val="00CB7E79"/>
    <w:rsid w:val="00CB7EBA"/>
    <w:rsid w:val="00CB7EEE"/>
    <w:rsid w:val="00CC00D2"/>
    <w:rsid w:val="00CC017E"/>
    <w:rsid w:val="00CC0204"/>
    <w:rsid w:val="00CC032F"/>
    <w:rsid w:val="00CC0394"/>
    <w:rsid w:val="00CC03D9"/>
    <w:rsid w:val="00CC0431"/>
    <w:rsid w:val="00CC0779"/>
    <w:rsid w:val="00CC0816"/>
    <w:rsid w:val="00CC0881"/>
    <w:rsid w:val="00CC0926"/>
    <w:rsid w:val="00CC09C4"/>
    <w:rsid w:val="00CC0ACE"/>
    <w:rsid w:val="00CC0B18"/>
    <w:rsid w:val="00CC1020"/>
    <w:rsid w:val="00CC10CA"/>
    <w:rsid w:val="00CC110C"/>
    <w:rsid w:val="00CC11AE"/>
    <w:rsid w:val="00CC1552"/>
    <w:rsid w:val="00CC1582"/>
    <w:rsid w:val="00CC1DFB"/>
    <w:rsid w:val="00CC1E57"/>
    <w:rsid w:val="00CC1EE1"/>
    <w:rsid w:val="00CC1F9C"/>
    <w:rsid w:val="00CC2102"/>
    <w:rsid w:val="00CC2161"/>
    <w:rsid w:val="00CC21B1"/>
    <w:rsid w:val="00CC2247"/>
    <w:rsid w:val="00CC22EA"/>
    <w:rsid w:val="00CC23A6"/>
    <w:rsid w:val="00CC23B3"/>
    <w:rsid w:val="00CC2574"/>
    <w:rsid w:val="00CC25A0"/>
    <w:rsid w:val="00CC27BE"/>
    <w:rsid w:val="00CC2933"/>
    <w:rsid w:val="00CC304A"/>
    <w:rsid w:val="00CC30C0"/>
    <w:rsid w:val="00CC3724"/>
    <w:rsid w:val="00CC3A11"/>
    <w:rsid w:val="00CC3BFD"/>
    <w:rsid w:val="00CC3D53"/>
    <w:rsid w:val="00CC3F83"/>
    <w:rsid w:val="00CC40F7"/>
    <w:rsid w:val="00CC45FE"/>
    <w:rsid w:val="00CC463D"/>
    <w:rsid w:val="00CC4CC1"/>
    <w:rsid w:val="00CC4CDB"/>
    <w:rsid w:val="00CC4E7D"/>
    <w:rsid w:val="00CC510A"/>
    <w:rsid w:val="00CC5407"/>
    <w:rsid w:val="00CC5701"/>
    <w:rsid w:val="00CC5AAF"/>
    <w:rsid w:val="00CC5CBB"/>
    <w:rsid w:val="00CC5F7E"/>
    <w:rsid w:val="00CC6065"/>
    <w:rsid w:val="00CC633A"/>
    <w:rsid w:val="00CC6525"/>
    <w:rsid w:val="00CC6627"/>
    <w:rsid w:val="00CC6D01"/>
    <w:rsid w:val="00CC6DCB"/>
    <w:rsid w:val="00CC72F0"/>
    <w:rsid w:val="00CC7373"/>
    <w:rsid w:val="00CC7521"/>
    <w:rsid w:val="00CC77CA"/>
    <w:rsid w:val="00CC78BC"/>
    <w:rsid w:val="00CC7970"/>
    <w:rsid w:val="00CC7987"/>
    <w:rsid w:val="00CC7A05"/>
    <w:rsid w:val="00CC7BEC"/>
    <w:rsid w:val="00CC7BF5"/>
    <w:rsid w:val="00CC7E41"/>
    <w:rsid w:val="00CD03AC"/>
    <w:rsid w:val="00CD04A7"/>
    <w:rsid w:val="00CD054A"/>
    <w:rsid w:val="00CD0598"/>
    <w:rsid w:val="00CD05E5"/>
    <w:rsid w:val="00CD0656"/>
    <w:rsid w:val="00CD0700"/>
    <w:rsid w:val="00CD09A6"/>
    <w:rsid w:val="00CD0AB6"/>
    <w:rsid w:val="00CD0F29"/>
    <w:rsid w:val="00CD1157"/>
    <w:rsid w:val="00CD133B"/>
    <w:rsid w:val="00CD189F"/>
    <w:rsid w:val="00CD1C9B"/>
    <w:rsid w:val="00CD230B"/>
    <w:rsid w:val="00CD2819"/>
    <w:rsid w:val="00CD2990"/>
    <w:rsid w:val="00CD2A2F"/>
    <w:rsid w:val="00CD2AA5"/>
    <w:rsid w:val="00CD2C8B"/>
    <w:rsid w:val="00CD2D5E"/>
    <w:rsid w:val="00CD2DB2"/>
    <w:rsid w:val="00CD33C2"/>
    <w:rsid w:val="00CD3669"/>
    <w:rsid w:val="00CD3CAC"/>
    <w:rsid w:val="00CD3CCE"/>
    <w:rsid w:val="00CD3D46"/>
    <w:rsid w:val="00CD3E78"/>
    <w:rsid w:val="00CD3F4E"/>
    <w:rsid w:val="00CD4047"/>
    <w:rsid w:val="00CD4123"/>
    <w:rsid w:val="00CD41F6"/>
    <w:rsid w:val="00CD430B"/>
    <w:rsid w:val="00CD445C"/>
    <w:rsid w:val="00CD4714"/>
    <w:rsid w:val="00CD4760"/>
    <w:rsid w:val="00CD4777"/>
    <w:rsid w:val="00CD49AE"/>
    <w:rsid w:val="00CD4A00"/>
    <w:rsid w:val="00CD4E51"/>
    <w:rsid w:val="00CD4F17"/>
    <w:rsid w:val="00CD5154"/>
    <w:rsid w:val="00CD529A"/>
    <w:rsid w:val="00CD52DB"/>
    <w:rsid w:val="00CD5605"/>
    <w:rsid w:val="00CD565C"/>
    <w:rsid w:val="00CD585D"/>
    <w:rsid w:val="00CD5C9B"/>
    <w:rsid w:val="00CD63BB"/>
    <w:rsid w:val="00CD64CA"/>
    <w:rsid w:val="00CD6D3D"/>
    <w:rsid w:val="00CD6FCC"/>
    <w:rsid w:val="00CD7386"/>
    <w:rsid w:val="00CD787A"/>
    <w:rsid w:val="00CD7AB7"/>
    <w:rsid w:val="00CD7FD0"/>
    <w:rsid w:val="00CE0549"/>
    <w:rsid w:val="00CE058D"/>
    <w:rsid w:val="00CE05AC"/>
    <w:rsid w:val="00CE0657"/>
    <w:rsid w:val="00CE075A"/>
    <w:rsid w:val="00CE0A93"/>
    <w:rsid w:val="00CE0B68"/>
    <w:rsid w:val="00CE0CAB"/>
    <w:rsid w:val="00CE0D61"/>
    <w:rsid w:val="00CE0ECC"/>
    <w:rsid w:val="00CE0EFE"/>
    <w:rsid w:val="00CE101C"/>
    <w:rsid w:val="00CE10B2"/>
    <w:rsid w:val="00CE1413"/>
    <w:rsid w:val="00CE144D"/>
    <w:rsid w:val="00CE1599"/>
    <w:rsid w:val="00CE176F"/>
    <w:rsid w:val="00CE1913"/>
    <w:rsid w:val="00CE1953"/>
    <w:rsid w:val="00CE1D19"/>
    <w:rsid w:val="00CE1F5F"/>
    <w:rsid w:val="00CE214E"/>
    <w:rsid w:val="00CE2563"/>
    <w:rsid w:val="00CE26E4"/>
    <w:rsid w:val="00CE2AAB"/>
    <w:rsid w:val="00CE2C64"/>
    <w:rsid w:val="00CE30D0"/>
    <w:rsid w:val="00CE3206"/>
    <w:rsid w:val="00CE329F"/>
    <w:rsid w:val="00CE3567"/>
    <w:rsid w:val="00CE369D"/>
    <w:rsid w:val="00CE38D1"/>
    <w:rsid w:val="00CE3B06"/>
    <w:rsid w:val="00CE3BA5"/>
    <w:rsid w:val="00CE3CA5"/>
    <w:rsid w:val="00CE3F66"/>
    <w:rsid w:val="00CE40AC"/>
    <w:rsid w:val="00CE4687"/>
    <w:rsid w:val="00CE49B1"/>
    <w:rsid w:val="00CE4A88"/>
    <w:rsid w:val="00CE4ABD"/>
    <w:rsid w:val="00CE4D27"/>
    <w:rsid w:val="00CE4EAC"/>
    <w:rsid w:val="00CE4FC8"/>
    <w:rsid w:val="00CE509B"/>
    <w:rsid w:val="00CE53E3"/>
    <w:rsid w:val="00CE5442"/>
    <w:rsid w:val="00CE5501"/>
    <w:rsid w:val="00CE56FB"/>
    <w:rsid w:val="00CE5838"/>
    <w:rsid w:val="00CE59DA"/>
    <w:rsid w:val="00CE5B23"/>
    <w:rsid w:val="00CE5B5C"/>
    <w:rsid w:val="00CE5C35"/>
    <w:rsid w:val="00CE5DCD"/>
    <w:rsid w:val="00CE5F70"/>
    <w:rsid w:val="00CE60C7"/>
    <w:rsid w:val="00CE6338"/>
    <w:rsid w:val="00CE6435"/>
    <w:rsid w:val="00CE65B0"/>
    <w:rsid w:val="00CE67F8"/>
    <w:rsid w:val="00CE6FF4"/>
    <w:rsid w:val="00CE727C"/>
    <w:rsid w:val="00CE72B9"/>
    <w:rsid w:val="00CE730F"/>
    <w:rsid w:val="00CE74DF"/>
    <w:rsid w:val="00CE781D"/>
    <w:rsid w:val="00CE7A34"/>
    <w:rsid w:val="00CE7AF0"/>
    <w:rsid w:val="00CE7F8D"/>
    <w:rsid w:val="00CF0028"/>
    <w:rsid w:val="00CF015C"/>
    <w:rsid w:val="00CF05B9"/>
    <w:rsid w:val="00CF0606"/>
    <w:rsid w:val="00CF0672"/>
    <w:rsid w:val="00CF06FD"/>
    <w:rsid w:val="00CF0A75"/>
    <w:rsid w:val="00CF0EFB"/>
    <w:rsid w:val="00CF0F34"/>
    <w:rsid w:val="00CF102D"/>
    <w:rsid w:val="00CF118A"/>
    <w:rsid w:val="00CF1412"/>
    <w:rsid w:val="00CF17FD"/>
    <w:rsid w:val="00CF20DC"/>
    <w:rsid w:val="00CF2211"/>
    <w:rsid w:val="00CF2217"/>
    <w:rsid w:val="00CF2457"/>
    <w:rsid w:val="00CF2817"/>
    <w:rsid w:val="00CF2863"/>
    <w:rsid w:val="00CF28DD"/>
    <w:rsid w:val="00CF29F4"/>
    <w:rsid w:val="00CF3417"/>
    <w:rsid w:val="00CF374D"/>
    <w:rsid w:val="00CF3996"/>
    <w:rsid w:val="00CF3AC0"/>
    <w:rsid w:val="00CF3C7D"/>
    <w:rsid w:val="00CF3F96"/>
    <w:rsid w:val="00CF3FC6"/>
    <w:rsid w:val="00CF4598"/>
    <w:rsid w:val="00CF4692"/>
    <w:rsid w:val="00CF470C"/>
    <w:rsid w:val="00CF4A36"/>
    <w:rsid w:val="00CF4CC9"/>
    <w:rsid w:val="00CF4F78"/>
    <w:rsid w:val="00CF52DF"/>
    <w:rsid w:val="00CF5314"/>
    <w:rsid w:val="00CF5327"/>
    <w:rsid w:val="00CF54CE"/>
    <w:rsid w:val="00CF58E2"/>
    <w:rsid w:val="00CF59CF"/>
    <w:rsid w:val="00CF5A02"/>
    <w:rsid w:val="00CF5B1E"/>
    <w:rsid w:val="00CF637E"/>
    <w:rsid w:val="00CF6474"/>
    <w:rsid w:val="00CF6833"/>
    <w:rsid w:val="00CF6A94"/>
    <w:rsid w:val="00CF6B1D"/>
    <w:rsid w:val="00CF702B"/>
    <w:rsid w:val="00CF71AB"/>
    <w:rsid w:val="00CF7419"/>
    <w:rsid w:val="00CF7531"/>
    <w:rsid w:val="00CF7551"/>
    <w:rsid w:val="00CF7A6D"/>
    <w:rsid w:val="00D005A8"/>
    <w:rsid w:val="00D01088"/>
    <w:rsid w:val="00D010AA"/>
    <w:rsid w:val="00D011DF"/>
    <w:rsid w:val="00D01339"/>
    <w:rsid w:val="00D014F2"/>
    <w:rsid w:val="00D015F9"/>
    <w:rsid w:val="00D01722"/>
    <w:rsid w:val="00D01772"/>
    <w:rsid w:val="00D01C6B"/>
    <w:rsid w:val="00D01FD1"/>
    <w:rsid w:val="00D0226A"/>
    <w:rsid w:val="00D022C2"/>
    <w:rsid w:val="00D02E61"/>
    <w:rsid w:val="00D032F5"/>
    <w:rsid w:val="00D035CB"/>
    <w:rsid w:val="00D039D4"/>
    <w:rsid w:val="00D03F46"/>
    <w:rsid w:val="00D040F1"/>
    <w:rsid w:val="00D04786"/>
    <w:rsid w:val="00D0492F"/>
    <w:rsid w:val="00D0494B"/>
    <w:rsid w:val="00D04967"/>
    <w:rsid w:val="00D04A4E"/>
    <w:rsid w:val="00D04AC3"/>
    <w:rsid w:val="00D04BA3"/>
    <w:rsid w:val="00D04BD5"/>
    <w:rsid w:val="00D04C3E"/>
    <w:rsid w:val="00D04D68"/>
    <w:rsid w:val="00D04EBC"/>
    <w:rsid w:val="00D05039"/>
    <w:rsid w:val="00D0538A"/>
    <w:rsid w:val="00D0542E"/>
    <w:rsid w:val="00D05474"/>
    <w:rsid w:val="00D056EF"/>
    <w:rsid w:val="00D05981"/>
    <w:rsid w:val="00D05AB6"/>
    <w:rsid w:val="00D05CA9"/>
    <w:rsid w:val="00D06328"/>
    <w:rsid w:val="00D06375"/>
    <w:rsid w:val="00D063C2"/>
    <w:rsid w:val="00D0644D"/>
    <w:rsid w:val="00D0661E"/>
    <w:rsid w:val="00D066D3"/>
    <w:rsid w:val="00D0671C"/>
    <w:rsid w:val="00D06750"/>
    <w:rsid w:val="00D0696D"/>
    <w:rsid w:val="00D06B37"/>
    <w:rsid w:val="00D0716C"/>
    <w:rsid w:val="00D0719C"/>
    <w:rsid w:val="00D074E5"/>
    <w:rsid w:val="00D0792A"/>
    <w:rsid w:val="00D07BA7"/>
    <w:rsid w:val="00D10156"/>
    <w:rsid w:val="00D10282"/>
    <w:rsid w:val="00D106E1"/>
    <w:rsid w:val="00D1108E"/>
    <w:rsid w:val="00D11A6A"/>
    <w:rsid w:val="00D11A73"/>
    <w:rsid w:val="00D11DC6"/>
    <w:rsid w:val="00D11FA3"/>
    <w:rsid w:val="00D1225A"/>
    <w:rsid w:val="00D123B5"/>
    <w:rsid w:val="00D1257D"/>
    <w:rsid w:val="00D125DA"/>
    <w:rsid w:val="00D12924"/>
    <w:rsid w:val="00D129BE"/>
    <w:rsid w:val="00D12D5C"/>
    <w:rsid w:val="00D12D8B"/>
    <w:rsid w:val="00D13448"/>
    <w:rsid w:val="00D1348D"/>
    <w:rsid w:val="00D134D9"/>
    <w:rsid w:val="00D13799"/>
    <w:rsid w:val="00D13840"/>
    <w:rsid w:val="00D13E22"/>
    <w:rsid w:val="00D14525"/>
    <w:rsid w:val="00D1473F"/>
    <w:rsid w:val="00D14945"/>
    <w:rsid w:val="00D14A3C"/>
    <w:rsid w:val="00D14B22"/>
    <w:rsid w:val="00D14EB4"/>
    <w:rsid w:val="00D1572D"/>
    <w:rsid w:val="00D1577D"/>
    <w:rsid w:val="00D159B8"/>
    <w:rsid w:val="00D15A98"/>
    <w:rsid w:val="00D15B96"/>
    <w:rsid w:val="00D15CA9"/>
    <w:rsid w:val="00D15F2E"/>
    <w:rsid w:val="00D160B3"/>
    <w:rsid w:val="00D16205"/>
    <w:rsid w:val="00D16252"/>
    <w:rsid w:val="00D16274"/>
    <w:rsid w:val="00D1633A"/>
    <w:rsid w:val="00D16702"/>
    <w:rsid w:val="00D168DB"/>
    <w:rsid w:val="00D16B6B"/>
    <w:rsid w:val="00D16D8E"/>
    <w:rsid w:val="00D17052"/>
    <w:rsid w:val="00D176B4"/>
    <w:rsid w:val="00D17B96"/>
    <w:rsid w:val="00D17C0C"/>
    <w:rsid w:val="00D2000E"/>
    <w:rsid w:val="00D203D4"/>
    <w:rsid w:val="00D20528"/>
    <w:rsid w:val="00D2077D"/>
    <w:rsid w:val="00D207BE"/>
    <w:rsid w:val="00D209F0"/>
    <w:rsid w:val="00D209FF"/>
    <w:rsid w:val="00D20ABE"/>
    <w:rsid w:val="00D20CB0"/>
    <w:rsid w:val="00D210AE"/>
    <w:rsid w:val="00D210DF"/>
    <w:rsid w:val="00D211E9"/>
    <w:rsid w:val="00D2137B"/>
    <w:rsid w:val="00D213BF"/>
    <w:rsid w:val="00D214E8"/>
    <w:rsid w:val="00D21A18"/>
    <w:rsid w:val="00D21ABC"/>
    <w:rsid w:val="00D21C21"/>
    <w:rsid w:val="00D21EF4"/>
    <w:rsid w:val="00D21F0F"/>
    <w:rsid w:val="00D22012"/>
    <w:rsid w:val="00D2212C"/>
    <w:rsid w:val="00D226F6"/>
    <w:rsid w:val="00D22835"/>
    <w:rsid w:val="00D228A5"/>
    <w:rsid w:val="00D2293A"/>
    <w:rsid w:val="00D22A8E"/>
    <w:rsid w:val="00D22C71"/>
    <w:rsid w:val="00D23284"/>
    <w:rsid w:val="00D2359E"/>
    <w:rsid w:val="00D235E3"/>
    <w:rsid w:val="00D23A38"/>
    <w:rsid w:val="00D23CDD"/>
    <w:rsid w:val="00D244C3"/>
    <w:rsid w:val="00D245BE"/>
    <w:rsid w:val="00D24704"/>
    <w:rsid w:val="00D24762"/>
    <w:rsid w:val="00D24AFB"/>
    <w:rsid w:val="00D24B67"/>
    <w:rsid w:val="00D24C3E"/>
    <w:rsid w:val="00D24D05"/>
    <w:rsid w:val="00D24E0A"/>
    <w:rsid w:val="00D24F86"/>
    <w:rsid w:val="00D24FD8"/>
    <w:rsid w:val="00D25194"/>
    <w:rsid w:val="00D254BA"/>
    <w:rsid w:val="00D259AB"/>
    <w:rsid w:val="00D25A4B"/>
    <w:rsid w:val="00D25B43"/>
    <w:rsid w:val="00D26381"/>
    <w:rsid w:val="00D2663B"/>
    <w:rsid w:val="00D26844"/>
    <w:rsid w:val="00D26A9B"/>
    <w:rsid w:val="00D26B38"/>
    <w:rsid w:val="00D26CE8"/>
    <w:rsid w:val="00D26E5A"/>
    <w:rsid w:val="00D26EA6"/>
    <w:rsid w:val="00D27054"/>
    <w:rsid w:val="00D2714C"/>
    <w:rsid w:val="00D27269"/>
    <w:rsid w:val="00D27373"/>
    <w:rsid w:val="00D275D0"/>
    <w:rsid w:val="00D27999"/>
    <w:rsid w:val="00D27AEA"/>
    <w:rsid w:val="00D27CDA"/>
    <w:rsid w:val="00D27D77"/>
    <w:rsid w:val="00D3049B"/>
    <w:rsid w:val="00D30513"/>
    <w:rsid w:val="00D3070F"/>
    <w:rsid w:val="00D30AD9"/>
    <w:rsid w:val="00D30FF0"/>
    <w:rsid w:val="00D31276"/>
    <w:rsid w:val="00D312B1"/>
    <w:rsid w:val="00D3137E"/>
    <w:rsid w:val="00D315E6"/>
    <w:rsid w:val="00D31DE8"/>
    <w:rsid w:val="00D32177"/>
    <w:rsid w:val="00D3245E"/>
    <w:rsid w:val="00D3275D"/>
    <w:rsid w:val="00D32BE5"/>
    <w:rsid w:val="00D32C48"/>
    <w:rsid w:val="00D33433"/>
    <w:rsid w:val="00D338E7"/>
    <w:rsid w:val="00D339F5"/>
    <w:rsid w:val="00D33A78"/>
    <w:rsid w:val="00D3401F"/>
    <w:rsid w:val="00D340D6"/>
    <w:rsid w:val="00D34295"/>
    <w:rsid w:val="00D34320"/>
    <w:rsid w:val="00D346F6"/>
    <w:rsid w:val="00D34754"/>
    <w:rsid w:val="00D34772"/>
    <w:rsid w:val="00D34A24"/>
    <w:rsid w:val="00D34A7E"/>
    <w:rsid w:val="00D34DCD"/>
    <w:rsid w:val="00D34E85"/>
    <w:rsid w:val="00D34F67"/>
    <w:rsid w:val="00D350C2"/>
    <w:rsid w:val="00D35392"/>
    <w:rsid w:val="00D35965"/>
    <w:rsid w:val="00D35AAB"/>
    <w:rsid w:val="00D35D0F"/>
    <w:rsid w:val="00D35FB3"/>
    <w:rsid w:val="00D36340"/>
    <w:rsid w:val="00D36439"/>
    <w:rsid w:val="00D3654D"/>
    <w:rsid w:val="00D366FB"/>
    <w:rsid w:val="00D36F4A"/>
    <w:rsid w:val="00D36F4C"/>
    <w:rsid w:val="00D37291"/>
    <w:rsid w:val="00D37463"/>
    <w:rsid w:val="00D37699"/>
    <w:rsid w:val="00D37797"/>
    <w:rsid w:val="00D378B8"/>
    <w:rsid w:val="00D37932"/>
    <w:rsid w:val="00D37957"/>
    <w:rsid w:val="00D37BA2"/>
    <w:rsid w:val="00D400F3"/>
    <w:rsid w:val="00D40ADC"/>
    <w:rsid w:val="00D40C5F"/>
    <w:rsid w:val="00D40D43"/>
    <w:rsid w:val="00D40EB5"/>
    <w:rsid w:val="00D40FCB"/>
    <w:rsid w:val="00D41582"/>
    <w:rsid w:val="00D416D9"/>
    <w:rsid w:val="00D41873"/>
    <w:rsid w:val="00D41B2E"/>
    <w:rsid w:val="00D41BB9"/>
    <w:rsid w:val="00D41C82"/>
    <w:rsid w:val="00D420A8"/>
    <w:rsid w:val="00D422D5"/>
    <w:rsid w:val="00D428D7"/>
    <w:rsid w:val="00D429D3"/>
    <w:rsid w:val="00D42D67"/>
    <w:rsid w:val="00D4314C"/>
    <w:rsid w:val="00D433E3"/>
    <w:rsid w:val="00D43450"/>
    <w:rsid w:val="00D43582"/>
    <w:rsid w:val="00D436E2"/>
    <w:rsid w:val="00D43780"/>
    <w:rsid w:val="00D43B8B"/>
    <w:rsid w:val="00D43BD8"/>
    <w:rsid w:val="00D43E22"/>
    <w:rsid w:val="00D43F02"/>
    <w:rsid w:val="00D44083"/>
    <w:rsid w:val="00D44130"/>
    <w:rsid w:val="00D449EF"/>
    <w:rsid w:val="00D449F6"/>
    <w:rsid w:val="00D44F72"/>
    <w:rsid w:val="00D455C7"/>
    <w:rsid w:val="00D4566A"/>
    <w:rsid w:val="00D45AD6"/>
    <w:rsid w:val="00D45B3B"/>
    <w:rsid w:val="00D45CE7"/>
    <w:rsid w:val="00D45F48"/>
    <w:rsid w:val="00D4602A"/>
    <w:rsid w:val="00D460C4"/>
    <w:rsid w:val="00D46392"/>
    <w:rsid w:val="00D4648C"/>
    <w:rsid w:val="00D466A6"/>
    <w:rsid w:val="00D46738"/>
    <w:rsid w:val="00D467A6"/>
    <w:rsid w:val="00D46828"/>
    <w:rsid w:val="00D46C83"/>
    <w:rsid w:val="00D46E19"/>
    <w:rsid w:val="00D46ED3"/>
    <w:rsid w:val="00D46F32"/>
    <w:rsid w:val="00D471CC"/>
    <w:rsid w:val="00D47360"/>
    <w:rsid w:val="00D474B1"/>
    <w:rsid w:val="00D4751C"/>
    <w:rsid w:val="00D47595"/>
    <w:rsid w:val="00D4780B"/>
    <w:rsid w:val="00D479E5"/>
    <w:rsid w:val="00D47D84"/>
    <w:rsid w:val="00D5083B"/>
    <w:rsid w:val="00D50B43"/>
    <w:rsid w:val="00D516F8"/>
    <w:rsid w:val="00D51955"/>
    <w:rsid w:val="00D51BE6"/>
    <w:rsid w:val="00D51C2B"/>
    <w:rsid w:val="00D51D8E"/>
    <w:rsid w:val="00D51F66"/>
    <w:rsid w:val="00D51F85"/>
    <w:rsid w:val="00D52606"/>
    <w:rsid w:val="00D526F4"/>
    <w:rsid w:val="00D52711"/>
    <w:rsid w:val="00D52891"/>
    <w:rsid w:val="00D528CF"/>
    <w:rsid w:val="00D529B3"/>
    <w:rsid w:val="00D52C46"/>
    <w:rsid w:val="00D52CE1"/>
    <w:rsid w:val="00D52D37"/>
    <w:rsid w:val="00D5310B"/>
    <w:rsid w:val="00D53687"/>
    <w:rsid w:val="00D536DF"/>
    <w:rsid w:val="00D536F2"/>
    <w:rsid w:val="00D5383C"/>
    <w:rsid w:val="00D53C1B"/>
    <w:rsid w:val="00D53F61"/>
    <w:rsid w:val="00D5425F"/>
    <w:rsid w:val="00D54300"/>
    <w:rsid w:val="00D544E4"/>
    <w:rsid w:val="00D545C3"/>
    <w:rsid w:val="00D54B54"/>
    <w:rsid w:val="00D54CAD"/>
    <w:rsid w:val="00D55195"/>
    <w:rsid w:val="00D55353"/>
    <w:rsid w:val="00D55946"/>
    <w:rsid w:val="00D55A4E"/>
    <w:rsid w:val="00D560F9"/>
    <w:rsid w:val="00D5616F"/>
    <w:rsid w:val="00D56231"/>
    <w:rsid w:val="00D565A8"/>
    <w:rsid w:val="00D566C9"/>
    <w:rsid w:val="00D56979"/>
    <w:rsid w:val="00D5710D"/>
    <w:rsid w:val="00D571DB"/>
    <w:rsid w:val="00D573FD"/>
    <w:rsid w:val="00D575FE"/>
    <w:rsid w:val="00D577ED"/>
    <w:rsid w:val="00D5785C"/>
    <w:rsid w:val="00D57A64"/>
    <w:rsid w:val="00D57C78"/>
    <w:rsid w:val="00D57C7E"/>
    <w:rsid w:val="00D57DA8"/>
    <w:rsid w:val="00D6004F"/>
    <w:rsid w:val="00D600D2"/>
    <w:rsid w:val="00D601C5"/>
    <w:rsid w:val="00D60521"/>
    <w:rsid w:val="00D6075F"/>
    <w:rsid w:val="00D6079D"/>
    <w:rsid w:val="00D6082B"/>
    <w:rsid w:val="00D609BE"/>
    <w:rsid w:val="00D60B79"/>
    <w:rsid w:val="00D6103D"/>
    <w:rsid w:val="00D61291"/>
    <w:rsid w:val="00D61967"/>
    <w:rsid w:val="00D61A97"/>
    <w:rsid w:val="00D61F7A"/>
    <w:rsid w:val="00D61FED"/>
    <w:rsid w:val="00D6215D"/>
    <w:rsid w:val="00D62476"/>
    <w:rsid w:val="00D6270E"/>
    <w:rsid w:val="00D6273F"/>
    <w:rsid w:val="00D62B3E"/>
    <w:rsid w:val="00D63320"/>
    <w:rsid w:val="00D63776"/>
    <w:rsid w:val="00D637DE"/>
    <w:rsid w:val="00D638C9"/>
    <w:rsid w:val="00D63C13"/>
    <w:rsid w:val="00D63C40"/>
    <w:rsid w:val="00D63E3C"/>
    <w:rsid w:val="00D63F9D"/>
    <w:rsid w:val="00D640A0"/>
    <w:rsid w:val="00D643B0"/>
    <w:rsid w:val="00D6470B"/>
    <w:rsid w:val="00D64720"/>
    <w:rsid w:val="00D648FB"/>
    <w:rsid w:val="00D64BAD"/>
    <w:rsid w:val="00D65091"/>
    <w:rsid w:val="00D65230"/>
    <w:rsid w:val="00D6547D"/>
    <w:rsid w:val="00D6553E"/>
    <w:rsid w:val="00D65717"/>
    <w:rsid w:val="00D65A80"/>
    <w:rsid w:val="00D65B2A"/>
    <w:rsid w:val="00D65F23"/>
    <w:rsid w:val="00D65F29"/>
    <w:rsid w:val="00D65F6B"/>
    <w:rsid w:val="00D6623D"/>
    <w:rsid w:val="00D662B1"/>
    <w:rsid w:val="00D6634A"/>
    <w:rsid w:val="00D6688C"/>
    <w:rsid w:val="00D66CAB"/>
    <w:rsid w:val="00D66DEB"/>
    <w:rsid w:val="00D67032"/>
    <w:rsid w:val="00D6708C"/>
    <w:rsid w:val="00D672EB"/>
    <w:rsid w:val="00D6744E"/>
    <w:rsid w:val="00D67635"/>
    <w:rsid w:val="00D6768F"/>
    <w:rsid w:val="00D67758"/>
    <w:rsid w:val="00D67913"/>
    <w:rsid w:val="00D67B3F"/>
    <w:rsid w:val="00D67B45"/>
    <w:rsid w:val="00D67B8B"/>
    <w:rsid w:val="00D7068F"/>
    <w:rsid w:val="00D70789"/>
    <w:rsid w:val="00D70848"/>
    <w:rsid w:val="00D70A50"/>
    <w:rsid w:val="00D70BF9"/>
    <w:rsid w:val="00D70D07"/>
    <w:rsid w:val="00D712AC"/>
    <w:rsid w:val="00D7142A"/>
    <w:rsid w:val="00D71535"/>
    <w:rsid w:val="00D71587"/>
    <w:rsid w:val="00D715BD"/>
    <w:rsid w:val="00D716A7"/>
    <w:rsid w:val="00D71747"/>
    <w:rsid w:val="00D7175D"/>
    <w:rsid w:val="00D71785"/>
    <w:rsid w:val="00D71800"/>
    <w:rsid w:val="00D71892"/>
    <w:rsid w:val="00D71B94"/>
    <w:rsid w:val="00D71CE9"/>
    <w:rsid w:val="00D71D10"/>
    <w:rsid w:val="00D71EC8"/>
    <w:rsid w:val="00D72029"/>
    <w:rsid w:val="00D7225D"/>
    <w:rsid w:val="00D72262"/>
    <w:rsid w:val="00D722B7"/>
    <w:rsid w:val="00D723F0"/>
    <w:rsid w:val="00D725D1"/>
    <w:rsid w:val="00D727F7"/>
    <w:rsid w:val="00D7296D"/>
    <w:rsid w:val="00D72AFA"/>
    <w:rsid w:val="00D72B27"/>
    <w:rsid w:val="00D72D51"/>
    <w:rsid w:val="00D731B7"/>
    <w:rsid w:val="00D73460"/>
    <w:rsid w:val="00D7350B"/>
    <w:rsid w:val="00D73544"/>
    <w:rsid w:val="00D73F40"/>
    <w:rsid w:val="00D73FD3"/>
    <w:rsid w:val="00D7435A"/>
    <w:rsid w:val="00D74378"/>
    <w:rsid w:val="00D744B2"/>
    <w:rsid w:val="00D746B3"/>
    <w:rsid w:val="00D74A26"/>
    <w:rsid w:val="00D74A4F"/>
    <w:rsid w:val="00D74D98"/>
    <w:rsid w:val="00D74DC3"/>
    <w:rsid w:val="00D750A4"/>
    <w:rsid w:val="00D7518F"/>
    <w:rsid w:val="00D7531F"/>
    <w:rsid w:val="00D7543C"/>
    <w:rsid w:val="00D75841"/>
    <w:rsid w:val="00D75C97"/>
    <w:rsid w:val="00D75CA8"/>
    <w:rsid w:val="00D75D6A"/>
    <w:rsid w:val="00D75DBA"/>
    <w:rsid w:val="00D75F13"/>
    <w:rsid w:val="00D76486"/>
    <w:rsid w:val="00D76506"/>
    <w:rsid w:val="00D7726E"/>
    <w:rsid w:val="00D775EE"/>
    <w:rsid w:val="00D776C4"/>
    <w:rsid w:val="00D7784A"/>
    <w:rsid w:val="00D77B41"/>
    <w:rsid w:val="00D77C35"/>
    <w:rsid w:val="00D77DF1"/>
    <w:rsid w:val="00D80118"/>
    <w:rsid w:val="00D80563"/>
    <w:rsid w:val="00D8057A"/>
    <w:rsid w:val="00D805D6"/>
    <w:rsid w:val="00D80681"/>
    <w:rsid w:val="00D80A38"/>
    <w:rsid w:val="00D80DD5"/>
    <w:rsid w:val="00D80E29"/>
    <w:rsid w:val="00D813EC"/>
    <w:rsid w:val="00D815F8"/>
    <w:rsid w:val="00D81726"/>
    <w:rsid w:val="00D81D63"/>
    <w:rsid w:val="00D82049"/>
    <w:rsid w:val="00D820F6"/>
    <w:rsid w:val="00D82227"/>
    <w:rsid w:val="00D824D1"/>
    <w:rsid w:val="00D8258E"/>
    <w:rsid w:val="00D82700"/>
    <w:rsid w:val="00D828DE"/>
    <w:rsid w:val="00D82979"/>
    <w:rsid w:val="00D82B78"/>
    <w:rsid w:val="00D83202"/>
    <w:rsid w:val="00D83270"/>
    <w:rsid w:val="00D837C0"/>
    <w:rsid w:val="00D838A1"/>
    <w:rsid w:val="00D8394E"/>
    <w:rsid w:val="00D8395B"/>
    <w:rsid w:val="00D839D8"/>
    <w:rsid w:val="00D83B9F"/>
    <w:rsid w:val="00D83D05"/>
    <w:rsid w:val="00D83DBA"/>
    <w:rsid w:val="00D83FDC"/>
    <w:rsid w:val="00D83FF5"/>
    <w:rsid w:val="00D840DA"/>
    <w:rsid w:val="00D84194"/>
    <w:rsid w:val="00D842AD"/>
    <w:rsid w:val="00D8477A"/>
    <w:rsid w:val="00D84971"/>
    <w:rsid w:val="00D84CE5"/>
    <w:rsid w:val="00D84FEF"/>
    <w:rsid w:val="00D85621"/>
    <w:rsid w:val="00D8572F"/>
    <w:rsid w:val="00D85824"/>
    <w:rsid w:val="00D8589B"/>
    <w:rsid w:val="00D85CC0"/>
    <w:rsid w:val="00D85D5F"/>
    <w:rsid w:val="00D86038"/>
    <w:rsid w:val="00D86089"/>
    <w:rsid w:val="00D860AF"/>
    <w:rsid w:val="00D86147"/>
    <w:rsid w:val="00D8622D"/>
    <w:rsid w:val="00D86639"/>
    <w:rsid w:val="00D86A7D"/>
    <w:rsid w:val="00D86A84"/>
    <w:rsid w:val="00D86BC2"/>
    <w:rsid w:val="00D86C7A"/>
    <w:rsid w:val="00D86D10"/>
    <w:rsid w:val="00D86DED"/>
    <w:rsid w:val="00D86F09"/>
    <w:rsid w:val="00D86FC1"/>
    <w:rsid w:val="00D8708B"/>
    <w:rsid w:val="00D870C0"/>
    <w:rsid w:val="00D8731E"/>
    <w:rsid w:val="00D87353"/>
    <w:rsid w:val="00D87681"/>
    <w:rsid w:val="00D878BC"/>
    <w:rsid w:val="00D879A1"/>
    <w:rsid w:val="00D87A3A"/>
    <w:rsid w:val="00D87EFE"/>
    <w:rsid w:val="00D87F24"/>
    <w:rsid w:val="00D87F76"/>
    <w:rsid w:val="00D90055"/>
    <w:rsid w:val="00D90BEC"/>
    <w:rsid w:val="00D90C25"/>
    <w:rsid w:val="00D90D77"/>
    <w:rsid w:val="00D90EC4"/>
    <w:rsid w:val="00D90F35"/>
    <w:rsid w:val="00D90F67"/>
    <w:rsid w:val="00D91364"/>
    <w:rsid w:val="00D91688"/>
    <w:rsid w:val="00D918A8"/>
    <w:rsid w:val="00D91A66"/>
    <w:rsid w:val="00D91B95"/>
    <w:rsid w:val="00D91F01"/>
    <w:rsid w:val="00D924C0"/>
    <w:rsid w:val="00D925D3"/>
    <w:rsid w:val="00D93938"/>
    <w:rsid w:val="00D93C92"/>
    <w:rsid w:val="00D93DBC"/>
    <w:rsid w:val="00D93E6B"/>
    <w:rsid w:val="00D942D4"/>
    <w:rsid w:val="00D94347"/>
    <w:rsid w:val="00D9448A"/>
    <w:rsid w:val="00D94633"/>
    <w:rsid w:val="00D9465D"/>
    <w:rsid w:val="00D947FD"/>
    <w:rsid w:val="00D94A61"/>
    <w:rsid w:val="00D94AA6"/>
    <w:rsid w:val="00D94D31"/>
    <w:rsid w:val="00D94EA1"/>
    <w:rsid w:val="00D94FB8"/>
    <w:rsid w:val="00D94FC3"/>
    <w:rsid w:val="00D95005"/>
    <w:rsid w:val="00D95103"/>
    <w:rsid w:val="00D952A0"/>
    <w:rsid w:val="00D9545A"/>
    <w:rsid w:val="00D9570D"/>
    <w:rsid w:val="00D958FF"/>
    <w:rsid w:val="00D95A04"/>
    <w:rsid w:val="00D95A10"/>
    <w:rsid w:val="00D95A32"/>
    <w:rsid w:val="00D95C8E"/>
    <w:rsid w:val="00D961D9"/>
    <w:rsid w:val="00D962AD"/>
    <w:rsid w:val="00D962FB"/>
    <w:rsid w:val="00D96435"/>
    <w:rsid w:val="00D96486"/>
    <w:rsid w:val="00D965B7"/>
    <w:rsid w:val="00D966C2"/>
    <w:rsid w:val="00D969BE"/>
    <w:rsid w:val="00D96A54"/>
    <w:rsid w:val="00D96A61"/>
    <w:rsid w:val="00D96B03"/>
    <w:rsid w:val="00D96B6E"/>
    <w:rsid w:val="00D96D78"/>
    <w:rsid w:val="00D97219"/>
    <w:rsid w:val="00D972B7"/>
    <w:rsid w:val="00D97402"/>
    <w:rsid w:val="00D9778E"/>
    <w:rsid w:val="00D97913"/>
    <w:rsid w:val="00D9794C"/>
    <w:rsid w:val="00D97A69"/>
    <w:rsid w:val="00D97C38"/>
    <w:rsid w:val="00D97E27"/>
    <w:rsid w:val="00D97E79"/>
    <w:rsid w:val="00D97F47"/>
    <w:rsid w:val="00DA01CC"/>
    <w:rsid w:val="00DA0723"/>
    <w:rsid w:val="00DA0823"/>
    <w:rsid w:val="00DA0847"/>
    <w:rsid w:val="00DA0B7E"/>
    <w:rsid w:val="00DA0E15"/>
    <w:rsid w:val="00DA0E3E"/>
    <w:rsid w:val="00DA116A"/>
    <w:rsid w:val="00DA1345"/>
    <w:rsid w:val="00DA1440"/>
    <w:rsid w:val="00DA1476"/>
    <w:rsid w:val="00DA157D"/>
    <w:rsid w:val="00DA173E"/>
    <w:rsid w:val="00DA1AA8"/>
    <w:rsid w:val="00DA1C54"/>
    <w:rsid w:val="00DA1C5B"/>
    <w:rsid w:val="00DA1C7C"/>
    <w:rsid w:val="00DA1C7F"/>
    <w:rsid w:val="00DA1CAF"/>
    <w:rsid w:val="00DA1CDB"/>
    <w:rsid w:val="00DA1D42"/>
    <w:rsid w:val="00DA2290"/>
    <w:rsid w:val="00DA257E"/>
    <w:rsid w:val="00DA29E0"/>
    <w:rsid w:val="00DA29E8"/>
    <w:rsid w:val="00DA2A8A"/>
    <w:rsid w:val="00DA2C1B"/>
    <w:rsid w:val="00DA2C1E"/>
    <w:rsid w:val="00DA2CFA"/>
    <w:rsid w:val="00DA2ECB"/>
    <w:rsid w:val="00DA2FD7"/>
    <w:rsid w:val="00DA33E8"/>
    <w:rsid w:val="00DA35DB"/>
    <w:rsid w:val="00DA3605"/>
    <w:rsid w:val="00DA3660"/>
    <w:rsid w:val="00DA37AF"/>
    <w:rsid w:val="00DA38BA"/>
    <w:rsid w:val="00DA4035"/>
    <w:rsid w:val="00DA40F9"/>
    <w:rsid w:val="00DA4118"/>
    <w:rsid w:val="00DA4270"/>
    <w:rsid w:val="00DA46AA"/>
    <w:rsid w:val="00DA5339"/>
    <w:rsid w:val="00DA5BD0"/>
    <w:rsid w:val="00DA5C6E"/>
    <w:rsid w:val="00DA5EFA"/>
    <w:rsid w:val="00DA5FEB"/>
    <w:rsid w:val="00DA6026"/>
    <w:rsid w:val="00DA605F"/>
    <w:rsid w:val="00DA643F"/>
    <w:rsid w:val="00DA6847"/>
    <w:rsid w:val="00DA6903"/>
    <w:rsid w:val="00DA6963"/>
    <w:rsid w:val="00DA6A25"/>
    <w:rsid w:val="00DA6BA9"/>
    <w:rsid w:val="00DA6CA1"/>
    <w:rsid w:val="00DA6D66"/>
    <w:rsid w:val="00DA6DA5"/>
    <w:rsid w:val="00DA7050"/>
    <w:rsid w:val="00DA71F6"/>
    <w:rsid w:val="00DA7204"/>
    <w:rsid w:val="00DA7C0E"/>
    <w:rsid w:val="00DA7C47"/>
    <w:rsid w:val="00DA7D75"/>
    <w:rsid w:val="00DA7D7F"/>
    <w:rsid w:val="00DA7DB4"/>
    <w:rsid w:val="00DB029F"/>
    <w:rsid w:val="00DB0331"/>
    <w:rsid w:val="00DB034C"/>
    <w:rsid w:val="00DB04B3"/>
    <w:rsid w:val="00DB0763"/>
    <w:rsid w:val="00DB089C"/>
    <w:rsid w:val="00DB09D4"/>
    <w:rsid w:val="00DB0AEC"/>
    <w:rsid w:val="00DB0C4A"/>
    <w:rsid w:val="00DB0D51"/>
    <w:rsid w:val="00DB0F92"/>
    <w:rsid w:val="00DB0FD2"/>
    <w:rsid w:val="00DB135C"/>
    <w:rsid w:val="00DB1378"/>
    <w:rsid w:val="00DB13F1"/>
    <w:rsid w:val="00DB1455"/>
    <w:rsid w:val="00DB1941"/>
    <w:rsid w:val="00DB1AAE"/>
    <w:rsid w:val="00DB20B3"/>
    <w:rsid w:val="00DB246F"/>
    <w:rsid w:val="00DB24FD"/>
    <w:rsid w:val="00DB2AA0"/>
    <w:rsid w:val="00DB2C68"/>
    <w:rsid w:val="00DB3060"/>
    <w:rsid w:val="00DB30E1"/>
    <w:rsid w:val="00DB311A"/>
    <w:rsid w:val="00DB3384"/>
    <w:rsid w:val="00DB3496"/>
    <w:rsid w:val="00DB3537"/>
    <w:rsid w:val="00DB38BB"/>
    <w:rsid w:val="00DB3A9E"/>
    <w:rsid w:val="00DB3B60"/>
    <w:rsid w:val="00DB3C95"/>
    <w:rsid w:val="00DB3EF2"/>
    <w:rsid w:val="00DB49DA"/>
    <w:rsid w:val="00DB4F40"/>
    <w:rsid w:val="00DB50FA"/>
    <w:rsid w:val="00DB54E2"/>
    <w:rsid w:val="00DB5832"/>
    <w:rsid w:val="00DB58B0"/>
    <w:rsid w:val="00DB5965"/>
    <w:rsid w:val="00DB59C9"/>
    <w:rsid w:val="00DB59CE"/>
    <w:rsid w:val="00DB5B17"/>
    <w:rsid w:val="00DB5E66"/>
    <w:rsid w:val="00DB5EF4"/>
    <w:rsid w:val="00DB5FB3"/>
    <w:rsid w:val="00DB612F"/>
    <w:rsid w:val="00DB63CE"/>
    <w:rsid w:val="00DB68DA"/>
    <w:rsid w:val="00DB6CFF"/>
    <w:rsid w:val="00DB7343"/>
    <w:rsid w:val="00DB760B"/>
    <w:rsid w:val="00DB77DC"/>
    <w:rsid w:val="00DB7988"/>
    <w:rsid w:val="00DB7D5D"/>
    <w:rsid w:val="00DB7ECE"/>
    <w:rsid w:val="00DB7F21"/>
    <w:rsid w:val="00DC037C"/>
    <w:rsid w:val="00DC06EB"/>
    <w:rsid w:val="00DC083B"/>
    <w:rsid w:val="00DC085B"/>
    <w:rsid w:val="00DC094D"/>
    <w:rsid w:val="00DC0CBB"/>
    <w:rsid w:val="00DC0E43"/>
    <w:rsid w:val="00DC10CC"/>
    <w:rsid w:val="00DC139F"/>
    <w:rsid w:val="00DC152F"/>
    <w:rsid w:val="00DC16C6"/>
    <w:rsid w:val="00DC1C01"/>
    <w:rsid w:val="00DC1EEB"/>
    <w:rsid w:val="00DC20FA"/>
    <w:rsid w:val="00DC236E"/>
    <w:rsid w:val="00DC2772"/>
    <w:rsid w:val="00DC2921"/>
    <w:rsid w:val="00DC2DF1"/>
    <w:rsid w:val="00DC2F8A"/>
    <w:rsid w:val="00DC2FEB"/>
    <w:rsid w:val="00DC3024"/>
    <w:rsid w:val="00DC31D4"/>
    <w:rsid w:val="00DC3444"/>
    <w:rsid w:val="00DC3594"/>
    <w:rsid w:val="00DC3880"/>
    <w:rsid w:val="00DC3BA5"/>
    <w:rsid w:val="00DC40D7"/>
    <w:rsid w:val="00DC44DE"/>
    <w:rsid w:val="00DC46CA"/>
    <w:rsid w:val="00DC46CB"/>
    <w:rsid w:val="00DC527E"/>
    <w:rsid w:val="00DC53DA"/>
    <w:rsid w:val="00DC58B5"/>
    <w:rsid w:val="00DC5B4A"/>
    <w:rsid w:val="00DC5CC7"/>
    <w:rsid w:val="00DC5DA5"/>
    <w:rsid w:val="00DC5E60"/>
    <w:rsid w:val="00DC5EB7"/>
    <w:rsid w:val="00DC60F4"/>
    <w:rsid w:val="00DC611E"/>
    <w:rsid w:val="00DC68BD"/>
    <w:rsid w:val="00DC6A5D"/>
    <w:rsid w:val="00DC6B4A"/>
    <w:rsid w:val="00DC6D24"/>
    <w:rsid w:val="00DC71CA"/>
    <w:rsid w:val="00DC721A"/>
    <w:rsid w:val="00DC7398"/>
    <w:rsid w:val="00DC7989"/>
    <w:rsid w:val="00DC7AE9"/>
    <w:rsid w:val="00DC7DD0"/>
    <w:rsid w:val="00DC7EA1"/>
    <w:rsid w:val="00DD029B"/>
    <w:rsid w:val="00DD054B"/>
    <w:rsid w:val="00DD06D0"/>
    <w:rsid w:val="00DD0868"/>
    <w:rsid w:val="00DD0CFE"/>
    <w:rsid w:val="00DD0D0D"/>
    <w:rsid w:val="00DD0D78"/>
    <w:rsid w:val="00DD14F4"/>
    <w:rsid w:val="00DD157D"/>
    <w:rsid w:val="00DD2179"/>
    <w:rsid w:val="00DD263A"/>
    <w:rsid w:val="00DD2663"/>
    <w:rsid w:val="00DD2A2D"/>
    <w:rsid w:val="00DD2B51"/>
    <w:rsid w:val="00DD2B86"/>
    <w:rsid w:val="00DD2D01"/>
    <w:rsid w:val="00DD2F67"/>
    <w:rsid w:val="00DD330B"/>
    <w:rsid w:val="00DD3340"/>
    <w:rsid w:val="00DD33DF"/>
    <w:rsid w:val="00DD37A7"/>
    <w:rsid w:val="00DD3A15"/>
    <w:rsid w:val="00DD3F6C"/>
    <w:rsid w:val="00DD3F7D"/>
    <w:rsid w:val="00DD40B1"/>
    <w:rsid w:val="00DD4210"/>
    <w:rsid w:val="00DD4522"/>
    <w:rsid w:val="00DD45E0"/>
    <w:rsid w:val="00DD4EFC"/>
    <w:rsid w:val="00DD4F5C"/>
    <w:rsid w:val="00DD4F64"/>
    <w:rsid w:val="00DD5250"/>
    <w:rsid w:val="00DD52F7"/>
    <w:rsid w:val="00DD53C3"/>
    <w:rsid w:val="00DD546C"/>
    <w:rsid w:val="00DD55B5"/>
    <w:rsid w:val="00DD5826"/>
    <w:rsid w:val="00DD5854"/>
    <w:rsid w:val="00DD59DA"/>
    <w:rsid w:val="00DD5E54"/>
    <w:rsid w:val="00DD611C"/>
    <w:rsid w:val="00DD66FB"/>
    <w:rsid w:val="00DD6825"/>
    <w:rsid w:val="00DD68EC"/>
    <w:rsid w:val="00DD6B06"/>
    <w:rsid w:val="00DD6C1E"/>
    <w:rsid w:val="00DD6D18"/>
    <w:rsid w:val="00DD6D5C"/>
    <w:rsid w:val="00DD6D90"/>
    <w:rsid w:val="00DD6E24"/>
    <w:rsid w:val="00DD6F72"/>
    <w:rsid w:val="00DD700C"/>
    <w:rsid w:val="00DD72AC"/>
    <w:rsid w:val="00DD774C"/>
    <w:rsid w:val="00DD77FA"/>
    <w:rsid w:val="00DD7813"/>
    <w:rsid w:val="00DE02F0"/>
    <w:rsid w:val="00DE0358"/>
    <w:rsid w:val="00DE03C5"/>
    <w:rsid w:val="00DE057D"/>
    <w:rsid w:val="00DE05B2"/>
    <w:rsid w:val="00DE08CA"/>
    <w:rsid w:val="00DE0DCA"/>
    <w:rsid w:val="00DE1360"/>
    <w:rsid w:val="00DE140B"/>
    <w:rsid w:val="00DE1559"/>
    <w:rsid w:val="00DE1560"/>
    <w:rsid w:val="00DE15B6"/>
    <w:rsid w:val="00DE1611"/>
    <w:rsid w:val="00DE1963"/>
    <w:rsid w:val="00DE19EB"/>
    <w:rsid w:val="00DE1EF3"/>
    <w:rsid w:val="00DE1FDE"/>
    <w:rsid w:val="00DE2203"/>
    <w:rsid w:val="00DE27D4"/>
    <w:rsid w:val="00DE2822"/>
    <w:rsid w:val="00DE2851"/>
    <w:rsid w:val="00DE2A5F"/>
    <w:rsid w:val="00DE2AF4"/>
    <w:rsid w:val="00DE2B96"/>
    <w:rsid w:val="00DE2D4A"/>
    <w:rsid w:val="00DE2DD3"/>
    <w:rsid w:val="00DE32E9"/>
    <w:rsid w:val="00DE33E8"/>
    <w:rsid w:val="00DE3457"/>
    <w:rsid w:val="00DE3576"/>
    <w:rsid w:val="00DE3699"/>
    <w:rsid w:val="00DE389D"/>
    <w:rsid w:val="00DE3960"/>
    <w:rsid w:val="00DE3CC4"/>
    <w:rsid w:val="00DE4489"/>
    <w:rsid w:val="00DE46B3"/>
    <w:rsid w:val="00DE48AD"/>
    <w:rsid w:val="00DE48E9"/>
    <w:rsid w:val="00DE4A62"/>
    <w:rsid w:val="00DE4A75"/>
    <w:rsid w:val="00DE4B40"/>
    <w:rsid w:val="00DE4B7D"/>
    <w:rsid w:val="00DE4EAC"/>
    <w:rsid w:val="00DE528A"/>
    <w:rsid w:val="00DE54F9"/>
    <w:rsid w:val="00DE552C"/>
    <w:rsid w:val="00DE55A0"/>
    <w:rsid w:val="00DE58AF"/>
    <w:rsid w:val="00DE5BAD"/>
    <w:rsid w:val="00DE5D4E"/>
    <w:rsid w:val="00DE5E2F"/>
    <w:rsid w:val="00DE672B"/>
    <w:rsid w:val="00DE67F9"/>
    <w:rsid w:val="00DE6822"/>
    <w:rsid w:val="00DE685F"/>
    <w:rsid w:val="00DE693F"/>
    <w:rsid w:val="00DE6982"/>
    <w:rsid w:val="00DE6BDD"/>
    <w:rsid w:val="00DE6D33"/>
    <w:rsid w:val="00DE6D58"/>
    <w:rsid w:val="00DE6FD2"/>
    <w:rsid w:val="00DE7095"/>
    <w:rsid w:val="00DE71FD"/>
    <w:rsid w:val="00DE76C6"/>
    <w:rsid w:val="00DE7A20"/>
    <w:rsid w:val="00DE7A4A"/>
    <w:rsid w:val="00DE7FEC"/>
    <w:rsid w:val="00DF0286"/>
    <w:rsid w:val="00DF0344"/>
    <w:rsid w:val="00DF054B"/>
    <w:rsid w:val="00DF0946"/>
    <w:rsid w:val="00DF0EB8"/>
    <w:rsid w:val="00DF100F"/>
    <w:rsid w:val="00DF119D"/>
    <w:rsid w:val="00DF13B1"/>
    <w:rsid w:val="00DF155E"/>
    <w:rsid w:val="00DF18C5"/>
    <w:rsid w:val="00DF1B0E"/>
    <w:rsid w:val="00DF1D85"/>
    <w:rsid w:val="00DF1EAC"/>
    <w:rsid w:val="00DF1F17"/>
    <w:rsid w:val="00DF1F48"/>
    <w:rsid w:val="00DF259F"/>
    <w:rsid w:val="00DF261B"/>
    <w:rsid w:val="00DF263B"/>
    <w:rsid w:val="00DF26D7"/>
    <w:rsid w:val="00DF2806"/>
    <w:rsid w:val="00DF2823"/>
    <w:rsid w:val="00DF2C3D"/>
    <w:rsid w:val="00DF2D8A"/>
    <w:rsid w:val="00DF2FE9"/>
    <w:rsid w:val="00DF304C"/>
    <w:rsid w:val="00DF3398"/>
    <w:rsid w:val="00DF357C"/>
    <w:rsid w:val="00DF37F6"/>
    <w:rsid w:val="00DF38F3"/>
    <w:rsid w:val="00DF3C09"/>
    <w:rsid w:val="00DF3EA8"/>
    <w:rsid w:val="00DF403E"/>
    <w:rsid w:val="00DF404A"/>
    <w:rsid w:val="00DF4603"/>
    <w:rsid w:val="00DF4777"/>
    <w:rsid w:val="00DF4A4D"/>
    <w:rsid w:val="00DF4B44"/>
    <w:rsid w:val="00DF4F8C"/>
    <w:rsid w:val="00DF50F1"/>
    <w:rsid w:val="00DF5117"/>
    <w:rsid w:val="00DF5383"/>
    <w:rsid w:val="00DF5399"/>
    <w:rsid w:val="00DF53A2"/>
    <w:rsid w:val="00DF548C"/>
    <w:rsid w:val="00DF5C98"/>
    <w:rsid w:val="00DF5D01"/>
    <w:rsid w:val="00DF5D40"/>
    <w:rsid w:val="00DF5F06"/>
    <w:rsid w:val="00DF5F38"/>
    <w:rsid w:val="00DF6031"/>
    <w:rsid w:val="00DF60D2"/>
    <w:rsid w:val="00DF6301"/>
    <w:rsid w:val="00DF6379"/>
    <w:rsid w:val="00DF63DE"/>
    <w:rsid w:val="00DF64E1"/>
    <w:rsid w:val="00DF65FF"/>
    <w:rsid w:val="00DF66D3"/>
    <w:rsid w:val="00DF676C"/>
    <w:rsid w:val="00DF6781"/>
    <w:rsid w:val="00DF6A92"/>
    <w:rsid w:val="00DF6B20"/>
    <w:rsid w:val="00DF6D42"/>
    <w:rsid w:val="00DF700E"/>
    <w:rsid w:val="00DF715E"/>
    <w:rsid w:val="00DF72E1"/>
    <w:rsid w:val="00DF74F9"/>
    <w:rsid w:val="00DF7546"/>
    <w:rsid w:val="00DF7987"/>
    <w:rsid w:val="00DF7C8B"/>
    <w:rsid w:val="00DF7D0D"/>
    <w:rsid w:val="00DF7D42"/>
    <w:rsid w:val="00DF7D57"/>
    <w:rsid w:val="00E0031C"/>
    <w:rsid w:val="00E00A29"/>
    <w:rsid w:val="00E00DBF"/>
    <w:rsid w:val="00E00DF2"/>
    <w:rsid w:val="00E00FCB"/>
    <w:rsid w:val="00E0103C"/>
    <w:rsid w:val="00E0106B"/>
    <w:rsid w:val="00E01154"/>
    <w:rsid w:val="00E01177"/>
    <w:rsid w:val="00E01706"/>
    <w:rsid w:val="00E01772"/>
    <w:rsid w:val="00E01822"/>
    <w:rsid w:val="00E01934"/>
    <w:rsid w:val="00E01946"/>
    <w:rsid w:val="00E01AED"/>
    <w:rsid w:val="00E01D1A"/>
    <w:rsid w:val="00E01D33"/>
    <w:rsid w:val="00E01D44"/>
    <w:rsid w:val="00E01FE4"/>
    <w:rsid w:val="00E01FFD"/>
    <w:rsid w:val="00E02156"/>
    <w:rsid w:val="00E021C3"/>
    <w:rsid w:val="00E02213"/>
    <w:rsid w:val="00E0261C"/>
    <w:rsid w:val="00E0278F"/>
    <w:rsid w:val="00E028A3"/>
    <w:rsid w:val="00E02A9E"/>
    <w:rsid w:val="00E02D8B"/>
    <w:rsid w:val="00E02E47"/>
    <w:rsid w:val="00E02EF3"/>
    <w:rsid w:val="00E03001"/>
    <w:rsid w:val="00E03140"/>
    <w:rsid w:val="00E034BA"/>
    <w:rsid w:val="00E03686"/>
    <w:rsid w:val="00E036A5"/>
    <w:rsid w:val="00E037AF"/>
    <w:rsid w:val="00E03BBB"/>
    <w:rsid w:val="00E03BE5"/>
    <w:rsid w:val="00E03C50"/>
    <w:rsid w:val="00E03C9D"/>
    <w:rsid w:val="00E03D82"/>
    <w:rsid w:val="00E03E97"/>
    <w:rsid w:val="00E04267"/>
    <w:rsid w:val="00E045C5"/>
    <w:rsid w:val="00E04760"/>
    <w:rsid w:val="00E0485E"/>
    <w:rsid w:val="00E04CEA"/>
    <w:rsid w:val="00E05090"/>
    <w:rsid w:val="00E0545A"/>
    <w:rsid w:val="00E055B4"/>
    <w:rsid w:val="00E057E7"/>
    <w:rsid w:val="00E05C08"/>
    <w:rsid w:val="00E05D01"/>
    <w:rsid w:val="00E05E6B"/>
    <w:rsid w:val="00E05EC1"/>
    <w:rsid w:val="00E06030"/>
    <w:rsid w:val="00E063E7"/>
    <w:rsid w:val="00E06562"/>
    <w:rsid w:val="00E06960"/>
    <w:rsid w:val="00E06A92"/>
    <w:rsid w:val="00E06D3D"/>
    <w:rsid w:val="00E06D6A"/>
    <w:rsid w:val="00E074D8"/>
    <w:rsid w:val="00E075F5"/>
    <w:rsid w:val="00E07825"/>
    <w:rsid w:val="00E079BA"/>
    <w:rsid w:val="00E07B59"/>
    <w:rsid w:val="00E07C22"/>
    <w:rsid w:val="00E07E5B"/>
    <w:rsid w:val="00E07F98"/>
    <w:rsid w:val="00E100A6"/>
    <w:rsid w:val="00E1030F"/>
    <w:rsid w:val="00E10595"/>
    <w:rsid w:val="00E10680"/>
    <w:rsid w:val="00E10AF4"/>
    <w:rsid w:val="00E10BB1"/>
    <w:rsid w:val="00E10C3A"/>
    <w:rsid w:val="00E10DEF"/>
    <w:rsid w:val="00E11010"/>
    <w:rsid w:val="00E1118B"/>
    <w:rsid w:val="00E11206"/>
    <w:rsid w:val="00E11613"/>
    <w:rsid w:val="00E1162A"/>
    <w:rsid w:val="00E117F3"/>
    <w:rsid w:val="00E11AD7"/>
    <w:rsid w:val="00E11B59"/>
    <w:rsid w:val="00E11BB8"/>
    <w:rsid w:val="00E11D44"/>
    <w:rsid w:val="00E11FE6"/>
    <w:rsid w:val="00E1240B"/>
    <w:rsid w:val="00E125C5"/>
    <w:rsid w:val="00E12612"/>
    <w:rsid w:val="00E12D2E"/>
    <w:rsid w:val="00E12EF6"/>
    <w:rsid w:val="00E12FD2"/>
    <w:rsid w:val="00E13057"/>
    <w:rsid w:val="00E13163"/>
    <w:rsid w:val="00E1361C"/>
    <w:rsid w:val="00E138A4"/>
    <w:rsid w:val="00E139BE"/>
    <w:rsid w:val="00E13C82"/>
    <w:rsid w:val="00E13D7D"/>
    <w:rsid w:val="00E13E9F"/>
    <w:rsid w:val="00E141AB"/>
    <w:rsid w:val="00E14236"/>
    <w:rsid w:val="00E145DF"/>
    <w:rsid w:val="00E14735"/>
    <w:rsid w:val="00E14B30"/>
    <w:rsid w:val="00E152C7"/>
    <w:rsid w:val="00E154B2"/>
    <w:rsid w:val="00E154C3"/>
    <w:rsid w:val="00E15651"/>
    <w:rsid w:val="00E15906"/>
    <w:rsid w:val="00E15C4C"/>
    <w:rsid w:val="00E161F4"/>
    <w:rsid w:val="00E16214"/>
    <w:rsid w:val="00E165ED"/>
    <w:rsid w:val="00E166AE"/>
    <w:rsid w:val="00E1690D"/>
    <w:rsid w:val="00E16ABF"/>
    <w:rsid w:val="00E16BCA"/>
    <w:rsid w:val="00E16E13"/>
    <w:rsid w:val="00E17435"/>
    <w:rsid w:val="00E17563"/>
    <w:rsid w:val="00E1757D"/>
    <w:rsid w:val="00E17818"/>
    <w:rsid w:val="00E17BAF"/>
    <w:rsid w:val="00E204A1"/>
    <w:rsid w:val="00E204BE"/>
    <w:rsid w:val="00E2097F"/>
    <w:rsid w:val="00E209B6"/>
    <w:rsid w:val="00E20A41"/>
    <w:rsid w:val="00E20B22"/>
    <w:rsid w:val="00E215F8"/>
    <w:rsid w:val="00E2165F"/>
    <w:rsid w:val="00E21A9A"/>
    <w:rsid w:val="00E21BA9"/>
    <w:rsid w:val="00E21CE6"/>
    <w:rsid w:val="00E21DC0"/>
    <w:rsid w:val="00E21F33"/>
    <w:rsid w:val="00E22536"/>
    <w:rsid w:val="00E22732"/>
    <w:rsid w:val="00E22A31"/>
    <w:rsid w:val="00E22AA2"/>
    <w:rsid w:val="00E22D00"/>
    <w:rsid w:val="00E23080"/>
    <w:rsid w:val="00E23136"/>
    <w:rsid w:val="00E2336E"/>
    <w:rsid w:val="00E2347C"/>
    <w:rsid w:val="00E2381D"/>
    <w:rsid w:val="00E23D64"/>
    <w:rsid w:val="00E23DD7"/>
    <w:rsid w:val="00E23FF1"/>
    <w:rsid w:val="00E241EE"/>
    <w:rsid w:val="00E24273"/>
    <w:rsid w:val="00E24596"/>
    <w:rsid w:val="00E248C0"/>
    <w:rsid w:val="00E24ACC"/>
    <w:rsid w:val="00E24DAF"/>
    <w:rsid w:val="00E24E75"/>
    <w:rsid w:val="00E24FFA"/>
    <w:rsid w:val="00E25171"/>
    <w:rsid w:val="00E25264"/>
    <w:rsid w:val="00E2528A"/>
    <w:rsid w:val="00E25626"/>
    <w:rsid w:val="00E256DD"/>
    <w:rsid w:val="00E25861"/>
    <w:rsid w:val="00E258BB"/>
    <w:rsid w:val="00E25B13"/>
    <w:rsid w:val="00E25B2A"/>
    <w:rsid w:val="00E25C36"/>
    <w:rsid w:val="00E25DEB"/>
    <w:rsid w:val="00E25E55"/>
    <w:rsid w:val="00E25E76"/>
    <w:rsid w:val="00E25E85"/>
    <w:rsid w:val="00E25FCE"/>
    <w:rsid w:val="00E260DB"/>
    <w:rsid w:val="00E26332"/>
    <w:rsid w:val="00E263B1"/>
    <w:rsid w:val="00E264CE"/>
    <w:rsid w:val="00E2676B"/>
    <w:rsid w:val="00E269BF"/>
    <w:rsid w:val="00E26D53"/>
    <w:rsid w:val="00E26DD9"/>
    <w:rsid w:val="00E26E3F"/>
    <w:rsid w:val="00E2703A"/>
    <w:rsid w:val="00E27269"/>
    <w:rsid w:val="00E272F2"/>
    <w:rsid w:val="00E27323"/>
    <w:rsid w:val="00E2739B"/>
    <w:rsid w:val="00E27610"/>
    <w:rsid w:val="00E30052"/>
    <w:rsid w:val="00E302B9"/>
    <w:rsid w:val="00E30766"/>
    <w:rsid w:val="00E30950"/>
    <w:rsid w:val="00E3095A"/>
    <w:rsid w:val="00E30A73"/>
    <w:rsid w:val="00E30BF3"/>
    <w:rsid w:val="00E30D08"/>
    <w:rsid w:val="00E30DD1"/>
    <w:rsid w:val="00E30F3B"/>
    <w:rsid w:val="00E31519"/>
    <w:rsid w:val="00E316FA"/>
    <w:rsid w:val="00E319D8"/>
    <w:rsid w:val="00E31CBA"/>
    <w:rsid w:val="00E31CCC"/>
    <w:rsid w:val="00E31FBC"/>
    <w:rsid w:val="00E3248A"/>
    <w:rsid w:val="00E324B9"/>
    <w:rsid w:val="00E3256C"/>
    <w:rsid w:val="00E3265B"/>
    <w:rsid w:val="00E328E4"/>
    <w:rsid w:val="00E32994"/>
    <w:rsid w:val="00E32A15"/>
    <w:rsid w:val="00E32A9F"/>
    <w:rsid w:val="00E32BA0"/>
    <w:rsid w:val="00E32C47"/>
    <w:rsid w:val="00E3323F"/>
    <w:rsid w:val="00E33337"/>
    <w:rsid w:val="00E3344E"/>
    <w:rsid w:val="00E337BB"/>
    <w:rsid w:val="00E339F5"/>
    <w:rsid w:val="00E33B81"/>
    <w:rsid w:val="00E33BDE"/>
    <w:rsid w:val="00E33C7B"/>
    <w:rsid w:val="00E341D2"/>
    <w:rsid w:val="00E345CF"/>
    <w:rsid w:val="00E34829"/>
    <w:rsid w:val="00E348FF"/>
    <w:rsid w:val="00E34972"/>
    <w:rsid w:val="00E34B43"/>
    <w:rsid w:val="00E35287"/>
    <w:rsid w:val="00E35759"/>
    <w:rsid w:val="00E35762"/>
    <w:rsid w:val="00E35797"/>
    <w:rsid w:val="00E359C7"/>
    <w:rsid w:val="00E35AC0"/>
    <w:rsid w:val="00E35B49"/>
    <w:rsid w:val="00E35EA9"/>
    <w:rsid w:val="00E36E3E"/>
    <w:rsid w:val="00E36EC3"/>
    <w:rsid w:val="00E37081"/>
    <w:rsid w:val="00E37515"/>
    <w:rsid w:val="00E37565"/>
    <w:rsid w:val="00E376F7"/>
    <w:rsid w:val="00E37701"/>
    <w:rsid w:val="00E377C9"/>
    <w:rsid w:val="00E3793F"/>
    <w:rsid w:val="00E37F4E"/>
    <w:rsid w:val="00E40354"/>
    <w:rsid w:val="00E403A7"/>
    <w:rsid w:val="00E40449"/>
    <w:rsid w:val="00E40876"/>
    <w:rsid w:val="00E409E7"/>
    <w:rsid w:val="00E40B8A"/>
    <w:rsid w:val="00E40B8B"/>
    <w:rsid w:val="00E40BA5"/>
    <w:rsid w:val="00E40C10"/>
    <w:rsid w:val="00E40EED"/>
    <w:rsid w:val="00E41276"/>
    <w:rsid w:val="00E4136F"/>
    <w:rsid w:val="00E4140D"/>
    <w:rsid w:val="00E4155D"/>
    <w:rsid w:val="00E4183B"/>
    <w:rsid w:val="00E418E9"/>
    <w:rsid w:val="00E41C10"/>
    <w:rsid w:val="00E41CC0"/>
    <w:rsid w:val="00E41E5D"/>
    <w:rsid w:val="00E42007"/>
    <w:rsid w:val="00E42292"/>
    <w:rsid w:val="00E42431"/>
    <w:rsid w:val="00E426F1"/>
    <w:rsid w:val="00E4278B"/>
    <w:rsid w:val="00E4287E"/>
    <w:rsid w:val="00E428C3"/>
    <w:rsid w:val="00E42ADD"/>
    <w:rsid w:val="00E42DBC"/>
    <w:rsid w:val="00E42FC5"/>
    <w:rsid w:val="00E43416"/>
    <w:rsid w:val="00E434C7"/>
    <w:rsid w:val="00E435B4"/>
    <w:rsid w:val="00E43629"/>
    <w:rsid w:val="00E437D5"/>
    <w:rsid w:val="00E43A77"/>
    <w:rsid w:val="00E43C6E"/>
    <w:rsid w:val="00E43DB1"/>
    <w:rsid w:val="00E43EAC"/>
    <w:rsid w:val="00E44097"/>
    <w:rsid w:val="00E44147"/>
    <w:rsid w:val="00E44248"/>
    <w:rsid w:val="00E44A90"/>
    <w:rsid w:val="00E44AD3"/>
    <w:rsid w:val="00E44C64"/>
    <w:rsid w:val="00E44D98"/>
    <w:rsid w:val="00E45039"/>
    <w:rsid w:val="00E45262"/>
    <w:rsid w:val="00E45351"/>
    <w:rsid w:val="00E45444"/>
    <w:rsid w:val="00E458E4"/>
    <w:rsid w:val="00E45996"/>
    <w:rsid w:val="00E45A19"/>
    <w:rsid w:val="00E45AD7"/>
    <w:rsid w:val="00E45C67"/>
    <w:rsid w:val="00E45DB1"/>
    <w:rsid w:val="00E45DF6"/>
    <w:rsid w:val="00E45F98"/>
    <w:rsid w:val="00E45FEA"/>
    <w:rsid w:val="00E461DF"/>
    <w:rsid w:val="00E46419"/>
    <w:rsid w:val="00E4655B"/>
    <w:rsid w:val="00E466A6"/>
    <w:rsid w:val="00E46C85"/>
    <w:rsid w:val="00E46C9B"/>
    <w:rsid w:val="00E46FD0"/>
    <w:rsid w:val="00E47015"/>
    <w:rsid w:val="00E475C1"/>
    <w:rsid w:val="00E47603"/>
    <w:rsid w:val="00E47673"/>
    <w:rsid w:val="00E476A7"/>
    <w:rsid w:val="00E47BC2"/>
    <w:rsid w:val="00E47D91"/>
    <w:rsid w:val="00E50382"/>
    <w:rsid w:val="00E50A04"/>
    <w:rsid w:val="00E50DAA"/>
    <w:rsid w:val="00E51344"/>
    <w:rsid w:val="00E5142A"/>
    <w:rsid w:val="00E5149C"/>
    <w:rsid w:val="00E517B9"/>
    <w:rsid w:val="00E51A97"/>
    <w:rsid w:val="00E51B72"/>
    <w:rsid w:val="00E51C9E"/>
    <w:rsid w:val="00E51CEB"/>
    <w:rsid w:val="00E52465"/>
    <w:rsid w:val="00E52535"/>
    <w:rsid w:val="00E5279D"/>
    <w:rsid w:val="00E527E2"/>
    <w:rsid w:val="00E5281B"/>
    <w:rsid w:val="00E528D1"/>
    <w:rsid w:val="00E529D2"/>
    <w:rsid w:val="00E52B48"/>
    <w:rsid w:val="00E52BFB"/>
    <w:rsid w:val="00E52C23"/>
    <w:rsid w:val="00E53216"/>
    <w:rsid w:val="00E533A2"/>
    <w:rsid w:val="00E534A4"/>
    <w:rsid w:val="00E534B1"/>
    <w:rsid w:val="00E534D0"/>
    <w:rsid w:val="00E5355E"/>
    <w:rsid w:val="00E535DA"/>
    <w:rsid w:val="00E53900"/>
    <w:rsid w:val="00E53A1F"/>
    <w:rsid w:val="00E54050"/>
    <w:rsid w:val="00E5457E"/>
    <w:rsid w:val="00E54657"/>
    <w:rsid w:val="00E5471F"/>
    <w:rsid w:val="00E549DD"/>
    <w:rsid w:val="00E54D23"/>
    <w:rsid w:val="00E54D2E"/>
    <w:rsid w:val="00E54F09"/>
    <w:rsid w:val="00E55202"/>
    <w:rsid w:val="00E55276"/>
    <w:rsid w:val="00E552FE"/>
    <w:rsid w:val="00E55444"/>
    <w:rsid w:val="00E55478"/>
    <w:rsid w:val="00E554BB"/>
    <w:rsid w:val="00E5589B"/>
    <w:rsid w:val="00E55B4B"/>
    <w:rsid w:val="00E562F5"/>
    <w:rsid w:val="00E5631D"/>
    <w:rsid w:val="00E563FC"/>
    <w:rsid w:val="00E5652C"/>
    <w:rsid w:val="00E565C5"/>
    <w:rsid w:val="00E56803"/>
    <w:rsid w:val="00E56A13"/>
    <w:rsid w:val="00E56C40"/>
    <w:rsid w:val="00E56EEC"/>
    <w:rsid w:val="00E5702D"/>
    <w:rsid w:val="00E57064"/>
    <w:rsid w:val="00E57161"/>
    <w:rsid w:val="00E571D9"/>
    <w:rsid w:val="00E5720C"/>
    <w:rsid w:val="00E57552"/>
    <w:rsid w:val="00E57899"/>
    <w:rsid w:val="00E57C1C"/>
    <w:rsid w:val="00E60019"/>
    <w:rsid w:val="00E6048B"/>
    <w:rsid w:val="00E605E0"/>
    <w:rsid w:val="00E607FB"/>
    <w:rsid w:val="00E609A1"/>
    <w:rsid w:val="00E60B5B"/>
    <w:rsid w:val="00E60BAD"/>
    <w:rsid w:val="00E60C77"/>
    <w:rsid w:val="00E61310"/>
    <w:rsid w:val="00E6163A"/>
    <w:rsid w:val="00E61ADF"/>
    <w:rsid w:val="00E61BA5"/>
    <w:rsid w:val="00E61BAE"/>
    <w:rsid w:val="00E61C5F"/>
    <w:rsid w:val="00E61C7C"/>
    <w:rsid w:val="00E61CE0"/>
    <w:rsid w:val="00E62002"/>
    <w:rsid w:val="00E620D5"/>
    <w:rsid w:val="00E623F1"/>
    <w:rsid w:val="00E625A0"/>
    <w:rsid w:val="00E62683"/>
    <w:rsid w:val="00E627E1"/>
    <w:rsid w:val="00E62C86"/>
    <w:rsid w:val="00E62FF4"/>
    <w:rsid w:val="00E632B3"/>
    <w:rsid w:val="00E633C4"/>
    <w:rsid w:val="00E63716"/>
    <w:rsid w:val="00E6383B"/>
    <w:rsid w:val="00E63F9C"/>
    <w:rsid w:val="00E640D2"/>
    <w:rsid w:val="00E64175"/>
    <w:rsid w:val="00E6444F"/>
    <w:rsid w:val="00E64481"/>
    <w:rsid w:val="00E645B6"/>
    <w:rsid w:val="00E64706"/>
    <w:rsid w:val="00E64A98"/>
    <w:rsid w:val="00E64F79"/>
    <w:rsid w:val="00E6523F"/>
    <w:rsid w:val="00E65566"/>
    <w:rsid w:val="00E6575A"/>
    <w:rsid w:val="00E65CAF"/>
    <w:rsid w:val="00E65CD8"/>
    <w:rsid w:val="00E66153"/>
    <w:rsid w:val="00E6648F"/>
    <w:rsid w:val="00E665CD"/>
    <w:rsid w:val="00E669CB"/>
    <w:rsid w:val="00E66A12"/>
    <w:rsid w:val="00E66C28"/>
    <w:rsid w:val="00E66D36"/>
    <w:rsid w:val="00E6717C"/>
    <w:rsid w:val="00E672D6"/>
    <w:rsid w:val="00E67511"/>
    <w:rsid w:val="00E675CF"/>
    <w:rsid w:val="00E67759"/>
    <w:rsid w:val="00E67A63"/>
    <w:rsid w:val="00E67F55"/>
    <w:rsid w:val="00E700C7"/>
    <w:rsid w:val="00E700ED"/>
    <w:rsid w:val="00E70128"/>
    <w:rsid w:val="00E7012C"/>
    <w:rsid w:val="00E70723"/>
    <w:rsid w:val="00E70A54"/>
    <w:rsid w:val="00E70B7B"/>
    <w:rsid w:val="00E70C6D"/>
    <w:rsid w:val="00E7101C"/>
    <w:rsid w:val="00E710E6"/>
    <w:rsid w:val="00E7155A"/>
    <w:rsid w:val="00E719AB"/>
    <w:rsid w:val="00E71A69"/>
    <w:rsid w:val="00E71B72"/>
    <w:rsid w:val="00E71FA6"/>
    <w:rsid w:val="00E72177"/>
    <w:rsid w:val="00E722A6"/>
    <w:rsid w:val="00E723D1"/>
    <w:rsid w:val="00E72CCD"/>
    <w:rsid w:val="00E733EB"/>
    <w:rsid w:val="00E73433"/>
    <w:rsid w:val="00E734C6"/>
    <w:rsid w:val="00E73899"/>
    <w:rsid w:val="00E73EE9"/>
    <w:rsid w:val="00E74174"/>
    <w:rsid w:val="00E74189"/>
    <w:rsid w:val="00E74212"/>
    <w:rsid w:val="00E7424D"/>
    <w:rsid w:val="00E746A6"/>
    <w:rsid w:val="00E74797"/>
    <w:rsid w:val="00E74ECC"/>
    <w:rsid w:val="00E7511A"/>
    <w:rsid w:val="00E75368"/>
    <w:rsid w:val="00E75415"/>
    <w:rsid w:val="00E75491"/>
    <w:rsid w:val="00E75742"/>
    <w:rsid w:val="00E75942"/>
    <w:rsid w:val="00E75C82"/>
    <w:rsid w:val="00E75DD5"/>
    <w:rsid w:val="00E75F7B"/>
    <w:rsid w:val="00E76085"/>
    <w:rsid w:val="00E7611F"/>
    <w:rsid w:val="00E76263"/>
    <w:rsid w:val="00E76335"/>
    <w:rsid w:val="00E76895"/>
    <w:rsid w:val="00E76A41"/>
    <w:rsid w:val="00E76ACE"/>
    <w:rsid w:val="00E76AD4"/>
    <w:rsid w:val="00E76C37"/>
    <w:rsid w:val="00E76E08"/>
    <w:rsid w:val="00E77205"/>
    <w:rsid w:val="00E772E8"/>
    <w:rsid w:val="00E77348"/>
    <w:rsid w:val="00E774A1"/>
    <w:rsid w:val="00E800EA"/>
    <w:rsid w:val="00E80361"/>
    <w:rsid w:val="00E807EE"/>
    <w:rsid w:val="00E80CAA"/>
    <w:rsid w:val="00E80E36"/>
    <w:rsid w:val="00E812BB"/>
    <w:rsid w:val="00E813A0"/>
    <w:rsid w:val="00E814C6"/>
    <w:rsid w:val="00E8191A"/>
    <w:rsid w:val="00E81A2C"/>
    <w:rsid w:val="00E81A4B"/>
    <w:rsid w:val="00E821E2"/>
    <w:rsid w:val="00E823DF"/>
    <w:rsid w:val="00E8272B"/>
    <w:rsid w:val="00E82C35"/>
    <w:rsid w:val="00E83410"/>
    <w:rsid w:val="00E83541"/>
    <w:rsid w:val="00E84693"/>
    <w:rsid w:val="00E8471C"/>
    <w:rsid w:val="00E84A02"/>
    <w:rsid w:val="00E84AE5"/>
    <w:rsid w:val="00E84E07"/>
    <w:rsid w:val="00E84EA5"/>
    <w:rsid w:val="00E85276"/>
    <w:rsid w:val="00E85290"/>
    <w:rsid w:val="00E854AA"/>
    <w:rsid w:val="00E856EF"/>
    <w:rsid w:val="00E858C4"/>
    <w:rsid w:val="00E85985"/>
    <w:rsid w:val="00E8600F"/>
    <w:rsid w:val="00E862A6"/>
    <w:rsid w:val="00E8658D"/>
    <w:rsid w:val="00E865AC"/>
    <w:rsid w:val="00E865DB"/>
    <w:rsid w:val="00E86746"/>
    <w:rsid w:val="00E8681D"/>
    <w:rsid w:val="00E86A6A"/>
    <w:rsid w:val="00E86BC6"/>
    <w:rsid w:val="00E86CFD"/>
    <w:rsid w:val="00E86D38"/>
    <w:rsid w:val="00E87715"/>
    <w:rsid w:val="00E877C6"/>
    <w:rsid w:val="00E877D5"/>
    <w:rsid w:val="00E87A46"/>
    <w:rsid w:val="00E87BBA"/>
    <w:rsid w:val="00E900FA"/>
    <w:rsid w:val="00E901FB"/>
    <w:rsid w:val="00E903C5"/>
    <w:rsid w:val="00E903E1"/>
    <w:rsid w:val="00E90445"/>
    <w:rsid w:val="00E90616"/>
    <w:rsid w:val="00E90654"/>
    <w:rsid w:val="00E906E5"/>
    <w:rsid w:val="00E909E2"/>
    <w:rsid w:val="00E90BEA"/>
    <w:rsid w:val="00E90CF3"/>
    <w:rsid w:val="00E90E66"/>
    <w:rsid w:val="00E910EE"/>
    <w:rsid w:val="00E91267"/>
    <w:rsid w:val="00E9132C"/>
    <w:rsid w:val="00E91526"/>
    <w:rsid w:val="00E91A86"/>
    <w:rsid w:val="00E91B48"/>
    <w:rsid w:val="00E91B88"/>
    <w:rsid w:val="00E91D94"/>
    <w:rsid w:val="00E923FF"/>
    <w:rsid w:val="00E92426"/>
    <w:rsid w:val="00E924A6"/>
    <w:rsid w:val="00E92552"/>
    <w:rsid w:val="00E9274D"/>
    <w:rsid w:val="00E92EE5"/>
    <w:rsid w:val="00E92FF9"/>
    <w:rsid w:val="00E930AD"/>
    <w:rsid w:val="00E9350C"/>
    <w:rsid w:val="00E9379F"/>
    <w:rsid w:val="00E9386D"/>
    <w:rsid w:val="00E93968"/>
    <w:rsid w:val="00E93D69"/>
    <w:rsid w:val="00E93E40"/>
    <w:rsid w:val="00E93FA8"/>
    <w:rsid w:val="00E94EC3"/>
    <w:rsid w:val="00E95075"/>
    <w:rsid w:val="00E95160"/>
    <w:rsid w:val="00E951A9"/>
    <w:rsid w:val="00E9528C"/>
    <w:rsid w:val="00E953D6"/>
    <w:rsid w:val="00E95432"/>
    <w:rsid w:val="00E954DF"/>
    <w:rsid w:val="00E955BA"/>
    <w:rsid w:val="00E95921"/>
    <w:rsid w:val="00E95A64"/>
    <w:rsid w:val="00E960E1"/>
    <w:rsid w:val="00E96C43"/>
    <w:rsid w:val="00E96F4E"/>
    <w:rsid w:val="00E974A2"/>
    <w:rsid w:val="00E97592"/>
    <w:rsid w:val="00E9765F"/>
    <w:rsid w:val="00E977C7"/>
    <w:rsid w:val="00E978B1"/>
    <w:rsid w:val="00E97ADB"/>
    <w:rsid w:val="00E97B2A"/>
    <w:rsid w:val="00E97CB1"/>
    <w:rsid w:val="00E97E7B"/>
    <w:rsid w:val="00E97FE2"/>
    <w:rsid w:val="00EA007F"/>
    <w:rsid w:val="00EA00FD"/>
    <w:rsid w:val="00EA016A"/>
    <w:rsid w:val="00EA06AE"/>
    <w:rsid w:val="00EA07B2"/>
    <w:rsid w:val="00EA0990"/>
    <w:rsid w:val="00EA0B50"/>
    <w:rsid w:val="00EA0B51"/>
    <w:rsid w:val="00EA0B58"/>
    <w:rsid w:val="00EA0C77"/>
    <w:rsid w:val="00EA0E0C"/>
    <w:rsid w:val="00EA0E36"/>
    <w:rsid w:val="00EA1526"/>
    <w:rsid w:val="00EA1A2A"/>
    <w:rsid w:val="00EA1D2A"/>
    <w:rsid w:val="00EA1DAA"/>
    <w:rsid w:val="00EA1F6D"/>
    <w:rsid w:val="00EA1F90"/>
    <w:rsid w:val="00EA213D"/>
    <w:rsid w:val="00EA23F4"/>
    <w:rsid w:val="00EA2638"/>
    <w:rsid w:val="00EA2741"/>
    <w:rsid w:val="00EA2821"/>
    <w:rsid w:val="00EA2B9C"/>
    <w:rsid w:val="00EA2DC2"/>
    <w:rsid w:val="00EA32AA"/>
    <w:rsid w:val="00EA346B"/>
    <w:rsid w:val="00EA35A7"/>
    <w:rsid w:val="00EA3695"/>
    <w:rsid w:val="00EA3F37"/>
    <w:rsid w:val="00EA3FD8"/>
    <w:rsid w:val="00EA40BA"/>
    <w:rsid w:val="00EA430A"/>
    <w:rsid w:val="00EA43FB"/>
    <w:rsid w:val="00EA479B"/>
    <w:rsid w:val="00EA49B6"/>
    <w:rsid w:val="00EA4C09"/>
    <w:rsid w:val="00EA4FB8"/>
    <w:rsid w:val="00EA513D"/>
    <w:rsid w:val="00EA565F"/>
    <w:rsid w:val="00EA5878"/>
    <w:rsid w:val="00EA5E75"/>
    <w:rsid w:val="00EA6098"/>
    <w:rsid w:val="00EA625D"/>
    <w:rsid w:val="00EA6286"/>
    <w:rsid w:val="00EA6A86"/>
    <w:rsid w:val="00EA6B85"/>
    <w:rsid w:val="00EA6D8A"/>
    <w:rsid w:val="00EA6FA8"/>
    <w:rsid w:val="00EA70ED"/>
    <w:rsid w:val="00EA7347"/>
    <w:rsid w:val="00EA74C9"/>
    <w:rsid w:val="00EA755A"/>
    <w:rsid w:val="00EA75BA"/>
    <w:rsid w:val="00EA7CEC"/>
    <w:rsid w:val="00EA7E9F"/>
    <w:rsid w:val="00EB003C"/>
    <w:rsid w:val="00EB0287"/>
    <w:rsid w:val="00EB02C0"/>
    <w:rsid w:val="00EB0766"/>
    <w:rsid w:val="00EB0853"/>
    <w:rsid w:val="00EB091D"/>
    <w:rsid w:val="00EB09D9"/>
    <w:rsid w:val="00EB0D47"/>
    <w:rsid w:val="00EB0D9F"/>
    <w:rsid w:val="00EB0F75"/>
    <w:rsid w:val="00EB11D7"/>
    <w:rsid w:val="00EB1344"/>
    <w:rsid w:val="00EB1A99"/>
    <w:rsid w:val="00EB1B23"/>
    <w:rsid w:val="00EB2138"/>
    <w:rsid w:val="00EB21D5"/>
    <w:rsid w:val="00EB23D5"/>
    <w:rsid w:val="00EB2465"/>
    <w:rsid w:val="00EB2829"/>
    <w:rsid w:val="00EB2BF1"/>
    <w:rsid w:val="00EB2C9F"/>
    <w:rsid w:val="00EB2F72"/>
    <w:rsid w:val="00EB2F89"/>
    <w:rsid w:val="00EB3063"/>
    <w:rsid w:val="00EB308E"/>
    <w:rsid w:val="00EB35EB"/>
    <w:rsid w:val="00EB36F1"/>
    <w:rsid w:val="00EB37A5"/>
    <w:rsid w:val="00EB37B2"/>
    <w:rsid w:val="00EB46A1"/>
    <w:rsid w:val="00EB4851"/>
    <w:rsid w:val="00EB4BA2"/>
    <w:rsid w:val="00EB4FA3"/>
    <w:rsid w:val="00EB503D"/>
    <w:rsid w:val="00EB5167"/>
    <w:rsid w:val="00EB524C"/>
    <w:rsid w:val="00EB5BDF"/>
    <w:rsid w:val="00EB5D8E"/>
    <w:rsid w:val="00EB60CA"/>
    <w:rsid w:val="00EB6167"/>
    <w:rsid w:val="00EB62BF"/>
    <w:rsid w:val="00EB6372"/>
    <w:rsid w:val="00EB6495"/>
    <w:rsid w:val="00EB67AC"/>
    <w:rsid w:val="00EB6A08"/>
    <w:rsid w:val="00EB6AA6"/>
    <w:rsid w:val="00EB6AEC"/>
    <w:rsid w:val="00EB6C24"/>
    <w:rsid w:val="00EB6D91"/>
    <w:rsid w:val="00EB6F3D"/>
    <w:rsid w:val="00EB6F7B"/>
    <w:rsid w:val="00EB7421"/>
    <w:rsid w:val="00EB7616"/>
    <w:rsid w:val="00EB7628"/>
    <w:rsid w:val="00EB76FF"/>
    <w:rsid w:val="00EB7F15"/>
    <w:rsid w:val="00EC05D1"/>
    <w:rsid w:val="00EC082E"/>
    <w:rsid w:val="00EC0B24"/>
    <w:rsid w:val="00EC0E17"/>
    <w:rsid w:val="00EC10D2"/>
    <w:rsid w:val="00EC1236"/>
    <w:rsid w:val="00EC123F"/>
    <w:rsid w:val="00EC129B"/>
    <w:rsid w:val="00EC1380"/>
    <w:rsid w:val="00EC1C0B"/>
    <w:rsid w:val="00EC1F1E"/>
    <w:rsid w:val="00EC2023"/>
    <w:rsid w:val="00EC2103"/>
    <w:rsid w:val="00EC2670"/>
    <w:rsid w:val="00EC2817"/>
    <w:rsid w:val="00EC2E07"/>
    <w:rsid w:val="00EC2FF2"/>
    <w:rsid w:val="00EC31BB"/>
    <w:rsid w:val="00EC3333"/>
    <w:rsid w:val="00EC37BD"/>
    <w:rsid w:val="00EC384C"/>
    <w:rsid w:val="00EC3C76"/>
    <w:rsid w:val="00EC3DD8"/>
    <w:rsid w:val="00EC3FC8"/>
    <w:rsid w:val="00EC4087"/>
    <w:rsid w:val="00EC4639"/>
    <w:rsid w:val="00EC46C9"/>
    <w:rsid w:val="00EC46D0"/>
    <w:rsid w:val="00EC4737"/>
    <w:rsid w:val="00EC4A2C"/>
    <w:rsid w:val="00EC4FA9"/>
    <w:rsid w:val="00EC5933"/>
    <w:rsid w:val="00EC5C51"/>
    <w:rsid w:val="00EC5CBC"/>
    <w:rsid w:val="00EC5DC0"/>
    <w:rsid w:val="00EC63BF"/>
    <w:rsid w:val="00EC64AE"/>
    <w:rsid w:val="00EC6E8E"/>
    <w:rsid w:val="00EC6F31"/>
    <w:rsid w:val="00EC701D"/>
    <w:rsid w:val="00EC7336"/>
    <w:rsid w:val="00EC7751"/>
    <w:rsid w:val="00EC7BCF"/>
    <w:rsid w:val="00EC7C95"/>
    <w:rsid w:val="00EC7FE3"/>
    <w:rsid w:val="00ED0611"/>
    <w:rsid w:val="00ED081D"/>
    <w:rsid w:val="00ED0847"/>
    <w:rsid w:val="00ED0933"/>
    <w:rsid w:val="00ED0C77"/>
    <w:rsid w:val="00ED0CDA"/>
    <w:rsid w:val="00ED125F"/>
    <w:rsid w:val="00ED1331"/>
    <w:rsid w:val="00ED174D"/>
    <w:rsid w:val="00ED1778"/>
    <w:rsid w:val="00ED1847"/>
    <w:rsid w:val="00ED1E25"/>
    <w:rsid w:val="00ED1EC2"/>
    <w:rsid w:val="00ED21A9"/>
    <w:rsid w:val="00ED2358"/>
    <w:rsid w:val="00ED2641"/>
    <w:rsid w:val="00ED26EF"/>
    <w:rsid w:val="00ED2807"/>
    <w:rsid w:val="00ED29E4"/>
    <w:rsid w:val="00ED2E13"/>
    <w:rsid w:val="00ED320B"/>
    <w:rsid w:val="00ED337D"/>
    <w:rsid w:val="00ED3561"/>
    <w:rsid w:val="00ED3D48"/>
    <w:rsid w:val="00ED3F7D"/>
    <w:rsid w:val="00ED4054"/>
    <w:rsid w:val="00ED4281"/>
    <w:rsid w:val="00ED430F"/>
    <w:rsid w:val="00ED43D1"/>
    <w:rsid w:val="00ED4608"/>
    <w:rsid w:val="00ED49F1"/>
    <w:rsid w:val="00ED4B20"/>
    <w:rsid w:val="00ED4D48"/>
    <w:rsid w:val="00ED4E40"/>
    <w:rsid w:val="00ED4E94"/>
    <w:rsid w:val="00ED5078"/>
    <w:rsid w:val="00ED5409"/>
    <w:rsid w:val="00ED59A9"/>
    <w:rsid w:val="00ED5AAC"/>
    <w:rsid w:val="00ED5D06"/>
    <w:rsid w:val="00ED5EB8"/>
    <w:rsid w:val="00ED5F5A"/>
    <w:rsid w:val="00ED6268"/>
    <w:rsid w:val="00ED6368"/>
    <w:rsid w:val="00ED640C"/>
    <w:rsid w:val="00ED68C0"/>
    <w:rsid w:val="00ED691C"/>
    <w:rsid w:val="00ED6E69"/>
    <w:rsid w:val="00ED70C2"/>
    <w:rsid w:val="00ED72DA"/>
    <w:rsid w:val="00ED7409"/>
    <w:rsid w:val="00ED7919"/>
    <w:rsid w:val="00ED793F"/>
    <w:rsid w:val="00ED7960"/>
    <w:rsid w:val="00ED79FD"/>
    <w:rsid w:val="00ED7A57"/>
    <w:rsid w:val="00ED7DFC"/>
    <w:rsid w:val="00ED7FE7"/>
    <w:rsid w:val="00ED7FEA"/>
    <w:rsid w:val="00EE0115"/>
    <w:rsid w:val="00EE011F"/>
    <w:rsid w:val="00EE0429"/>
    <w:rsid w:val="00EE04F4"/>
    <w:rsid w:val="00EE05DA"/>
    <w:rsid w:val="00EE063A"/>
    <w:rsid w:val="00EE065B"/>
    <w:rsid w:val="00EE08F7"/>
    <w:rsid w:val="00EE0FB6"/>
    <w:rsid w:val="00EE1099"/>
    <w:rsid w:val="00EE14CD"/>
    <w:rsid w:val="00EE16EF"/>
    <w:rsid w:val="00EE16F4"/>
    <w:rsid w:val="00EE192E"/>
    <w:rsid w:val="00EE1C3B"/>
    <w:rsid w:val="00EE1D80"/>
    <w:rsid w:val="00EE1F5A"/>
    <w:rsid w:val="00EE20A9"/>
    <w:rsid w:val="00EE2112"/>
    <w:rsid w:val="00EE22C5"/>
    <w:rsid w:val="00EE247A"/>
    <w:rsid w:val="00EE25D4"/>
    <w:rsid w:val="00EE27D4"/>
    <w:rsid w:val="00EE2ADB"/>
    <w:rsid w:val="00EE2D3B"/>
    <w:rsid w:val="00EE2E9D"/>
    <w:rsid w:val="00EE2FD9"/>
    <w:rsid w:val="00EE31E2"/>
    <w:rsid w:val="00EE323C"/>
    <w:rsid w:val="00EE3452"/>
    <w:rsid w:val="00EE3476"/>
    <w:rsid w:val="00EE35B3"/>
    <w:rsid w:val="00EE387B"/>
    <w:rsid w:val="00EE39A8"/>
    <w:rsid w:val="00EE3C4F"/>
    <w:rsid w:val="00EE3E00"/>
    <w:rsid w:val="00EE3F32"/>
    <w:rsid w:val="00EE3FD6"/>
    <w:rsid w:val="00EE4077"/>
    <w:rsid w:val="00EE421A"/>
    <w:rsid w:val="00EE43BE"/>
    <w:rsid w:val="00EE4608"/>
    <w:rsid w:val="00EE4729"/>
    <w:rsid w:val="00EE481E"/>
    <w:rsid w:val="00EE4912"/>
    <w:rsid w:val="00EE4920"/>
    <w:rsid w:val="00EE4A03"/>
    <w:rsid w:val="00EE4A22"/>
    <w:rsid w:val="00EE4B28"/>
    <w:rsid w:val="00EE4C1A"/>
    <w:rsid w:val="00EE4CB6"/>
    <w:rsid w:val="00EE4FCE"/>
    <w:rsid w:val="00EE50CA"/>
    <w:rsid w:val="00EE56B5"/>
    <w:rsid w:val="00EE5855"/>
    <w:rsid w:val="00EE59D2"/>
    <w:rsid w:val="00EE5BD5"/>
    <w:rsid w:val="00EE5DEA"/>
    <w:rsid w:val="00EE5EE8"/>
    <w:rsid w:val="00EE6079"/>
    <w:rsid w:val="00EE623B"/>
    <w:rsid w:val="00EE6486"/>
    <w:rsid w:val="00EE6530"/>
    <w:rsid w:val="00EE654F"/>
    <w:rsid w:val="00EE667E"/>
    <w:rsid w:val="00EE6868"/>
    <w:rsid w:val="00EE693A"/>
    <w:rsid w:val="00EE6ACA"/>
    <w:rsid w:val="00EE6CAA"/>
    <w:rsid w:val="00EE6CE8"/>
    <w:rsid w:val="00EE6D72"/>
    <w:rsid w:val="00EE73C4"/>
    <w:rsid w:val="00EE799B"/>
    <w:rsid w:val="00EE7BED"/>
    <w:rsid w:val="00EE7E32"/>
    <w:rsid w:val="00EF00D2"/>
    <w:rsid w:val="00EF0245"/>
    <w:rsid w:val="00EF0567"/>
    <w:rsid w:val="00EF06FB"/>
    <w:rsid w:val="00EF080A"/>
    <w:rsid w:val="00EF0A28"/>
    <w:rsid w:val="00EF0A48"/>
    <w:rsid w:val="00EF0DFD"/>
    <w:rsid w:val="00EF102C"/>
    <w:rsid w:val="00EF17DC"/>
    <w:rsid w:val="00EF17F6"/>
    <w:rsid w:val="00EF1B70"/>
    <w:rsid w:val="00EF1CBA"/>
    <w:rsid w:val="00EF1F63"/>
    <w:rsid w:val="00EF1F6F"/>
    <w:rsid w:val="00EF233D"/>
    <w:rsid w:val="00EF26FC"/>
    <w:rsid w:val="00EF293E"/>
    <w:rsid w:val="00EF2965"/>
    <w:rsid w:val="00EF29CE"/>
    <w:rsid w:val="00EF29F5"/>
    <w:rsid w:val="00EF2CCB"/>
    <w:rsid w:val="00EF2E00"/>
    <w:rsid w:val="00EF2FA8"/>
    <w:rsid w:val="00EF33F0"/>
    <w:rsid w:val="00EF37BD"/>
    <w:rsid w:val="00EF3C78"/>
    <w:rsid w:val="00EF3CAA"/>
    <w:rsid w:val="00EF3CEF"/>
    <w:rsid w:val="00EF3E33"/>
    <w:rsid w:val="00EF4009"/>
    <w:rsid w:val="00EF4052"/>
    <w:rsid w:val="00EF4386"/>
    <w:rsid w:val="00EF4A64"/>
    <w:rsid w:val="00EF4CC2"/>
    <w:rsid w:val="00EF502D"/>
    <w:rsid w:val="00EF52CB"/>
    <w:rsid w:val="00EF56D4"/>
    <w:rsid w:val="00EF57DD"/>
    <w:rsid w:val="00EF59A6"/>
    <w:rsid w:val="00EF59D8"/>
    <w:rsid w:val="00EF5A74"/>
    <w:rsid w:val="00EF5E9B"/>
    <w:rsid w:val="00EF5F9B"/>
    <w:rsid w:val="00EF5FB4"/>
    <w:rsid w:val="00EF6149"/>
    <w:rsid w:val="00EF62DC"/>
    <w:rsid w:val="00EF6AE7"/>
    <w:rsid w:val="00EF6B27"/>
    <w:rsid w:val="00EF6B88"/>
    <w:rsid w:val="00EF6F5B"/>
    <w:rsid w:val="00EF7065"/>
    <w:rsid w:val="00EF7135"/>
    <w:rsid w:val="00EF791B"/>
    <w:rsid w:val="00EF7C1E"/>
    <w:rsid w:val="00EF7D0F"/>
    <w:rsid w:val="00EF7E5E"/>
    <w:rsid w:val="00EF7F97"/>
    <w:rsid w:val="00F00161"/>
    <w:rsid w:val="00F00273"/>
    <w:rsid w:val="00F00357"/>
    <w:rsid w:val="00F00618"/>
    <w:rsid w:val="00F00905"/>
    <w:rsid w:val="00F00981"/>
    <w:rsid w:val="00F00B1E"/>
    <w:rsid w:val="00F00EFA"/>
    <w:rsid w:val="00F01125"/>
    <w:rsid w:val="00F0150C"/>
    <w:rsid w:val="00F01864"/>
    <w:rsid w:val="00F018D0"/>
    <w:rsid w:val="00F01AB3"/>
    <w:rsid w:val="00F01C3F"/>
    <w:rsid w:val="00F01C71"/>
    <w:rsid w:val="00F027A0"/>
    <w:rsid w:val="00F028FF"/>
    <w:rsid w:val="00F029B6"/>
    <w:rsid w:val="00F02BC4"/>
    <w:rsid w:val="00F02CA1"/>
    <w:rsid w:val="00F03276"/>
    <w:rsid w:val="00F0343D"/>
    <w:rsid w:val="00F0385E"/>
    <w:rsid w:val="00F03D7A"/>
    <w:rsid w:val="00F03DCF"/>
    <w:rsid w:val="00F03E2D"/>
    <w:rsid w:val="00F03EB9"/>
    <w:rsid w:val="00F03F2A"/>
    <w:rsid w:val="00F040BD"/>
    <w:rsid w:val="00F0422E"/>
    <w:rsid w:val="00F043DB"/>
    <w:rsid w:val="00F0446F"/>
    <w:rsid w:val="00F045A3"/>
    <w:rsid w:val="00F04630"/>
    <w:rsid w:val="00F04649"/>
    <w:rsid w:val="00F0478F"/>
    <w:rsid w:val="00F04DC7"/>
    <w:rsid w:val="00F04E34"/>
    <w:rsid w:val="00F05260"/>
    <w:rsid w:val="00F0579A"/>
    <w:rsid w:val="00F059C7"/>
    <w:rsid w:val="00F05AE0"/>
    <w:rsid w:val="00F05D4B"/>
    <w:rsid w:val="00F0601E"/>
    <w:rsid w:val="00F061BA"/>
    <w:rsid w:val="00F06653"/>
    <w:rsid w:val="00F066E4"/>
    <w:rsid w:val="00F067E2"/>
    <w:rsid w:val="00F068D2"/>
    <w:rsid w:val="00F068D6"/>
    <w:rsid w:val="00F06A50"/>
    <w:rsid w:val="00F06A88"/>
    <w:rsid w:val="00F06B49"/>
    <w:rsid w:val="00F06FDF"/>
    <w:rsid w:val="00F0739A"/>
    <w:rsid w:val="00F07491"/>
    <w:rsid w:val="00F07579"/>
    <w:rsid w:val="00F0763D"/>
    <w:rsid w:val="00F07976"/>
    <w:rsid w:val="00F07990"/>
    <w:rsid w:val="00F07B6D"/>
    <w:rsid w:val="00F07B9F"/>
    <w:rsid w:val="00F07C2E"/>
    <w:rsid w:val="00F07FA9"/>
    <w:rsid w:val="00F1010F"/>
    <w:rsid w:val="00F1014A"/>
    <w:rsid w:val="00F103B9"/>
    <w:rsid w:val="00F10470"/>
    <w:rsid w:val="00F104E3"/>
    <w:rsid w:val="00F10517"/>
    <w:rsid w:val="00F108EC"/>
    <w:rsid w:val="00F108F7"/>
    <w:rsid w:val="00F10BF3"/>
    <w:rsid w:val="00F10C3D"/>
    <w:rsid w:val="00F10CED"/>
    <w:rsid w:val="00F10D2A"/>
    <w:rsid w:val="00F10D4F"/>
    <w:rsid w:val="00F10EF0"/>
    <w:rsid w:val="00F11060"/>
    <w:rsid w:val="00F1115A"/>
    <w:rsid w:val="00F113A4"/>
    <w:rsid w:val="00F116FB"/>
    <w:rsid w:val="00F118A3"/>
    <w:rsid w:val="00F118C9"/>
    <w:rsid w:val="00F119DB"/>
    <w:rsid w:val="00F11C21"/>
    <w:rsid w:val="00F11DC8"/>
    <w:rsid w:val="00F11E69"/>
    <w:rsid w:val="00F11EDC"/>
    <w:rsid w:val="00F11F48"/>
    <w:rsid w:val="00F12100"/>
    <w:rsid w:val="00F1216A"/>
    <w:rsid w:val="00F122ED"/>
    <w:rsid w:val="00F12454"/>
    <w:rsid w:val="00F12A03"/>
    <w:rsid w:val="00F12E99"/>
    <w:rsid w:val="00F13014"/>
    <w:rsid w:val="00F13303"/>
    <w:rsid w:val="00F1344F"/>
    <w:rsid w:val="00F1385B"/>
    <w:rsid w:val="00F13907"/>
    <w:rsid w:val="00F13BA0"/>
    <w:rsid w:val="00F13BA4"/>
    <w:rsid w:val="00F13D0D"/>
    <w:rsid w:val="00F13F6A"/>
    <w:rsid w:val="00F13FA6"/>
    <w:rsid w:val="00F140EF"/>
    <w:rsid w:val="00F142A2"/>
    <w:rsid w:val="00F14489"/>
    <w:rsid w:val="00F14494"/>
    <w:rsid w:val="00F144E7"/>
    <w:rsid w:val="00F14642"/>
    <w:rsid w:val="00F14A26"/>
    <w:rsid w:val="00F14F58"/>
    <w:rsid w:val="00F15135"/>
    <w:rsid w:val="00F15239"/>
    <w:rsid w:val="00F153E9"/>
    <w:rsid w:val="00F155DE"/>
    <w:rsid w:val="00F15B5D"/>
    <w:rsid w:val="00F15C3E"/>
    <w:rsid w:val="00F15C94"/>
    <w:rsid w:val="00F15DB0"/>
    <w:rsid w:val="00F15E3F"/>
    <w:rsid w:val="00F16366"/>
    <w:rsid w:val="00F16923"/>
    <w:rsid w:val="00F16D0B"/>
    <w:rsid w:val="00F16F41"/>
    <w:rsid w:val="00F17415"/>
    <w:rsid w:val="00F17675"/>
    <w:rsid w:val="00F1776F"/>
    <w:rsid w:val="00F17BFC"/>
    <w:rsid w:val="00F17EB3"/>
    <w:rsid w:val="00F2021F"/>
    <w:rsid w:val="00F20427"/>
    <w:rsid w:val="00F2048F"/>
    <w:rsid w:val="00F20654"/>
    <w:rsid w:val="00F206A9"/>
    <w:rsid w:val="00F20A29"/>
    <w:rsid w:val="00F2108E"/>
    <w:rsid w:val="00F21309"/>
    <w:rsid w:val="00F216A1"/>
    <w:rsid w:val="00F216FE"/>
    <w:rsid w:val="00F217BE"/>
    <w:rsid w:val="00F2181A"/>
    <w:rsid w:val="00F219D5"/>
    <w:rsid w:val="00F21AD7"/>
    <w:rsid w:val="00F21EB7"/>
    <w:rsid w:val="00F21F03"/>
    <w:rsid w:val="00F21F46"/>
    <w:rsid w:val="00F220FD"/>
    <w:rsid w:val="00F2243B"/>
    <w:rsid w:val="00F224F6"/>
    <w:rsid w:val="00F22511"/>
    <w:rsid w:val="00F2282F"/>
    <w:rsid w:val="00F228AB"/>
    <w:rsid w:val="00F22BE2"/>
    <w:rsid w:val="00F22D86"/>
    <w:rsid w:val="00F2339F"/>
    <w:rsid w:val="00F237FE"/>
    <w:rsid w:val="00F23914"/>
    <w:rsid w:val="00F23DA8"/>
    <w:rsid w:val="00F24013"/>
    <w:rsid w:val="00F24052"/>
    <w:rsid w:val="00F2422D"/>
    <w:rsid w:val="00F24439"/>
    <w:rsid w:val="00F24464"/>
    <w:rsid w:val="00F247FC"/>
    <w:rsid w:val="00F24983"/>
    <w:rsid w:val="00F24986"/>
    <w:rsid w:val="00F24995"/>
    <w:rsid w:val="00F24CC5"/>
    <w:rsid w:val="00F25165"/>
    <w:rsid w:val="00F251CF"/>
    <w:rsid w:val="00F251F7"/>
    <w:rsid w:val="00F25719"/>
    <w:rsid w:val="00F257A2"/>
    <w:rsid w:val="00F25883"/>
    <w:rsid w:val="00F259B4"/>
    <w:rsid w:val="00F25A26"/>
    <w:rsid w:val="00F25D50"/>
    <w:rsid w:val="00F26018"/>
    <w:rsid w:val="00F260DF"/>
    <w:rsid w:val="00F26377"/>
    <w:rsid w:val="00F26468"/>
    <w:rsid w:val="00F26558"/>
    <w:rsid w:val="00F26561"/>
    <w:rsid w:val="00F26C33"/>
    <w:rsid w:val="00F26FFE"/>
    <w:rsid w:val="00F2710C"/>
    <w:rsid w:val="00F27506"/>
    <w:rsid w:val="00F27880"/>
    <w:rsid w:val="00F2795E"/>
    <w:rsid w:val="00F27A14"/>
    <w:rsid w:val="00F27AC0"/>
    <w:rsid w:val="00F27B4A"/>
    <w:rsid w:val="00F27DA3"/>
    <w:rsid w:val="00F27E2F"/>
    <w:rsid w:val="00F3001E"/>
    <w:rsid w:val="00F30046"/>
    <w:rsid w:val="00F30091"/>
    <w:rsid w:val="00F303E7"/>
    <w:rsid w:val="00F305E6"/>
    <w:rsid w:val="00F30607"/>
    <w:rsid w:val="00F30686"/>
    <w:rsid w:val="00F3089A"/>
    <w:rsid w:val="00F3114F"/>
    <w:rsid w:val="00F3127F"/>
    <w:rsid w:val="00F31329"/>
    <w:rsid w:val="00F317EA"/>
    <w:rsid w:val="00F31978"/>
    <w:rsid w:val="00F31AC3"/>
    <w:rsid w:val="00F31F8A"/>
    <w:rsid w:val="00F32465"/>
    <w:rsid w:val="00F32F7D"/>
    <w:rsid w:val="00F33782"/>
    <w:rsid w:val="00F33BAE"/>
    <w:rsid w:val="00F33C3A"/>
    <w:rsid w:val="00F33DD3"/>
    <w:rsid w:val="00F341D3"/>
    <w:rsid w:val="00F3437D"/>
    <w:rsid w:val="00F346E5"/>
    <w:rsid w:val="00F34BAD"/>
    <w:rsid w:val="00F34D1B"/>
    <w:rsid w:val="00F34F21"/>
    <w:rsid w:val="00F35683"/>
    <w:rsid w:val="00F35738"/>
    <w:rsid w:val="00F3581C"/>
    <w:rsid w:val="00F35B69"/>
    <w:rsid w:val="00F35C17"/>
    <w:rsid w:val="00F35D2C"/>
    <w:rsid w:val="00F35DB5"/>
    <w:rsid w:val="00F36718"/>
    <w:rsid w:val="00F367BA"/>
    <w:rsid w:val="00F368DC"/>
    <w:rsid w:val="00F36A6C"/>
    <w:rsid w:val="00F36C80"/>
    <w:rsid w:val="00F36C9C"/>
    <w:rsid w:val="00F36F71"/>
    <w:rsid w:val="00F37A36"/>
    <w:rsid w:val="00F40036"/>
    <w:rsid w:val="00F402B8"/>
    <w:rsid w:val="00F402CE"/>
    <w:rsid w:val="00F403AB"/>
    <w:rsid w:val="00F4078B"/>
    <w:rsid w:val="00F409B2"/>
    <w:rsid w:val="00F40C58"/>
    <w:rsid w:val="00F40D82"/>
    <w:rsid w:val="00F4111A"/>
    <w:rsid w:val="00F41264"/>
    <w:rsid w:val="00F4128C"/>
    <w:rsid w:val="00F412DB"/>
    <w:rsid w:val="00F41482"/>
    <w:rsid w:val="00F41D7E"/>
    <w:rsid w:val="00F4200E"/>
    <w:rsid w:val="00F4204A"/>
    <w:rsid w:val="00F4206F"/>
    <w:rsid w:val="00F42513"/>
    <w:rsid w:val="00F425F8"/>
    <w:rsid w:val="00F42692"/>
    <w:rsid w:val="00F42C4F"/>
    <w:rsid w:val="00F42E61"/>
    <w:rsid w:val="00F43241"/>
    <w:rsid w:val="00F43257"/>
    <w:rsid w:val="00F43377"/>
    <w:rsid w:val="00F4362C"/>
    <w:rsid w:val="00F43B51"/>
    <w:rsid w:val="00F43F61"/>
    <w:rsid w:val="00F43FB7"/>
    <w:rsid w:val="00F442CB"/>
    <w:rsid w:val="00F4439C"/>
    <w:rsid w:val="00F445B7"/>
    <w:rsid w:val="00F44666"/>
    <w:rsid w:val="00F447D6"/>
    <w:rsid w:val="00F44869"/>
    <w:rsid w:val="00F448CA"/>
    <w:rsid w:val="00F44CAB"/>
    <w:rsid w:val="00F44D9C"/>
    <w:rsid w:val="00F44EF7"/>
    <w:rsid w:val="00F44FBF"/>
    <w:rsid w:val="00F45473"/>
    <w:rsid w:val="00F454AA"/>
    <w:rsid w:val="00F45956"/>
    <w:rsid w:val="00F45B6B"/>
    <w:rsid w:val="00F45BD9"/>
    <w:rsid w:val="00F45CAF"/>
    <w:rsid w:val="00F45E2F"/>
    <w:rsid w:val="00F45F73"/>
    <w:rsid w:val="00F4607D"/>
    <w:rsid w:val="00F460DB"/>
    <w:rsid w:val="00F4615F"/>
    <w:rsid w:val="00F46635"/>
    <w:rsid w:val="00F467A3"/>
    <w:rsid w:val="00F46848"/>
    <w:rsid w:val="00F46ECF"/>
    <w:rsid w:val="00F46F52"/>
    <w:rsid w:val="00F47019"/>
    <w:rsid w:val="00F47208"/>
    <w:rsid w:val="00F47382"/>
    <w:rsid w:val="00F473AE"/>
    <w:rsid w:val="00F474AA"/>
    <w:rsid w:val="00F474CB"/>
    <w:rsid w:val="00F47671"/>
    <w:rsid w:val="00F478DD"/>
    <w:rsid w:val="00F47A26"/>
    <w:rsid w:val="00F47F63"/>
    <w:rsid w:val="00F47F70"/>
    <w:rsid w:val="00F5011C"/>
    <w:rsid w:val="00F50214"/>
    <w:rsid w:val="00F5036C"/>
    <w:rsid w:val="00F50497"/>
    <w:rsid w:val="00F5057D"/>
    <w:rsid w:val="00F50589"/>
    <w:rsid w:val="00F50A8A"/>
    <w:rsid w:val="00F50AEE"/>
    <w:rsid w:val="00F50E4F"/>
    <w:rsid w:val="00F50F13"/>
    <w:rsid w:val="00F50FC7"/>
    <w:rsid w:val="00F51444"/>
    <w:rsid w:val="00F518DF"/>
    <w:rsid w:val="00F51960"/>
    <w:rsid w:val="00F519A5"/>
    <w:rsid w:val="00F51A62"/>
    <w:rsid w:val="00F51AD2"/>
    <w:rsid w:val="00F51F80"/>
    <w:rsid w:val="00F520E9"/>
    <w:rsid w:val="00F522BA"/>
    <w:rsid w:val="00F52588"/>
    <w:rsid w:val="00F52BBB"/>
    <w:rsid w:val="00F52BBE"/>
    <w:rsid w:val="00F52C23"/>
    <w:rsid w:val="00F53A46"/>
    <w:rsid w:val="00F53A91"/>
    <w:rsid w:val="00F53BE1"/>
    <w:rsid w:val="00F53BED"/>
    <w:rsid w:val="00F53E29"/>
    <w:rsid w:val="00F53E99"/>
    <w:rsid w:val="00F542DC"/>
    <w:rsid w:val="00F544A4"/>
    <w:rsid w:val="00F545EF"/>
    <w:rsid w:val="00F545FF"/>
    <w:rsid w:val="00F54736"/>
    <w:rsid w:val="00F54A09"/>
    <w:rsid w:val="00F54D92"/>
    <w:rsid w:val="00F550BF"/>
    <w:rsid w:val="00F553CA"/>
    <w:rsid w:val="00F556BB"/>
    <w:rsid w:val="00F55851"/>
    <w:rsid w:val="00F559AC"/>
    <w:rsid w:val="00F55E94"/>
    <w:rsid w:val="00F5613D"/>
    <w:rsid w:val="00F56196"/>
    <w:rsid w:val="00F5638F"/>
    <w:rsid w:val="00F564F5"/>
    <w:rsid w:val="00F56A4E"/>
    <w:rsid w:val="00F57056"/>
    <w:rsid w:val="00F571B8"/>
    <w:rsid w:val="00F572E5"/>
    <w:rsid w:val="00F57377"/>
    <w:rsid w:val="00F57432"/>
    <w:rsid w:val="00F57505"/>
    <w:rsid w:val="00F575E1"/>
    <w:rsid w:val="00F577B8"/>
    <w:rsid w:val="00F57928"/>
    <w:rsid w:val="00F57B22"/>
    <w:rsid w:val="00F57C1A"/>
    <w:rsid w:val="00F57D55"/>
    <w:rsid w:val="00F57DDE"/>
    <w:rsid w:val="00F60018"/>
    <w:rsid w:val="00F60034"/>
    <w:rsid w:val="00F603F3"/>
    <w:rsid w:val="00F60659"/>
    <w:rsid w:val="00F60AA4"/>
    <w:rsid w:val="00F60AFD"/>
    <w:rsid w:val="00F60B2C"/>
    <w:rsid w:val="00F613E5"/>
    <w:rsid w:val="00F614ED"/>
    <w:rsid w:val="00F61975"/>
    <w:rsid w:val="00F61983"/>
    <w:rsid w:val="00F61BE8"/>
    <w:rsid w:val="00F61CDA"/>
    <w:rsid w:val="00F61FB1"/>
    <w:rsid w:val="00F62169"/>
    <w:rsid w:val="00F6242D"/>
    <w:rsid w:val="00F625F6"/>
    <w:rsid w:val="00F62693"/>
    <w:rsid w:val="00F62806"/>
    <w:rsid w:val="00F629FC"/>
    <w:rsid w:val="00F62DEE"/>
    <w:rsid w:val="00F62F8E"/>
    <w:rsid w:val="00F6310B"/>
    <w:rsid w:val="00F632AD"/>
    <w:rsid w:val="00F63523"/>
    <w:rsid w:val="00F635C6"/>
    <w:rsid w:val="00F63915"/>
    <w:rsid w:val="00F63917"/>
    <w:rsid w:val="00F6401F"/>
    <w:rsid w:val="00F640DD"/>
    <w:rsid w:val="00F642C5"/>
    <w:rsid w:val="00F642F1"/>
    <w:rsid w:val="00F64420"/>
    <w:rsid w:val="00F64430"/>
    <w:rsid w:val="00F6455F"/>
    <w:rsid w:val="00F6470D"/>
    <w:rsid w:val="00F64735"/>
    <w:rsid w:val="00F647B6"/>
    <w:rsid w:val="00F64A2C"/>
    <w:rsid w:val="00F64B88"/>
    <w:rsid w:val="00F651B2"/>
    <w:rsid w:val="00F65440"/>
    <w:rsid w:val="00F65AD6"/>
    <w:rsid w:val="00F65EDB"/>
    <w:rsid w:val="00F66054"/>
    <w:rsid w:val="00F6617A"/>
    <w:rsid w:val="00F6637C"/>
    <w:rsid w:val="00F664D3"/>
    <w:rsid w:val="00F66A9F"/>
    <w:rsid w:val="00F66E89"/>
    <w:rsid w:val="00F671D3"/>
    <w:rsid w:val="00F67213"/>
    <w:rsid w:val="00F6731F"/>
    <w:rsid w:val="00F673B1"/>
    <w:rsid w:val="00F6791E"/>
    <w:rsid w:val="00F679D5"/>
    <w:rsid w:val="00F67A47"/>
    <w:rsid w:val="00F67D2B"/>
    <w:rsid w:val="00F70228"/>
    <w:rsid w:val="00F7025D"/>
    <w:rsid w:val="00F708FB"/>
    <w:rsid w:val="00F70DAD"/>
    <w:rsid w:val="00F70E5E"/>
    <w:rsid w:val="00F70E9F"/>
    <w:rsid w:val="00F7128F"/>
    <w:rsid w:val="00F7137F"/>
    <w:rsid w:val="00F71552"/>
    <w:rsid w:val="00F71EA4"/>
    <w:rsid w:val="00F72002"/>
    <w:rsid w:val="00F720D5"/>
    <w:rsid w:val="00F7212C"/>
    <w:rsid w:val="00F722E5"/>
    <w:rsid w:val="00F724A4"/>
    <w:rsid w:val="00F729B7"/>
    <w:rsid w:val="00F729FF"/>
    <w:rsid w:val="00F72B04"/>
    <w:rsid w:val="00F72CE6"/>
    <w:rsid w:val="00F72D57"/>
    <w:rsid w:val="00F72E0C"/>
    <w:rsid w:val="00F72EDA"/>
    <w:rsid w:val="00F7302A"/>
    <w:rsid w:val="00F7329B"/>
    <w:rsid w:val="00F733B2"/>
    <w:rsid w:val="00F73543"/>
    <w:rsid w:val="00F739D1"/>
    <w:rsid w:val="00F73A50"/>
    <w:rsid w:val="00F73D18"/>
    <w:rsid w:val="00F73E27"/>
    <w:rsid w:val="00F73E48"/>
    <w:rsid w:val="00F73ECB"/>
    <w:rsid w:val="00F74066"/>
    <w:rsid w:val="00F74B27"/>
    <w:rsid w:val="00F74DCB"/>
    <w:rsid w:val="00F74DEC"/>
    <w:rsid w:val="00F7504F"/>
    <w:rsid w:val="00F752C9"/>
    <w:rsid w:val="00F75354"/>
    <w:rsid w:val="00F754B0"/>
    <w:rsid w:val="00F754EF"/>
    <w:rsid w:val="00F75C44"/>
    <w:rsid w:val="00F75E78"/>
    <w:rsid w:val="00F7602C"/>
    <w:rsid w:val="00F76073"/>
    <w:rsid w:val="00F761EC"/>
    <w:rsid w:val="00F761F4"/>
    <w:rsid w:val="00F76362"/>
    <w:rsid w:val="00F763E4"/>
    <w:rsid w:val="00F76449"/>
    <w:rsid w:val="00F7650A"/>
    <w:rsid w:val="00F765DF"/>
    <w:rsid w:val="00F766A8"/>
    <w:rsid w:val="00F767F2"/>
    <w:rsid w:val="00F76AD1"/>
    <w:rsid w:val="00F76B1F"/>
    <w:rsid w:val="00F76B54"/>
    <w:rsid w:val="00F76D6C"/>
    <w:rsid w:val="00F76E41"/>
    <w:rsid w:val="00F76FAE"/>
    <w:rsid w:val="00F76FBC"/>
    <w:rsid w:val="00F77000"/>
    <w:rsid w:val="00F77472"/>
    <w:rsid w:val="00F77727"/>
    <w:rsid w:val="00F77761"/>
    <w:rsid w:val="00F777A0"/>
    <w:rsid w:val="00F77E1F"/>
    <w:rsid w:val="00F77E7F"/>
    <w:rsid w:val="00F77EDB"/>
    <w:rsid w:val="00F80082"/>
    <w:rsid w:val="00F80136"/>
    <w:rsid w:val="00F802B2"/>
    <w:rsid w:val="00F803CC"/>
    <w:rsid w:val="00F80439"/>
    <w:rsid w:val="00F8045A"/>
    <w:rsid w:val="00F80953"/>
    <w:rsid w:val="00F8114C"/>
    <w:rsid w:val="00F8151B"/>
    <w:rsid w:val="00F8156B"/>
    <w:rsid w:val="00F81AE7"/>
    <w:rsid w:val="00F81CAB"/>
    <w:rsid w:val="00F81F16"/>
    <w:rsid w:val="00F82047"/>
    <w:rsid w:val="00F8224D"/>
    <w:rsid w:val="00F82338"/>
    <w:rsid w:val="00F8234D"/>
    <w:rsid w:val="00F8269B"/>
    <w:rsid w:val="00F826EA"/>
    <w:rsid w:val="00F82DBC"/>
    <w:rsid w:val="00F82F6E"/>
    <w:rsid w:val="00F82FE4"/>
    <w:rsid w:val="00F83023"/>
    <w:rsid w:val="00F830D5"/>
    <w:rsid w:val="00F831A3"/>
    <w:rsid w:val="00F832EC"/>
    <w:rsid w:val="00F834DB"/>
    <w:rsid w:val="00F8351E"/>
    <w:rsid w:val="00F83764"/>
    <w:rsid w:val="00F83EA2"/>
    <w:rsid w:val="00F84002"/>
    <w:rsid w:val="00F84133"/>
    <w:rsid w:val="00F84365"/>
    <w:rsid w:val="00F84465"/>
    <w:rsid w:val="00F847FD"/>
    <w:rsid w:val="00F8483C"/>
    <w:rsid w:val="00F8490C"/>
    <w:rsid w:val="00F84AA7"/>
    <w:rsid w:val="00F84AEE"/>
    <w:rsid w:val="00F84BA5"/>
    <w:rsid w:val="00F84C50"/>
    <w:rsid w:val="00F84C86"/>
    <w:rsid w:val="00F84EDC"/>
    <w:rsid w:val="00F850AE"/>
    <w:rsid w:val="00F85189"/>
    <w:rsid w:val="00F8522A"/>
    <w:rsid w:val="00F85379"/>
    <w:rsid w:val="00F85628"/>
    <w:rsid w:val="00F85C11"/>
    <w:rsid w:val="00F85CC2"/>
    <w:rsid w:val="00F85D04"/>
    <w:rsid w:val="00F85E19"/>
    <w:rsid w:val="00F85F11"/>
    <w:rsid w:val="00F86063"/>
    <w:rsid w:val="00F86083"/>
    <w:rsid w:val="00F86153"/>
    <w:rsid w:val="00F861F2"/>
    <w:rsid w:val="00F8627B"/>
    <w:rsid w:val="00F863E4"/>
    <w:rsid w:val="00F867DD"/>
    <w:rsid w:val="00F86B34"/>
    <w:rsid w:val="00F86FAB"/>
    <w:rsid w:val="00F87870"/>
    <w:rsid w:val="00F8796C"/>
    <w:rsid w:val="00F87AC7"/>
    <w:rsid w:val="00F87AEE"/>
    <w:rsid w:val="00F87C89"/>
    <w:rsid w:val="00F900B0"/>
    <w:rsid w:val="00F9020A"/>
    <w:rsid w:val="00F90295"/>
    <w:rsid w:val="00F903E2"/>
    <w:rsid w:val="00F90B26"/>
    <w:rsid w:val="00F91251"/>
    <w:rsid w:val="00F9147B"/>
    <w:rsid w:val="00F914F7"/>
    <w:rsid w:val="00F916BD"/>
    <w:rsid w:val="00F91A13"/>
    <w:rsid w:val="00F91A46"/>
    <w:rsid w:val="00F92271"/>
    <w:rsid w:val="00F9239B"/>
    <w:rsid w:val="00F923A0"/>
    <w:rsid w:val="00F92615"/>
    <w:rsid w:val="00F92707"/>
    <w:rsid w:val="00F92924"/>
    <w:rsid w:val="00F92C82"/>
    <w:rsid w:val="00F92C8A"/>
    <w:rsid w:val="00F92D5B"/>
    <w:rsid w:val="00F9301D"/>
    <w:rsid w:val="00F9303B"/>
    <w:rsid w:val="00F932F1"/>
    <w:rsid w:val="00F93528"/>
    <w:rsid w:val="00F9353B"/>
    <w:rsid w:val="00F93866"/>
    <w:rsid w:val="00F938A8"/>
    <w:rsid w:val="00F93E55"/>
    <w:rsid w:val="00F94089"/>
    <w:rsid w:val="00F940C0"/>
    <w:rsid w:val="00F94221"/>
    <w:rsid w:val="00F94239"/>
    <w:rsid w:val="00F94281"/>
    <w:rsid w:val="00F94746"/>
    <w:rsid w:val="00F94A3B"/>
    <w:rsid w:val="00F94A77"/>
    <w:rsid w:val="00F94C9C"/>
    <w:rsid w:val="00F94EDC"/>
    <w:rsid w:val="00F94FBE"/>
    <w:rsid w:val="00F955E4"/>
    <w:rsid w:val="00F95693"/>
    <w:rsid w:val="00F958B7"/>
    <w:rsid w:val="00F95953"/>
    <w:rsid w:val="00F95C62"/>
    <w:rsid w:val="00F965F1"/>
    <w:rsid w:val="00F966B2"/>
    <w:rsid w:val="00F9691D"/>
    <w:rsid w:val="00F96CD9"/>
    <w:rsid w:val="00F97440"/>
    <w:rsid w:val="00F97831"/>
    <w:rsid w:val="00F97E30"/>
    <w:rsid w:val="00F97FB3"/>
    <w:rsid w:val="00FA00EC"/>
    <w:rsid w:val="00FA011D"/>
    <w:rsid w:val="00FA0192"/>
    <w:rsid w:val="00FA0319"/>
    <w:rsid w:val="00FA03EF"/>
    <w:rsid w:val="00FA042B"/>
    <w:rsid w:val="00FA04C7"/>
    <w:rsid w:val="00FA0525"/>
    <w:rsid w:val="00FA06F0"/>
    <w:rsid w:val="00FA0773"/>
    <w:rsid w:val="00FA0969"/>
    <w:rsid w:val="00FA09B9"/>
    <w:rsid w:val="00FA0F44"/>
    <w:rsid w:val="00FA1128"/>
    <w:rsid w:val="00FA123A"/>
    <w:rsid w:val="00FA13E6"/>
    <w:rsid w:val="00FA1451"/>
    <w:rsid w:val="00FA1691"/>
    <w:rsid w:val="00FA18E8"/>
    <w:rsid w:val="00FA197C"/>
    <w:rsid w:val="00FA1D69"/>
    <w:rsid w:val="00FA1DA8"/>
    <w:rsid w:val="00FA1E78"/>
    <w:rsid w:val="00FA2188"/>
    <w:rsid w:val="00FA2314"/>
    <w:rsid w:val="00FA256A"/>
    <w:rsid w:val="00FA2A26"/>
    <w:rsid w:val="00FA2A8E"/>
    <w:rsid w:val="00FA2AAB"/>
    <w:rsid w:val="00FA2B21"/>
    <w:rsid w:val="00FA2B43"/>
    <w:rsid w:val="00FA2CE3"/>
    <w:rsid w:val="00FA325F"/>
    <w:rsid w:val="00FA32C8"/>
    <w:rsid w:val="00FA3378"/>
    <w:rsid w:val="00FA3415"/>
    <w:rsid w:val="00FA34AA"/>
    <w:rsid w:val="00FA3A6F"/>
    <w:rsid w:val="00FA4275"/>
    <w:rsid w:val="00FA45E0"/>
    <w:rsid w:val="00FA4AC7"/>
    <w:rsid w:val="00FA50BC"/>
    <w:rsid w:val="00FA553A"/>
    <w:rsid w:val="00FA5551"/>
    <w:rsid w:val="00FA557A"/>
    <w:rsid w:val="00FA5587"/>
    <w:rsid w:val="00FA5722"/>
    <w:rsid w:val="00FA58FA"/>
    <w:rsid w:val="00FA5928"/>
    <w:rsid w:val="00FA5B92"/>
    <w:rsid w:val="00FA5CD9"/>
    <w:rsid w:val="00FA5CE0"/>
    <w:rsid w:val="00FA5D82"/>
    <w:rsid w:val="00FA5FAF"/>
    <w:rsid w:val="00FA6328"/>
    <w:rsid w:val="00FA6373"/>
    <w:rsid w:val="00FA6459"/>
    <w:rsid w:val="00FA6474"/>
    <w:rsid w:val="00FA64BF"/>
    <w:rsid w:val="00FA64E3"/>
    <w:rsid w:val="00FA653D"/>
    <w:rsid w:val="00FA6641"/>
    <w:rsid w:val="00FA6721"/>
    <w:rsid w:val="00FA6D19"/>
    <w:rsid w:val="00FA6FA6"/>
    <w:rsid w:val="00FA7158"/>
    <w:rsid w:val="00FA71A9"/>
    <w:rsid w:val="00FA72FC"/>
    <w:rsid w:val="00FA7431"/>
    <w:rsid w:val="00FA76CA"/>
    <w:rsid w:val="00FA7763"/>
    <w:rsid w:val="00FA78D1"/>
    <w:rsid w:val="00FA7961"/>
    <w:rsid w:val="00FA7C00"/>
    <w:rsid w:val="00FB0627"/>
    <w:rsid w:val="00FB0638"/>
    <w:rsid w:val="00FB0731"/>
    <w:rsid w:val="00FB084B"/>
    <w:rsid w:val="00FB096C"/>
    <w:rsid w:val="00FB0D23"/>
    <w:rsid w:val="00FB100F"/>
    <w:rsid w:val="00FB10DA"/>
    <w:rsid w:val="00FB11BA"/>
    <w:rsid w:val="00FB12C1"/>
    <w:rsid w:val="00FB1568"/>
    <w:rsid w:val="00FB18E8"/>
    <w:rsid w:val="00FB1991"/>
    <w:rsid w:val="00FB1AE0"/>
    <w:rsid w:val="00FB1AE8"/>
    <w:rsid w:val="00FB1F16"/>
    <w:rsid w:val="00FB24E4"/>
    <w:rsid w:val="00FB25C6"/>
    <w:rsid w:val="00FB27A2"/>
    <w:rsid w:val="00FB29FB"/>
    <w:rsid w:val="00FB2B17"/>
    <w:rsid w:val="00FB2B4F"/>
    <w:rsid w:val="00FB2E52"/>
    <w:rsid w:val="00FB32BC"/>
    <w:rsid w:val="00FB346C"/>
    <w:rsid w:val="00FB3615"/>
    <w:rsid w:val="00FB361C"/>
    <w:rsid w:val="00FB3641"/>
    <w:rsid w:val="00FB3694"/>
    <w:rsid w:val="00FB37A6"/>
    <w:rsid w:val="00FB38AA"/>
    <w:rsid w:val="00FB39CC"/>
    <w:rsid w:val="00FB3B16"/>
    <w:rsid w:val="00FB3D90"/>
    <w:rsid w:val="00FB3DC5"/>
    <w:rsid w:val="00FB3EB4"/>
    <w:rsid w:val="00FB3EF9"/>
    <w:rsid w:val="00FB40A8"/>
    <w:rsid w:val="00FB4126"/>
    <w:rsid w:val="00FB445A"/>
    <w:rsid w:val="00FB44F1"/>
    <w:rsid w:val="00FB4562"/>
    <w:rsid w:val="00FB461E"/>
    <w:rsid w:val="00FB470E"/>
    <w:rsid w:val="00FB479D"/>
    <w:rsid w:val="00FB4871"/>
    <w:rsid w:val="00FB4874"/>
    <w:rsid w:val="00FB4A4C"/>
    <w:rsid w:val="00FB4AFA"/>
    <w:rsid w:val="00FB5162"/>
    <w:rsid w:val="00FB5332"/>
    <w:rsid w:val="00FB5447"/>
    <w:rsid w:val="00FB56F2"/>
    <w:rsid w:val="00FB582C"/>
    <w:rsid w:val="00FB5A7A"/>
    <w:rsid w:val="00FB5AE2"/>
    <w:rsid w:val="00FB5AF7"/>
    <w:rsid w:val="00FB5B09"/>
    <w:rsid w:val="00FB5C12"/>
    <w:rsid w:val="00FB5C49"/>
    <w:rsid w:val="00FB5D40"/>
    <w:rsid w:val="00FB609A"/>
    <w:rsid w:val="00FB611F"/>
    <w:rsid w:val="00FB66F6"/>
    <w:rsid w:val="00FB6CF7"/>
    <w:rsid w:val="00FB6F03"/>
    <w:rsid w:val="00FB732C"/>
    <w:rsid w:val="00FB765C"/>
    <w:rsid w:val="00FB784A"/>
    <w:rsid w:val="00FB7B3C"/>
    <w:rsid w:val="00FB7B48"/>
    <w:rsid w:val="00FB7E92"/>
    <w:rsid w:val="00FC0007"/>
    <w:rsid w:val="00FC008D"/>
    <w:rsid w:val="00FC0146"/>
    <w:rsid w:val="00FC02BD"/>
    <w:rsid w:val="00FC0686"/>
    <w:rsid w:val="00FC0784"/>
    <w:rsid w:val="00FC07D1"/>
    <w:rsid w:val="00FC0824"/>
    <w:rsid w:val="00FC09A1"/>
    <w:rsid w:val="00FC0AD1"/>
    <w:rsid w:val="00FC0EF8"/>
    <w:rsid w:val="00FC11BB"/>
    <w:rsid w:val="00FC11DB"/>
    <w:rsid w:val="00FC159C"/>
    <w:rsid w:val="00FC15AE"/>
    <w:rsid w:val="00FC1C7B"/>
    <w:rsid w:val="00FC1DDF"/>
    <w:rsid w:val="00FC1E21"/>
    <w:rsid w:val="00FC2171"/>
    <w:rsid w:val="00FC243F"/>
    <w:rsid w:val="00FC2A36"/>
    <w:rsid w:val="00FC2A6A"/>
    <w:rsid w:val="00FC2BCE"/>
    <w:rsid w:val="00FC320D"/>
    <w:rsid w:val="00FC33E4"/>
    <w:rsid w:val="00FC38A9"/>
    <w:rsid w:val="00FC40DB"/>
    <w:rsid w:val="00FC40EC"/>
    <w:rsid w:val="00FC41F6"/>
    <w:rsid w:val="00FC44FA"/>
    <w:rsid w:val="00FC45CD"/>
    <w:rsid w:val="00FC4619"/>
    <w:rsid w:val="00FC49FF"/>
    <w:rsid w:val="00FC4C1C"/>
    <w:rsid w:val="00FC4F03"/>
    <w:rsid w:val="00FC5025"/>
    <w:rsid w:val="00FC511E"/>
    <w:rsid w:val="00FC528E"/>
    <w:rsid w:val="00FC52B1"/>
    <w:rsid w:val="00FC52EA"/>
    <w:rsid w:val="00FC5758"/>
    <w:rsid w:val="00FC57FA"/>
    <w:rsid w:val="00FC596F"/>
    <w:rsid w:val="00FC59FD"/>
    <w:rsid w:val="00FC5A45"/>
    <w:rsid w:val="00FC5B3F"/>
    <w:rsid w:val="00FC5D41"/>
    <w:rsid w:val="00FC5E45"/>
    <w:rsid w:val="00FC5FEF"/>
    <w:rsid w:val="00FC6218"/>
    <w:rsid w:val="00FC6546"/>
    <w:rsid w:val="00FC65E0"/>
    <w:rsid w:val="00FC661B"/>
    <w:rsid w:val="00FC6A5E"/>
    <w:rsid w:val="00FC6AE8"/>
    <w:rsid w:val="00FC6BC5"/>
    <w:rsid w:val="00FC6D84"/>
    <w:rsid w:val="00FC714A"/>
    <w:rsid w:val="00FC7512"/>
    <w:rsid w:val="00FC75B5"/>
    <w:rsid w:val="00FC7831"/>
    <w:rsid w:val="00FC7B9F"/>
    <w:rsid w:val="00FD0219"/>
    <w:rsid w:val="00FD0226"/>
    <w:rsid w:val="00FD0491"/>
    <w:rsid w:val="00FD0B3A"/>
    <w:rsid w:val="00FD0BC6"/>
    <w:rsid w:val="00FD0D64"/>
    <w:rsid w:val="00FD0DC1"/>
    <w:rsid w:val="00FD1246"/>
    <w:rsid w:val="00FD1753"/>
    <w:rsid w:val="00FD18B1"/>
    <w:rsid w:val="00FD1E3E"/>
    <w:rsid w:val="00FD20E9"/>
    <w:rsid w:val="00FD232A"/>
    <w:rsid w:val="00FD283D"/>
    <w:rsid w:val="00FD2922"/>
    <w:rsid w:val="00FD2F92"/>
    <w:rsid w:val="00FD306E"/>
    <w:rsid w:val="00FD314A"/>
    <w:rsid w:val="00FD317F"/>
    <w:rsid w:val="00FD3236"/>
    <w:rsid w:val="00FD32E4"/>
    <w:rsid w:val="00FD34F0"/>
    <w:rsid w:val="00FD381E"/>
    <w:rsid w:val="00FD3B3E"/>
    <w:rsid w:val="00FD3CF5"/>
    <w:rsid w:val="00FD4000"/>
    <w:rsid w:val="00FD4610"/>
    <w:rsid w:val="00FD4924"/>
    <w:rsid w:val="00FD4E5D"/>
    <w:rsid w:val="00FD5012"/>
    <w:rsid w:val="00FD51AA"/>
    <w:rsid w:val="00FD53FC"/>
    <w:rsid w:val="00FD5C87"/>
    <w:rsid w:val="00FD5C90"/>
    <w:rsid w:val="00FD5E94"/>
    <w:rsid w:val="00FD683C"/>
    <w:rsid w:val="00FD6859"/>
    <w:rsid w:val="00FD69BB"/>
    <w:rsid w:val="00FD6AC4"/>
    <w:rsid w:val="00FD6CB6"/>
    <w:rsid w:val="00FD6F1E"/>
    <w:rsid w:val="00FD6F3C"/>
    <w:rsid w:val="00FD6F62"/>
    <w:rsid w:val="00FD7115"/>
    <w:rsid w:val="00FD7118"/>
    <w:rsid w:val="00FD7861"/>
    <w:rsid w:val="00FD797F"/>
    <w:rsid w:val="00FD7A0F"/>
    <w:rsid w:val="00FD7B0D"/>
    <w:rsid w:val="00FD7CE1"/>
    <w:rsid w:val="00FE03D4"/>
    <w:rsid w:val="00FE048A"/>
    <w:rsid w:val="00FE064F"/>
    <w:rsid w:val="00FE0A7B"/>
    <w:rsid w:val="00FE0F0B"/>
    <w:rsid w:val="00FE1355"/>
    <w:rsid w:val="00FE1692"/>
    <w:rsid w:val="00FE192A"/>
    <w:rsid w:val="00FE1A2E"/>
    <w:rsid w:val="00FE1AB8"/>
    <w:rsid w:val="00FE1AFC"/>
    <w:rsid w:val="00FE1E00"/>
    <w:rsid w:val="00FE1F21"/>
    <w:rsid w:val="00FE2471"/>
    <w:rsid w:val="00FE29FF"/>
    <w:rsid w:val="00FE2AE8"/>
    <w:rsid w:val="00FE2C23"/>
    <w:rsid w:val="00FE2CCB"/>
    <w:rsid w:val="00FE2CEB"/>
    <w:rsid w:val="00FE2FF0"/>
    <w:rsid w:val="00FE30CF"/>
    <w:rsid w:val="00FE3246"/>
    <w:rsid w:val="00FE324A"/>
    <w:rsid w:val="00FE3734"/>
    <w:rsid w:val="00FE3CEE"/>
    <w:rsid w:val="00FE3CFB"/>
    <w:rsid w:val="00FE3E13"/>
    <w:rsid w:val="00FE3EAD"/>
    <w:rsid w:val="00FE3F37"/>
    <w:rsid w:val="00FE404F"/>
    <w:rsid w:val="00FE486E"/>
    <w:rsid w:val="00FE4877"/>
    <w:rsid w:val="00FE4CC3"/>
    <w:rsid w:val="00FE4F5D"/>
    <w:rsid w:val="00FE510C"/>
    <w:rsid w:val="00FE51D9"/>
    <w:rsid w:val="00FE541F"/>
    <w:rsid w:val="00FE563F"/>
    <w:rsid w:val="00FE56CF"/>
    <w:rsid w:val="00FE58D0"/>
    <w:rsid w:val="00FE5931"/>
    <w:rsid w:val="00FE59C9"/>
    <w:rsid w:val="00FE5C5E"/>
    <w:rsid w:val="00FE5CCA"/>
    <w:rsid w:val="00FE5E27"/>
    <w:rsid w:val="00FE5ED3"/>
    <w:rsid w:val="00FE6135"/>
    <w:rsid w:val="00FE67AD"/>
    <w:rsid w:val="00FE6A28"/>
    <w:rsid w:val="00FE6C60"/>
    <w:rsid w:val="00FE6D4D"/>
    <w:rsid w:val="00FE6EC9"/>
    <w:rsid w:val="00FE711F"/>
    <w:rsid w:val="00FE71FD"/>
    <w:rsid w:val="00FE790E"/>
    <w:rsid w:val="00FE79EA"/>
    <w:rsid w:val="00FE7DF9"/>
    <w:rsid w:val="00FF00E9"/>
    <w:rsid w:val="00FF0313"/>
    <w:rsid w:val="00FF06A1"/>
    <w:rsid w:val="00FF06D0"/>
    <w:rsid w:val="00FF07A2"/>
    <w:rsid w:val="00FF0AA2"/>
    <w:rsid w:val="00FF0BFE"/>
    <w:rsid w:val="00FF0EE7"/>
    <w:rsid w:val="00FF1041"/>
    <w:rsid w:val="00FF10A2"/>
    <w:rsid w:val="00FF12A5"/>
    <w:rsid w:val="00FF162E"/>
    <w:rsid w:val="00FF174B"/>
    <w:rsid w:val="00FF17FE"/>
    <w:rsid w:val="00FF18FB"/>
    <w:rsid w:val="00FF1A67"/>
    <w:rsid w:val="00FF1AC4"/>
    <w:rsid w:val="00FF1CFB"/>
    <w:rsid w:val="00FF1D51"/>
    <w:rsid w:val="00FF1E68"/>
    <w:rsid w:val="00FF1E8B"/>
    <w:rsid w:val="00FF227F"/>
    <w:rsid w:val="00FF238D"/>
    <w:rsid w:val="00FF2400"/>
    <w:rsid w:val="00FF24F2"/>
    <w:rsid w:val="00FF2544"/>
    <w:rsid w:val="00FF258D"/>
    <w:rsid w:val="00FF260A"/>
    <w:rsid w:val="00FF2846"/>
    <w:rsid w:val="00FF28BF"/>
    <w:rsid w:val="00FF290F"/>
    <w:rsid w:val="00FF2B33"/>
    <w:rsid w:val="00FF300B"/>
    <w:rsid w:val="00FF3102"/>
    <w:rsid w:val="00FF3188"/>
    <w:rsid w:val="00FF3DDD"/>
    <w:rsid w:val="00FF401F"/>
    <w:rsid w:val="00FF41C2"/>
    <w:rsid w:val="00FF4515"/>
    <w:rsid w:val="00FF4563"/>
    <w:rsid w:val="00FF458C"/>
    <w:rsid w:val="00FF47F9"/>
    <w:rsid w:val="00FF4C86"/>
    <w:rsid w:val="00FF529B"/>
    <w:rsid w:val="00FF52F2"/>
    <w:rsid w:val="00FF5396"/>
    <w:rsid w:val="00FF5427"/>
    <w:rsid w:val="00FF54C7"/>
    <w:rsid w:val="00FF551C"/>
    <w:rsid w:val="00FF5968"/>
    <w:rsid w:val="00FF5A2F"/>
    <w:rsid w:val="00FF5CD4"/>
    <w:rsid w:val="00FF5DA2"/>
    <w:rsid w:val="00FF5FDE"/>
    <w:rsid w:val="00FF6047"/>
    <w:rsid w:val="00FF6191"/>
    <w:rsid w:val="00FF635A"/>
    <w:rsid w:val="00FF63FF"/>
    <w:rsid w:val="00FF6491"/>
    <w:rsid w:val="00FF6712"/>
    <w:rsid w:val="00FF6741"/>
    <w:rsid w:val="00FF68B2"/>
    <w:rsid w:val="00FF699D"/>
    <w:rsid w:val="00FF6A59"/>
    <w:rsid w:val="00FF6AF3"/>
    <w:rsid w:val="00FF6B61"/>
    <w:rsid w:val="00FF6EFB"/>
    <w:rsid w:val="00FF6F59"/>
    <w:rsid w:val="00FF713D"/>
    <w:rsid w:val="00FF7204"/>
    <w:rsid w:val="00FF74BB"/>
    <w:rsid w:val="00F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ersonName"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5:docId w15:val="{D60F2CA9-51B8-4FF6-85CC-F0524C0C7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uiPriority="99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EC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222D9F"/>
    <w:pPr>
      <w:keepNext/>
      <w:numPr>
        <w:numId w:val="1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222D9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222D9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222D9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222D9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22D9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22D9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222D9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22D9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057D6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uiPriority w:val="99"/>
    <w:rsid w:val="00222D9F"/>
    <w:pPr>
      <w:spacing w:after="120"/>
    </w:pPr>
  </w:style>
  <w:style w:type="paragraph" w:styleId="Header">
    <w:name w:val="header"/>
    <w:basedOn w:val="Normal"/>
    <w:link w:val="HeaderChar"/>
    <w:rsid w:val="00222D9F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222D9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222D9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22D9F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222D9F"/>
    <w:rPr>
      <w:rFonts w:cs="Times New Roman"/>
      <w:b/>
      <w:bCs/>
    </w:rPr>
  </w:style>
  <w:style w:type="paragraph" w:styleId="ListBullet">
    <w:name w:val="List Bullet"/>
    <w:basedOn w:val="Normal"/>
    <w:rsid w:val="00222D9F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222D9F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222D9F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222D9F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222D9F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222D9F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222D9F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222D9F"/>
    <w:pPr>
      <w:ind w:left="284"/>
    </w:pPr>
  </w:style>
  <w:style w:type="paragraph" w:customStyle="1" w:styleId="AAFrameAddress">
    <w:name w:val="AA Frame Address"/>
    <w:basedOn w:val="Heading1"/>
    <w:rsid w:val="00222D9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222D9F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222D9F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222D9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222D9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222D9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222D9F"/>
    <w:pPr>
      <w:ind w:left="851" w:hanging="284"/>
    </w:pPr>
  </w:style>
  <w:style w:type="paragraph" w:styleId="Index4">
    <w:name w:val="index 4"/>
    <w:basedOn w:val="Normal"/>
    <w:next w:val="Normal"/>
    <w:semiHidden/>
    <w:rsid w:val="00222D9F"/>
    <w:pPr>
      <w:ind w:left="1135" w:hanging="284"/>
    </w:pPr>
  </w:style>
  <w:style w:type="paragraph" w:styleId="Index6">
    <w:name w:val="index 6"/>
    <w:basedOn w:val="Normal"/>
    <w:next w:val="Normal"/>
    <w:semiHidden/>
    <w:rsid w:val="00222D9F"/>
    <w:pPr>
      <w:ind w:left="1702" w:hanging="284"/>
    </w:pPr>
  </w:style>
  <w:style w:type="paragraph" w:styleId="Index5">
    <w:name w:val="index 5"/>
    <w:basedOn w:val="Normal"/>
    <w:next w:val="Normal"/>
    <w:semiHidden/>
    <w:rsid w:val="00222D9F"/>
    <w:pPr>
      <w:ind w:left="1418" w:hanging="284"/>
    </w:pPr>
  </w:style>
  <w:style w:type="paragraph" w:styleId="Index7">
    <w:name w:val="index 7"/>
    <w:basedOn w:val="Normal"/>
    <w:next w:val="Normal"/>
    <w:semiHidden/>
    <w:rsid w:val="00222D9F"/>
    <w:pPr>
      <w:ind w:left="1985" w:hanging="284"/>
    </w:pPr>
  </w:style>
  <w:style w:type="paragraph" w:styleId="Index8">
    <w:name w:val="index 8"/>
    <w:basedOn w:val="Normal"/>
    <w:next w:val="Normal"/>
    <w:semiHidden/>
    <w:rsid w:val="00222D9F"/>
    <w:pPr>
      <w:ind w:left="2269" w:hanging="284"/>
    </w:pPr>
  </w:style>
  <w:style w:type="paragraph" w:styleId="Index9">
    <w:name w:val="index 9"/>
    <w:basedOn w:val="Normal"/>
    <w:next w:val="Normal"/>
    <w:semiHidden/>
    <w:rsid w:val="00222D9F"/>
    <w:pPr>
      <w:ind w:left="2552" w:hanging="284"/>
    </w:pPr>
  </w:style>
  <w:style w:type="paragraph" w:styleId="TOC2">
    <w:name w:val="toc 2"/>
    <w:basedOn w:val="Normal"/>
    <w:next w:val="Normal"/>
    <w:semiHidden/>
    <w:rsid w:val="00222D9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222D9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222D9F"/>
    <w:pPr>
      <w:ind w:left="851"/>
    </w:pPr>
  </w:style>
  <w:style w:type="paragraph" w:styleId="TOC5">
    <w:name w:val="toc 5"/>
    <w:basedOn w:val="Normal"/>
    <w:next w:val="Normal"/>
    <w:semiHidden/>
    <w:rsid w:val="00222D9F"/>
    <w:pPr>
      <w:ind w:left="1134"/>
    </w:pPr>
  </w:style>
  <w:style w:type="paragraph" w:styleId="TOC6">
    <w:name w:val="toc 6"/>
    <w:basedOn w:val="Normal"/>
    <w:next w:val="Normal"/>
    <w:semiHidden/>
    <w:rsid w:val="00222D9F"/>
    <w:pPr>
      <w:ind w:left="1418"/>
    </w:pPr>
  </w:style>
  <w:style w:type="paragraph" w:styleId="TOC7">
    <w:name w:val="toc 7"/>
    <w:basedOn w:val="Normal"/>
    <w:next w:val="Normal"/>
    <w:semiHidden/>
    <w:rsid w:val="00222D9F"/>
    <w:pPr>
      <w:ind w:left="1701"/>
    </w:pPr>
  </w:style>
  <w:style w:type="paragraph" w:styleId="TOC8">
    <w:name w:val="toc 8"/>
    <w:basedOn w:val="Normal"/>
    <w:next w:val="Normal"/>
    <w:semiHidden/>
    <w:rsid w:val="00222D9F"/>
    <w:pPr>
      <w:ind w:left="1985"/>
    </w:pPr>
  </w:style>
  <w:style w:type="paragraph" w:styleId="TOC9">
    <w:name w:val="toc 9"/>
    <w:basedOn w:val="Normal"/>
    <w:next w:val="Normal"/>
    <w:semiHidden/>
    <w:rsid w:val="00222D9F"/>
    <w:pPr>
      <w:ind w:left="2268"/>
    </w:pPr>
  </w:style>
  <w:style w:type="paragraph" w:styleId="TableofFigures">
    <w:name w:val="table of figures"/>
    <w:basedOn w:val="Normal"/>
    <w:next w:val="Normal"/>
    <w:semiHidden/>
    <w:rsid w:val="00222D9F"/>
    <w:pPr>
      <w:ind w:left="567" w:hanging="567"/>
    </w:pPr>
  </w:style>
  <w:style w:type="paragraph" w:styleId="ListBullet5">
    <w:name w:val="List Bullet 5"/>
    <w:basedOn w:val="Normal"/>
    <w:rsid w:val="00222D9F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222D9F"/>
    <w:pPr>
      <w:ind w:firstLine="284"/>
    </w:pPr>
  </w:style>
  <w:style w:type="paragraph" w:styleId="BodyTextIndent">
    <w:name w:val="Body Text Indent"/>
    <w:aliases w:val="i"/>
    <w:basedOn w:val="Normal"/>
    <w:link w:val="BodyTextIndentChar"/>
    <w:uiPriority w:val="99"/>
    <w:rsid w:val="00222D9F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rsid w:val="00222D9F"/>
    <w:pPr>
      <w:ind w:left="284" w:firstLine="284"/>
    </w:pPr>
  </w:style>
  <w:style w:type="character" w:styleId="Strong">
    <w:name w:val="Strong"/>
    <w:qFormat/>
    <w:rsid w:val="00222D9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222D9F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222D9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222D9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222D9F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222D9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222D9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22D9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222D9F"/>
    <w:pPr>
      <w:framePr w:h="1054" w:wrap="around" w:y="5920"/>
    </w:pPr>
  </w:style>
  <w:style w:type="paragraph" w:customStyle="1" w:styleId="ReportHeading3">
    <w:name w:val="ReportHeading3"/>
    <w:basedOn w:val="ReportHeading2"/>
    <w:rsid w:val="00222D9F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222D9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22D9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222D9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222D9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222D9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link w:val="Char"/>
    <w:uiPriority w:val="99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character" w:customStyle="1" w:styleId="Char">
    <w:name w:val="?? Char"/>
    <w:link w:val="a1"/>
    <w:uiPriority w:val="99"/>
    <w:rsid w:val="0016091C"/>
    <w:rPr>
      <w:sz w:val="28"/>
      <w:szCs w:val="28"/>
      <w:lang w:val="th-TH" w:eastAsia="en-US" w:bidi="th-TH"/>
    </w:rPr>
  </w:style>
  <w:style w:type="paragraph" w:customStyle="1" w:styleId="a2">
    <w:name w:val="ºÇ¡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uiPriority w:val="99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222D9F"/>
  </w:style>
  <w:style w:type="paragraph" w:customStyle="1" w:styleId="ASSETS">
    <w:name w:val="ASSETS"/>
    <w:basedOn w:val="Normal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222D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37167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37167C"/>
    <w:rPr>
      <w:rFonts w:ascii="Angsana New" w:hAnsi="Angsana New"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uiPriority w:val="99"/>
    <w:rsid w:val="003057D6"/>
    <w:pPr>
      <w:spacing w:line="240" w:lineRule="auto"/>
    </w:pPr>
  </w:style>
  <w:style w:type="paragraph" w:customStyle="1" w:styleId="acctfourfigures">
    <w:name w:val="acct four figures"/>
    <w:aliases w:val="a4,a4 + 8 pt,(Complex) + 8 pt,(Complex),Thai Distribute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10">
    <w:name w:val="10"/>
    <w:basedOn w:val="Normal"/>
    <w:rsid w:val="00D43BD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Book Antiqua" w:eastAsia="Cordia New" w:hAnsi="Book Antiqua" w:cs="Cordia New"/>
      <w:sz w:val="20"/>
      <w:szCs w:val="20"/>
      <w:lang w:eastAsia="th-TH"/>
    </w:rPr>
  </w:style>
  <w:style w:type="paragraph" w:customStyle="1" w:styleId="1">
    <w:name w:val="??1"/>
    <w:basedOn w:val="Normal"/>
    <w:rsid w:val="004053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Book Antiqua" w:eastAsia="Cordia New" w:hAnsi="Book Antiqua" w:cs="Cordia New"/>
      <w:sz w:val="28"/>
      <w:szCs w:val="28"/>
      <w:lang w:eastAsia="th-TH"/>
    </w:rPr>
  </w:style>
  <w:style w:type="paragraph" w:customStyle="1" w:styleId="E0">
    <w:name w:val="??E"/>
    <w:basedOn w:val="Normal"/>
    <w:rsid w:val="004053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eastAsia="Cordia New" w:hAnsi="Book Antiqua" w:cs="Cordia New"/>
      <w:b/>
      <w:bCs/>
      <w:sz w:val="24"/>
      <w:szCs w:val="24"/>
      <w:lang w:eastAsia="th-TH"/>
    </w:rPr>
  </w:style>
  <w:style w:type="paragraph" w:customStyle="1" w:styleId="zDistnHeader">
    <w:name w:val="zDistnHeader"/>
    <w:basedOn w:val="Normal"/>
    <w:next w:val="Normal"/>
    <w:rsid w:val="00405348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520" w:line="260" w:lineRule="atLeast"/>
    </w:pPr>
    <w:rPr>
      <w:rFonts w:ascii="Times New Roman" w:hAnsi="Times New Roman"/>
      <w:sz w:val="22"/>
      <w:szCs w:val="22"/>
      <w:lang w:val="en-GB"/>
    </w:rPr>
  </w:style>
  <w:style w:type="paragraph" w:customStyle="1" w:styleId="a6">
    <w:name w:val="???????????"/>
    <w:basedOn w:val="Normal"/>
    <w:rsid w:val="0040534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Cordia New" w:hAnsi="Cordia New" w:cs="Cordia New"/>
      <w:sz w:val="20"/>
      <w:szCs w:val="20"/>
    </w:rPr>
  </w:style>
  <w:style w:type="character" w:styleId="Hyperlink">
    <w:name w:val="Hyperlink"/>
    <w:rsid w:val="00405348"/>
    <w:rPr>
      <w:color w:val="0000FF"/>
      <w:u w:val="single"/>
    </w:rPr>
  </w:style>
  <w:style w:type="character" w:styleId="Emphasis">
    <w:name w:val="Emphasis"/>
    <w:qFormat/>
    <w:rsid w:val="005F39FA"/>
    <w:rPr>
      <w:i/>
      <w:iCs/>
    </w:rPr>
  </w:style>
  <w:style w:type="character" w:customStyle="1" w:styleId="CharChar2">
    <w:name w:val="Char Char2"/>
    <w:rsid w:val="004E4596"/>
    <w:rPr>
      <w:rFonts w:ascii="Arial" w:hAnsi="Arial" w:cs="Angsana New"/>
      <w:b/>
      <w:bCs/>
      <w:sz w:val="18"/>
      <w:szCs w:val="18"/>
      <w:u w:val="single"/>
      <w:lang w:val="en-US" w:eastAsia="en-US" w:bidi="th-TH"/>
    </w:rPr>
  </w:style>
  <w:style w:type="character" w:customStyle="1" w:styleId="CharChar1">
    <w:name w:val="Char Char1"/>
    <w:rsid w:val="004E4596"/>
    <w:rPr>
      <w:rFonts w:ascii="Arial" w:hAnsi="Arial" w:cs="Angsana New"/>
      <w:b/>
      <w:bCs/>
      <w:sz w:val="18"/>
      <w:szCs w:val="18"/>
      <w:lang w:val="en-US" w:eastAsia="en-US" w:bidi="th-TH"/>
    </w:rPr>
  </w:style>
  <w:style w:type="character" w:customStyle="1" w:styleId="CharChar">
    <w:name w:val="Char Char"/>
    <w:rsid w:val="004E4596"/>
    <w:rPr>
      <w:rFonts w:ascii="Angsana New" w:hAnsi="Angsana New" w:cs="Angsana New"/>
      <w:sz w:val="28"/>
      <w:szCs w:val="28"/>
      <w:u w:val="single"/>
      <w:lang w:val="en-US" w:eastAsia="en-US" w:bidi="th-TH"/>
    </w:rPr>
  </w:style>
  <w:style w:type="paragraph" w:styleId="CommentText">
    <w:name w:val="annotation text"/>
    <w:basedOn w:val="Normal"/>
    <w:link w:val="CommentTextChar"/>
    <w:uiPriority w:val="99"/>
    <w:rsid w:val="004E459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/>
      <w:sz w:val="20"/>
      <w:szCs w:val="23"/>
    </w:rPr>
  </w:style>
  <w:style w:type="table" w:customStyle="1" w:styleId="TableGrid1">
    <w:name w:val="Table Grid1"/>
    <w:basedOn w:val="TableNormal"/>
    <w:next w:val="TableGrid"/>
    <w:rsid w:val="00897A8D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56695"/>
    <w:rPr>
      <w:sz w:val="16"/>
      <w:szCs w:val="18"/>
    </w:rPr>
  </w:style>
  <w:style w:type="numbering" w:customStyle="1" w:styleId="NoList1">
    <w:name w:val="No List1"/>
    <w:next w:val="NoList"/>
    <w:semiHidden/>
    <w:rsid w:val="00E50DAA"/>
  </w:style>
  <w:style w:type="table" w:customStyle="1" w:styleId="TableGrid2">
    <w:name w:val="Table Grid2"/>
    <w:basedOn w:val="TableNormal"/>
    <w:next w:val="TableGrid"/>
    <w:rsid w:val="00E50DAA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semiHidden/>
    <w:rsid w:val="00E50DAA"/>
  </w:style>
  <w:style w:type="table" w:customStyle="1" w:styleId="TableGrid3">
    <w:name w:val="Table Grid3"/>
    <w:basedOn w:val="TableNormal"/>
    <w:next w:val="TableGrid"/>
    <w:rsid w:val="00E50DAA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3F524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A9184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hAnsi="Tms Rmn"/>
      <w:sz w:val="24"/>
      <w:szCs w:val="24"/>
    </w:rPr>
  </w:style>
  <w:style w:type="character" w:customStyle="1" w:styleId="Heading1Char1">
    <w:name w:val="Heading 1 Char1"/>
    <w:rsid w:val="00866954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866954"/>
    <w:rPr>
      <w:rFonts w:ascii="Arial" w:hAnsi="Arial" w:cs="Angsana New"/>
      <w:b/>
      <w:bCs/>
      <w:sz w:val="18"/>
      <w:szCs w:val="18"/>
      <w:lang w:val="en-US" w:eastAsia="en-US" w:bidi="th-TH"/>
    </w:rPr>
  </w:style>
  <w:style w:type="character" w:customStyle="1" w:styleId="Heading3Char1">
    <w:name w:val="Heading 3 Char1"/>
    <w:rsid w:val="00866954"/>
    <w:rPr>
      <w:rFonts w:ascii="Angsana New" w:hAnsi="Angsana New" w:cs="Angsana New"/>
      <w:sz w:val="28"/>
      <w:szCs w:val="28"/>
      <w:u w:val="single"/>
      <w:lang w:val="en-US" w:eastAsia="en-US" w:bidi="th-TH"/>
    </w:rPr>
  </w:style>
  <w:style w:type="character" w:customStyle="1" w:styleId="ecx597224006-02112009">
    <w:name w:val="ecx597224006-02112009"/>
    <w:basedOn w:val="DefaultParagraphFont"/>
    <w:rsid w:val="00866954"/>
  </w:style>
  <w:style w:type="character" w:customStyle="1" w:styleId="ecx952042505-03112009">
    <w:name w:val="ecx952042505-03112009"/>
    <w:basedOn w:val="DefaultParagraphFont"/>
    <w:rsid w:val="00866954"/>
  </w:style>
  <w:style w:type="character" w:customStyle="1" w:styleId="ecx405334904-03112009">
    <w:name w:val="ecx405334904-03112009"/>
    <w:basedOn w:val="DefaultParagraphFont"/>
    <w:rsid w:val="00866954"/>
  </w:style>
  <w:style w:type="table" w:customStyle="1" w:styleId="TableGrid11">
    <w:name w:val="Table Grid11"/>
    <w:basedOn w:val="TableNormal"/>
    <w:next w:val="TableGrid"/>
    <w:rsid w:val="00866954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semiHidden/>
    <w:rsid w:val="00866954"/>
  </w:style>
  <w:style w:type="character" w:styleId="FollowedHyperlink">
    <w:name w:val="FollowedHyperlink"/>
    <w:rsid w:val="00866954"/>
    <w:rPr>
      <w:color w:val="606420"/>
      <w:u w:val="single"/>
    </w:rPr>
  </w:style>
  <w:style w:type="paragraph" w:styleId="ListParagraph">
    <w:name w:val="List Paragraph"/>
    <w:basedOn w:val="Normal"/>
    <w:uiPriority w:val="34"/>
    <w:qFormat/>
    <w:rsid w:val="0086695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720"/>
    </w:pPr>
    <w:rPr>
      <w:rFonts w:ascii="Times New Roman" w:hAnsi="Times New Roman"/>
      <w:sz w:val="24"/>
      <w:szCs w:val="28"/>
    </w:rPr>
  </w:style>
  <w:style w:type="paragraph" w:customStyle="1" w:styleId="Default">
    <w:name w:val="Default"/>
    <w:rsid w:val="00373D69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customStyle="1" w:styleId="Heading8Char">
    <w:name w:val="Heading 8 Char"/>
    <w:link w:val="Heading8"/>
    <w:rsid w:val="00313F3F"/>
    <w:rPr>
      <w:rFonts w:cs="EucrosiaUPC"/>
      <w:b/>
      <w:bCs/>
      <w:sz w:val="32"/>
      <w:szCs w:val="32"/>
    </w:rPr>
  </w:style>
  <w:style w:type="character" w:customStyle="1" w:styleId="Heading5Char">
    <w:name w:val="Heading 5 Char"/>
    <w:link w:val="Heading5"/>
    <w:rsid w:val="002D500C"/>
    <w:rPr>
      <w:rFonts w:cs="EucrosiaUPC"/>
      <w:b/>
      <w:bCs/>
      <w:sz w:val="32"/>
      <w:szCs w:val="32"/>
    </w:rPr>
  </w:style>
  <w:style w:type="character" w:customStyle="1" w:styleId="BodyTextChar1">
    <w:name w:val="Body Text Char1"/>
    <w:aliases w:val="bt Char1,body text Char1,Body Char1"/>
    <w:uiPriority w:val="99"/>
    <w:locked/>
    <w:rsid w:val="007F3170"/>
    <w:rPr>
      <w:rFonts w:cs="Times New Roman"/>
      <w:sz w:val="24"/>
    </w:rPr>
  </w:style>
  <w:style w:type="character" w:customStyle="1" w:styleId="BodyText2Char">
    <w:name w:val="Body Text 2 Char"/>
    <w:link w:val="BodyText2"/>
    <w:uiPriority w:val="99"/>
    <w:rsid w:val="004F140F"/>
    <w:rPr>
      <w:rFonts w:ascii="Book Antiqua" w:hAnsi="Book Antiqua"/>
      <w:sz w:val="22"/>
      <w:szCs w:val="22"/>
    </w:rPr>
  </w:style>
  <w:style w:type="paragraph" w:styleId="NormalWeb">
    <w:name w:val="Normal (Web)"/>
    <w:basedOn w:val="Normal"/>
    <w:uiPriority w:val="99"/>
    <w:unhideWhenUsed/>
    <w:rsid w:val="00C54C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harChar23">
    <w:name w:val="Char Char23"/>
    <w:rsid w:val="00691BF1"/>
    <w:rPr>
      <w:rFonts w:ascii="Arial" w:hAnsi="Arial" w:cs="Angsana New"/>
      <w:b/>
      <w:bCs/>
      <w:sz w:val="18"/>
      <w:szCs w:val="18"/>
      <w:u w:val="single"/>
      <w:lang w:val="en-US" w:eastAsia="en-US" w:bidi="th-TH"/>
    </w:rPr>
  </w:style>
  <w:style w:type="character" w:customStyle="1" w:styleId="CharChar11">
    <w:name w:val="Char Char11"/>
    <w:rsid w:val="00691BF1"/>
    <w:rPr>
      <w:rFonts w:ascii="Arial" w:hAnsi="Arial" w:cs="Angsana New"/>
      <w:b/>
      <w:bCs/>
      <w:sz w:val="18"/>
      <w:szCs w:val="18"/>
      <w:lang w:val="en-US" w:eastAsia="en-US" w:bidi="th-TH"/>
    </w:rPr>
  </w:style>
  <w:style w:type="character" w:customStyle="1" w:styleId="CharChar3">
    <w:name w:val="Char Char3"/>
    <w:rsid w:val="00691BF1"/>
    <w:rPr>
      <w:rFonts w:ascii="Angsana New" w:hAnsi="Angsana New" w:cs="Angsana New"/>
      <w:sz w:val="28"/>
      <w:szCs w:val="28"/>
      <w:u w:val="single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761B6A"/>
    <w:rPr>
      <w:rFonts w:ascii="Arial" w:hAnsi="Arial" w:cs="Times New Roman"/>
      <w:b/>
      <w:bCs/>
      <w:sz w:val="18"/>
      <w:szCs w:val="18"/>
    </w:rPr>
  </w:style>
  <w:style w:type="character" w:customStyle="1" w:styleId="Heading6Char">
    <w:name w:val="Heading 6 Char"/>
    <w:link w:val="Heading6"/>
    <w:uiPriority w:val="99"/>
    <w:locked/>
    <w:rsid w:val="00761B6A"/>
    <w:rPr>
      <w:rFonts w:cs="EucrosiaUPC"/>
      <w:b/>
      <w:bCs/>
      <w:sz w:val="32"/>
      <w:szCs w:val="32"/>
      <w:u w:val="single"/>
    </w:rPr>
  </w:style>
  <w:style w:type="character" w:customStyle="1" w:styleId="Heading7Char">
    <w:name w:val="Heading 7 Char"/>
    <w:link w:val="Heading7"/>
    <w:uiPriority w:val="99"/>
    <w:locked/>
    <w:rsid w:val="00761B6A"/>
    <w:rPr>
      <w:rFonts w:cs="EucrosiaUPC"/>
      <w:b/>
      <w:bCs/>
      <w:sz w:val="30"/>
      <w:szCs w:val="30"/>
    </w:rPr>
  </w:style>
  <w:style w:type="character" w:customStyle="1" w:styleId="Heading9Char">
    <w:name w:val="Heading 9 Char"/>
    <w:link w:val="Heading9"/>
    <w:uiPriority w:val="99"/>
    <w:locked/>
    <w:rsid w:val="00761B6A"/>
    <w:rPr>
      <w:rFonts w:cs="EucrosiaUPC"/>
      <w:b/>
      <w:bCs/>
      <w:sz w:val="30"/>
      <w:szCs w:val="30"/>
    </w:rPr>
  </w:style>
  <w:style w:type="character" w:customStyle="1" w:styleId="HeaderChar">
    <w:name w:val="Header Char"/>
    <w:link w:val="Header"/>
    <w:locked/>
    <w:rsid w:val="00761B6A"/>
    <w:rPr>
      <w:rFonts w:ascii="Arial" w:hAnsi="Arial"/>
      <w:sz w:val="18"/>
      <w:szCs w:val="18"/>
    </w:rPr>
  </w:style>
  <w:style w:type="character" w:customStyle="1" w:styleId="BodyText3Char">
    <w:name w:val="Body Text 3 Char"/>
    <w:link w:val="BodyText3"/>
    <w:uiPriority w:val="99"/>
    <w:locked/>
    <w:rsid w:val="00761B6A"/>
    <w:rPr>
      <w:rFonts w:cs="Eucros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locked/>
    <w:rsid w:val="00761B6A"/>
    <w:rPr>
      <w:rFonts w:cs="EucrosiaUPC"/>
      <w:sz w:val="30"/>
      <w:szCs w:val="30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761B6A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761B6A"/>
    <w:rPr>
      <w:rFonts w:ascii="Arial" w:hAnsi="Arial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61B6A"/>
    <w:rPr>
      <w:rFonts w:ascii="Tahoma" w:hAnsi="Tahoma" w:cs="Tahoma"/>
      <w:sz w:val="16"/>
      <w:szCs w:val="16"/>
    </w:rPr>
  </w:style>
  <w:style w:type="character" w:customStyle="1" w:styleId="BodyTextFirstIndentChar">
    <w:name w:val="Body Text First Indent Char"/>
    <w:link w:val="BodyTextFirstIndent"/>
    <w:uiPriority w:val="99"/>
    <w:locked/>
    <w:rsid w:val="00761B6A"/>
    <w:rPr>
      <w:rFonts w:ascii="Arial" w:hAnsi="Arial"/>
      <w:sz w:val="18"/>
      <w:szCs w:val="18"/>
      <w:lang w:val="en-US" w:eastAsia="en-US" w:bidi="th-TH"/>
    </w:rPr>
  </w:style>
  <w:style w:type="character" w:customStyle="1" w:styleId="BodyTextFirstIndent2Char">
    <w:name w:val="Body Text First Indent 2 Char"/>
    <w:link w:val="BodyTextFirstIndent2"/>
    <w:uiPriority w:val="99"/>
    <w:locked/>
    <w:rsid w:val="00761B6A"/>
    <w:rPr>
      <w:rFonts w:ascii="Arial" w:hAnsi="Arial"/>
      <w:sz w:val="18"/>
      <w:szCs w:val="18"/>
    </w:rPr>
  </w:style>
  <w:style w:type="character" w:customStyle="1" w:styleId="SignatureChar">
    <w:name w:val="Signature Char"/>
    <w:link w:val="Signature"/>
    <w:uiPriority w:val="99"/>
    <w:locked/>
    <w:rsid w:val="00761B6A"/>
    <w:rPr>
      <w:rFonts w:ascii="Arial" w:hAnsi="Arial"/>
      <w:sz w:val="18"/>
      <w:szCs w:val="18"/>
    </w:rPr>
  </w:style>
  <w:style w:type="character" w:customStyle="1" w:styleId="CommentTextChar">
    <w:name w:val="Comment Text Char"/>
    <w:link w:val="CommentText"/>
    <w:uiPriority w:val="99"/>
    <w:locked/>
    <w:rsid w:val="00761B6A"/>
    <w:rPr>
      <w:szCs w:val="23"/>
    </w:rPr>
  </w:style>
  <w:style w:type="character" w:customStyle="1" w:styleId="FootnoteTextChar">
    <w:name w:val="Footnote Text Char"/>
    <w:aliases w:val="ft Char"/>
    <w:link w:val="FootnoteText"/>
    <w:semiHidden/>
    <w:locked/>
    <w:rsid w:val="00761B6A"/>
    <w:rPr>
      <w:sz w:val="18"/>
      <w:lang w:val="en-GB" w:bidi="ar-SA"/>
    </w:rPr>
  </w:style>
  <w:style w:type="character" w:customStyle="1" w:styleId="MacroTextChar">
    <w:name w:val="Macro Text Char"/>
    <w:link w:val="MacroText"/>
    <w:semiHidden/>
    <w:locked/>
    <w:rsid w:val="00761B6A"/>
    <w:rPr>
      <w:rFonts w:ascii="Courier New" w:hAnsi="Courier New"/>
      <w:lang w:val="en-AU" w:eastAsia="en-US" w:bidi="ar-SA"/>
    </w:rPr>
  </w:style>
  <w:style w:type="character" w:customStyle="1" w:styleId="DocumentMapChar">
    <w:name w:val="Document Map Char"/>
    <w:link w:val="DocumentMap"/>
    <w:uiPriority w:val="99"/>
    <w:semiHidden/>
    <w:locked/>
    <w:rsid w:val="00761B6A"/>
    <w:rPr>
      <w:rFonts w:ascii="Tahoma" w:hAnsi="Tahoma" w:cs="Tahoma"/>
      <w:shd w:val="clear" w:color="auto" w:fill="000080"/>
      <w:lang w:val="en-GB" w:bidi="ar-SA"/>
    </w:rPr>
  </w:style>
  <w:style w:type="character" w:styleId="FootnoteReference">
    <w:name w:val="footnote reference"/>
    <w:uiPriority w:val="99"/>
    <w:unhideWhenUsed/>
    <w:rsid w:val="00761B6A"/>
    <w:rPr>
      <w:vertAlign w:val="superscript"/>
    </w:rPr>
  </w:style>
  <w:style w:type="paragraph" w:styleId="PlainText">
    <w:name w:val="Plain Text"/>
    <w:basedOn w:val="Normal"/>
    <w:link w:val="PlainTextChar"/>
    <w:unhideWhenUsed/>
    <w:rsid w:val="00761B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eastAsia="Calibri" w:hAnsi="Consolas" w:cs="Cordia New"/>
      <w:sz w:val="21"/>
      <w:szCs w:val="26"/>
    </w:rPr>
  </w:style>
  <w:style w:type="character" w:customStyle="1" w:styleId="PlainTextChar">
    <w:name w:val="Plain Text Char"/>
    <w:link w:val="PlainText"/>
    <w:rsid w:val="00761B6A"/>
    <w:rPr>
      <w:rFonts w:ascii="Consolas" w:eastAsia="Calibri" w:hAnsi="Consolas" w:cs="Cordia New"/>
      <w:sz w:val="21"/>
      <w:szCs w:val="26"/>
    </w:rPr>
  </w:style>
  <w:style w:type="character" w:customStyle="1" w:styleId="Heading8Char1">
    <w:name w:val="Heading 8 Char1"/>
    <w:rsid w:val="008E685D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4Char1">
    <w:name w:val="Heading 4 Char1"/>
    <w:rsid w:val="00F57C1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rsid w:val="00F57C1A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rsid w:val="00F57C1A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rsid w:val="00F57C1A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9Char1">
    <w:name w:val="Heading 9 Char1"/>
    <w:rsid w:val="00F57C1A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erChar1">
    <w:name w:val="Header Char1"/>
    <w:rsid w:val="00F57C1A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F57C1A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F57C1A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F57C1A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F57C1A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rsid w:val="00F57C1A"/>
    <w:rPr>
      <w:rFonts w:ascii="Book Antiqua" w:eastAsia="Times New Roman" w:hAnsi="Book Antiqua" w:cs="Times New Roman"/>
      <w:szCs w:val="22"/>
    </w:rPr>
  </w:style>
  <w:style w:type="character" w:customStyle="1" w:styleId="BodyText3Char1">
    <w:name w:val="Body Text 3 Char1"/>
    <w:rsid w:val="00F57C1A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rsid w:val="00F57C1A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rsid w:val="00F57C1A"/>
    <w:rPr>
      <w:rFonts w:ascii="Arial" w:eastAsia="Times New Roman" w:hAnsi="Arial" w:cs="Times New Roman"/>
      <w:sz w:val="18"/>
      <w:szCs w:val="18"/>
    </w:rPr>
  </w:style>
  <w:style w:type="character" w:customStyle="1" w:styleId="shorttext1">
    <w:name w:val="short_text1"/>
    <w:rsid w:val="00F57C1A"/>
    <w:rPr>
      <w:sz w:val="29"/>
      <w:szCs w:val="29"/>
    </w:rPr>
  </w:style>
  <w:style w:type="character" w:customStyle="1" w:styleId="shorttext">
    <w:name w:val="short_text"/>
    <w:basedOn w:val="DefaultParagraphFont"/>
    <w:rsid w:val="00F57C1A"/>
  </w:style>
  <w:style w:type="paragraph" w:styleId="CommentSubject">
    <w:name w:val="annotation subject"/>
    <w:basedOn w:val="CommentText"/>
    <w:next w:val="CommentText"/>
    <w:link w:val="CommentSubjectChar"/>
    <w:rsid w:val="00F57C1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b/>
      <w:bCs/>
      <w:szCs w:val="25"/>
    </w:rPr>
  </w:style>
  <w:style w:type="character" w:customStyle="1" w:styleId="CommentSubjectChar">
    <w:name w:val="Comment Subject Char"/>
    <w:link w:val="CommentSubject"/>
    <w:rsid w:val="00F57C1A"/>
    <w:rPr>
      <w:rFonts w:ascii="Arial" w:hAnsi="Arial"/>
      <w:b/>
      <w:bCs/>
      <w:szCs w:val="25"/>
    </w:rPr>
  </w:style>
  <w:style w:type="character" w:customStyle="1" w:styleId="hps">
    <w:name w:val="hps"/>
    <w:rsid w:val="00F57C1A"/>
    <w:rPr>
      <w:rFonts w:cs="Times New Roman"/>
    </w:rPr>
  </w:style>
  <w:style w:type="character" w:customStyle="1" w:styleId="gt-icon-text1">
    <w:name w:val="gt-icon-text1"/>
    <w:rsid w:val="00F57C1A"/>
    <w:rPr>
      <w:rFonts w:cs="Times New Roman"/>
    </w:rPr>
  </w:style>
  <w:style w:type="character" w:customStyle="1" w:styleId="longtext">
    <w:name w:val="long_text"/>
    <w:rsid w:val="00F57C1A"/>
    <w:rPr>
      <w:rFonts w:cs="Times New Roman"/>
    </w:rPr>
  </w:style>
  <w:style w:type="character" w:customStyle="1" w:styleId="CharChar22">
    <w:name w:val="Char Char22"/>
    <w:rsid w:val="00F57C1A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F57C1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F57C1A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F57C1A"/>
  </w:style>
  <w:style w:type="character" w:customStyle="1" w:styleId="st1">
    <w:name w:val="st1"/>
    <w:basedOn w:val="DefaultParagraphFont"/>
    <w:rsid w:val="00F57C1A"/>
  </w:style>
  <w:style w:type="paragraph" w:styleId="Revision">
    <w:name w:val="Revision"/>
    <w:hidden/>
    <w:uiPriority w:val="99"/>
    <w:semiHidden/>
    <w:rsid w:val="00F57C1A"/>
    <w:rPr>
      <w:rFonts w:ascii="Arial" w:hAnsi="Arial"/>
      <w:sz w:val="18"/>
      <w:szCs w:val="22"/>
    </w:rPr>
  </w:style>
  <w:style w:type="character" w:customStyle="1" w:styleId="alt-edited1">
    <w:name w:val="alt-edited1"/>
    <w:rsid w:val="00F57C1A"/>
    <w:rPr>
      <w:color w:val="4D90F0"/>
    </w:rPr>
  </w:style>
  <w:style w:type="character" w:customStyle="1" w:styleId="FootnoteTextChar1">
    <w:name w:val="Footnote Text Char1"/>
    <w:aliases w:val="ft Char1"/>
    <w:semiHidden/>
    <w:rsid w:val="000B328E"/>
    <w:rPr>
      <w:szCs w:val="25"/>
    </w:rPr>
  </w:style>
  <w:style w:type="paragraph" w:customStyle="1" w:styleId="AccountingPolicy">
    <w:name w:val="Accounting Policy"/>
    <w:basedOn w:val="Normal"/>
    <w:link w:val="AccountingPolicyChar1"/>
    <w:rsid w:val="0019294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92944"/>
    <w:rPr>
      <w:rFonts w:ascii="Univers 45 Light" w:eastAsia="MS Mincho" w:hAnsi="Univers 45 Light" w:cs="Univers 45 Light"/>
      <w:color w:val="000000"/>
      <w:lang w:val="en-GB" w:bidi="ar-SA"/>
    </w:rPr>
  </w:style>
  <w:style w:type="table" w:customStyle="1" w:styleId="TableGridLight1">
    <w:name w:val="Table Grid Light1"/>
    <w:basedOn w:val="TableNormal"/>
    <w:uiPriority w:val="40"/>
    <w:rsid w:val="00192944"/>
    <w:rPr>
      <w:rFonts w:ascii="Calibri" w:eastAsia="Calibri" w:hAnsi="Calibri" w:cs="Cordia New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NormalIndent2">
    <w:name w:val="Normal Indent2"/>
    <w:basedOn w:val="Normal"/>
    <w:rsid w:val="00030C0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78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6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958566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8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81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7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7.xml"/><Relationship Id="rId10" Type="http://schemas.openxmlformats.org/officeDocument/2006/relationships/hyperlink" Target="http://th.coinmill.com/CNH_calculator.html" TargetMode="Externa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Relationship Id="rId22" Type="http://schemas.openxmlformats.org/officeDocument/2006/relationships/header" Target="header6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C4BBD-9CF3-409B-AF0F-EEADB7561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59</TotalTime>
  <Pages>164</Pages>
  <Words>33223</Words>
  <Characters>189372</Characters>
  <Application>Microsoft Office Word</Application>
  <DocSecurity>0</DocSecurity>
  <Lines>1578</Lines>
  <Paragraphs>444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KPMG</Company>
  <LinksUpToDate>false</LinksUpToDate>
  <CharactersWithSpaces>222151</CharactersWithSpaces>
  <SharedDoc>false</SharedDoc>
  <HLinks>
    <vt:vector size="6" baseType="variant">
      <vt:variant>
        <vt:i4>3276888</vt:i4>
      </vt:variant>
      <vt:variant>
        <vt:i4>0</vt:i4>
      </vt:variant>
      <vt:variant>
        <vt:i4>0</vt:i4>
      </vt:variant>
      <vt:variant>
        <vt:i4>5</vt:i4>
      </vt:variant>
      <vt:variant>
        <vt:lpwstr>http://th.coinmill.com/CNH_calculator.html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subject/>
  <dc:creator>Ganittha, Thirasophitlert</dc:creator>
  <cp:keywords/>
  <dc:description/>
  <cp:lastModifiedBy>Ganittha, Thirasophitlert</cp:lastModifiedBy>
  <cp:revision>17</cp:revision>
  <cp:lastPrinted>2019-02-18T14:23:00Z</cp:lastPrinted>
  <dcterms:created xsi:type="dcterms:W3CDTF">2019-02-18T10:09:00Z</dcterms:created>
  <dcterms:modified xsi:type="dcterms:W3CDTF">2019-02-18T14:24:00Z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0">
    <vt:lpwstr>Thai</vt:lpwstr>
  </property>
  <property fmtid="{D5CDD505-2E9C-101B-9397-08002B2CF9AE}" pid="3" name="Categories0">
    <vt:lpwstr>Annual Financial Statement Template</vt:lpwstr>
  </property>
</Properties>
</file>